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MÉTODO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un club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ClaseMayor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+addClub():void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un dueño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+addOwner():void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un mascota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+addPet():void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listado de los dueños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+OrganizeOwn():String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listado de las mascotas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+OrganizePet():String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listado de los clubes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+OrganizeClub():String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 tradicional de los atributos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Club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+organizeNameOwner():void +organizeLastNameOwner():void +organizeDateBornOwner():void +organizeIdOwner():void +organizeTypePetOwner():void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Busqueda binaria de los atributos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Club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+BinarySearchDateBornPet():Boolean +BinarySearchNamePet():Boolean +BinarySearchIdPet():Boolean +BinarySearchTypePet():Boolean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+BinarySearchGenrePet():Boolean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rtl w:val="0"/>
      </w:rPr>
      <w:t xml:space="preserve">Trazabilidad                                  Andres Felipe Cuellar             A00359221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