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A4" w:rsidRDefault="002A1D8C" w:rsidP="002A1D8C">
      <w:pPr>
        <w:jc w:val="center"/>
        <w:rPr>
          <w:i/>
          <w:u w:val="single"/>
          <w:lang w:val="es-MX"/>
        </w:rPr>
      </w:pPr>
      <w:r w:rsidRPr="002A1D8C">
        <w:rPr>
          <w:i/>
          <w:u w:val="single"/>
          <w:lang w:val="es-MX"/>
        </w:rPr>
        <w:t>Diseño de pruebas unitarias</w:t>
      </w:r>
    </w:p>
    <w:p w:rsidR="00FA2D09" w:rsidRPr="002A1D8C" w:rsidRDefault="00FA2D09" w:rsidP="002A1D8C">
      <w:pPr>
        <w:jc w:val="center"/>
        <w:rPr>
          <w:i/>
          <w:u w:val="single"/>
          <w:lang w:val="es-MX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A1D8C" w:rsidTr="00681B03">
        <w:tc>
          <w:tcPr>
            <w:tcW w:w="8828" w:type="dxa"/>
            <w:gridSpan w:val="5"/>
          </w:tcPr>
          <w:p w:rsidR="002A1D8C" w:rsidRDefault="002A1D8C" w:rsidP="002A1D8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proofErr w:type="gramStart"/>
            <w:r>
              <w:rPr>
                <w:lang w:val="es-MX"/>
              </w:rPr>
              <w:t>el  usuario</w:t>
            </w:r>
            <w:proofErr w:type="gramEnd"/>
            <w:r>
              <w:rPr>
                <w:lang w:val="es-MX"/>
              </w:rPr>
              <w:t xml:space="preserve"> de la compañía pueda  crear  un turno para el cliente </w:t>
            </w:r>
          </w:p>
        </w:tc>
      </w:tr>
      <w:tr w:rsidR="002A1D8C" w:rsidTr="002A1D8C">
        <w:tc>
          <w:tcPr>
            <w:tcW w:w="1765" w:type="dxa"/>
          </w:tcPr>
          <w:p w:rsidR="002A1D8C" w:rsidRDefault="002A1D8C" w:rsidP="002A1D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2A1D8C" w:rsidRDefault="002A1D8C" w:rsidP="002A1D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2A1D8C" w:rsidRDefault="002A1D8C" w:rsidP="002A1D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2A1D8C" w:rsidRDefault="002A1D8C" w:rsidP="002A1D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2A1D8C" w:rsidRDefault="002A1D8C" w:rsidP="002A1D8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A1D8C" w:rsidTr="002A1D8C">
        <w:tc>
          <w:tcPr>
            <w:tcW w:w="1765" w:type="dxa"/>
          </w:tcPr>
          <w:p w:rsidR="002A1D8C" w:rsidRDefault="002A1D8C" w:rsidP="002A1D8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Company</w:t>
            </w:r>
          </w:p>
        </w:tc>
        <w:tc>
          <w:tcPr>
            <w:tcW w:w="1765" w:type="dxa"/>
          </w:tcPr>
          <w:p w:rsidR="002A1D8C" w:rsidRDefault="002A1D8C" w:rsidP="002A1D8C">
            <w:pPr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createTurn</w:t>
            </w:r>
            <w:proofErr w:type="spellEnd"/>
            <w:r w:rsidR="00804C73">
              <w:rPr>
                <w:lang w:val="es-MX"/>
              </w:rPr>
              <w:t>(</w:t>
            </w:r>
            <w:proofErr w:type="gramEnd"/>
            <w:r w:rsidR="00804C73">
              <w:rPr>
                <w:lang w:val="es-MX"/>
              </w:rPr>
              <w:t>)</w:t>
            </w:r>
          </w:p>
        </w:tc>
        <w:tc>
          <w:tcPr>
            <w:tcW w:w="1766" w:type="dxa"/>
          </w:tcPr>
          <w:p w:rsidR="002A1D8C" w:rsidRDefault="00804C73" w:rsidP="002A1D8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Setup3()</w:t>
            </w:r>
          </w:p>
        </w:tc>
        <w:tc>
          <w:tcPr>
            <w:tcW w:w="1766" w:type="dxa"/>
          </w:tcPr>
          <w:p w:rsidR="002A1D8C" w:rsidRDefault="002A1D8C" w:rsidP="002A1D8C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2A1D8C" w:rsidRDefault="00804C73" w:rsidP="002A1D8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proofErr w:type="gramStart"/>
            <w:r>
              <w:rPr>
                <w:lang w:val="es-MX"/>
              </w:rPr>
              <w:t>le</w:t>
            </w:r>
            <w:proofErr w:type="gramEnd"/>
            <w:r>
              <w:rPr>
                <w:lang w:val="es-MX"/>
              </w:rPr>
              <w:t xml:space="preserve"> da un turno a los clientes</w:t>
            </w:r>
          </w:p>
        </w:tc>
      </w:tr>
    </w:tbl>
    <w:p w:rsidR="002A1D8C" w:rsidRDefault="002A1D8C" w:rsidP="002A1D8C">
      <w:pPr>
        <w:jc w:val="both"/>
        <w:rPr>
          <w:lang w:val="es-MX"/>
        </w:rPr>
      </w:pPr>
    </w:p>
    <w:p w:rsidR="00FA2D09" w:rsidRDefault="00FA2D09" w:rsidP="002A1D8C">
      <w:pPr>
        <w:jc w:val="both"/>
        <w:rPr>
          <w:lang w:val="es-MX"/>
        </w:rPr>
      </w:pPr>
    </w:p>
    <w:p w:rsidR="00804C73" w:rsidRDefault="00804C73" w:rsidP="002A1D8C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04C73" w:rsidTr="00C26830">
        <w:tc>
          <w:tcPr>
            <w:tcW w:w="8828" w:type="dxa"/>
            <w:gridSpan w:val="5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proofErr w:type="gramStart"/>
            <w:r>
              <w:rPr>
                <w:lang w:val="es-MX"/>
              </w:rPr>
              <w:t xml:space="preserve">el  </w:t>
            </w:r>
            <w:r>
              <w:rPr>
                <w:lang w:val="es-MX"/>
              </w:rPr>
              <w:t>cliente</w:t>
            </w:r>
            <w:proofErr w:type="gram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se agrega a la compañía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Company</w:t>
            </w:r>
          </w:p>
        </w:tc>
        <w:tc>
          <w:tcPr>
            <w:tcW w:w="1765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addClient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804C73" w:rsidRDefault="00804C73" w:rsidP="00804C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1234;</w:t>
            </w:r>
          </w:p>
          <w:p w:rsidR="00804C73" w:rsidRDefault="00804C73" w:rsidP="00804C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typeId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"Cedula"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04C73" w:rsidRDefault="00804C73" w:rsidP="00804C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"Pepe"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04C73" w:rsidRDefault="00804C73" w:rsidP="00804C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Perez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04C73" w:rsidRDefault="00804C73" w:rsidP="00804C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telephone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12345;</w:t>
            </w:r>
          </w:p>
          <w:p w:rsidR="00804C73" w:rsidRDefault="00804C73" w:rsidP="00804C73">
            <w:pPr>
              <w:jc w:val="both"/>
              <w:rPr>
                <w:lang w:val="es-MX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"calle 12"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>
              <w:rPr>
                <w:lang w:val="es-MX"/>
              </w:rPr>
              <w:t>registra al cliente</w:t>
            </w:r>
          </w:p>
        </w:tc>
      </w:tr>
    </w:tbl>
    <w:p w:rsidR="00804C73" w:rsidRDefault="00804C73" w:rsidP="002A1D8C">
      <w:pPr>
        <w:jc w:val="both"/>
        <w:rPr>
          <w:lang w:val="es-MX"/>
        </w:rPr>
      </w:pPr>
    </w:p>
    <w:p w:rsidR="00FA2D09" w:rsidRDefault="00FA2D09" w:rsidP="002A1D8C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04C73" w:rsidTr="00C26830">
        <w:tc>
          <w:tcPr>
            <w:tcW w:w="8828" w:type="dxa"/>
            <w:gridSpan w:val="5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proofErr w:type="gramStart"/>
            <w:r>
              <w:rPr>
                <w:lang w:val="es-MX"/>
              </w:rPr>
              <w:t>el  usuario</w:t>
            </w:r>
            <w:proofErr w:type="gramEnd"/>
            <w:r>
              <w:rPr>
                <w:lang w:val="es-MX"/>
              </w:rPr>
              <w:t xml:space="preserve"> de la compañía pueda  </w:t>
            </w:r>
            <w:r>
              <w:rPr>
                <w:lang w:val="es-MX"/>
              </w:rPr>
              <w:t>buscar a un cliente</w:t>
            </w:r>
            <w:r>
              <w:rPr>
                <w:lang w:val="es-MX"/>
              </w:rPr>
              <w:t xml:space="preserve"> 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Company</w:t>
            </w:r>
          </w:p>
        </w:tc>
        <w:tc>
          <w:tcPr>
            <w:tcW w:w="1765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searchClient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>
              <w:rPr>
                <w:lang w:val="es-MX"/>
              </w:rPr>
              <w:t>2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1234;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</w:t>
            </w:r>
            <w:r>
              <w:rPr>
                <w:lang w:val="es-MX"/>
              </w:rPr>
              <w:t xml:space="preserve"> busca al cliente por su cedula</w:t>
            </w:r>
          </w:p>
        </w:tc>
      </w:tr>
    </w:tbl>
    <w:p w:rsidR="00804C73" w:rsidRDefault="00804C73" w:rsidP="002A1D8C">
      <w:pPr>
        <w:jc w:val="both"/>
        <w:rPr>
          <w:lang w:val="es-MX"/>
        </w:rPr>
      </w:pPr>
    </w:p>
    <w:p w:rsidR="00FA2D09" w:rsidRDefault="00FA2D09" w:rsidP="002A1D8C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04C73" w:rsidTr="00C26830">
        <w:tc>
          <w:tcPr>
            <w:tcW w:w="8828" w:type="dxa"/>
            <w:gridSpan w:val="5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proofErr w:type="gramStart"/>
            <w:r>
              <w:rPr>
                <w:lang w:val="es-MX"/>
              </w:rPr>
              <w:t xml:space="preserve">el  </w:t>
            </w:r>
            <w:r>
              <w:rPr>
                <w:lang w:val="es-MX"/>
              </w:rPr>
              <w:t>si</w:t>
            </w:r>
            <w:proofErr w:type="gramEnd"/>
            <w:r>
              <w:rPr>
                <w:lang w:val="es-MX"/>
              </w:rPr>
              <w:t xml:space="preserve"> se pueden crear los turnos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Turn</w:t>
            </w:r>
            <w:proofErr w:type="spellEnd"/>
          </w:p>
        </w:tc>
        <w:tc>
          <w:tcPr>
            <w:tcW w:w="1765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name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>
              <w:rPr>
                <w:lang w:val="es-MX"/>
              </w:rPr>
              <w:t>1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crea un turno</w:t>
            </w:r>
          </w:p>
        </w:tc>
      </w:tr>
    </w:tbl>
    <w:p w:rsidR="00804C73" w:rsidRDefault="00804C73" w:rsidP="002A1D8C">
      <w:pPr>
        <w:jc w:val="both"/>
        <w:rPr>
          <w:lang w:val="es-MX"/>
        </w:rPr>
      </w:pPr>
    </w:p>
    <w:p w:rsidR="00FA2D09" w:rsidRDefault="00FA2D09" w:rsidP="002A1D8C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04C73" w:rsidTr="00C26830">
        <w:tc>
          <w:tcPr>
            <w:tcW w:w="8828" w:type="dxa"/>
            <w:gridSpan w:val="5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Objetivo: comprobar que </w:t>
            </w:r>
            <w:proofErr w:type="gramStart"/>
            <w:r>
              <w:rPr>
                <w:lang w:val="es-MX"/>
              </w:rPr>
              <w:t>el  si</w:t>
            </w:r>
            <w:proofErr w:type="gramEnd"/>
            <w:r>
              <w:rPr>
                <w:lang w:val="es-MX"/>
              </w:rPr>
              <w:t xml:space="preserve"> se pueden </w:t>
            </w:r>
            <w:r>
              <w:rPr>
                <w:lang w:val="es-MX"/>
              </w:rPr>
              <w:t xml:space="preserve">adelantar </w:t>
            </w:r>
            <w:r>
              <w:rPr>
                <w:lang w:val="es-MX"/>
              </w:rPr>
              <w:t>los turnos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804C73" w:rsidTr="00C26830">
        <w:tc>
          <w:tcPr>
            <w:tcW w:w="1765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Turn</w:t>
            </w:r>
            <w:proofErr w:type="spellEnd"/>
          </w:p>
        </w:tc>
        <w:tc>
          <w:tcPr>
            <w:tcW w:w="1765" w:type="dxa"/>
          </w:tcPr>
          <w:p w:rsidR="00804C73" w:rsidRDefault="00FA2D09" w:rsidP="00C26830">
            <w:pPr>
              <w:jc w:val="both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getNextTurn</w:t>
            </w:r>
            <w:proofErr w:type="spellEnd"/>
            <w:r w:rsidR="00804C73">
              <w:rPr>
                <w:lang w:val="es-MX"/>
              </w:rPr>
              <w:t>(</w:t>
            </w:r>
            <w:proofErr w:type="gramEnd"/>
            <w:r w:rsidR="00804C73">
              <w:rPr>
                <w:lang w:val="es-MX"/>
              </w:rPr>
              <w:t>)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Setup</w:t>
            </w:r>
            <w:r w:rsidR="00FA2D09">
              <w:rPr>
                <w:lang w:val="es-MX"/>
              </w:rPr>
              <w:t>2</w:t>
            </w:r>
            <w:r>
              <w:rPr>
                <w:lang w:val="es-MX"/>
              </w:rPr>
              <w:t>()</w:t>
            </w: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</w:p>
        </w:tc>
        <w:tc>
          <w:tcPr>
            <w:tcW w:w="1766" w:type="dxa"/>
          </w:tcPr>
          <w:p w:rsidR="00804C73" w:rsidRDefault="00804C73" w:rsidP="00C26830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r w:rsidR="00FA2D09">
              <w:rPr>
                <w:lang w:val="es-MX"/>
              </w:rPr>
              <w:t xml:space="preserve">adelanta al turno siguiente </w:t>
            </w:r>
          </w:p>
        </w:tc>
      </w:tr>
    </w:tbl>
    <w:p w:rsidR="00804C73" w:rsidRPr="002A1D8C" w:rsidRDefault="00804C73" w:rsidP="002A1D8C">
      <w:pPr>
        <w:jc w:val="both"/>
        <w:rPr>
          <w:lang w:val="es-MX"/>
        </w:rPr>
      </w:pPr>
    </w:p>
    <w:sectPr w:rsidR="00804C73" w:rsidRPr="002A1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8C"/>
    <w:rsid w:val="002A1D8C"/>
    <w:rsid w:val="00804C73"/>
    <w:rsid w:val="00C92DA4"/>
    <w:rsid w:val="00FA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25B8"/>
  <w15:chartTrackingRefBased/>
  <w15:docId w15:val="{E49A5B13-D573-4BDF-A4E8-495CB5ED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2020-02-16T07:12:00Z</dcterms:created>
  <dcterms:modified xsi:type="dcterms:W3CDTF">2020-02-16T07:35:00Z</dcterms:modified>
</cp:coreProperties>
</file>