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B2F0" w14:textId="7415B30C" w:rsidR="005227A4" w:rsidRPr="00171436" w:rsidRDefault="00FA057C" w:rsidP="00603AAE">
      <w:pPr>
        <w:pBdr>
          <w:bottom w:val="single" w:sz="6" w:space="1" w:color="auto"/>
        </w:pBdr>
        <w:spacing w:after="60" w:line="240" w:lineRule="auto"/>
        <w:rPr>
          <w:rFonts w:ascii="Calibri" w:hAnsi="Calibri" w:cs="Calibri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1436">
        <w:rPr>
          <w:rFonts w:ascii="Calibri" w:hAnsi="Calibri" w:cs="Calibri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197295DB" w14:textId="09F11D68" w:rsidR="005227A4" w:rsidRPr="00171436" w:rsidRDefault="005227A4" w:rsidP="00BE4331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7190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University of California, Santa Barbara </w:t>
      </w:r>
      <w:r w:rsidRPr="0097190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="006927EA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  </w:t>
      </w:r>
      <w:r w:rsidR="003E2D12" w:rsidRPr="00171436">
        <w:rPr>
          <w:rFonts w:ascii="Calibri" w:hAnsi="Calibri" w:cs="Calibri"/>
          <w:color w:val="000000" w:themeColor="text1"/>
          <w:sz w:val="20"/>
          <w:szCs w:val="20"/>
        </w:rPr>
        <w:tab/>
        <w:t xml:space="preserve">  </w:t>
      </w:r>
      <w:r w:rsidR="00680794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    </w:t>
      </w:r>
      <w:r w:rsidR="00FA057C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  </w:t>
      </w:r>
      <w:r w:rsidR="0068079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March</w:t>
      </w:r>
      <w:r w:rsidR="00FA057C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202</w:t>
      </w:r>
      <w:r w:rsidR="0068079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6</w:t>
      </w:r>
    </w:p>
    <w:p w14:paraId="1D1F70DE" w14:textId="5A39BD41" w:rsidR="00BE4331" w:rsidRDefault="005227A4" w:rsidP="0087209E">
      <w:p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B</w:t>
      </w:r>
      <w:r w:rsidR="00EF25C6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achelor of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EF25C6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cience in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Statistics and Data Science</w:t>
      </w:r>
      <w:r w:rsidR="00731A57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36E13421" w14:textId="6B7FB3BE" w:rsidR="00EF25C6" w:rsidRPr="00171436" w:rsidRDefault="00731A57" w:rsidP="00EA27A6">
      <w:p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Bachelor of Arts in Economics and Accounting</w:t>
      </w:r>
    </w:p>
    <w:p w14:paraId="793F4518" w14:textId="3135796A" w:rsidR="005227A4" w:rsidRPr="00171436" w:rsidRDefault="005227A4" w:rsidP="00C1198B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7190B">
        <w:rPr>
          <w:rFonts w:ascii="Calibri" w:hAnsi="Calibri" w:cs="Calibri"/>
          <w:b/>
          <w:bCs/>
          <w:color w:val="000000" w:themeColor="text1"/>
          <w:sz w:val="20"/>
          <w:szCs w:val="20"/>
        </w:rPr>
        <w:t>Carlos III University of Madrid (Exchange Student)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       </w:t>
      </w:r>
      <w:r w:rsidR="006927EA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              </w:t>
      </w:r>
      <w:r w:rsidR="00FA057C" w:rsidRPr="00171436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          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Fall 2024</w:t>
      </w:r>
    </w:p>
    <w:p w14:paraId="3540AC6D" w14:textId="7557D9B0" w:rsidR="00EF25C6" w:rsidRPr="00171436" w:rsidRDefault="005227A4" w:rsidP="0087209E">
      <w:pPr>
        <w:spacing w:after="10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97190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Relevant Coursework: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Mathematical Statistics, Stochastic Processes, Financial Risk Modeling, </w:t>
      </w:r>
      <w:r w:rsidR="00E53567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Interest Theory, Financial Statement Analysis,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Intermediate Accounting, </w:t>
      </w:r>
      <w:r w:rsidR="00680794" w:rsidRPr="00171436">
        <w:rPr>
          <w:rFonts w:ascii="Calibri" w:hAnsi="Calibri" w:cs="Calibri"/>
          <w:color w:val="000000" w:themeColor="text1"/>
          <w:sz w:val="20"/>
          <w:szCs w:val="20"/>
        </w:rPr>
        <w:t>Individual Income Tax</w:t>
      </w:r>
      <w:r w:rsidR="008B4175">
        <w:rPr>
          <w:rFonts w:ascii="Calibri" w:hAnsi="Calibri" w:cs="Calibri"/>
          <w:color w:val="000000" w:themeColor="text1"/>
          <w:sz w:val="20"/>
          <w:szCs w:val="20"/>
        </w:rPr>
        <w:t>, Writing for Accountants</w:t>
      </w:r>
      <w:r w:rsidR="00E53567">
        <w:rPr>
          <w:rFonts w:ascii="Calibri" w:hAnsi="Calibri" w:cs="Calibri"/>
          <w:color w:val="000000" w:themeColor="text1"/>
          <w:sz w:val="20"/>
          <w:szCs w:val="20"/>
        </w:rPr>
        <w:t>, Business Law and Ethics</w:t>
      </w:r>
    </w:p>
    <w:p w14:paraId="37C0B862" w14:textId="77777777" w:rsidR="005227A4" w:rsidRPr="00171436" w:rsidRDefault="005227A4" w:rsidP="00603AAE">
      <w:pPr>
        <w:pBdr>
          <w:bottom w:val="single" w:sz="6" w:space="1" w:color="auto"/>
        </w:pBdr>
        <w:spacing w:after="6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71436">
        <w:rPr>
          <w:rFonts w:ascii="Calibri" w:hAnsi="Calibri" w:cs="Calibri"/>
          <w:b/>
          <w:bCs/>
          <w:color w:val="000000" w:themeColor="text1"/>
          <w:sz w:val="22"/>
          <w:szCs w:val="22"/>
        </w:rPr>
        <w:t>EXPERIENCE</w:t>
      </w:r>
    </w:p>
    <w:p w14:paraId="776E51B4" w14:textId="279B5A98" w:rsidR="005227A4" w:rsidRPr="00171436" w:rsidRDefault="00680794" w:rsidP="00BE4331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Academic</w:t>
      </w:r>
      <w:r w:rsidR="00192180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Affairs Information Technology, 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Classroom Services, UC Santa Barbara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FA057C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</w:t>
      </w:r>
      <w:r w:rsidR="00FA057C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May 2023 </w:t>
      </w:r>
      <w:r w:rsidR="00BE4331">
        <w:rPr>
          <w:rFonts w:ascii="Calibri" w:hAnsi="Calibri" w:cs="Calibri"/>
          <w:b/>
          <w:bCs/>
          <w:color w:val="000000" w:themeColor="text1"/>
          <w:sz w:val="20"/>
          <w:szCs w:val="20"/>
        </w:rPr>
        <w:t>–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BE4331">
        <w:rPr>
          <w:rFonts w:ascii="Calibri" w:hAnsi="Calibri" w:cs="Calibri"/>
          <w:b/>
          <w:bCs/>
          <w:color w:val="000000" w:themeColor="text1"/>
          <w:sz w:val="20"/>
          <w:szCs w:val="20"/>
        </w:rPr>
        <w:t>March 2026</w:t>
      </w:r>
    </w:p>
    <w:p w14:paraId="5E4158E1" w14:textId="17653232" w:rsidR="005227A4" w:rsidRPr="00171436" w:rsidRDefault="00EB78AA" w:rsidP="00BE4331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Audiovisual</w:t>
      </w:r>
      <w:r w:rsidR="00347588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Technician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     </w:t>
      </w:r>
      <w:r w:rsidR="005227A4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</w:p>
    <w:p w14:paraId="4EFEA03A" w14:textId="484960AD" w:rsidR="005227A4" w:rsidRPr="00171436" w:rsidRDefault="005E048B" w:rsidP="00603AAE">
      <w:pPr>
        <w:pStyle w:val="ListParagraph"/>
        <w:numPr>
          <w:ilvl w:val="0"/>
          <w:numId w:val="1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Serve as the </w:t>
      </w:r>
      <w:r w:rsidR="00CB5562" w:rsidRPr="00171436">
        <w:rPr>
          <w:rFonts w:ascii="Calibri" w:hAnsi="Calibri" w:cs="Calibri"/>
          <w:color w:val="000000" w:themeColor="text1"/>
          <w:sz w:val="20"/>
          <w:szCs w:val="20"/>
        </w:rPr>
        <w:t>first point of contact for classroom technology issues, providing rapid in-person and remote support</w:t>
      </w:r>
    </w:p>
    <w:p w14:paraId="1955A777" w14:textId="56AEA015" w:rsidR="005227A4" w:rsidRPr="00171436" w:rsidRDefault="00BA5E0E" w:rsidP="00603AAE">
      <w:pPr>
        <w:pStyle w:val="ListParagraph"/>
        <w:numPr>
          <w:ilvl w:val="0"/>
          <w:numId w:val="1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Log, categorize, and escalate technical incidents using </w:t>
      </w:r>
      <w:r w:rsidR="00171436">
        <w:rPr>
          <w:rFonts w:ascii="Calibri" w:hAnsi="Calibri" w:cs="Calibri"/>
          <w:color w:val="000000" w:themeColor="text1"/>
          <w:sz w:val="20"/>
          <w:szCs w:val="20"/>
        </w:rPr>
        <w:t xml:space="preserve">ServiceNow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with </w:t>
      </w:r>
      <w:r w:rsidR="005E04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detailed troubleshooting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records</w:t>
      </w:r>
      <w:r w:rsidR="005E04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57B13B70" w14:textId="3CF28C23" w:rsidR="00A8121F" w:rsidRPr="00171436" w:rsidRDefault="00A8121F" w:rsidP="00603AAE">
      <w:pPr>
        <w:pStyle w:val="ListParagraph"/>
        <w:numPr>
          <w:ilvl w:val="0"/>
          <w:numId w:val="2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Execute</w:t>
      </w:r>
      <w:r w:rsidR="00B17FA9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audio/visual setups for university and third-party events</w:t>
      </w:r>
      <w:r w:rsidR="001A170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such as the </w:t>
      </w:r>
      <w:r w:rsidR="00DB6899" w:rsidRPr="00171436">
        <w:rPr>
          <w:rFonts w:ascii="Calibri" w:hAnsi="Calibri" w:cs="Calibri"/>
          <w:color w:val="000000" w:themeColor="text1"/>
          <w:sz w:val="20"/>
          <w:szCs w:val="20"/>
        </w:rPr>
        <w:t>annual Crypto Conference</w:t>
      </w:r>
    </w:p>
    <w:p w14:paraId="67C78D2A" w14:textId="789DDD56" w:rsidR="00A8121F" w:rsidRPr="00171436" w:rsidRDefault="00B17FA9" w:rsidP="0087209E">
      <w:pPr>
        <w:pStyle w:val="ListParagraph"/>
        <w:numPr>
          <w:ilvl w:val="0"/>
          <w:numId w:val="2"/>
        </w:numPr>
        <w:spacing w:after="10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Deliver on-site support during events, diagnosing and resolving event disruptions under time constraints</w:t>
      </w:r>
    </w:p>
    <w:p w14:paraId="196361C5" w14:textId="7E02BA33" w:rsidR="005227A4" w:rsidRPr="00171436" w:rsidRDefault="005227A4" w:rsidP="00A42484">
      <w:pPr>
        <w:pBdr>
          <w:bottom w:val="single" w:sz="6" w:space="1" w:color="auto"/>
        </w:pBd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ACADEMIC PROJECTS</w:t>
      </w:r>
    </w:p>
    <w:p w14:paraId="6AD17992" w14:textId="7DE86894" w:rsidR="008B3CCC" w:rsidRDefault="008B3CCC" w:rsidP="00A42484">
      <w:p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Undergraduate Researcher,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University of California, Santa Barbara </w:t>
      </w:r>
      <w:r w:rsidR="00EA27A6">
        <w:rPr>
          <w:rFonts w:ascii="Calibri" w:hAnsi="Calibri" w:cs="Calibri"/>
          <w:color w:val="000000" w:themeColor="text1"/>
          <w:sz w:val="20"/>
          <w:szCs w:val="20"/>
        </w:rPr>
        <w:tab/>
      </w:r>
      <w:r w:rsidR="00EA27A6">
        <w:rPr>
          <w:rFonts w:ascii="Calibri" w:hAnsi="Calibri" w:cs="Calibri"/>
          <w:color w:val="000000" w:themeColor="text1"/>
          <w:sz w:val="20"/>
          <w:szCs w:val="20"/>
        </w:rPr>
        <w:tab/>
      </w:r>
      <w:r w:rsidR="00EA27A6">
        <w:rPr>
          <w:rFonts w:ascii="Calibri" w:hAnsi="Calibri" w:cs="Calibri"/>
          <w:color w:val="000000" w:themeColor="text1"/>
          <w:sz w:val="20"/>
          <w:szCs w:val="20"/>
        </w:rPr>
        <w:tab/>
      </w:r>
      <w:r w:rsidR="00EA27A6">
        <w:rPr>
          <w:rFonts w:ascii="Calibri" w:hAnsi="Calibri" w:cs="Calibri"/>
          <w:color w:val="000000" w:themeColor="text1"/>
          <w:sz w:val="20"/>
          <w:szCs w:val="20"/>
        </w:rPr>
        <w:tab/>
      </w:r>
      <w:r w:rsidR="00EA27A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</w:t>
      </w:r>
      <w:r w:rsidR="00EA27A6" w:rsidRPr="00AC2019">
        <w:rPr>
          <w:rFonts w:ascii="Calibri" w:hAnsi="Calibri" w:cs="Calibri"/>
          <w:b/>
          <w:bCs/>
          <w:color w:val="000000" w:themeColor="text1"/>
          <w:sz w:val="20"/>
          <w:szCs w:val="20"/>
        </w:rPr>
        <w:t>January – June 2025</w:t>
      </w:r>
    </w:p>
    <w:p w14:paraId="39644191" w14:textId="77777777" w:rsidR="003B496B" w:rsidRDefault="008B3CCC" w:rsidP="00A42484">
      <w:p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PhD Candidate Marcos Reyes</w:t>
      </w:r>
      <w:r w:rsidR="00D30FD3">
        <w:rPr>
          <w:rFonts w:ascii="Calibri" w:hAnsi="Calibri" w:cs="Calibri"/>
          <w:color w:val="000000" w:themeColor="text1"/>
          <w:sz w:val="20"/>
          <w:szCs w:val="20"/>
        </w:rPr>
        <w:t>, Department of Mathematics</w:t>
      </w:r>
    </w:p>
    <w:p w14:paraId="150FB352" w14:textId="2DCBDCDA" w:rsidR="000C3CDC" w:rsidRPr="003B496B" w:rsidRDefault="008B093B" w:rsidP="00BE4331">
      <w:p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B496B">
        <w:rPr>
          <w:rFonts w:ascii="Calibri" w:hAnsi="Calibri" w:cs="Calibri"/>
          <w:b/>
          <w:bCs/>
          <w:i/>
          <w:iCs/>
          <w:color w:val="000000" w:themeColor="text1"/>
          <w:sz w:val="20"/>
          <w:szCs w:val="20"/>
        </w:rPr>
        <w:t>“Data-Driven Patterns in Elliptic Curves”</w:t>
      </w:r>
      <w:r w:rsidRPr="00AC20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0C3CDC" w:rsidRPr="00AC201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0C3CDC" w:rsidRPr="00AC2019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 </w:t>
      </w:r>
      <w:r w:rsidR="003B496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3B496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3B496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3B496B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0C3CDC" w:rsidRPr="00AC20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</w:p>
    <w:p w14:paraId="43A8D64F" w14:textId="34EDDA05" w:rsidR="003E2D12" w:rsidRPr="00171436" w:rsidRDefault="003E2D12" w:rsidP="00A42484">
      <w:pPr>
        <w:pStyle w:val="ListParagraph"/>
        <w:numPr>
          <w:ilvl w:val="0"/>
          <w:numId w:val="11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Collaborated with a PhD mathemati</w:t>
      </w:r>
      <w:r w:rsidR="00C55410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cian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and a peer</w:t>
      </w:r>
      <w:r w:rsidR="005E04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to translate elliptic curve theory into Python-based models</w:t>
      </w:r>
    </w:p>
    <w:p w14:paraId="3BA71197" w14:textId="21B135B4" w:rsidR="003E2D12" w:rsidRPr="00171436" w:rsidRDefault="003E2D12" w:rsidP="00A42484">
      <w:pPr>
        <w:pStyle w:val="ListParagraph"/>
        <w:numPr>
          <w:ilvl w:val="0"/>
          <w:numId w:val="5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Queried and analyzed 1 milli</w:t>
      </w:r>
      <w:r w:rsidR="00C55410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on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elliptic curves from the LMFDB using PostgreSQL and 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andas,</w:t>
      </w:r>
      <w:r w:rsidR="00C55410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to study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rank, torsion, and discriminant</w:t>
      </w:r>
      <w:r w:rsidR="00C55410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relationships</w:t>
      </w:r>
    </w:p>
    <w:p w14:paraId="4D1BA0E1" w14:textId="35E5CB92" w:rsidR="003E2D12" w:rsidRPr="00171436" w:rsidRDefault="003E2D12" w:rsidP="00A42484">
      <w:pPr>
        <w:pStyle w:val="ListParagraph"/>
        <w:numPr>
          <w:ilvl w:val="0"/>
          <w:numId w:val="5"/>
        </w:numPr>
        <w:spacing w:after="60" w:line="240" w:lineRule="auto"/>
        <w:rPr>
          <w:rStyle w:val="apple-converted-space"/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Built Random Forest and Logistic Regression classifiers to predict curve rank, achieving ≈</w:t>
      </w:r>
      <w:r w:rsidRPr="00171436">
        <w:rPr>
          <w:rStyle w:val="apple-converted-space"/>
          <w:rFonts w:ascii="Calibri" w:hAnsi="Calibri" w:cs="Calibri"/>
          <w:color w:val="000000" w:themeColor="text1"/>
          <w:sz w:val="20"/>
          <w:szCs w:val="20"/>
        </w:rPr>
        <w:t xml:space="preserve"> 56% accuracy </w:t>
      </w:r>
    </w:p>
    <w:p w14:paraId="0979C975" w14:textId="2EAB6217" w:rsidR="008B093B" w:rsidRDefault="003E2D12" w:rsidP="00A42484">
      <w:pPr>
        <w:pStyle w:val="ListParagraph"/>
        <w:numPr>
          <w:ilvl w:val="0"/>
          <w:numId w:val="5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De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>signed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an algorithm 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>estimating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>upper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bounds 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on curves rank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via primes of bad reduction, 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>supporting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exploratory </w:t>
      </w:r>
      <w:r w:rsidR="005A3CB9" w:rsidRPr="00171436">
        <w:rPr>
          <w:rFonts w:ascii="Calibri" w:hAnsi="Calibri" w:cs="Calibri"/>
          <w:color w:val="000000" w:themeColor="text1"/>
          <w:sz w:val="20"/>
          <w:szCs w:val="20"/>
        </w:rPr>
        <w:t>work related to the BSD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Conjecture</w:t>
      </w:r>
    </w:p>
    <w:p w14:paraId="78EFA5AD" w14:textId="7684393E" w:rsidR="009C4AE1" w:rsidRPr="00171436" w:rsidRDefault="009C4AE1" w:rsidP="009C4AE1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Portfolio Management Report – UCSB PSTAT 177: Financial </w:t>
      </w:r>
      <w:r w:rsidR="002828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Market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Risk and Modeling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April – June 2025</w:t>
      </w:r>
    </w:p>
    <w:p w14:paraId="1CB3E4A5" w14:textId="77777777" w:rsidR="009C4AE1" w:rsidRPr="00171436" w:rsidRDefault="009C4AE1" w:rsidP="009C4AE1">
      <w:pPr>
        <w:pStyle w:val="ListParagraph"/>
        <w:numPr>
          <w:ilvl w:val="0"/>
          <w:numId w:val="8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Evaluated outcomes from pension fund simulations using the Actuaries’ Interest Rate Generator (AIRG) in Excel</w:t>
      </w:r>
    </w:p>
    <w:p w14:paraId="3C575F17" w14:textId="77777777" w:rsidR="009C4AE1" w:rsidRPr="00171436" w:rsidRDefault="009C4AE1" w:rsidP="009C4AE1">
      <w:pPr>
        <w:pStyle w:val="ListParagraph"/>
        <w:numPr>
          <w:ilvl w:val="0"/>
          <w:numId w:val="8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Analyzed the impact of shifting corporate vs. government bond allocations on insolvency risk, volatility, and long-term surplus across 1,000 simulated 30-year market scenarios</w:t>
      </w:r>
    </w:p>
    <w:p w14:paraId="59A55068" w14:textId="1B5B3841" w:rsidR="009C4AE1" w:rsidRPr="009C4AE1" w:rsidRDefault="009C4AE1" w:rsidP="009C4AE1">
      <w:pPr>
        <w:pStyle w:val="ListParagraph"/>
        <w:numPr>
          <w:ilvl w:val="0"/>
          <w:numId w:val="8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Interpreted simulation results to recommend a risk-averse allocation that minimized insolvency risk</w:t>
      </w:r>
    </w:p>
    <w:p w14:paraId="3C178A7B" w14:textId="45245A3D" w:rsidR="00731A57" w:rsidRPr="00171436" w:rsidRDefault="003F5338" w:rsidP="00BE4331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Walmart </w:t>
      </w:r>
      <w:r w:rsidR="00731A57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Financial Statement Analysis </w:t>
      </w:r>
      <w:r w:rsidR="000C3CDC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–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731A57"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UCSB Econ 118: Financial Statement Analysis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   </w:t>
      </w:r>
      <w:r w:rsidR="0087209E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>January – March 2025</w:t>
      </w:r>
    </w:p>
    <w:p w14:paraId="64490FE9" w14:textId="3B3FEB5F" w:rsidR="0068404D" w:rsidRPr="00171436" w:rsidRDefault="0068404D" w:rsidP="00972E04">
      <w:pPr>
        <w:pStyle w:val="ListParagraph"/>
        <w:numPr>
          <w:ilvl w:val="0"/>
          <w:numId w:val="10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Conducted a multi-year </w:t>
      </w:r>
      <w:r w:rsidR="001A170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financial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analysis of Walmart Inc.</w:t>
      </w:r>
      <w:r w:rsidR="001A170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using the three core financial statements</w:t>
      </w:r>
    </w:p>
    <w:p w14:paraId="477ED0EB" w14:textId="263C9C7C" w:rsidR="007D515F" w:rsidRPr="00171436" w:rsidRDefault="001A170B" w:rsidP="00A42484">
      <w:pPr>
        <w:pStyle w:val="ListParagraph"/>
        <w:numPr>
          <w:ilvl w:val="0"/>
          <w:numId w:val="10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Analyzed key</w:t>
      </w:r>
      <w:r w:rsidR="00731A57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profitability, efficiency, and solvency ratio</w:t>
      </w:r>
      <w:r w:rsidR="00C55410" w:rsidRPr="00171436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731A57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>to evaluate performance r</w:t>
      </w:r>
      <w:r w:rsidR="00731A57" w:rsidRPr="00171436">
        <w:rPr>
          <w:rFonts w:ascii="Calibri" w:hAnsi="Calibri" w:cs="Calibri"/>
          <w:color w:val="000000" w:themeColor="text1"/>
          <w:sz w:val="20"/>
          <w:szCs w:val="20"/>
        </w:rPr>
        <w:t>elative to industry benchmarks</w:t>
      </w:r>
    </w:p>
    <w:p w14:paraId="42F50DC5" w14:textId="3C9363CC" w:rsidR="007D515F" w:rsidRPr="00171436" w:rsidRDefault="007D515F" w:rsidP="00A42484">
      <w:pPr>
        <w:pStyle w:val="ListParagraph"/>
        <w:numPr>
          <w:ilvl w:val="0"/>
          <w:numId w:val="10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Compiled findings into a final report summarizing financial health and key performance drivers</w:t>
      </w:r>
    </w:p>
    <w:p w14:paraId="164F4435" w14:textId="2AD656E3" w:rsidR="006863AA" w:rsidRDefault="00972E04" w:rsidP="00972E04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Individual Income Tax Filing </w:t>
      </w:r>
      <w:r w:rsidR="006863AA">
        <w:rPr>
          <w:rFonts w:ascii="Calibri" w:hAnsi="Calibri" w:cs="Calibri"/>
          <w:b/>
          <w:bCs/>
          <w:color w:val="000000" w:themeColor="text1"/>
          <w:sz w:val="20"/>
          <w:szCs w:val="20"/>
        </w:rPr>
        <w:t>Project –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UCSB ECON 1</w:t>
      </w:r>
      <w:r w:rsidR="006863AA">
        <w:rPr>
          <w:rFonts w:ascii="Calibri" w:hAnsi="Calibri" w:cs="Calibri"/>
          <w:b/>
          <w:bCs/>
          <w:color w:val="000000" w:themeColor="text1"/>
          <w:sz w:val="20"/>
          <w:szCs w:val="20"/>
        </w:rPr>
        <w:t>38A</w:t>
      </w: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: </w:t>
      </w:r>
      <w:r w:rsidR="006863AA">
        <w:rPr>
          <w:rFonts w:ascii="Calibri" w:hAnsi="Calibri" w:cs="Calibri"/>
          <w:b/>
          <w:bCs/>
          <w:color w:val="000000" w:themeColor="text1"/>
          <w:sz w:val="20"/>
          <w:szCs w:val="20"/>
        </w:rPr>
        <w:t>Income Taxation</w:t>
      </w:r>
      <w:r w:rsidR="0087209E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87209E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 xml:space="preserve">               October – December 2025</w:t>
      </w:r>
    </w:p>
    <w:p w14:paraId="6A240D4C" w14:textId="54ED68DA" w:rsidR="00972E04" w:rsidRDefault="006863AA" w:rsidP="006863AA">
      <w:pPr>
        <w:pStyle w:val="ListParagraph"/>
        <w:numPr>
          <w:ilvl w:val="0"/>
          <w:numId w:val="13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6863AA">
        <w:rPr>
          <w:rFonts w:ascii="Calibri" w:hAnsi="Calibri" w:cs="Calibri"/>
          <w:color w:val="000000" w:themeColor="text1"/>
          <w:sz w:val="20"/>
          <w:szCs w:val="20"/>
        </w:rPr>
        <w:t xml:space="preserve">Prepared </w:t>
      </w:r>
      <w:r>
        <w:rPr>
          <w:rFonts w:ascii="Calibri" w:hAnsi="Calibri" w:cs="Calibri"/>
          <w:color w:val="000000" w:themeColor="text1"/>
          <w:sz w:val="20"/>
          <w:szCs w:val="20"/>
        </w:rPr>
        <w:t>filing</w:t>
      </w:r>
      <w:r w:rsidRPr="006863AA">
        <w:rPr>
          <w:rFonts w:ascii="Calibri" w:hAnsi="Calibri" w:cs="Calibri"/>
          <w:color w:val="000000" w:themeColor="text1"/>
          <w:sz w:val="20"/>
          <w:szCs w:val="20"/>
        </w:rPr>
        <w:t xml:space="preserve"> with multiple W-2s, self-employment income, Schedule SE, and investment income schedules</w:t>
      </w:r>
    </w:p>
    <w:p w14:paraId="49BA95F9" w14:textId="759685A8" w:rsidR="006863AA" w:rsidRPr="006863AA" w:rsidRDefault="006863AA" w:rsidP="0087209E">
      <w:pPr>
        <w:pStyle w:val="ListParagraph"/>
        <w:numPr>
          <w:ilvl w:val="0"/>
          <w:numId w:val="13"/>
        </w:numPr>
        <w:spacing w:after="10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6863AA">
        <w:rPr>
          <w:rFonts w:ascii="Calibri" w:hAnsi="Calibri" w:cs="Calibri"/>
          <w:color w:val="000000" w:themeColor="text1"/>
          <w:sz w:val="20"/>
          <w:szCs w:val="20"/>
        </w:rPr>
        <w:t xml:space="preserve">Applied itemized deductions including mortgage interest, property tax, and SALT limitations to </w:t>
      </w:r>
      <w:r>
        <w:rPr>
          <w:rFonts w:ascii="Calibri" w:hAnsi="Calibri" w:cs="Calibri"/>
          <w:color w:val="000000" w:themeColor="text1"/>
          <w:sz w:val="20"/>
          <w:szCs w:val="20"/>
        </w:rPr>
        <w:t>reduce</w:t>
      </w:r>
      <w:r w:rsidRPr="006863AA">
        <w:rPr>
          <w:rFonts w:ascii="Calibri" w:hAnsi="Calibri" w:cs="Calibri"/>
          <w:color w:val="000000" w:themeColor="text1"/>
          <w:sz w:val="20"/>
          <w:szCs w:val="20"/>
        </w:rPr>
        <w:t xml:space="preserve"> tax liability</w:t>
      </w:r>
    </w:p>
    <w:p w14:paraId="1393D991" w14:textId="417C52F6" w:rsidR="00C159EE" w:rsidRPr="00171436" w:rsidRDefault="00C159EE" w:rsidP="00A42484">
      <w:pPr>
        <w:pBdr>
          <w:bottom w:val="single" w:sz="6" w:space="1" w:color="auto"/>
        </w:pBdr>
        <w:spacing w:after="6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71436">
        <w:rPr>
          <w:rFonts w:ascii="Calibri" w:hAnsi="Calibri" w:cs="Calibri"/>
          <w:b/>
          <w:bCs/>
          <w:color w:val="000000" w:themeColor="text1"/>
          <w:sz w:val="22"/>
          <w:szCs w:val="22"/>
        </w:rPr>
        <w:t>ACTIVITIES &amp; INVOLVEMENT</w:t>
      </w:r>
    </w:p>
    <w:p w14:paraId="7D527AF9" w14:textId="0C816FF5" w:rsidR="00C159EE" w:rsidRPr="00171436" w:rsidRDefault="00C159EE" w:rsidP="00A42484">
      <w:pPr>
        <w:spacing w:after="6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Pacific Alliance for Low-Income Students in Data Science (PALiISaDS), UC Santa Barbara           </w:t>
      </w:r>
      <w:r w:rsidRPr="0017143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September 2023 – </w:t>
      </w:r>
      <w:r w:rsidR="00BE4331">
        <w:rPr>
          <w:rFonts w:ascii="Calibri" w:hAnsi="Calibri" w:cs="Calibri"/>
          <w:b/>
          <w:bCs/>
          <w:color w:val="000000" w:themeColor="text1"/>
          <w:sz w:val="20"/>
          <w:szCs w:val="20"/>
        </w:rPr>
        <w:t>March 2026</w:t>
      </w:r>
    </w:p>
    <w:p w14:paraId="22A5A009" w14:textId="439573CC" w:rsidR="00C159EE" w:rsidRDefault="00C159EE" w:rsidP="00A42484">
      <w:pPr>
        <w:pStyle w:val="ListParagraph"/>
        <w:numPr>
          <w:ilvl w:val="0"/>
          <w:numId w:val="9"/>
        </w:num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>Selected for a competitive cohort program providing mentorship, technical workshops, and professional development in statistics and data science</w:t>
      </w:r>
    </w:p>
    <w:p w14:paraId="5619FA7B" w14:textId="05A4A401" w:rsidR="008B3CCC" w:rsidRDefault="00EA27A6" w:rsidP="0087209E">
      <w:pPr>
        <w:pStyle w:val="ListParagraph"/>
        <w:numPr>
          <w:ilvl w:val="0"/>
          <w:numId w:val="9"/>
        </w:numPr>
        <w:spacing w:after="10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A27A6">
        <w:rPr>
          <w:rFonts w:ascii="Calibri" w:hAnsi="Calibri" w:cs="Calibri"/>
          <w:color w:val="000000" w:themeColor="text1"/>
          <w:sz w:val="20"/>
          <w:szCs w:val="20"/>
        </w:rPr>
        <w:t xml:space="preserve">Built relationships with faculty and graduate student mentors for academic guidance and career development </w:t>
      </w:r>
    </w:p>
    <w:p w14:paraId="27936B35" w14:textId="77777777" w:rsidR="00866733" w:rsidRPr="00171436" w:rsidRDefault="00866733" w:rsidP="00A42484">
      <w:pPr>
        <w:pBdr>
          <w:bottom w:val="single" w:sz="6" w:space="1" w:color="auto"/>
        </w:pBdr>
        <w:spacing w:after="6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71436">
        <w:rPr>
          <w:rFonts w:ascii="Calibri" w:hAnsi="Calibri" w:cs="Calibri"/>
          <w:b/>
          <w:bCs/>
          <w:color w:val="000000" w:themeColor="text1"/>
          <w:sz w:val="22"/>
          <w:szCs w:val="22"/>
        </w:rPr>
        <w:t>SKILLS</w:t>
      </w:r>
    </w:p>
    <w:p w14:paraId="63913088" w14:textId="6F5FA052" w:rsidR="00C159EE" w:rsidRPr="00171436" w:rsidRDefault="00866733" w:rsidP="00EA27A6">
      <w:pPr>
        <w:spacing w:after="6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Data Cleaning </w:t>
      </w:r>
      <w:r w:rsidR="002B418D" w:rsidRPr="00171436">
        <w:rPr>
          <w:rFonts w:ascii="Calibri" w:hAnsi="Calibri" w:cs="Calibri"/>
          <w:color w:val="000000" w:themeColor="text1"/>
          <w:sz w:val="20"/>
          <w:szCs w:val="20"/>
        </w:rPr>
        <w:t>&amp;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Visualization, Statistical Modeling, Client-Facing Support, </w:t>
      </w:r>
      <w:r w:rsidR="002B418D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Analytical Reporting, 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Bilingual (English &amp; </w:t>
      </w:r>
      <w:proofErr w:type="gramStart"/>
      <w:r w:rsidR="00B84DA5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Spanish)  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gramEnd"/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       </w:t>
      </w:r>
      <w:r w:rsidRPr="004D5649">
        <w:rPr>
          <w:rFonts w:ascii="Calibri" w:hAnsi="Calibri" w:cs="Calibri"/>
          <w:b/>
          <w:bCs/>
          <w:color w:val="000000" w:themeColor="text1"/>
          <w:sz w:val="20"/>
          <w:szCs w:val="20"/>
        </w:rPr>
        <w:t>Technical Tools:</w:t>
      </w:r>
      <w:r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>Microsoft Excel (VLOOKUP, PivotTables)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; 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 xml:space="preserve">Python (pandas, 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>N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>um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>P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>y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>, matplotlib</w:t>
      </w:r>
      <w:r w:rsidR="00C1198B" w:rsidRPr="00171436">
        <w:rPr>
          <w:rFonts w:ascii="Calibri" w:hAnsi="Calibri" w:cs="Calibri"/>
          <w:color w:val="000000" w:themeColor="text1"/>
          <w:sz w:val="20"/>
          <w:szCs w:val="20"/>
        </w:rPr>
        <w:t>); R (tidyverse</w:t>
      </w:r>
      <w:r w:rsidR="00AE725D" w:rsidRPr="00171436">
        <w:rPr>
          <w:rFonts w:ascii="Calibri" w:hAnsi="Calibri" w:cs="Calibri"/>
          <w:color w:val="000000" w:themeColor="text1"/>
          <w:sz w:val="20"/>
          <w:szCs w:val="20"/>
        </w:rPr>
        <w:t>, ggplot2)</w:t>
      </w:r>
    </w:p>
    <w:p w14:paraId="2A2B8DEA" w14:textId="550341AD" w:rsidR="00C61812" w:rsidRDefault="00C61812" w:rsidP="00C61812"/>
    <w:sectPr w:rsidR="00C61812" w:rsidSect="003E2D12">
      <w:head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E9CB" w14:textId="77777777" w:rsidR="00333D63" w:rsidRDefault="00333D63" w:rsidP="00C61812">
      <w:pPr>
        <w:spacing w:after="0" w:line="240" w:lineRule="auto"/>
      </w:pPr>
      <w:r>
        <w:separator/>
      </w:r>
    </w:p>
  </w:endnote>
  <w:endnote w:type="continuationSeparator" w:id="0">
    <w:p w14:paraId="6BC22E17" w14:textId="77777777" w:rsidR="00333D63" w:rsidRDefault="00333D63" w:rsidP="00C6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084B" w14:textId="77777777" w:rsidR="00333D63" w:rsidRDefault="00333D63" w:rsidP="00C61812">
      <w:pPr>
        <w:spacing w:after="0" w:line="240" w:lineRule="auto"/>
      </w:pPr>
      <w:r>
        <w:separator/>
      </w:r>
    </w:p>
  </w:footnote>
  <w:footnote w:type="continuationSeparator" w:id="0">
    <w:p w14:paraId="101A4035" w14:textId="77777777" w:rsidR="00333D63" w:rsidRDefault="00333D63" w:rsidP="00C6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0A15" w14:textId="77777777" w:rsidR="00BE4331" w:rsidRDefault="00C61812" w:rsidP="00BE4331">
    <w:pPr>
      <w:spacing w:after="60" w:line="240" w:lineRule="auto"/>
      <w:ind w:left="3600" w:firstLine="720"/>
      <w:rPr>
        <w:rFonts w:ascii="Calibri" w:hAnsi="Calibri" w:cs="Calibri"/>
        <w:color w:val="000000" w:themeColor="text1"/>
        <w:sz w:val="22"/>
        <w:szCs w:val="22"/>
      </w:rPr>
    </w:pPr>
    <w:r w:rsidRPr="00171436">
      <w:rPr>
        <w:rFonts w:ascii="Calibri" w:hAnsi="Calibri" w:cs="Calibri"/>
        <w:b/>
        <w:bCs/>
        <w:color w:val="000000" w:themeColor="text1"/>
        <w:sz w:val="28"/>
        <w:szCs w:val="28"/>
      </w:rPr>
      <w:t>Daniel Ramos</w:t>
    </w:r>
  </w:p>
  <w:p w14:paraId="408F33D6" w14:textId="65FF2212" w:rsidR="00C61812" w:rsidRPr="00BE4331" w:rsidRDefault="00C61812" w:rsidP="00BE4331">
    <w:pPr>
      <w:spacing w:after="60" w:line="240" w:lineRule="auto"/>
      <w:jc w:val="center"/>
      <w:rPr>
        <w:rFonts w:ascii="Calibri" w:hAnsi="Calibri" w:cs="Calibri"/>
        <w:color w:val="000000" w:themeColor="text1"/>
        <w:sz w:val="22"/>
        <w:szCs w:val="22"/>
      </w:rPr>
    </w:pPr>
    <w:r w:rsidRPr="00171436">
      <w:rPr>
        <w:rFonts w:ascii="Calibri" w:hAnsi="Calibri" w:cs="Calibr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Oxnard, CA | andresdan23@gmail.com </w:t>
    </w:r>
    <w:r w:rsidR="008B4175">
      <w:rPr>
        <w:rFonts w:ascii="Calibri" w:hAnsi="Calibri" w:cs="Calibri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| </w:t>
    </w:r>
    <w:hyperlink r:id="rId1" w:history="1">
      <w:r w:rsidR="008B4175" w:rsidRPr="008B4175">
        <w:rPr>
          <w:rStyle w:val="Hyperlink"/>
          <w:rFonts w:ascii="Calibri" w:hAnsi="Calibri" w:cs="Calibri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andresdan805.github.io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4AF"/>
    <w:multiLevelType w:val="hybridMultilevel"/>
    <w:tmpl w:val="00C6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0098"/>
    <w:multiLevelType w:val="hybridMultilevel"/>
    <w:tmpl w:val="0414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7498"/>
    <w:multiLevelType w:val="hybridMultilevel"/>
    <w:tmpl w:val="8CD6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75687"/>
    <w:multiLevelType w:val="hybridMultilevel"/>
    <w:tmpl w:val="A754E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18600E"/>
    <w:multiLevelType w:val="hybridMultilevel"/>
    <w:tmpl w:val="A032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D048B"/>
    <w:multiLevelType w:val="hybridMultilevel"/>
    <w:tmpl w:val="D034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E1702"/>
    <w:multiLevelType w:val="hybridMultilevel"/>
    <w:tmpl w:val="DB1C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D4C7F"/>
    <w:multiLevelType w:val="hybridMultilevel"/>
    <w:tmpl w:val="CF185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F759F"/>
    <w:multiLevelType w:val="hybridMultilevel"/>
    <w:tmpl w:val="334A26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B8139B4"/>
    <w:multiLevelType w:val="hybridMultilevel"/>
    <w:tmpl w:val="D80243F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6102515B"/>
    <w:multiLevelType w:val="hybridMultilevel"/>
    <w:tmpl w:val="AC40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36B6B"/>
    <w:multiLevelType w:val="hybridMultilevel"/>
    <w:tmpl w:val="6404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14720"/>
    <w:multiLevelType w:val="hybridMultilevel"/>
    <w:tmpl w:val="95E0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603673">
    <w:abstractNumId w:val="11"/>
  </w:num>
  <w:num w:numId="2" w16cid:durableId="514030258">
    <w:abstractNumId w:val="6"/>
  </w:num>
  <w:num w:numId="3" w16cid:durableId="1759325306">
    <w:abstractNumId w:val="12"/>
  </w:num>
  <w:num w:numId="4" w16cid:durableId="1878807355">
    <w:abstractNumId w:val="8"/>
  </w:num>
  <w:num w:numId="5" w16cid:durableId="2064060798">
    <w:abstractNumId w:val="5"/>
  </w:num>
  <w:num w:numId="6" w16cid:durableId="2009362561">
    <w:abstractNumId w:val="10"/>
  </w:num>
  <w:num w:numId="7" w16cid:durableId="195704875">
    <w:abstractNumId w:val="3"/>
  </w:num>
  <w:num w:numId="8" w16cid:durableId="1975601219">
    <w:abstractNumId w:val="0"/>
  </w:num>
  <w:num w:numId="9" w16cid:durableId="1867712183">
    <w:abstractNumId w:val="7"/>
  </w:num>
  <w:num w:numId="10" w16cid:durableId="2027557081">
    <w:abstractNumId w:val="1"/>
  </w:num>
  <w:num w:numId="11" w16cid:durableId="2143381334">
    <w:abstractNumId w:val="2"/>
  </w:num>
  <w:num w:numId="12" w16cid:durableId="1063215172">
    <w:abstractNumId w:val="9"/>
  </w:num>
  <w:num w:numId="13" w16cid:durableId="1385789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A4"/>
    <w:rsid w:val="000054BD"/>
    <w:rsid w:val="000C3CDC"/>
    <w:rsid w:val="000C7DD0"/>
    <w:rsid w:val="001657A7"/>
    <w:rsid w:val="00171436"/>
    <w:rsid w:val="00185A31"/>
    <w:rsid w:val="00192180"/>
    <w:rsid w:val="001A170B"/>
    <w:rsid w:val="001F6F96"/>
    <w:rsid w:val="002044B1"/>
    <w:rsid w:val="0025539B"/>
    <w:rsid w:val="00271384"/>
    <w:rsid w:val="00280C41"/>
    <w:rsid w:val="002828B8"/>
    <w:rsid w:val="002B418D"/>
    <w:rsid w:val="002E6124"/>
    <w:rsid w:val="00333D63"/>
    <w:rsid w:val="003352CE"/>
    <w:rsid w:val="00347588"/>
    <w:rsid w:val="00360FD6"/>
    <w:rsid w:val="00372707"/>
    <w:rsid w:val="00375F29"/>
    <w:rsid w:val="003B496B"/>
    <w:rsid w:val="003E2D12"/>
    <w:rsid w:val="003E71F2"/>
    <w:rsid w:val="003F3342"/>
    <w:rsid w:val="003F5338"/>
    <w:rsid w:val="00413126"/>
    <w:rsid w:val="00471A91"/>
    <w:rsid w:val="00494E89"/>
    <w:rsid w:val="004D5649"/>
    <w:rsid w:val="004F1B09"/>
    <w:rsid w:val="005227A4"/>
    <w:rsid w:val="0058677A"/>
    <w:rsid w:val="005A3CB9"/>
    <w:rsid w:val="005E048B"/>
    <w:rsid w:val="00603AAE"/>
    <w:rsid w:val="00680794"/>
    <w:rsid w:val="0068404D"/>
    <w:rsid w:val="006863AA"/>
    <w:rsid w:val="00687284"/>
    <w:rsid w:val="006927EA"/>
    <w:rsid w:val="006B2B67"/>
    <w:rsid w:val="00710E66"/>
    <w:rsid w:val="0071321D"/>
    <w:rsid w:val="00731A57"/>
    <w:rsid w:val="00733699"/>
    <w:rsid w:val="00733D85"/>
    <w:rsid w:val="007D515F"/>
    <w:rsid w:val="008217BD"/>
    <w:rsid w:val="00866733"/>
    <w:rsid w:val="00870ADF"/>
    <w:rsid w:val="0087209E"/>
    <w:rsid w:val="008A5EB2"/>
    <w:rsid w:val="008B093B"/>
    <w:rsid w:val="008B3CCC"/>
    <w:rsid w:val="008B4175"/>
    <w:rsid w:val="00922580"/>
    <w:rsid w:val="00936E1F"/>
    <w:rsid w:val="0097190B"/>
    <w:rsid w:val="00972E04"/>
    <w:rsid w:val="009C4AE1"/>
    <w:rsid w:val="009E5D14"/>
    <w:rsid w:val="00A02226"/>
    <w:rsid w:val="00A04210"/>
    <w:rsid w:val="00A13D9E"/>
    <w:rsid w:val="00A42484"/>
    <w:rsid w:val="00A8121F"/>
    <w:rsid w:val="00AC2019"/>
    <w:rsid w:val="00AE725D"/>
    <w:rsid w:val="00B17FA9"/>
    <w:rsid w:val="00B42A09"/>
    <w:rsid w:val="00B70C4E"/>
    <w:rsid w:val="00B84DA5"/>
    <w:rsid w:val="00BA5E0E"/>
    <w:rsid w:val="00BE4331"/>
    <w:rsid w:val="00C1198B"/>
    <w:rsid w:val="00C159EE"/>
    <w:rsid w:val="00C55410"/>
    <w:rsid w:val="00C61812"/>
    <w:rsid w:val="00CB5562"/>
    <w:rsid w:val="00CC1409"/>
    <w:rsid w:val="00CE5383"/>
    <w:rsid w:val="00D30FD3"/>
    <w:rsid w:val="00D412E3"/>
    <w:rsid w:val="00D466CB"/>
    <w:rsid w:val="00D86035"/>
    <w:rsid w:val="00DB6899"/>
    <w:rsid w:val="00DE71AC"/>
    <w:rsid w:val="00DF4BB8"/>
    <w:rsid w:val="00E23FEB"/>
    <w:rsid w:val="00E53567"/>
    <w:rsid w:val="00E604F2"/>
    <w:rsid w:val="00E81896"/>
    <w:rsid w:val="00EA27A6"/>
    <w:rsid w:val="00EB78AA"/>
    <w:rsid w:val="00EF25C6"/>
    <w:rsid w:val="00FA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4318"/>
  <w15:chartTrackingRefBased/>
  <w15:docId w15:val="{6006C573-5050-F14A-9FAA-3E0B53DB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7A4"/>
  </w:style>
  <w:style w:type="paragraph" w:styleId="Heading1">
    <w:name w:val="heading 1"/>
    <w:basedOn w:val="Normal"/>
    <w:next w:val="Normal"/>
    <w:link w:val="Heading1Char"/>
    <w:uiPriority w:val="9"/>
    <w:qFormat/>
    <w:rsid w:val="0052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7A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27A4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E2D12"/>
  </w:style>
  <w:style w:type="character" w:styleId="UnresolvedMention">
    <w:name w:val="Unresolved Mention"/>
    <w:basedOn w:val="DefaultParagraphFont"/>
    <w:uiPriority w:val="99"/>
    <w:semiHidden/>
    <w:unhideWhenUsed/>
    <w:rsid w:val="006807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1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12"/>
  </w:style>
  <w:style w:type="paragraph" w:styleId="Footer">
    <w:name w:val="footer"/>
    <w:basedOn w:val="Normal"/>
    <w:link w:val="FooterChar"/>
    <w:uiPriority w:val="99"/>
    <w:unhideWhenUsed/>
    <w:rsid w:val="00C61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ndresdan805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Ramos</dc:creator>
  <cp:keywords/>
  <dc:description/>
  <cp:lastModifiedBy>Daniel Ramos</cp:lastModifiedBy>
  <cp:revision>20</cp:revision>
  <cp:lastPrinted>2025-10-28T19:12:00Z</cp:lastPrinted>
  <dcterms:created xsi:type="dcterms:W3CDTF">2026-01-12T22:20:00Z</dcterms:created>
  <dcterms:modified xsi:type="dcterms:W3CDTF">2026-03-30T23:09:00Z</dcterms:modified>
</cp:coreProperties>
</file>