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7300"/>
          <w:sz w:val="72"/>
        </w:rPr>
        <w:t>COGNIA</w:t>
      </w:r>
    </w:p>
    <w:p>
      <w:pPr>
        <w:jc w:val="center"/>
      </w:pPr>
      <w:r>
        <w:rPr>
          <w:color w:val="7F4828"/>
          <w:sz w:val="30"/>
        </w:rPr>
        <w:t>Aquí es Toña · Tienda virtual de alimentos y productos de consumo</w:t>
      </w:r>
    </w:p>
    <w:p>
      <w:pPr>
        <w:jc w:val="center"/>
      </w:pPr>
      <w:r>
        <w:rPr>
          <w:i/>
        </w:rPr>
        <w:t>Documento de sustentación: arquitectura, ubicación de cada componente y ciclo de vida del software</w:t>
      </w:r>
    </w:p>
    <w:p>
      <w:pPr>
        <w:jc w:val="center"/>
      </w:pPr>
      <w:r>
        <w:t>Repositorio: https://github.com/andresduarte1231/Cognia</w:t>
      </w:r>
    </w:p>
    <w:p>
      <w:pPr>
        <w:jc w:val="center"/>
      </w:pPr>
      <w:r>
        <w:t>Aplicación en línea: https://cognia-gateway.onrender.com</w:t>
      </w:r>
    </w:p>
    <w:p/>
    <w:p>
      <w:pPr>
        <w:pStyle w:val="Heading1"/>
      </w:pPr>
      <w:r>
        <w:t>1. ¿Qué es el proyecto?</w:t>
      </w:r>
    </w:p>
    <w:p>
      <w:r>
        <w:rPr>
          <w:b w:val="0"/>
          <w:i w:val="0"/>
        </w:rPr>
        <w:t>COGNIA es un sistema completo para una tienda en línea llamada "Aquí es Toña". Un cliente puede registrarse, ver el catálogo, armar un carrito, hacer un pedido y simular el pago. El personal de la tienda (propietario, administrador, empleado de ventas) usa un panel de administración para gestionar productos, categorías, inventario, pedidos, usuarios, reportes y la configuración de la tienda.</w:t>
      </w:r>
    </w:p>
    <w:p>
      <w:r>
        <w:rPr>
          <w:b w:val="0"/>
          <w:i w:val="0"/>
        </w:rPr>
        <w:t>Está construido como una arquitectura de microservicios: varias aplicaciones Java pequeñas e independientes que se comunican por HTTP, con un API Gateway como puerta de entrada y una base de datos relacional. Además incluye monitoreo con Prometheus y Grafana, que es la fase prioritaria del ciclo de vida (Operate).</w:t>
      </w:r>
    </w:p>
    <w:p>
      <w:pPr>
        <w:pStyle w:val="Heading1"/>
      </w:pPr>
      <w:r>
        <w:t>2. Tecnologías y versiones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shd w:val="clear" w:color="auto" w:fill="FF7300"/>
          </w:tcPr>
          <w:p>
            <w:r/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744"/>
            <w:shd w:val="clear" w:color="auto" w:fill="FF7300"/>
          </w:tcPr>
          <w:p>
            <w:r/>
            <w:r>
              <w:rPr>
                <w:b/>
                <w:color w:val="FFFFFF"/>
              </w:rPr>
              <w:t>Tecnología</w:t>
            </w:r>
          </w:p>
        </w:tc>
        <w:tc>
          <w:tcPr>
            <w:tcW w:type="dxa" w:w="4320"/>
            <w:shd w:val="clear" w:color="auto" w:fill="FF7300"/>
          </w:tcPr>
          <w:p>
            <w:r/>
            <w:r>
              <w:rPr>
                <w:b/>
                <w:color w:val="FFFFFF"/>
              </w:rPr>
              <w:t>Versión / detalle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React + Vite + React Router + Axios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19.3, React Router 7.18, Axios 1.20; JavaScript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Pruebas frontend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Vitest + Testing Library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pruebas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Java + Spring Boot + Maven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Java 21.0.2 LTS, Maven 3.9.16; Spring Boot 3.3.5 (servicios), 3.4.1 (gateway)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Gateway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Spring Cloud Gateway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Spring Cloud 2024.0.0 (reactivo, Netty)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Persistencia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Spring Data JPA + Hibernate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Hibernate 6.5.3, modo validate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Seguridad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Spring Security + JWT (HS256) + BCrypt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Token de 60 minutos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MariaDB (de XAMPP)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10.4.32, base cognia_aqui_es_tona, driver MariaDB JDBC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Observabilidad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Actuator + Micrometer + Prometheus + Grafana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Prometheus 2.55.1, Grafana 11.3.0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Pruebas backend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JUnit 5 + Mockito + Spring Boot 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pruebas unitarias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Control de versiones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Git + GitHub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Rama main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Despliegue en la nube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Render (4 servicios web); Docker solo para empaquetar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Blueprint render.yaml y Dockerfiles en deployment\render; región Oregon, plan gratuito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Base de datos en la nube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Aiven for MySQL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Base defaultdb con SSL; en local sigue MariaDB de XAMPP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Node.js / npm</w:t>
            </w:r>
          </w:p>
        </w:tc>
        <w:tc>
          <w:tcPr>
            <w:tcW w:type="dxa" w:w="3744"/>
          </w:tcPr>
          <w:p>
            <w:r>
              <w:rPr>
                <w:sz w:val="20"/>
              </w:rPr>
              <w:t>Solo para construir el frontend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Node 24.21 / npm 11.19. No se usa en el backend</w:t>
            </w:r>
          </w:p>
        </w:tc>
      </w:tr>
    </w:tbl>
    <w:p/>
    <w:p>
      <w:r>
        <w:rPr>
          <w:b w:val="0"/>
          <w:i/>
        </w:rPr>
        <w:t>Restricciones que se cumplieron: el desarrollo y la ejecución local no usan Docker ni Kubernetes (Docker aparece únicamente como empaquetado para el despliegue en Render, que no ejecuta Java de forma nativa); no hay Node/Express en el backend; todo el backend es Java con Spring Boot; cada servicio aplica el patrón MVC.</w:t>
      </w:r>
    </w:p>
    <w:p>
      <w:pPr>
        <w:pStyle w:val="Heading1"/>
      </w:pPr>
      <w:r>
        <w:t>3. Arquitectura general</w:t>
      </w:r>
    </w:p>
    <w:p>
      <w:pPr>
        <w:ind w:left="432"/>
      </w:pPr>
      <w:r>
        <w:rPr>
          <w:rFonts w:ascii="Consolas" w:hAnsi="Consolas"/>
          <w:sz w:val="19"/>
        </w:rPr>
        <w:t>Navegador ──► API Gateway :4000 (sirve React, CORS, CSP, correlación, timeouts)</w:t>
        <w:br/>
        <w:t xml:space="preserve">                 ├─► auth-service            :4001</w:t>
        <w:br/>
        <w:t xml:space="preserve">                 ├─► catalog-inventory-service :4002</w:t>
        <w:br/>
        <w:t xml:space="preserve">                 └─► orders-sales-service    :4003</w:t>
        <w:br/>
        <w:t xml:space="preserve">                              │ (REST interno con clave de servicio)</w:t>
        <w:br/>
        <w:t xml:space="preserve">                              ▼</w:t>
        <w:br/>
        <w:t xml:space="preserve">                  MariaDB :3306  (cognia_aqui_es_tona)</w:t>
        <w:br/>
        <w:t>Prometheus :9090 ◄── /actuator/prometheus de los 4 procesos ──► Grafana :3000</w:t>
      </w:r>
    </w:p>
    <w:p>
      <w:pPr>
        <w:pStyle w:val="Heading2"/>
      </w:pPr>
      <w:r>
        <w:t>3.1 Dónde está cada componente</w:t>
      </w:r>
    </w:p>
    <w:p>
      <w:r>
        <w:rPr>
          <w:b/>
          <w:i w:val="0"/>
        </w:rPr>
        <w:t>Todo el proyecto está en: C:\Users\pipel\OneDrive\Escritorio\Cognia\cognia-aqui-es-tona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color="auto" w:fill="FF7300"/>
          </w:tcPr>
          <w:p>
            <w:r/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592"/>
            <w:shd w:val="clear" w:color="auto" w:fill="FF7300"/>
          </w:tcPr>
          <w:p>
            <w:r/>
            <w:r>
              <w:rPr>
                <w:b/>
                <w:color w:val="FFFFFF"/>
              </w:rPr>
              <w:t>Carpeta</w:t>
            </w:r>
          </w:p>
        </w:tc>
        <w:tc>
          <w:tcPr>
            <w:tcW w:type="dxa" w:w="1008"/>
            <w:shd w:val="clear" w:color="auto" w:fill="FF7300"/>
          </w:tcPr>
          <w:p>
            <w:r/>
            <w:r>
              <w:rPr>
                <w:b/>
                <w:color w:val="FFFFFF"/>
              </w:rPr>
              <w:t>Puerto</w:t>
            </w:r>
          </w:p>
        </w:tc>
        <w:tc>
          <w:tcPr>
            <w:tcW w:type="dxa" w:w="4032"/>
            <w:shd w:val="clear" w:color="auto" w:fill="FF7300"/>
          </w:tcPr>
          <w:p>
            <w:r/>
            <w:r>
              <w:rPr>
                <w:b/>
                <w:color w:val="FFFFFF"/>
              </w:rPr>
              <w:t>Responsabilidad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API Gateway (+ sirve el frontend)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backend\api-gateway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4000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Punto único de entrada. Enruta /api/* a cada microservicio, aplica CORS, cabeceras de seguridad (CSP), propaga el identificador de correlación X-Correlation-Id, maneja tiempos de espera y errores (503) y sirve la aplicación React compilada.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Microservicio de usuarios y autenticación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backend\auth-service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4001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Registro, login, logout, perfil, roles, administración de usuarios, auditoría, limitador de intentos fallidos, emisión de JWT.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Microservicio de catálogo e inventario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backend\catalog-inventory-service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4002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Productos, categorías, precios, existencias, movimientos de inventario, alertas de stock bajo, configuración de la tienda y subida de imágenes.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Microservicio de pedidos y ventas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backend\orders-sales-service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4003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Pedidos, detalle, pagos simulados, reportes de ventas, expiración de pedidos pendientes. Llama al catálogo para reservar inventario.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Frontend React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5173 (solo desarrollo)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Interfaz de cliente y panel de administración. Al compilar (npm run build) deja los archivos en backend\api-gateway\src\main\resources\static.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Despliegue en Render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render.yaml y deployment\render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10000 (interno)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Blueprint con los 4 servicios y un Dockerfile por servicio.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3306 (local)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Migraciones (database\migrations), semillas (database\seed), scripts y respaldo. En local corre en XAMPP; en la nube, en Aiven. Para la nube: deploy-schema.sql y deploy-data.sql.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observability\prometheus y observability\bin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9090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Recolecta métricas cada 15 s y evalúa las alertas.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observability\grafana y observability\bin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6 paneles (dashboards) en observability\grafana\dashboards.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Alertas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observability\alerts\cognia-alerts.yml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6 reglas de alerta.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Pruebas de sistema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tests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api-smoke.ps1 (34 casos) y operate-outage.ps1 (caída y recuperación).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Scripts de operación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scripts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start-all, stop-all, start-observability, stop-observability, run-service.</w:t>
            </w:r>
          </w:p>
        </w:tc>
      </w:tr>
      <w:tr>
        <w:tc>
          <w:tcPr>
            <w:tcW w:type="dxa" w:w="2304"/>
          </w:tcPr>
          <w:p>
            <w:r>
              <w:rPr>
                <w:sz w:val="20"/>
              </w:rPr>
              <w:t>Documentación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docs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4032"/>
          </w:tcPr>
          <w:p>
            <w:r>
              <w:rPr>
                <w:sz w:val="20"/>
              </w:rPr>
              <w:t>arquitectura, observabilidad, seguridad, pruebas y evidencia de la prueba de caída.</w:t>
            </w:r>
          </w:p>
        </w:tc>
      </w:tr>
    </w:tbl>
    <w:p/>
    <w:p>
      <w:pPr>
        <w:pStyle w:val="Heading2"/>
      </w:pPr>
      <w:r>
        <w:t>3.2 Patrón MVC dentro de cada microservicio</w:t>
      </w:r>
    </w:p>
    <w:p>
      <w:r>
        <w:rPr>
          <w:b w:val="0"/>
          <w:i w:val="0"/>
        </w:rPr>
        <w:t>Cada servicio Spring Boot está organizado en paquetes bajo com.cognia.&lt;servicio&gt;: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FF7300"/>
          </w:tcPr>
          <w:p>
            <w:r/>
            <w:r>
              <w:rPr>
                <w:b/>
                <w:color w:val="FFFFFF"/>
              </w:rPr>
              <w:t>Paquete</w:t>
            </w:r>
          </w:p>
        </w:tc>
        <w:tc>
          <w:tcPr>
            <w:tcW w:type="dxa" w:w="1872"/>
            <w:shd w:val="clear" w:color="auto" w:fill="FF7300"/>
          </w:tcPr>
          <w:p>
            <w:r/>
            <w:r>
              <w:rPr>
                <w:b/>
                <w:color w:val="FFFFFF"/>
              </w:rPr>
              <w:t>Rol en MVC</w:t>
            </w:r>
          </w:p>
        </w:tc>
        <w:tc>
          <w:tcPr>
            <w:tcW w:type="dxa" w:w="6048"/>
            <w:shd w:val="clear" w:color="auto" w:fill="FF7300"/>
          </w:tcPr>
          <w:p>
            <w:r/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entity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Clases JPA que representan las tablas (Usuario, Pedido, DetallePedido, PagoSimulado, Auditoria...).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repository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Interfaces Spring Data JPA para consultar la base de datos.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dto + mapper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Vista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Objetos JSON que se envían al frontend; los mappers convierten entidad ↔ DTO. React es quien dibuja la vista final.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controller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Controlador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@RestController: recibe la petición HTTP, valida y delega.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Lógica de negocio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Reglas del negocio con @Transactional (PedidoService, AuthService, ...).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security / config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Transversal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JWT, roles, SecurityConfig, CORS.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Transversal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GlobalExceptionHandler: respuestas de error uniformes.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observability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Transversal</w:t>
            </w:r>
          </w:p>
        </w:tc>
        <w:tc>
          <w:tcPr>
            <w:tcW w:type="dxa" w:w="6048"/>
          </w:tcPr>
          <w:p>
            <w:r>
              <w:rPr>
                <w:sz w:val="20"/>
              </w:rPr>
              <w:t>CorrelationIdFilter y métricas propias (por ejemplo DbUpMetric).</w:t>
            </w:r>
          </w:p>
        </w:tc>
      </w:tr>
    </w:tbl>
    <w:p/>
    <w:p>
      <w:r>
        <w:rPr>
          <w:b w:val="0"/>
          <w:i w:val="0"/>
        </w:rPr>
        <w:t>Ejemplo de flujo (crear un pedido): React → Gateway (4000) → PedidoController (4003) → PedidoService → CatalogClient (REST interno al 4002 para reservar inventario) → PedidoRepository → MariaDB. Si un paso falla se compensa (se libera el inventario reservado): es una saga.</w:t>
      </w:r>
    </w:p>
    <w:p>
      <w:pPr>
        <w:pStyle w:val="Heading2"/>
      </w:pPr>
      <w:r>
        <w:t>3.3 Base de datos</w:t>
      </w:r>
    </w:p>
    <w:p>
      <w:r>
        <w:rPr>
          <w:b w:val="0"/>
          <w:i w:val="0"/>
        </w:rPr>
        <w:t>La base cognia_aqui_es_tona ya existía con 9 tablas y no se recreó. Tablas: usuarios, categorias, productos, pedidos, detalle_pedidos, pagos_simulados, movimientos_inventario, auditoria, configuracion_tienda. Los cambios se hicieron con migraciones incrementales (database\migrations\001_idempotencia_pedidos.sql) y datos iniciales en database\seed. La aplicación usa el usuario cognia_app con privilegios solo sobre esa base, no el administrador root. Se usaron migraciones SQL versionadas en lugar de Flyway por compatibilidad con MariaDB 10.4 y el esquema existente; Hibernate está en modo validate (no modifica el esquema).</w:t>
      </w:r>
    </w:p>
    <w:p>
      <w:pPr>
        <w:pStyle w:val="Heading1"/>
      </w:pPr>
      <w:r>
        <w:t>4. Ciclo de vida del software (DevOps) y cómo se aplicó</w:t>
      </w:r>
    </w:p>
    <w:p>
      <w:r>
        <w:rPr>
          <w:b w:val="0"/>
          <w:i w:val="0"/>
        </w:rPr>
        <w:t>Se trabajó con el ciclo de vida DevOps, que tiene ocho fases en forma de bucle infinito: Plan, Code, Build, Test, Release, Deploy, Operate y Monitor. La fase prioritaria del proyecto fue Operate, mediante Prometheus y Grafana. A continuación, qué se hizo en cada fase, con qué herramienta y dónde queda la evidencia.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val="clear" w:color="auto" w:fill="FF7300"/>
          </w:tcPr>
          <w:p>
            <w:r/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4320"/>
            <w:shd w:val="clear" w:color="auto" w:fill="FF7300"/>
          </w:tcPr>
          <w:p>
            <w:r/>
            <w:r>
              <w:rPr>
                <w:b/>
                <w:color w:val="FFFFFF"/>
              </w:rPr>
              <w:t>Qué se hizo</w:t>
            </w:r>
          </w:p>
        </w:tc>
        <w:tc>
          <w:tcPr>
            <w:tcW w:type="dxa" w:w="1872"/>
            <w:shd w:val="clear" w:color="auto" w:fill="FF7300"/>
          </w:tcPr>
          <w:p>
            <w:r/>
            <w:r>
              <w:rPr>
                <w:b/>
                <w:color w:val="FFFFFF"/>
              </w:rPr>
              <w:t>Herramienta</w:t>
            </w:r>
          </w:p>
        </w:tc>
        <w:tc>
          <w:tcPr>
            <w:tcW w:type="dxa" w:w="2592"/>
            <w:shd w:val="clear" w:color="auto" w:fill="FF7300"/>
          </w:tcPr>
          <w:p>
            <w:r/>
            <w:r>
              <w:rPr>
                <w:b/>
                <w:color w:val="FFFFFF"/>
              </w:rPr>
              <w:t>Dónde está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1. 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Definición de requisitos, arquitectura de microservicios, responsabilidades de cada servicio, roles, decisiones técnicas (por ejemplo, sustituir Flyway por SQL versionado) y análisis de la base de datos existente.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Prompt maestro, documentación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docs\arquitectura.md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2. Code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en Java/Spring Boot con MVC; frontend en React; migraciones SQL; seguridad (JWT, BCrypt, roles).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Spring Tools / VS Code, Git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backend\*, frontend\src, database\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3.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Maven empaqueta cada servicio en un JAR ejecutable (mvn package). Vite compila React (npm run build) y deja el resultado dentro del gateway.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Maven, Vite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backend\*\target\*.jar; backend\api-gateway\src\main\resources\static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4. Test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 pruebas unitarias backend (JUnit 5 + Mockito), 7 pruebas frontend (Vitest), 34 pruebas de integración de API vía gateway, pruebas de seguridad del JWT (firma alterada, alg=none, expirado) y prueba de caída y recuperación.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JUnit, Mockito, Vitest, PowerShell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src\test en cada servicio; frontend\src\__tests__; tests\; docs\pruebas.md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5. Release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Control de versiones con commits descriptivos y publicación del código en GitHub. Los secretos (.env) no se suben; solo .env.example.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Git, GitHub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Repositorio en GitHub; .gitignore; Render toma el código de este repositorio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6. Deploy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Dos formas: (a) local en Windows, con MariaDB en XAMPP y cada servicio como proceso Java independiente (un solo comando); (b) en internet: los 4 servicios en Render y la base de datos en Aiven. El gateway sirve el frontend y es la única URL pública.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Render, Dockerfile, Aiven, scripts PowerShell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render.yaml; deployment\render\Dockerfile.*; scripts\start-all.ps1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7. Operate (prioritaria)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Operación del sistema en marcha: arranque/parada ordenados, health checks, timeouts y respuesta 503 del gateway ante fallos, alertas y prueba controlada de caída y recuperación.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Actuator, Prometheus, Grafana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scripts\start-observability.ps1; observability\; tests\operate-outage.ps1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8. Monitor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Recolección de métricas cada 15 s de los 4 servicios, 6 paneles en Grafana y 6 reglas de alerta; métricas de negocio y de seguridad; identificador de correlación en cada petición para rastrear errores.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Micrometer, Prometheus, Grafana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observability\grafana\dashboards; observability\alerts\cognia-alerts.yml</w:t>
            </w:r>
          </w:p>
        </w:tc>
      </w:tr>
    </w:tbl>
    <w:p/>
    <w:p>
      <w:pPr>
        <w:pStyle w:val="Heading2"/>
      </w:pPr>
      <w:r>
        <w:t>4.1 Operate y Monitor en detalle (lo más importante para sustentar)</w:t>
      </w:r>
    </w:p>
    <w:p>
      <w:pPr>
        <w:pStyle w:val="ListBullet"/>
      </w:pPr>
      <w:r>
        <w:rPr>
          <w:b/>
        </w:rPr>
        <w:t xml:space="preserve">Cómo se exponen las métricas: </w:t>
      </w:r>
      <w:r>
        <w:t>cada servicio incluye Spring Boot Actuator y Micrometer con el registro de Prometheus. El endpoint /actuator/prometheus entrega las métricas en texto. Está protegido con autenticación básica; solo /actuator/health es público.</w:t>
      </w:r>
    </w:p>
    <w:p>
      <w:pPr>
        <w:pStyle w:val="ListBullet"/>
      </w:pPr>
      <w:r>
        <w:rPr>
          <w:b/>
        </w:rPr>
        <w:t xml:space="preserve">Cómo se recolectan: </w:t>
      </w:r>
      <w:r>
        <w:t>Prometheus (configuración en observability\prometheus\prometheus.yml) consulta los 4 servicios cada 15 segundos.</w:t>
      </w:r>
    </w:p>
    <w:p>
      <w:pPr>
        <w:pStyle w:val="ListBullet"/>
      </w:pPr>
      <w:r>
        <w:rPr>
          <w:b/>
        </w:rPr>
        <w:t xml:space="preserve">Cómo se visualizan: </w:t>
      </w:r>
      <w:r>
        <w:t>Grafana se conecta a Prometheus como fuente de datos y muestra 6 paneles: Estado general, Rendimiento, Disponibilidad, Base de datos, Negocio y Seguridad. Los genera el script observability\grafana\generate_dashboards.py.</w:t>
      </w:r>
    </w:p>
    <w:p>
      <w:pPr>
        <w:pStyle w:val="ListBullet"/>
      </w:pPr>
      <w:r>
        <w:rPr>
          <w:b/>
        </w:rPr>
        <w:t xml:space="preserve">Métricas propias: </w:t>
      </w:r>
      <w:r>
        <w:t>cognia_db_up, cognia_auth_logins_total, cognia_auth_failures_total, cognia_pedidos_creados_total, cognia_pagos_total, cognia_ventas_monto_total, cognia_pedidos_compensados_total, cognia_comunicacion_errores_total, entre otras; más las estándar de HTTP, JVM y HikariCP.</w:t>
      </w:r>
    </w:p>
    <w:p>
      <w:pPr>
        <w:pStyle w:val="ListBullet"/>
      </w:pPr>
      <w:r>
        <w:rPr>
          <w:b/>
        </w:rPr>
        <w:t xml:space="preserve">Seguridad de la observabilidad: </w:t>
      </w:r>
      <w:r>
        <w:t>Prometheus y Grafana solo escuchan en 127.0.0.1 y exigen usuario y contraseña. Los paneles no muestran datos personales.</w:t>
      </w:r>
    </w:p>
    <w:p>
      <w:r>
        <w:rPr>
          <w:b/>
          <w:i w:val="0"/>
        </w:rPr>
        <w:t>Las 6 reglas de alerta (observability\alerts\cognia-alerts.yml):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FF7300"/>
          </w:tcPr>
          <w:p>
            <w:r/>
            <w:r>
              <w:rPr>
                <w:b/>
                <w:color w:val="FFFFFF"/>
              </w:rPr>
              <w:t>Alerta</w:t>
            </w:r>
          </w:p>
        </w:tc>
        <w:tc>
          <w:tcPr>
            <w:tcW w:type="dxa" w:w="6192"/>
            <w:shd w:val="clear" w:color="auto" w:fill="FF7300"/>
          </w:tcPr>
          <w:p>
            <w:r/>
            <w:r>
              <w:rPr>
                <w:b/>
                <w:color w:val="FFFFFF"/>
              </w:rPr>
              <w:t>Cuándo se dispara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ServicioNoDisponible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Un servicio deja de responder a Prometheus.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MetricasPerdidas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Se dejan de recibir métricas.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ErroresHttp5xxElevados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Más del 5 % de las respuestas son errores 5xx.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LatenciaElevada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El percentil 95 supera 1 segundo.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FalloConexionMySQL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El servicio pierde la conexión con la base de datos.</w:t>
            </w:r>
          </w:p>
        </w:tc>
      </w:tr>
      <w:tr>
        <w:tc>
          <w:tcPr>
            <w:tcW w:type="dxa" w:w="3744"/>
          </w:tcPr>
          <w:p>
            <w:r>
              <w:rPr>
                <w:sz w:val="20"/>
              </w:rPr>
              <w:t>IntentosAutenticacionFallidosElevados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Más de 10 autenticaciones fallidas en 5 minutos (posible fuerza bruta).</w:t>
            </w:r>
          </w:p>
        </w:tc>
      </w:tr>
    </w:tbl>
    <w:p/>
    <w:p>
      <w:r>
        <w:rPr>
          <w:b/>
          <w:i w:val="0"/>
        </w:rPr>
        <w:t>Prueba de disponibilidad y recuperación (resultado real, tests\operate-outage.ps1):</w:t>
      </w:r>
    </w:p>
    <w:p>
      <w:pPr>
        <w:pStyle w:val="ListBullet"/>
      </w:pPr>
      <w:r>
        <w:t>Se detuvo catalog-inventory-service a propósito.</w:t>
      </w:r>
    </w:p>
    <w:p>
      <w:pPr>
        <w:pStyle w:val="ListBullet"/>
      </w:pPr>
      <w:r>
        <w:t>El gateway respondió 503 a /api/productos y siguió sirviendo la página (200): el fallo quedó contenido.</w:t>
      </w:r>
    </w:p>
    <w:p>
      <w:pPr>
        <w:pStyle w:val="ListBullet"/>
      </w:pPr>
      <w:r>
        <w:t>La alerta ServicioNoDisponible pasó a "firing" a los 35 segundos.</w:t>
      </w:r>
    </w:p>
    <w:p>
      <w:pPr>
        <w:pStyle w:val="ListBullet"/>
      </w:pPr>
      <w:r>
        <w:t>Al reiniciar el servicio volvió a estar "up" en 30 segundos, /api/productos respondió 200 y la alerta se resolvió.</w:t>
      </w:r>
    </w:p>
    <w:p>
      <w:pPr>
        <w:pStyle w:val="ListBullet"/>
      </w:pPr>
      <w:r>
        <w:t>Evidencia guardada en docs\evidencia-operate-caida-recuperacion.txt.</w:t>
      </w:r>
    </w:p>
    <w:p>
      <w:pPr>
        <w:pStyle w:val="Heading2"/>
      </w:pPr>
      <w:r>
        <w:t>4.2 Despliegue en la nube (Render + Aiven)</w:t>
      </w:r>
    </w:p>
    <w:p>
      <w:r>
        <w:rPr>
          <w:b w:val="0"/>
          <w:i w:val="0"/>
        </w:rPr>
        <w:t>La aplicación quedó publicada en internet: https://cognia-gateway.onrender.com. Procedimiento seguido:</w:t>
      </w:r>
    </w:p>
    <w:p>
      <w:pPr>
        <w:pStyle w:val="ListBullet"/>
      </w:pPr>
      <w:r>
        <w:rPr>
          <w:b/>
        </w:rPr>
        <w:t xml:space="preserve">1. Base de datos en la nube: </w:t>
      </w:r>
      <w:r>
        <w:t>se creó un servicio MySQL en Aiven. Con un script se cargaron las 9 tablas (database\deploy-schema.sql) y los datos del catálogo: 6 categorías, 14 productos y la configuración de la tienda (database\deploy-data.sql). No se copiaron usuarios ni contraseñas.</w:t>
      </w:r>
    </w:p>
    <w:p>
      <w:pPr>
        <w:pStyle w:val="ListBullet"/>
      </w:pPr>
      <w:r>
        <w:rPr>
          <w:b/>
        </w:rPr>
        <w:t xml:space="preserve">2. Empaquetado: </w:t>
      </w:r>
      <w:r>
        <w:t>un Dockerfile por servicio en deployment\render. Compila con Maven en una primera etapa y ejecuta el JAR con Java 21 en la segunda; el del gateway compila además el frontend React. Docker se usó solo para esto, porque Render no ejecuta Java directamente.</w:t>
      </w:r>
    </w:p>
    <w:p>
      <w:pPr>
        <w:pStyle w:val="ListBullet"/>
      </w:pPr>
      <w:r>
        <w:rPr>
          <w:b/>
        </w:rPr>
        <w:t xml:space="preserve">3. Blueprint: </w:t>
      </w:r>
      <w:r>
        <w:t>render.yaml declara los 4 servicios web (cognia-gateway, cognia-auth, cognia-catalog, cognia-orders), su Dockerfile, su health check (/actuator/health) y sus variables de entorno.</w:t>
      </w:r>
    </w:p>
    <w:p>
      <w:pPr>
        <w:pStyle w:val="ListBullet"/>
      </w:pPr>
      <w:r>
        <w:rPr>
          <w:b/>
        </w:rPr>
        <w:t xml:space="preserve">4. Variables de entorno: </w:t>
      </w:r>
      <w:r>
        <w:t>las credenciales no están en el código; se ingresan en el panel de Render: DB_HOST, DB_PORT, DB_NAME, DB_USER, DB_PASSWORD, DB_PARAMS (SSL), JWT_SECRET, METRICS_PASSWORD, CORS_ORIGINS y OWNER_BOOTSTRAP_TOKEN. El mismo JWT_SECRET en los tres servicios de negocio permite validar los tokens entre ellos.</w:t>
      </w:r>
    </w:p>
    <w:p>
      <w:pPr>
        <w:pStyle w:val="ListBullet"/>
      </w:pPr>
      <w:r>
        <w:rPr>
          <w:b/>
        </w:rPr>
        <w:t xml:space="preserve">5. Comunicación entre servicios: </w:t>
      </w:r>
      <w:r>
        <w:t>el gateway enruta con AUTH_URL, CATALOG_URL y ORDERS_URL; pedidos usa CATALOG_URL y AUTH_URL para hablar con catálogo y usuarios.</w:t>
      </w:r>
    </w:p>
    <w:p>
      <w:pPr>
        <w:pStyle w:val="ListBullet"/>
      </w:pPr>
      <w:r>
        <w:rPr>
          <w:b/>
        </w:rPr>
        <w:t xml:space="preserve">6. Primer propietario: </w:t>
      </w:r>
      <w:r>
        <w:t>se crea con el endpoint /api/auth/inicializar-propietario, protegido por la cabecera X-Bootstrap-Token, para no dejar contraseñas en el repositorio.</w:t>
      </w:r>
    </w:p>
    <w:p>
      <w:pPr>
        <w:ind w:left="432"/>
      </w:pPr>
      <w:r>
        <w:rPr>
          <w:rFonts w:ascii="Consolas" w:hAnsi="Consolas"/>
          <w:sz w:val="19"/>
        </w:rPr>
        <w:t>Usuario ──HTTPS──► cognia-gateway (Render) ──► cognia-auth</w:t>
        <w:br/>
        <w:t xml:space="preserve">                                          ├─► cognia-catalog</w:t>
        <w:br/>
        <w:t xml:space="preserve">                                          └─► cognia-orders</w:t>
        <w:br/>
        <w:t xml:space="preserve">                          los 3 servicios ──SSL──► Aiven MySQL (defaultdb)</w:t>
      </w:r>
    </w:p>
    <w:p>
      <w:r>
        <w:rPr>
          <w:b/>
          <w:i w:val="0"/>
        </w:rPr>
        <w:t>Ajustes que hubo que hacer al desplegar (lecciones aprendidas):</w:t>
      </w:r>
    </w:p>
    <w:p>
      <w:pPr>
        <w:pStyle w:val="ListBullet"/>
      </w:pPr>
      <w:r>
        <w:t>CORS: el navegador envía el origen de la página; si no está en CORS_ORIGINS, el gateway responde 403. Se corrigió añadiendo la URL del gateway.</w:t>
      </w:r>
    </w:p>
    <w:p>
      <w:pPr>
        <w:pStyle w:val="ListBullet"/>
      </w:pPr>
      <w:r>
        <w:t>El URL de la base de datos ahora acepta DB_PARAMS para activar SSL, requisito de Aiven.</w:t>
      </w:r>
    </w:p>
    <w:p>
      <w:pPr>
        <w:pStyle w:val="ListBullet"/>
      </w:pPr>
      <w:r>
        <w:t>Comunicación entre servicios: se usan las URLs públicas de Render (https://cognia-&lt;servicio&gt;.onrender.com).</w:t>
      </w:r>
    </w:p>
    <w:p>
      <w:r>
        <w:rPr>
          <w:b w:val="0"/>
          <w:i/>
        </w:rPr>
        <w:t>Limitaciones del plan gratuito: los servicios se duermen tras unos 15 minutos sin tráfico y la primera petición tarda en despertarlos; las imágenes subidas desde el panel se pierden al reiniciar (no hay disco persistente); Prometheus y Grafana no se despliegan en Render y siguen siendo locales, por lo que la fase Operate se demuestra en el entorno local.</w:t>
      </w:r>
    </w:p>
    <w:p>
      <w:pPr>
        <w:pStyle w:val="Heading1"/>
      </w:pPr>
      <w:r>
        <w:t>5. Seguridad implementada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color="auto" w:fill="FF7300"/>
          </w:tcPr>
          <w:p>
            <w:r/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7488"/>
            <w:shd w:val="clear" w:color="auto" w:fill="FF7300"/>
          </w:tcPr>
          <w:p>
            <w:r/>
            <w:r>
              <w:rPr>
                <w:b/>
                <w:color w:val="FFFFFF"/>
              </w:rPr>
              <w:t>Implementación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Contraseñas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Cifradas con BCrypt (nunca en texto plano).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JWT firmado HS256 con 60 minutos de vigencia; se rechazan tokens con firma alterada, alg=none y expirados.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Autorización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Roles PROPIETARIO, ADMINISTRADOR, EMPLEADO_VENTAS y CLIENTE, validados con Spring Security en cada servicio.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Fuerza bruta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Límite de 5 intentos fallidos en 15 minutos por cuenta, más alerta en Grafana/Prometheus.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Inyección SQL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JPA y consultas parametrizadas.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Pedidos duplicados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Cabecera Idempotency-Key obligatoria al crear pedidos.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Inventario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Bloqueo pesimista y transacciones para evitar vender más de lo que hay.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Navegador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CORS restringido a los orígenes permitidos y CSP/cabeceras de seguridad en el gateway.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Secretos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.env fuera de Git; en Render, las credenciales viven en variables de entorno del panel; usuario de base de datos de mínimo privilegio en local.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Transporte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HTTPS en Render y SSL en la conexión con Aiven.</w:t>
            </w:r>
          </w:p>
        </w:tc>
      </w:tr>
      <w:tr>
        <w:tc>
          <w:tcPr>
            <w:tcW w:type="dxa" w:w="2448"/>
          </w:tcPr>
          <w:p>
            <w:r>
              <w:rPr>
                <w:sz w:val="20"/>
              </w:rPr>
              <w:t>Datos personales</w:t>
            </w:r>
          </w:p>
        </w:tc>
        <w:tc>
          <w:tcPr>
            <w:tcW w:type="dxa" w:w="7488"/>
          </w:tcPr>
          <w:p>
            <w:r>
              <w:rPr>
                <w:sz w:val="20"/>
              </w:rPr>
              <w:t>Política de privacidad y términos conforme a la Ley 1581 de 2012 (Colombia), con consentimiento al registrarse.</w:t>
            </w:r>
          </w:p>
        </w:tc>
      </w:tr>
    </w:tbl>
    <w:p/>
    <w:p>
      <w:r>
        <w:rPr>
          <w:b w:val="0"/>
          <w:i/>
        </w:rPr>
        <w:t>Limitaciones reconocidas (conviene mencionarlas con honestidad): no hay revocación de JWT en el servidor; el limitador de intentos está en memoria; no se hizo un escaneo OWASP ZAP ni pruebas de carga; no hay Alertmanager, así que las alertas se ven en Prometheus/Grafana pero no se envían por correo.</w:t>
      </w:r>
    </w:p>
    <w:p>
      <w:pPr>
        <w:pStyle w:val="Heading1"/>
      </w:pPr>
      <w:r>
        <w:t>6. Cómo ejecutar el proyecto en local</w:t>
      </w:r>
    </w:p>
    <w:p>
      <w:pPr>
        <w:ind w:left="432"/>
      </w:pPr>
      <w:r>
        <w:rPr>
          <w:rFonts w:ascii="Consolas" w:hAnsi="Consolas"/>
          <w:sz w:val="19"/>
        </w:rPr>
        <w:t># Desde C:\Users\pipel\OneDrive\Escritorio\Cognia\cognia-aqui-es-tona</w:t>
        <w:br/>
        <w:t>.\scripts\start-all.ps1            # MariaDB (XAMPP) + los 4 servicios Spring Boot</w:t>
        <w:br/>
        <w:t>.\scripts\start-observability.ps1  # Prometheus + Grafana</w:t>
        <w:br/>
        <w:br/>
        <w:t># Tienda:       http://localhost:4000</w:t>
        <w:br/>
        <w:t># Administrador: http://localhost:4000/admin</w:t>
        <w:br/>
        <w:t># Prometheus:   http://127.0.0.1:9090</w:t>
        <w:br/>
        <w:t># Grafana:      http://127.0.0.1:3000</w:t>
        <w:br/>
        <w:br/>
        <w:t>.\scripts\stop-observability.ps1 ; .\scripts\stop-all.ps1</w:t>
      </w:r>
    </w:p>
    <w:p>
      <w:r>
        <w:rPr>
          <w:b w:val="0"/>
          <w:i w:val="0"/>
        </w:rPr>
        <w:t>Compilar de nuevo: mvn -q package dentro de cada carpeta de backend; y para el frontend, cd frontend; npm install; npm run build, y después recompilar el gateway. Desarrollo del frontend con recarga en caliente: cd frontend; npm run dev (puerto 5173).</w:t>
      </w:r>
    </w:p>
    <w:p>
      <w:r>
        <w:rPr>
          <w:b w:val="0"/>
          <w:i w:val="0"/>
        </w:rPr>
        <w:t>Cuenta del propietario (solo desarrollo local): propietario@cognia.local / Cognia2026Owner. En Render el propietario se crea con el token de arranque.</w:t>
      </w:r>
    </w:p>
    <w:p>
      <w:pPr>
        <w:pStyle w:val="Heading1"/>
      </w:pPr>
      <w:r>
        <w:t>7. Pruebas realizadas y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FF7300"/>
          </w:tcPr>
          <w:p>
            <w:r/>
            <w:r>
              <w:rPr>
                <w:b/>
                <w:color w:val="FFFFFF"/>
              </w:rPr>
              <w:t>Suite</w:t>
            </w:r>
          </w:p>
        </w:tc>
        <w:tc>
          <w:tcPr>
            <w:tcW w:type="dxa" w:w="3456"/>
            <w:shd w:val="clear" w:color="auto" w:fill="FF7300"/>
          </w:tcPr>
          <w:p>
            <w:r/>
            <w:r>
              <w:rPr>
                <w:b/>
                <w:color w:val="FFFFFF"/>
              </w:rPr>
              <w:t>Comando</w:t>
            </w:r>
          </w:p>
        </w:tc>
        <w:tc>
          <w:tcPr>
            <w:tcW w:type="dxa" w:w="2160"/>
            <w:shd w:val="clear" w:color="auto" w:fill="FF7300"/>
          </w:tcPr>
          <w:p>
            <w:r/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 unitarias (orders 14, catalog 9, auth 7)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mvn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30/30 pasan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(Vitest)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npm test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7/7 pasan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Integración de API vía gateway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.\tests\api-smoke.ps1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34/34 pasan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Caída y recuperación (Operate)</w:t>
            </w:r>
          </w:p>
        </w:tc>
        <w:tc>
          <w:tcPr>
            <w:tcW w:type="dxa" w:w="3456"/>
          </w:tcPr>
          <w:p>
            <w:r>
              <w:rPr>
                <w:sz w:val="20"/>
              </w:rPr>
              <w:t>.\tests\operate-outage.ps1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Alerta en 35 s; recuperación en 30 s</w:t>
            </w:r>
          </w:p>
        </w:tc>
      </w:tr>
    </w:tbl>
    <w:p/>
    <w:p>
      <w:r>
        <w:rPr>
          <w:b w:val="0"/>
          <w:i/>
        </w:rPr>
        <w:t>No ejecutado: pruebas E2E autenticadas del flujo de compra en navegador, pruebas de carga y escaneo de vulnerabilidades.</w:t>
      </w:r>
    </w:p>
    <w:p>
      <w:pPr>
        <w:pStyle w:val="Heading1"/>
      </w:pPr>
      <w:r>
        <w:t>8. Identidad visual</w:t>
      </w:r>
    </w:p>
    <w:p>
      <w:r>
        <w:rPr>
          <w:b w:val="0"/>
          <w:i w:val="0"/>
        </w:rPr>
        <w:t>El diseño usa el logo y la paleta del PDF entregado: naranja #FF7300 (cabecera y portada), café #7F4828 (botones y pie), #E07237, #F58D64, #F8C28A, y grises #B3AB9F y #7A7369. Los archivos de imagen están en frontend\public (mascota.png y logo-completo.png) y los estilos en frontend\src\styles.css.</w:t>
      </w:r>
    </w:p>
    <w:p>
      <w:pPr>
        <w:pStyle w:val="Heading1"/>
      </w:pPr>
      <w:r>
        <w:t>9. Decisiones técnicas importantes (por si preguntan "¿por qué?")</w:t>
      </w:r>
    </w:p>
    <w:p>
      <w:pPr>
        <w:pStyle w:val="ListBullet"/>
      </w:pPr>
      <w:r>
        <w:rPr>
          <w:b/>
        </w:rPr>
        <w:t xml:space="preserve">¿Por qué microservicios? </w:t>
      </w:r>
      <w:r>
        <w:t>Cada servicio tiene su propio proceso, puerto y responsabilidad; si uno cae, los demás siguen (se demostró en la prueba de caída).</w:t>
      </w:r>
    </w:p>
    <w:p>
      <w:pPr>
        <w:pStyle w:val="ListBullet"/>
      </w:pPr>
      <w:r>
        <w:rPr>
          <w:b/>
        </w:rPr>
        <w:t xml:space="preserve">¿Por qué un API Gateway? </w:t>
      </w:r>
      <w:r>
        <w:t>Centraliza la entrada, CORS, seguridad común, correlación y manejo de errores; el frontend solo conoce una dirección.</w:t>
      </w:r>
    </w:p>
    <w:p>
      <w:pPr>
        <w:pStyle w:val="ListBullet"/>
      </w:pPr>
      <w:r>
        <w:rPr>
          <w:b/>
        </w:rPr>
        <w:t xml:space="preserve">¿Por qué Render y Aiven? </w:t>
      </w:r>
      <w:r>
        <w:t>Render publica los servicios Spring Boot desde GitHub con un Blueprint y tiene plan gratuito; Aiven ofrece MySQL gratuito compatible con nuestro esquema (Render solo ofrece PostgreSQL).</w:t>
      </w:r>
    </w:p>
    <w:p>
      <w:pPr>
        <w:pStyle w:val="ListBullet"/>
      </w:pPr>
      <w:r>
        <w:rPr>
          <w:b/>
        </w:rPr>
        <w:t xml:space="preserve">¿Por qué hay Dockerfiles si el proyecto no usa Docker? </w:t>
      </w:r>
      <w:r>
        <w:t>Render no tiene entorno nativo de Java; el Dockerfile se usa solo para empaquetar en el despliegue. Local y desarrollo siguen sin Docker.</w:t>
      </w:r>
    </w:p>
    <w:p>
      <w:pPr>
        <w:pStyle w:val="ListBullet"/>
      </w:pPr>
      <w:r>
        <w:rPr>
          <w:b/>
        </w:rPr>
        <w:t xml:space="preserve">¿Por qué el gateway sirve el frontend y no Tomcat/XAMPP? </w:t>
      </w:r>
      <w:r>
        <w:t>Se decidió trabajar todo con el entorno Spring Tools; XAMPP se usa únicamente para MariaDB.</w:t>
      </w:r>
    </w:p>
    <w:p>
      <w:pPr>
        <w:pStyle w:val="ListBullet"/>
      </w:pPr>
      <w:r>
        <w:rPr>
          <w:b/>
        </w:rPr>
        <w:t xml:space="preserve">¿Por qué Boot 3.4.1 en el gateway? </w:t>
      </w:r>
      <w:r>
        <w:t>Spring Cloud 2024.0.0 necesita Spring 6.2; con Boot 3.3.x fallaba con NoSuchMethodError.</w:t>
      </w:r>
    </w:p>
    <w:p>
      <w:pPr>
        <w:pStyle w:val="ListBullet"/>
      </w:pPr>
      <w:r>
        <w:rPr>
          <w:b/>
        </w:rPr>
        <w:t xml:space="preserve">¿Por qué no Flyway? </w:t>
      </w:r>
      <w:r>
        <w:t>Por compatibilidad con MariaDB 10.4 y con el esquema ya existente; se usan migraciones SQL versionadas.</w:t>
      </w:r>
    </w:p>
    <w:p>
      <w:pPr>
        <w:pStyle w:val="ListBullet"/>
      </w:pPr>
      <w:r>
        <w:rPr>
          <w:b/>
        </w:rPr>
        <w:t xml:space="preserve">¿Por qué una saga en pedidos? </w:t>
      </w:r>
      <w:r>
        <w:t>Pedidos y catálogo son servicios distintos: si falla un paso, se compensa liberando el inventario reservado.</w:t>
      </w:r>
    </w:p>
    <w:p>
      <w:pPr>
        <w:pStyle w:val="ListBullet"/>
      </w:pPr>
      <w:r>
        <w:rPr>
          <w:b/>
        </w:rPr>
        <w:t xml:space="preserve">¿Por qué Node.js si el backend es Java? </w:t>
      </w:r>
      <w:r>
        <w:t>Node y npm se usan solo como herramienta para construir React; ningún servicio backend usa Node.</w:t>
      </w:r>
    </w:p>
    <w:p>
      <w:pPr>
        <w:pStyle w:val="Heading1"/>
      </w:pPr>
      <w:r>
        <w:t>10. Preguntas probables en la sustentación</w:t>
      </w:r>
    </w:p>
    <w:p>
      <w:r>
        <w:rPr>
          <w:b/>
          <w:color w:val="7F4828"/>
        </w:rPr>
        <w:t>¿Qué es un microservicio y cuántos hay?</w:t>
      </w:r>
    </w:p>
    <w:p>
      <w:r>
        <w:t>Una aplicación pequeña e independiente con una responsabilidad. Hay 3 de negocio (usuarios, catálogo/inventario, pedidos/ventas) más el API Gateway, todos procesos Spring Boot separados.</w:t>
      </w:r>
    </w:p>
    <w:p>
      <w:r>
        <w:rPr>
          <w:b/>
          <w:color w:val="7F4828"/>
        </w:rPr>
        <w:t>¿Dónde están?</w:t>
      </w:r>
    </w:p>
    <w:p>
      <w:r>
        <w:t>En la carpeta backend: auth-service (4001), catalog-inventory-service (4002), orders-sales-service (4003) y api-gateway (4000).</w:t>
      </w:r>
    </w:p>
    <w:p>
      <w:r>
        <w:rPr>
          <w:b/>
          <w:color w:val="7F4828"/>
        </w:rPr>
        <w:t>¿Cómo se comunican?</w:t>
      </w:r>
    </w:p>
    <w:p>
      <w:r>
        <w:t>Por HTTP/REST. El navegador habla con el gateway; el gateway enruta; pedidos llama al catálogo por una ruta interna protegida con clave de servicio.</w:t>
      </w:r>
    </w:p>
    <w:p>
      <w:r>
        <w:rPr>
          <w:b/>
          <w:color w:val="7F4828"/>
        </w:rPr>
        <w:t>¿Dónde se aplica MVC?</w:t>
      </w:r>
    </w:p>
    <w:p>
      <w:r>
        <w:t>En cada servicio: entity/repository (modelo), DTO JSON consumido por React (vista) y controller (controlador), con la lógica en service.</w:t>
      </w:r>
    </w:p>
    <w:p>
      <w:r>
        <w:rPr>
          <w:b/>
          <w:color w:val="7F4828"/>
        </w:rPr>
        <w:t>¿Qué fase del ciclo de vida fue prioritaria?</w:t>
      </w:r>
    </w:p>
    <w:p>
      <w:r>
        <w:t>Operate, con Prometheus y Grafana: métricas, 6 paneles, 6 alertas y una prueba real de caída y recuperación.</w:t>
      </w:r>
    </w:p>
    <w:p>
      <w:r>
        <w:rPr>
          <w:b/>
          <w:color w:val="7F4828"/>
        </w:rPr>
        <w:t>¿Cómo monitorean el sistema?</w:t>
      </w:r>
    </w:p>
    <w:p>
      <w:r>
        <w:t>Actuator + Micrometer exponen /actuator/prometheus; Prometheus recolecta cada 15 s; Grafana muestra los paneles; las alertas se evalúan en Prometheus.</w:t>
      </w:r>
    </w:p>
    <w:p>
      <w:r>
        <w:rPr>
          <w:b/>
          <w:color w:val="7F4828"/>
        </w:rPr>
        <w:t>¿Cómo protegen las contraseñas y sesiones?</w:t>
      </w:r>
    </w:p>
    <w:p>
      <w:r>
        <w:t>BCrypt para contraseñas y JWT firmado con vencimiento de 60 minutos; roles validados en el servidor.</w:t>
      </w:r>
    </w:p>
    <w:p>
      <w:r>
        <w:rPr>
          <w:b/>
          <w:color w:val="7F4828"/>
        </w:rPr>
        <w:t>¿Dónde está publicada y por qué no en GitHub Pages?</w:t>
      </w:r>
    </w:p>
    <w:p>
      <w:r>
        <w:t>En Render: https://cognia-gateway.onrender.com. GitHub Pages solo sirve archivos estáticos y la tienda necesita Java y una base de datos, por eso se usó Render con la base en Aiven.</w:t>
      </w:r>
    </w:p>
    <w:p>
      <w:r>
        <w:rPr>
          <w:b/>
          <w:color w:val="7F4828"/>
        </w:rPr>
        <w:t>¿Cómo desplegaron?</w:t>
      </w:r>
    </w:p>
    <w:p>
      <w:r>
        <w:t>Con un Blueprint (render.yaml) que crea los 4 servicios desde el repositorio de GitHub, un Dockerfile por servicio, variables de entorno en el panel y la base de datos en Aiven con SSL.</w:t>
      </w:r>
    </w:p>
    <w:p>
      <w:r>
        <w:rPr>
          <w:b/>
          <w:color w:val="7F4828"/>
        </w:rPr>
        <w:t>¿Usaron Docker?</w:t>
      </w:r>
    </w:p>
    <w:p>
      <w:r>
        <w:t>En local no: XAMPP (solo MariaDB), JARs de Spring Boot y binarios de Prometheus y Grafana. Docker se usa solo para empaquetar en Render, que no ejecuta Java directamente.</w:t>
      </w:r>
    </w:p>
    <w:p>
      <w:r>
        <w:rPr>
          <w:b/>
          <w:color w:val="7F4828"/>
        </w:rPr>
        <w:t>¿Qué mejorarías?</w:t>
      </w:r>
    </w:p>
    <w:p>
      <w:r>
        <w:t>Alertmanager con notificaciones, revocación de JWT, pruebas de carga y E2E, escaneo de seguridad, un pipeline de CI/CD y despliegue en la nube.</w:t>
      </w:r>
    </w:p>
    <w:p>
      <w:pPr>
        <w:pStyle w:val="Heading1"/>
      </w:pPr>
      <w:r>
        <w:t>11. Mejoras pendientes</w:t>
      </w:r>
    </w:p>
    <w:p>
      <w:pPr>
        <w:pStyle w:val="ListBullet"/>
      </w:pPr>
      <w:r>
        <w:t>Pipeline de CI (por ejemplo, GitHub Actions) que compile y pruebe en cada commit; hoy el Build y el Test se ejecutan manualmente antes de subir a GitHub.</w:t>
      </w:r>
    </w:p>
    <w:p>
      <w:pPr>
        <w:pStyle w:val="ListBullet"/>
      </w:pPr>
      <w:r>
        <w:t>Alertmanager para enviar notificaciones.</w:t>
      </w:r>
    </w:p>
    <w:p>
      <w:pPr>
        <w:pStyle w:val="ListBullet"/>
      </w:pPr>
      <w:r>
        <w:t>Pruebas E2E del flujo de compra, pruebas de carga y escaneo OWASP ZAP.</w:t>
      </w:r>
    </w:p>
    <w:p>
      <w:pPr>
        <w:pStyle w:val="ListBullet"/>
      </w:pPr>
      <w:r>
        <w:t>Cambiar la contraseña del propietario de desarrollo y revisar el usuario antiguo app_cognia de MySQL.</w:t>
      </w:r>
    </w:p>
    <w:p>
      <w:pPr>
        <w:pStyle w:val="ListBullet"/>
      </w:pPr>
      <w:r>
        <w:t>Pasar a un plan de pago para que los servicios no se duerman y usar almacenamiento persistente para las imágenes.</w:t>
      </w:r>
    </w:p>
    <w:p>
      <w:pPr>
        <w:pStyle w:val="ListBullet"/>
      </w:pPr>
      <w:r>
        <w:t>Llevar Prometheus y Grafana a la nube para monitorear también el entorno desplegado.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73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F48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7F4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