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46EF" w:rsidRDefault="002B46EF" w:rsidP="0002533D">
      <w:pPr>
        <w:pStyle w:val="Ttulo1"/>
        <w:jc w:val="both"/>
        <w:rPr>
          <w:rFonts w:ascii="Arial-BoldMT" w:hAnsi="Arial-BoldMT" w:cs="Arial-BoldMT"/>
          <w:b/>
          <w:bCs/>
          <w:color w:val="000078"/>
        </w:rPr>
      </w:pPr>
      <w:r>
        <w:rPr>
          <w:b/>
        </w:rPr>
        <w:t>Contexto</w:t>
      </w:r>
    </w:p>
    <w:p w:rsidR="002B46EF" w:rsidRDefault="002B46EF" w:rsidP="0002533D">
      <w:pPr>
        <w:jc w:val="both"/>
      </w:pPr>
    </w:p>
    <w:p w:rsidR="00854F87" w:rsidRDefault="00854F87" w:rsidP="0002533D">
      <w:pPr>
        <w:jc w:val="both"/>
      </w:pPr>
      <w:r>
        <w:t xml:space="preserve">Se ha elegido como tema de investigación para este proyecto, </w:t>
      </w:r>
      <w:r w:rsidR="002B46EF" w:rsidRPr="002B46EF">
        <w:t xml:space="preserve">el negocio de las telecomunicaciones </w:t>
      </w:r>
      <w:r>
        <w:t>en Colombia. En concreto, se han elegido los dos principales competidores para tal fin, Tigo y Movistar.</w:t>
      </w:r>
    </w:p>
    <w:p w:rsidR="00A42589" w:rsidRDefault="00A42589" w:rsidP="0002533D">
      <w:pPr>
        <w:jc w:val="both"/>
      </w:pPr>
      <w:r>
        <w:t xml:space="preserve">En el negocio de las telecomunicaciones </w:t>
      </w:r>
      <w:r w:rsidR="002B46EF" w:rsidRPr="002B46EF">
        <w:t>se debe revisar con frecuencia los cambios</w:t>
      </w:r>
      <w:r>
        <w:t xml:space="preserve"> de oferta de los competidores, con el fin de poderse adaptar al mercado con la mayor celeridad posible evitando así una pérdida de clientes y generando interés en potenciales clientes. Tal es la importancia de generar una nueva oferta, que se invierten millones de euros en publicidad al año (televisión, internet, eventos, </w:t>
      </w:r>
      <w:proofErr w:type="spellStart"/>
      <w:r>
        <w:t>etc</w:t>
      </w:r>
      <w:proofErr w:type="spellEnd"/>
      <w:r>
        <w:t>), denotando así, la importancia que tiene este trabajo de análisis.</w:t>
      </w:r>
    </w:p>
    <w:p w:rsidR="002B46EF" w:rsidRPr="00A42589" w:rsidRDefault="00A42589" w:rsidP="0002533D">
      <w:pPr>
        <w:spacing w:before="100" w:beforeAutospacing="1" w:after="100" w:afterAutospacing="1" w:line="240" w:lineRule="auto"/>
        <w:jc w:val="both"/>
      </w:pPr>
      <w:r>
        <w:t>Estos</w:t>
      </w:r>
      <w:r w:rsidR="002B46EF" w:rsidRPr="00A42589">
        <w:t xml:space="preserve"> cambios de oferta pueden ser la llegada de un nuevo jugador al mercado, campañas promocionales y servicios convergentes</w:t>
      </w:r>
    </w:p>
    <w:p w:rsidR="002B46EF" w:rsidRDefault="002B46EF" w:rsidP="0002533D">
      <w:pPr>
        <w:spacing w:before="100" w:beforeAutospacing="1" w:after="100" w:afterAutospacing="1" w:line="240" w:lineRule="auto"/>
        <w:jc w:val="both"/>
      </w:pPr>
      <w:r w:rsidRPr="00A42589">
        <w:t xml:space="preserve">El Web </w:t>
      </w:r>
      <w:proofErr w:type="spellStart"/>
      <w:r w:rsidRPr="00A42589">
        <w:t>Scraping</w:t>
      </w:r>
      <w:proofErr w:type="spellEnd"/>
      <w:r w:rsidR="00A42589">
        <w:t>, por tanto,</w:t>
      </w:r>
      <w:r w:rsidRPr="00A42589">
        <w:t xml:space="preserve"> resulta muy útil en este contexto</w:t>
      </w:r>
      <w:r w:rsidR="00A42589" w:rsidRPr="00A42589">
        <w:t>, ya que,</w:t>
      </w:r>
      <w:r w:rsidRPr="00A42589">
        <w:t xml:space="preserve"> mediante herramientas automatizadas se puede reaccionar rápidamente a un cambio </w:t>
      </w:r>
      <w:r w:rsidR="00A42589" w:rsidRPr="00A42589">
        <w:t>en el</w:t>
      </w:r>
      <w:r w:rsidRPr="00A42589">
        <w:t xml:space="preserve"> mercado, detectando la oferta y planteando las acciones de negocio a las que haya lugar para no perder e incluso aumentar el </w:t>
      </w:r>
      <w:proofErr w:type="spellStart"/>
      <w:r w:rsidRPr="00A42589">
        <w:t>market</w:t>
      </w:r>
      <w:proofErr w:type="spellEnd"/>
      <w:r w:rsidRPr="00A42589">
        <w:t xml:space="preserve"> share.</w:t>
      </w:r>
    </w:p>
    <w:p w:rsidR="0002533D" w:rsidRPr="0002533D" w:rsidRDefault="0002533D" w:rsidP="0002533D">
      <w:pPr>
        <w:spacing w:before="100" w:beforeAutospacing="1" w:after="100" w:afterAutospacing="1" w:line="240" w:lineRule="auto"/>
        <w:jc w:val="both"/>
      </w:pPr>
    </w:p>
    <w:p w:rsidR="002B46EF" w:rsidRDefault="002B46EF" w:rsidP="0002533D">
      <w:pPr>
        <w:pStyle w:val="Ttulo1"/>
        <w:jc w:val="both"/>
        <w:rPr>
          <w:rFonts w:ascii="Arial-BoldMT" w:hAnsi="Arial-BoldMT" w:cs="Arial-BoldMT"/>
          <w:b/>
          <w:bCs/>
          <w:color w:val="000078"/>
        </w:rPr>
      </w:pPr>
      <w:r w:rsidRPr="002B46EF">
        <w:rPr>
          <w:rStyle w:val="Ttulo1Car"/>
        </w:rPr>
        <w:t>Título</w:t>
      </w:r>
    </w:p>
    <w:p w:rsidR="002B46EF" w:rsidRPr="002B46EF" w:rsidRDefault="0002533D" w:rsidP="0002533D">
      <w:pPr>
        <w:spacing w:before="100" w:beforeAutospacing="1" w:after="100" w:afterAutospacing="1" w:line="240" w:lineRule="auto"/>
        <w:jc w:val="both"/>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Ofertas de servicios pospago de telefonía móvil de los principales competidores de</w:t>
      </w:r>
      <w:r w:rsidR="002B46EF" w:rsidRPr="002B46EF">
        <w:rPr>
          <w:rFonts w:ascii="Times New Roman" w:eastAsia="Times New Roman" w:hAnsi="Times New Roman" w:cs="Times New Roman"/>
          <w:sz w:val="24"/>
          <w:szCs w:val="24"/>
          <w:lang w:eastAsia="es-ES"/>
        </w:rPr>
        <w:t xml:space="preserve"> Colombia (Tigo y Movistar)</w:t>
      </w:r>
    </w:p>
    <w:p w:rsidR="002B46EF" w:rsidRDefault="002B46EF" w:rsidP="0002533D">
      <w:pPr>
        <w:pStyle w:val="Ttulo1"/>
        <w:jc w:val="both"/>
      </w:pPr>
      <w:r>
        <w:t>Descripción del dataset</w:t>
      </w:r>
    </w:p>
    <w:p w:rsidR="0040679E" w:rsidRDefault="0040679E" w:rsidP="0002533D">
      <w:pPr>
        <w:jc w:val="both"/>
      </w:pPr>
      <w:r>
        <w:t xml:space="preserve">Este dataset está basado en los datos a tener </w:t>
      </w:r>
      <w:r w:rsidR="00854F87">
        <w:t>en cuenta</w:t>
      </w:r>
      <w:r>
        <w:t xml:space="preserve"> para la evaluación de la competencia o para la evaluación de tarifas de consumir basándose en las ofertas pospago publicadas en la web. En concreto, los </w:t>
      </w:r>
      <w:proofErr w:type="spellStart"/>
      <w:r>
        <w:t>datasets</w:t>
      </w:r>
      <w:proofErr w:type="spellEnd"/>
      <w:r>
        <w:t xml:space="preserve"> analizados pertenecen a las dos compañías </w:t>
      </w:r>
      <w:proofErr w:type="spellStart"/>
      <w:r>
        <w:t>mas</w:t>
      </w:r>
      <w:proofErr w:type="spellEnd"/>
      <w:r>
        <w:t xml:space="preserve"> grandes de telecomunicaciones de Colombia, Tigo y Movistar. Los datos no han pasado por un proceso ETL estricto, por lo que </w:t>
      </w:r>
      <w:r w:rsidR="00854F87">
        <w:t>antes de su análisis será necesario que pasen por un proceso de ETL. Por ejemplo, los beneficios se encuentran en distintas columnas y el Precio se encuentra en dos columnas distintas, son ejemplos que evidencia la necesidad de un proceso de tratamiento de datos.</w:t>
      </w:r>
    </w:p>
    <w:p w:rsidR="00854F87" w:rsidRDefault="00854F87" w:rsidP="0002533D">
      <w:pPr>
        <w:jc w:val="both"/>
      </w:pPr>
    </w:p>
    <w:p w:rsidR="00854F87" w:rsidRDefault="00854F87" w:rsidP="0002533D">
      <w:pPr>
        <w:jc w:val="both"/>
      </w:pPr>
      <w:r>
        <w:t xml:space="preserve">Las fuentes del origen de datos pueden encontrarse en las siguientes </w:t>
      </w:r>
      <w:proofErr w:type="spellStart"/>
      <w:r>
        <w:t>URLs</w:t>
      </w:r>
      <w:proofErr w:type="spellEnd"/>
      <w:r>
        <w:t>:</w:t>
      </w:r>
    </w:p>
    <w:p w:rsidR="00854F87" w:rsidRPr="00854F87" w:rsidRDefault="00854F87" w:rsidP="0002533D">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s-ES"/>
        </w:rPr>
      </w:pPr>
      <w:r>
        <w:t xml:space="preserve">Tigo. </w:t>
      </w:r>
      <w:hyperlink r:id="rId5" w:history="1">
        <w:r w:rsidRPr="00854F87">
          <w:rPr>
            <w:rStyle w:val="Hipervnculo"/>
            <w:rFonts w:ascii="Times New Roman" w:eastAsia="Times New Roman" w:hAnsi="Times New Roman" w:cs="Times New Roman"/>
            <w:sz w:val="24"/>
            <w:szCs w:val="24"/>
            <w:lang w:eastAsia="es-ES"/>
          </w:rPr>
          <w:t>compras.tigo.com.co/</w:t>
        </w:r>
        <w:proofErr w:type="spellStart"/>
        <w:r w:rsidRPr="00854F87">
          <w:rPr>
            <w:rStyle w:val="Hipervnculo"/>
            <w:rFonts w:ascii="Times New Roman" w:eastAsia="Times New Roman" w:hAnsi="Times New Roman" w:cs="Times New Roman"/>
            <w:sz w:val="24"/>
            <w:szCs w:val="24"/>
            <w:lang w:eastAsia="es-ES"/>
          </w:rPr>
          <w:t>movil</w:t>
        </w:r>
        <w:proofErr w:type="spellEnd"/>
        <w:r w:rsidRPr="00854F87">
          <w:rPr>
            <w:rStyle w:val="Hipervnculo"/>
            <w:rFonts w:ascii="Times New Roman" w:eastAsia="Times New Roman" w:hAnsi="Times New Roman" w:cs="Times New Roman"/>
            <w:sz w:val="24"/>
            <w:szCs w:val="24"/>
            <w:lang w:eastAsia="es-ES"/>
          </w:rPr>
          <w:t>/pospago</w:t>
        </w:r>
      </w:hyperlink>
    </w:p>
    <w:p w:rsidR="00854F87" w:rsidRDefault="00854F87" w:rsidP="0002533D">
      <w:pPr>
        <w:pStyle w:val="Prrafodelista"/>
        <w:numPr>
          <w:ilvl w:val="0"/>
          <w:numId w:val="1"/>
        </w:numPr>
        <w:jc w:val="both"/>
      </w:pPr>
      <w:r>
        <w:t xml:space="preserve">Movistar. </w:t>
      </w:r>
      <w:hyperlink r:id="rId6" w:history="1">
        <w:r w:rsidRPr="00854F87">
          <w:rPr>
            <w:rStyle w:val="Hipervnculo"/>
            <w:rFonts w:ascii="Times New Roman" w:eastAsia="Times New Roman" w:hAnsi="Times New Roman" w:cs="Times New Roman"/>
            <w:sz w:val="24"/>
            <w:szCs w:val="24"/>
            <w:lang w:eastAsia="es-ES"/>
          </w:rPr>
          <w:t>movistar.co/pospago</w:t>
        </w:r>
      </w:hyperlink>
    </w:p>
    <w:p w:rsidR="0040679E" w:rsidRDefault="0040679E" w:rsidP="0002533D">
      <w:pPr>
        <w:jc w:val="both"/>
      </w:pPr>
      <w:r>
        <w:t>La descarga además se muestra sin cabecera, por lo que en el momento de análisis será necesario identificarlas.</w:t>
      </w:r>
    </w:p>
    <w:p w:rsidR="00854F87" w:rsidRDefault="001565B2" w:rsidP="0002533D">
      <w:pPr>
        <w:jc w:val="both"/>
      </w:pPr>
      <w:r>
        <w:lastRenderedPageBreak/>
        <w:t>El dataset extraído de Tigo se compone de XXXX registros y el dataset de Movistar de XXXX registros.</w:t>
      </w:r>
    </w:p>
    <w:p w:rsidR="00854F87" w:rsidRDefault="00854F87" w:rsidP="0002533D">
      <w:pPr>
        <w:jc w:val="both"/>
      </w:pPr>
    </w:p>
    <w:p w:rsidR="0040679E" w:rsidRDefault="0040679E" w:rsidP="0002533D">
      <w:pPr>
        <w:jc w:val="both"/>
      </w:pPr>
      <w:r>
        <w:t xml:space="preserve">A </w:t>
      </w:r>
      <w:r w:rsidR="00854F87">
        <w:t>continuación,</w:t>
      </w:r>
      <w:r>
        <w:t xml:space="preserve"> se describen los datos </w:t>
      </w:r>
      <w:r w:rsidR="00854F87">
        <w:t>extraídos de Tigo:</w:t>
      </w:r>
    </w:p>
    <w:tbl>
      <w:tblPr>
        <w:tblStyle w:val="Tablaconcuadrcula"/>
        <w:tblW w:w="0" w:type="auto"/>
        <w:tblLook w:val="04A0" w:firstRow="1" w:lastRow="0" w:firstColumn="1" w:lastColumn="0" w:noHBand="0" w:noVBand="1"/>
      </w:tblPr>
      <w:tblGrid>
        <w:gridCol w:w="2831"/>
        <w:gridCol w:w="2831"/>
        <w:gridCol w:w="2832"/>
      </w:tblGrid>
      <w:tr w:rsidR="001565B2" w:rsidTr="001565B2">
        <w:tc>
          <w:tcPr>
            <w:tcW w:w="2831" w:type="dxa"/>
          </w:tcPr>
          <w:p w:rsidR="001565B2" w:rsidRDefault="001565B2" w:rsidP="0002533D">
            <w:pPr>
              <w:jc w:val="both"/>
            </w:pPr>
            <w:r>
              <w:t>Atributo</w:t>
            </w:r>
          </w:p>
        </w:tc>
        <w:tc>
          <w:tcPr>
            <w:tcW w:w="2831" w:type="dxa"/>
          </w:tcPr>
          <w:p w:rsidR="001565B2" w:rsidRDefault="001565B2" w:rsidP="0002533D">
            <w:pPr>
              <w:jc w:val="both"/>
            </w:pPr>
            <w:r>
              <w:t>Tipo de dato</w:t>
            </w:r>
          </w:p>
        </w:tc>
        <w:tc>
          <w:tcPr>
            <w:tcW w:w="2832" w:type="dxa"/>
          </w:tcPr>
          <w:p w:rsidR="001565B2" w:rsidRDefault="001565B2" w:rsidP="0002533D">
            <w:pPr>
              <w:jc w:val="both"/>
            </w:pPr>
            <w:r>
              <w:t>Ejemplo</w:t>
            </w:r>
          </w:p>
        </w:tc>
      </w:tr>
      <w:tr w:rsidR="001565B2" w:rsidTr="001565B2">
        <w:tc>
          <w:tcPr>
            <w:tcW w:w="2831" w:type="dxa"/>
          </w:tcPr>
          <w:p w:rsidR="001565B2" w:rsidRDefault="00854F87" w:rsidP="0002533D">
            <w:pPr>
              <w:jc w:val="both"/>
            </w:pPr>
            <w:r>
              <w:t xml:space="preserve">Precio </w:t>
            </w:r>
          </w:p>
        </w:tc>
        <w:tc>
          <w:tcPr>
            <w:tcW w:w="2831" w:type="dxa"/>
          </w:tcPr>
          <w:p w:rsidR="001565B2" w:rsidRDefault="00854F87" w:rsidP="0002533D">
            <w:pPr>
              <w:jc w:val="both"/>
            </w:pPr>
            <w:proofErr w:type="spellStart"/>
            <w:r>
              <w:t>String</w:t>
            </w:r>
            <w:proofErr w:type="spellEnd"/>
          </w:p>
        </w:tc>
        <w:tc>
          <w:tcPr>
            <w:tcW w:w="2832" w:type="dxa"/>
          </w:tcPr>
          <w:p w:rsidR="001565B2" w:rsidRDefault="00854F87" w:rsidP="0002533D">
            <w:pPr>
              <w:jc w:val="both"/>
            </w:pPr>
            <w:r>
              <w:t>35.000COP</w:t>
            </w:r>
          </w:p>
        </w:tc>
      </w:tr>
      <w:tr w:rsidR="00854F87" w:rsidTr="001565B2">
        <w:tc>
          <w:tcPr>
            <w:tcW w:w="2831" w:type="dxa"/>
          </w:tcPr>
          <w:p w:rsidR="00854F87" w:rsidRDefault="00854F87" w:rsidP="0002533D">
            <w:pPr>
              <w:jc w:val="both"/>
            </w:pPr>
            <w:r>
              <w:t>IVA</w:t>
            </w:r>
          </w:p>
        </w:tc>
        <w:tc>
          <w:tcPr>
            <w:tcW w:w="2831" w:type="dxa"/>
          </w:tcPr>
          <w:p w:rsidR="00854F87" w:rsidRDefault="00854F87" w:rsidP="0002533D">
            <w:pPr>
              <w:jc w:val="both"/>
            </w:pPr>
            <w:proofErr w:type="spellStart"/>
            <w:r>
              <w:t>String</w:t>
            </w:r>
            <w:proofErr w:type="spellEnd"/>
          </w:p>
        </w:tc>
        <w:tc>
          <w:tcPr>
            <w:tcW w:w="2832" w:type="dxa"/>
          </w:tcPr>
          <w:p w:rsidR="00854F87" w:rsidRDefault="00854F87" w:rsidP="0002533D">
            <w:pPr>
              <w:jc w:val="both"/>
            </w:pPr>
            <w:r>
              <w:t>IVA incluido</w:t>
            </w:r>
          </w:p>
        </w:tc>
      </w:tr>
      <w:tr w:rsidR="00854F87" w:rsidTr="001565B2">
        <w:tc>
          <w:tcPr>
            <w:tcW w:w="2831" w:type="dxa"/>
          </w:tcPr>
          <w:p w:rsidR="00854F87" w:rsidRDefault="00854F87" w:rsidP="0002533D">
            <w:pPr>
              <w:jc w:val="both"/>
            </w:pPr>
            <w:r>
              <w:t>Gb</w:t>
            </w:r>
          </w:p>
        </w:tc>
        <w:tc>
          <w:tcPr>
            <w:tcW w:w="2831" w:type="dxa"/>
          </w:tcPr>
          <w:p w:rsidR="00854F87" w:rsidRDefault="00854F87" w:rsidP="0002533D">
            <w:pPr>
              <w:jc w:val="both"/>
            </w:pPr>
            <w:proofErr w:type="spellStart"/>
            <w:r>
              <w:t>String</w:t>
            </w:r>
            <w:proofErr w:type="spellEnd"/>
          </w:p>
        </w:tc>
        <w:tc>
          <w:tcPr>
            <w:tcW w:w="2832" w:type="dxa"/>
          </w:tcPr>
          <w:p w:rsidR="00854F87" w:rsidRDefault="00854F87" w:rsidP="0002533D">
            <w:pPr>
              <w:jc w:val="both"/>
            </w:pPr>
            <w:r>
              <w:t>15Gb</w:t>
            </w:r>
          </w:p>
        </w:tc>
      </w:tr>
      <w:tr w:rsidR="00854F87" w:rsidTr="001565B2">
        <w:tc>
          <w:tcPr>
            <w:tcW w:w="2831" w:type="dxa"/>
          </w:tcPr>
          <w:p w:rsidR="00854F87" w:rsidRDefault="00854F87" w:rsidP="0002533D">
            <w:pPr>
              <w:jc w:val="both"/>
            </w:pPr>
            <w:r>
              <w:t>Beneficios 1</w:t>
            </w:r>
          </w:p>
        </w:tc>
        <w:tc>
          <w:tcPr>
            <w:tcW w:w="2831" w:type="dxa"/>
          </w:tcPr>
          <w:p w:rsidR="00854F87" w:rsidRDefault="00854F87" w:rsidP="0002533D">
            <w:pPr>
              <w:jc w:val="both"/>
            </w:pPr>
            <w:proofErr w:type="spellStart"/>
            <w:r>
              <w:t>String</w:t>
            </w:r>
            <w:proofErr w:type="spellEnd"/>
          </w:p>
        </w:tc>
        <w:tc>
          <w:tcPr>
            <w:tcW w:w="2832" w:type="dxa"/>
          </w:tcPr>
          <w:p w:rsidR="00854F87" w:rsidRDefault="00854F87" w:rsidP="0002533D">
            <w:pPr>
              <w:jc w:val="both"/>
            </w:pPr>
            <w:r>
              <w:t>3 meses de cortesía de Amazon Prime Video después $17.900 al mes</w:t>
            </w:r>
          </w:p>
        </w:tc>
      </w:tr>
      <w:tr w:rsidR="00854F87" w:rsidTr="001565B2">
        <w:tc>
          <w:tcPr>
            <w:tcW w:w="2831" w:type="dxa"/>
          </w:tcPr>
          <w:p w:rsidR="00854F87" w:rsidRDefault="00214F5D" w:rsidP="0002533D">
            <w:pPr>
              <w:jc w:val="both"/>
            </w:pPr>
            <w:r>
              <w:t>Servicios</w:t>
            </w:r>
          </w:p>
        </w:tc>
        <w:tc>
          <w:tcPr>
            <w:tcW w:w="2831" w:type="dxa"/>
          </w:tcPr>
          <w:p w:rsidR="00854F87" w:rsidRDefault="00854F87" w:rsidP="0002533D">
            <w:pPr>
              <w:jc w:val="both"/>
            </w:pPr>
            <w:proofErr w:type="spellStart"/>
            <w:r>
              <w:t>String</w:t>
            </w:r>
            <w:proofErr w:type="spellEnd"/>
          </w:p>
        </w:tc>
        <w:tc>
          <w:tcPr>
            <w:tcW w:w="2832" w:type="dxa"/>
          </w:tcPr>
          <w:p w:rsidR="00854F87" w:rsidRDefault="00854F87" w:rsidP="0002533D">
            <w:pPr>
              <w:jc w:val="both"/>
            </w:pPr>
            <w:r>
              <w:t>Amazon Prime Video,</w:t>
            </w:r>
          </w:p>
        </w:tc>
      </w:tr>
      <w:tr w:rsidR="00854F87" w:rsidTr="001565B2">
        <w:tc>
          <w:tcPr>
            <w:tcW w:w="2831" w:type="dxa"/>
          </w:tcPr>
          <w:p w:rsidR="00854F87" w:rsidRDefault="00214F5D" w:rsidP="0002533D">
            <w:pPr>
              <w:jc w:val="both"/>
            </w:pPr>
            <w:r>
              <w:t>Tipos de Beneficios</w:t>
            </w:r>
          </w:p>
        </w:tc>
        <w:tc>
          <w:tcPr>
            <w:tcW w:w="2831" w:type="dxa"/>
          </w:tcPr>
          <w:p w:rsidR="00854F87" w:rsidRDefault="00854F87" w:rsidP="0002533D">
            <w:pPr>
              <w:jc w:val="both"/>
            </w:pPr>
            <w:proofErr w:type="spellStart"/>
            <w:r>
              <w:t>String</w:t>
            </w:r>
            <w:proofErr w:type="spellEnd"/>
          </w:p>
        </w:tc>
        <w:tc>
          <w:tcPr>
            <w:tcW w:w="2832" w:type="dxa"/>
          </w:tcPr>
          <w:p w:rsidR="00854F87" w:rsidRDefault="00854F87" w:rsidP="0002533D">
            <w:pPr>
              <w:jc w:val="both"/>
            </w:pPr>
            <w:r>
              <w:t>3 meses de cortesía</w:t>
            </w:r>
          </w:p>
        </w:tc>
      </w:tr>
      <w:tr w:rsidR="00854F87" w:rsidTr="001565B2">
        <w:tc>
          <w:tcPr>
            <w:tcW w:w="2831" w:type="dxa"/>
          </w:tcPr>
          <w:p w:rsidR="00854F87" w:rsidRDefault="00854F87" w:rsidP="0002533D">
            <w:pPr>
              <w:jc w:val="both"/>
            </w:pPr>
            <w:r>
              <w:t xml:space="preserve">Modos de </w:t>
            </w:r>
            <w:r w:rsidR="00C52180">
              <w:t>contratación</w:t>
            </w:r>
          </w:p>
        </w:tc>
        <w:tc>
          <w:tcPr>
            <w:tcW w:w="2831" w:type="dxa"/>
          </w:tcPr>
          <w:p w:rsidR="00854F87" w:rsidRDefault="00854F87" w:rsidP="0002533D">
            <w:pPr>
              <w:jc w:val="both"/>
            </w:pPr>
            <w:proofErr w:type="spellStart"/>
            <w:r>
              <w:t>String</w:t>
            </w:r>
            <w:proofErr w:type="spellEnd"/>
          </w:p>
        </w:tc>
        <w:tc>
          <w:tcPr>
            <w:tcW w:w="2832" w:type="dxa"/>
          </w:tcPr>
          <w:p w:rsidR="00854F87" w:rsidRDefault="00854F87" w:rsidP="0002533D">
            <w:pPr>
              <w:jc w:val="both"/>
            </w:pPr>
            <w:r>
              <w:t>portación,línea nueva,pre2pos,</w:t>
            </w:r>
          </w:p>
        </w:tc>
      </w:tr>
      <w:tr w:rsidR="00C52180" w:rsidTr="00C52180">
        <w:tc>
          <w:tcPr>
            <w:tcW w:w="2831" w:type="dxa"/>
          </w:tcPr>
          <w:p w:rsidR="00C52180" w:rsidRDefault="00C52180" w:rsidP="0002533D">
            <w:pPr>
              <w:jc w:val="both"/>
            </w:pPr>
            <w:r>
              <w:t xml:space="preserve">Fecha de </w:t>
            </w:r>
            <w:r w:rsidR="00214F5D">
              <w:t>la oferta</w:t>
            </w:r>
          </w:p>
        </w:tc>
        <w:tc>
          <w:tcPr>
            <w:tcW w:w="2831" w:type="dxa"/>
          </w:tcPr>
          <w:p w:rsidR="00C52180" w:rsidRDefault="00C52180" w:rsidP="0002533D">
            <w:pPr>
              <w:jc w:val="both"/>
            </w:pPr>
            <w:r>
              <w:t>Date ( MM/DD/YYYY HH:MM:SS)</w:t>
            </w:r>
          </w:p>
        </w:tc>
        <w:tc>
          <w:tcPr>
            <w:tcW w:w="2832" w:type="dxa"/>
          </w:tcPr>
          <w:p w:rsidR="00C52180" w:rsidRDefault="00C52180" w:rsidP="0002533D">
            <w:pPr>
              <w:jc w:val="both"/>
            </w:pPr>
            <w:r>
              <w:t>11/04/2021, 22:43:58</w:t>
            </w:r>
          </w:p>
        </w:tc>
      </w:tr>
    </w:tbl>
    <w:p w:rsidR="0040679E" w:rsidRDefault="0040679E" w:rsidP="0002533D">
      <w:pPr>
        <w:jc w:val="both"/>
      </w:pPr>
    </w:p>
    <w:p w:rsidR="002B46EF" w:rsidRDefault="002B46EF" w:rsidP="0002533D">
      <w:pPr>
        <w:pStyle w:val="Ttulo1"/>
        <w:jc w:val="both"/>
      </w:pPr>
      <w:r>
        <w:t>Representación gráfica</w:t>
      </w:r>
    </w:p>
    <w:p w:rsidR="002B46EF" w:rsidRDefault="00144A31" w:rsidP="0002533D">
      <w:pPr>
        <w:jc w:val="both"/>
      </w:pPr>
      <w:r>
        <w:t>Aunque existen diversos enfoques desde donde se puede realizar la representación gráfica</w:t>
      </w:r>
      <w:r w:rsidR="00824E10">
        <w:t xml:space="preserve"> del dataset</w:t>
      </w:r>
      <w:r>
        <w:t xml:space="preserve"> con los principales agentes implicados, se ha propuesto el enfoque </w:t>
      </w:r>
      <w:r w:rsidR="00824E10">
        <w:t xml:space="preserve">que </w:t>
      </w:r>
      <w:r>
        <w:t>se considera más relevante, que es aquel que tiene que ver con la empresa de telecomunicaciones y su adaptación al mercado mediante una contraoferta.</w:t>
      </w:r>
      <w:r w:rsidR="00824E10">
        <w:t xml:space="preserve"> Los iconos azules representan la parte correspondiente al análisis de datos.</w:t>
      </w:r>
    </w:p>
    <w:p w:rsidR="00824E10" w:rsidRDefault="00824E10" w:rsidP="0002533D">
      <w:pPr>
        <w:jc w:val="both"/>
      </w:pPr>
    </w:p>
    <w:p w:rsidR="001565B2" w:rsidRDefault="007B457C" w:rsidP="0002533D">
      <w:pPr>
        <w:jc w:val="both"/>
      </w:pPr>
      <w:r>
        <w:rPr>
          <w:noProof/>
          <w:lang w:eastAsia="es-ES"/>
        </w:rPr>
        <w:t>45</w:t>
      </w:r>
      <w:r w:rsidR="004D6EA5">
        <w:rPr>
          <w:noProof/>
          <w:lang w:eastAsia="es-ES"/>
        </w:rPr>
        <w:drawing>
          <wp:inline distT="0" distB="0" distL="0" distR="0" wp14:anchorId="2271D3FA" wp14:editId="18A5CB7A">
            <wp:extent cx="5400040" cy="320802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3208020"/>
                    </a:xfrm>
                    <a:prstGeom prst="rect">
                      <a:avLst/>
                    </a:prstGeom>
                  </pic:spPr>
                </pic:pic>
              </a:graphicData>
            </a:graphic>
          </wp:inline>
        </w:drawing>
      </w:r>
    </w:p>
    <w:p w:rsidR="002B46EF" w:rsidRDefault="002B46EF" w:rsidP="0002533D">
      <w:pPr>
        <w:pStyle w:val="Ttulo1"/>
        <w:jc w:val="both"/>
      </w:pPr>
      <w:r>
        <w:lastRenderedPageBreak/>
        <w:t>Contenido</w:t>
      </w:r>
    </w:p>
    <w:p w:rsidR="00C52180" w:rsidRDefault="00C52180" w:rsidP="0002533D">
      <w:pPr>
        <w:spacing w:before="100" w:beforeAutospacing="1" w:after="100" w:afterAutospacing="1" w:line="240" w:lineRule="auto"/>
        <w:jc w:val="both"/>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 xml:space="preserve">Este dataset contiene los datos de los distintos planes de las ofertas publicadas en </w:t>
      </w:r>
      <w:proofErr w:type="gramStart"/>
      <w:r>
        <w:rPr>
          <w:rFonts w:ascii="Times New Roman" w:eastAsia="Times New Roman" w:hAnsi="Times New Roman" w:cs="Times New Roman"/>
          <w:sz w:val="24"/>
          <w:szCs w:val="24"/>
          <w:lang w:eastAsia="es-ES"/>
        </w:rPr>
        <w:t>las web</w:t>
      </w:r>
      <w:proofErr w:type="gramEnd"/>
      <w:r>
        <w:rPr>
          <w:rFonts w:ascii="Times New Roman" w:eastAsia="Times New Roman" w:hAnsi="Times New Roman" w:cs="Times New Roman"/>
          <w:sz w:val="24"/>
          <w:szCs w:val="24"/>
          <w:lang w:eastAsia="es-ES"/>
        </w:rPr>
        <w:t xml:space="preserve"> de las empresas de telecomunicaciones</w:t>
      </w:r>
    </w:p>
    <w:p w:rsidR="002B46EF" w:rsidRDefault="00C52180" w:rsidP="0002533D">
      <w:pPr>
        <w:spacing w:before="100" w:beforeAutospacing="1" w:after="100" w:afterAutospacing="1" w:line="240" w:lineRule="auto"/>
        <w:jc w:val="both"/>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 xml:space="preserve">Las ofertas analizadas </w:t>
      </w:r>
      <w:r w:rsidR="00214F5D">
        <w:rPr>
          <w:rFonts w:ascii="Times New Roman" w:eastAsia="Times New Roman" w:hAnsi="Times New Roman" w:cs="Times New Roman"/>
          <w:sz w:val="24"/>
          <w:szCs w:val="24"/>
          <w:lang w:eastAsia="es-ES"/>
        </w:rPr>
        <w:t>corresponden</w:t>
      </w:r>
      <w:r>
        <w:rPr>
          <w:rFonts w:ascii="Times New Roman" w:eastAsia="Times New Roman" w:hAnsi="Times New Roman" w:cs="Times New Roman"/>
          <w:sz w:val="24"/>
          <w:szCs w:val="24"/>
          <w:lang w:eastAsia="es-ES"/>
        </w:rPr>
        <w:t xml:space="preserve"> al mes de</w:t>
      </w:r>
      <w:r w:rsidR="002B46EF" w:rsidRPr="002B46EF">
        <w:rPr>
          <w:rFonts w:ascii="Times New Roman" w:eastAsia="Times New Roman" w:hAnsi="Times New Roman" w:cs="Times New Roman"/>
          <w:sz w:val="24"/>
          <w:szCs w:val="24"/>
          <w:lang w:eastAsia="es-ES"/>
        </w:rPr>
        <w:t xml:space="preserve"> noviembre de 2021</w:t>
      </w:r>
      <w:r>
        <w:rPr>
          <w:rFonts w:ascii="Times New Roman" w:eastAsia="Times New Roman" w:hAnsi="Times New Roman" w:cs="Times New Roman"/>
          <w:sz w:val="24"/>
          <w:szCs w:val="24"/>
          <w:lang w:eastAsia="es-ES"/>
        </w:rPr>
        <w:t>.</w:t>
      </w:r>
    </w:p>
    <w:p w:rsidR="006B720F" w:rsidRPr="002B46EF" w:rsidRDefault="006B720F" w:rsidP="0002533D">
      <w:pPr>
        <w:spacing w:before="100" w:beforeAutospacing="1" w:after="100" w:afterAutospacing="1" w:line="240" w:lineRule="auto"/>
        <w:jc w:val="both"/>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Los datos fueron capturados empleando Web Scrapping en lenguaje Python sobre cada una de las webs para finalmente guardar los resultados en formato CSV.</w:t>
      </w:r>
    </w:p>
    <w:p w:rsidR="00214F5D" w:rsidRPr="002B46EF" w:rsidRDefault="002B46EF" w:rsidP="0002533D">
      <w:pPr>
        <w:spacing w:before="100" w:beforeAutospacing="1" w:after="100" w:afterAutospacing="1" w:line="240" w:lineRule="auto"/>
        <w:jc w:val="both"/>
        <w:rPr>
          <w:rFonts w:ascii="Times New Roman" w:eastAsia="Times New Roman" w:hAnsi="Times New Roman" w:cs="Times New Roman"/>
          <w:sz w:val="24"/>
          <w:szCs w:val="24"/>
          <w:lang w:eastAsia="es-ES"/>
        </w:rPr>
      </w:pPr>
      <w:r w:rsidRPr="002B46EF">
        <w:rPr>
          <w:rFonts w:ascii="Times New Roman" w:eastAsia="Times New Roman" w:hAnsi="Times New Roman" w:cs="Times New Roman"/>
          <w:sz w:val="24"/>
          <w:szCs w:val="24"/>
          <w:lang w:eastAsia="es-ES"/>
        </w:rPr>
        <w:t>Los campos que incluye el dataset son:</w:t>
      </w:r>
    </w:p>
    <w:p w:rsidR="002B46EF" w:rsidRPr="002B46EF" w:rsidRDefault="00214F5D" w:rsidP="0002533D">
      <w:pPr>
        <w:numPr>
          <w:ilvl w:val="0"/>
          <w:numId w:val="2"/>
        </w:numPr>
        <w:spacing w:before="100" w:beforeAutospacing="1" w:after="100" w:afterAutospacing="1" w:line="360" w:lineRule="auto"/>
        <w:jc w:val="both"/>
        <w:rPr>
          <w:rFonts w:ascii="Times New Roman" w:eastAsia="Times New Roman" w:hAnsi="Times New Roman" w:cs="Times New Roman"/>
          <w:sz w:val="24"/>
          <w:szCs w:val="24"/>
          <w:lang w:eastAsia="es-ES"/>
        </w:rPr>
      </w:pPr>
      <w:r w:rsidRPr="00214F5D">
        <w:rPr>
          <w:rFonts w:ascii="Times New Roman" w:eastAsia="Times New Roman" w:hAnsi="Times New Roman" w:cs="Times New Roman"/>
          <w:b/>
          <w:sz w:val="24"/>
          <w:szCs w:val="24"/>
          <w:lang w:eastAsia="es-ES"/>
        </w:rPr>
        <w:t>Precio</w:t>
      </w:r>
      <w:r>
        <w:rPr>
          <w:rFonts w:ascii="Times New Roman" w:eastAsia="Times New Roman" w:hAnsi="Times New Roman" w:cs="Times New Roman"/>
          <w:sz w:val="24"/>
          <w:szCs w:val="24"/>
          <w:lang w:eastAsia="es-ES"/>
        </w:rPr>
        <w:t xml:space="preserve">. </w:t>
      </w:r>
      <w:r w:rsidR="002B46EF" w:rsidRPr="002B46EF">
        <w:rPr>
          <w:rFonts w:ascii="Times New Roman" w:eastAsia="Times New Roman" w:hAnsi="Times New Roman" w:cs="Times New Roman"/>
          <w:sz w:val="24"/>
          <w:szCs w:val="24"/>
          <w:lang w:eastAsia="es-ES"/>
        </w:rPr>
        <w:t>Precio del plan pospago en miles y en COP</w:t>
      </w:r>
    </w:p>
    <w:p w:rsidR="002B46EF" w:rsidRPr="002B46EF" w:rsidRDefault="00214F5D" w:rsidP="0002533D">
      <w:pPr>
        <w:numPr>
          <w:ilvl w:val="0"/>
          <w:numId w:val="2"/>
        </w:numPr>
        <w:spacing w:before="100" w:beforeAutospacing="1" w:after="100" w:afterAutospacing="1" w:line="360" w:lineRule="auto"/>
        <w:jc w:val="both"/>
        <w:rPr>
          <w:rFonts w:ascii="Times New Roman" w:eastAsia="Times New Roman" w:hAnsi="Times New Roman" w:cs="Times New Roman"/>
          <w:sz w:val="24"/>
          <w:szCs w:val="24"/>
          <w:lang w:eastAsia="es-ES"/>
        </w:rPr>
      </w:pPr>
      <w:r w:rsidRPr="00214F5D">
        <w:rPr>
          <w:rFonts w:ascii="Times New Roman" w:eastAsia="Times New Roman" w:hAnsi="Times New Roman" w:cs="Times New Roman"/>
          <w:b/>
          <w:sz w:val="24"/>
          <w:szCs w:val="24"/>
          <w:lang w:eastAsia="es-ES"/>
        </w:rPr>
        <w:t>Impuestos</w:t>
      </w:r>
      <w:r>
        <w:rPr>
          <w:rFonts w:ascii="Times New Roman" w:eastAsia="Times New Roman" w:hAnsi="Times New Roman" w:cs="Times New Roman"/>
          <w:sz w:val="24"/>
          <w:szCs w:val="24"/>
          <w:lang w:eastAsia="es-ES"/>
        </w:rPr>
        <w:t>.</w:t>
      </w:r>
      <w:r w:rsidR="002B46EF" w:rsidRPr="002B46EF">
        <w:rPr>
          <w:rFonts w:ascii="Times New Roman" w:eastAsia="Times New Roman" w:hAnsi="Times New Roman" w:cs="Times New Roman"/>
          <w:sz w:val="24"/>
          <w:szCs w:val="24"/>
          <w:lang w:eastAsia="es-ES"/>
        </w:rPr>
        <w:t xml:space="preserve"> Impuesto incluido o no en el precio final (campo "</w:t>
      </w:r>
      <w:r>
        <w:rPr>
          <w:rFonts w:ascii="Times New Roman" w:eastAsia="Times New Roman" w:hAnsi="Times New Roman" w:cs="Times New Roman"/>
          <w:sz w:val="24"/>
          <w:szCs w:val="24"/>
          <w:lang w:eastAsia="es-ES"/>
        </w:rPr>
        <w:t>Precio</w:t>
      </w:r>
      <w:r w:rsidR="002B46EF" w:rsidRPr="002B46EF">
        <w:rPr>
          <w:rFonts w:ascii="Times New Roman" w:eastAsia="Times New Roman" w:hAnsi="Times New Roman" w:cs="Times New Roman"/>
          <w:sz w:val="24"/>
          <w:szCs w:val="24"/>
          <w:lang w:eastAsia="es-ES"/>
        </w:rPr>
        <w:t>")</w:t>
      </w:r>
    </w:p>
    <w:p w:rsidR="002B46EF" w:rsidRPr="002B46EF" w:rsidRDefault="00214F5D" w:rsidP="0002533D">
      <w:pPr>
        <w:numPr>
          <w:ilvl w:val="0"/>
          <w:numId w:val="2"/>
        </w:numPr>
        <w:spacing w:before="100" w:beforeAutospacing="1" w:after="100" w:afterAutospacing="1" w:line="360" w:lineRule="auto"/>
        <w:jc w:val="both"/>
        <w:rPr>
          <w:rFonts w:ascii="Times New Roman" w:eastAsia="Times New Roman" w:hAnsi="Times New Roman" w:cs="Times New Roman"/>
          <w:sz w:val="24"/>
          <w:szCs w:val="24"/>
          <w:lang w:eastAsia="es-ES"/>
        </w:rPr>
      </w:pPr>
      <w:r w:rsidRPr="00214F5D">
        <w:rPr>
          <w:rFonts w:ascii="Times New Roman" w:eastAsia="Times New Roman" w:hAnsi="Times New Roman" w:cs="Times New Roman"/>
          <w:b/>
          <w:sz w:val="24"/>
          <w:szCs w:val="24"/>
          <w:lang w:eastAsia="es-ES"/>
        </w:rPr>
        <w:t>Datos de navegación</w:t>
      </w:r>
      <w:r>
        <w:rPr>
          <w:rFonts w:ascii="Times New Roman" w:eastAsia="Times New Roman" w:hAnsi="Times New Roman" w:cs="Times New Roman"/>
          <w:sz w:val="24"/>
          <w:szCs w:val="24"/>
          <w:lang w:eastAsia="es-ES"/>
        </w:rPr>
        <w:t>.</w:t>
      </w:r>
      <w:r w:rsidR="002B46EF" w:rsidRPr="002B46EF">
        <w:rPr>
          <w:rFonts w:ascii="Times New Roman" w:eastAsia="Times New Roman" w:hAnsi="Times New Roman" w:cs="Times New Roman"/>
          <w:sz w:val="24"/>
          <w:szCs w:val="24"/>
          <w:lang w:eastAsia="es-ES"/>
        </w:rPr>
        <w:t xml:space="preserve"> Cantidad de datos en GB del plan para navegar en internet</w:t>
      </w:r>
    </w:p>
    <w:p w:rsidR="002B46EF" w:rsidRPr="002B46EF" w:rsidRDefault="00214F5D" w:rsidP="0002533D">
      <w:pPr>
        <w:numPr>
          <w:ilvl w:val="0"/>
          <w:numId w:val="2"/>
        </w:numPr>
        <w:spacing w:before="100" w:beforeAutospacing="1" w:after="100" w:afterAutospacing="1" w:line="360" w:lineRule="auto"/>
        <w:jc w:val="both"/>
        <w:rPr>
          <w:rFonts w:ascii="Times New Roman" w:eastAsia="Times New Roman" w:hAnsi="Times New Roman" w:cs="Times New Roman"/>
          <w:sz w:val="24"/>
          <w:szCs w:val="24"/>
          <w:lang w:eastAsia="es-ES"/>
        </w:rPr>
      </w:pPr>
      <w:r w:rsidRPr="00214F5D">
        <w:rPr>
          <w:rFonts w:ascii="Times New Roman" w:eastAsia="Times New Roman" w:hAnsi="Times New Roman" w:cs="Times New Roman"/>
          <w:b/>
          <w:sz w:val="24"/>
          <w:szCs w:val="24"/>
          <w:lang w:eastAsia="es-ES"/>
        </w:rPr>
        <w:t xml:space="preserve">Beneficios </w:t>
      </w:r>
      <w:proofErr w:type="gramStart"/>
      <w:r w:rsidRPr="00214F5D">
        <w:rPr>
          <w:rFonts w:ascii="Times New Roman" w:eastAsia="Times New Roman" w:hAnsi="Times New Roman" w:cs="Times New Roman"/>
          <w:b/>
          <w:sz w:val="24"/>
          <w:szCs w:val="24"/>
          <w:lang w:eastAsia="es-ES"/>
        </w:rPr>
        <w:t>( texto</w:t>
      </w:r>
      <w:proofErr w:type="gramEnd"/>
      <w:r w:rsidRPr="00214F5D">
        <w:rPr>
          <w:rFonts w:ascii="Times New Roman" w:eastAsia="Times New Roman" w:hAnsi="Times New Roman" w:cs="Times New Roman"/>
          <w:b/>
          <w:sz w:val="24"/>
          <w:szCs w:val="24"/>
          <w:lang w:eastAsia="es-ES"/>
        </w:rPr>
        <w:t xml:space="preserve"> )</w:t>
      </w:r>
      <w:r>
        <w:rPr>
          <w:rFonts w:ascii="Times New Roman" w:eastAsia="Times New Roman" w:hAnsi="Times New Roman" w:cs="Times New Roman"/>
          <w:b/>
          <w:sz w:val="24"/>
          <w:szCs w:val="24"/>
          <w:lang w:eastAsia="es-ES"/>
        </w:rPr>
        <w:t>.</w:t>
      </w:r>
      <w:r w:rsidR="002B46EF" w:rsidRPr="002B46EF">
        <w:rPr>
          <w:rFonts w:ascii="Times New Roman" w:eastAsia="Times New Roman" w:hAnsi="Times New Roman" w:cs="Times New Roman"/>
          <w:sz w:val="24"/>
          <w:szCs w:val="24"/>
          <w:lang w:eastAsia="es-ES"/>
        </w:rPr>
        <w:t xml:space="preserve"> Texto de beneficios del plan sin procesar</w:t>
      </w:r>
    </w:p>
    <w:p w:rsidR="002B46EF" w:rsidRPr="002B46EF" w:rsidRDefault="00214F5D" w:rsidP="0002533D">
      <w:pPr>
        <w:numPr>
          <w:ilvl w:val="0"/>
          <w:numId w:val="2"/>
        </w:numPr>
        <w:spacing w:before="100" w:beforeAutospacing="1" w:after="100" w:afterAutospacing="1" w:line="360" w:lineRule="auto"/>
        <w:jc w:val="both"/>
        <w:rPr>
          <w:rFonts w:ascii="Times New Roman" w:eastAsia="Times New Roman" w:hAnsi="Times New Roman" w:cs="Times New Roman"/>
          <w:sz w:val="24"/>
          <w:szCs w:val="24"/>
          <w:lang w:eastAsia="es-ES"/>
        </w:rPr>
      </w:pPr>
      <w:r w:rsidRPr="00214F5D">
        <w:rPr>
          <w:rFonts w:ascii="Times New Roman" w:eastAsia="Times New Roman" w:hAnsi="Times New Roman" w:cs="Times New Roman"/>
          <w:b/>
          <w:sz w:val="24"/>
          <w:szCs w:val="24"/>
          <w:lang w:eastAsia="es-ES"/>
        </w:rPr>
        <w:t>Servicios</w:t>
      </w:r>
      <w:r>
        <w:rPr>
          <w:rFonts w:ascii="Times New Roman" w:eastAsia="Times New Roman" w:hAnsi="Times New Roman" w:cs="Times New Roman"/>
          <w:sz w:val="24"/>
          <w:szCs w:val="24"/>
          <w:lang w:eastAsia="es-ES"/>
        </w:rPr>
        <w:t>.</w:t>
      </w:r>
      <w:r w:rsidR="002B46EF" w:rsidRPr="002B46EF">
        <w:rPr>
          <w:rFonts w:ascii="Times New Roman" w:eastAsia="Times New Roman" w:hAnsi="Times New Roman" w:cs="Times New Roman"/>
          <w:sz w:val="24"/>
          <w:szCs w:val="24"/>
          <w:lang w:eastAsia="es-ES"/>
        </w:rPr>
        <w:t xml:space="preserve"> Servicios incluidos en el plan separados por coma</w:t>
      </w:r>
    </w:p>
    <w:p w:rsidR="002B46EF" w:rsidRPr="002B46EF" w:rsidRDefault="00214F5D" w:rsidP="0002533D">
      <w:pPr>
        <w:numPr>
          <w:ilvl w:val="0"/>
          <w:numId w:val="2"/>
        </w:numPr>
        <w:spacing w:before="100" w:beforeAutospacing="1" w:after="100" w:afterAutospacing="1" w:line="360" w:lineRule="auto"/>
        <w:jc w:val="both"/>
        <w:rPr>
          <w:rFonts w:ascii="Times New Roman" w:eastAsia="Times New Roman" w:hAnsi="Times New Roman" w:cs="Times New Roman"/>
          <w:sz w:val="24"/>
          <w:szCs w:val="24"/>
          <w:lang w:eastAsia="es-ES"/>
        </w:rPr>
      </w:pPr>
      <w:r w:rsidRPr="00214F5D">
        <w:rPr>
          <w:rFonts w:ascii="Times New Roman" w:eastAsia="Times New Roman" w:hAnsi="Times New Roman" w:cs="Times New Roman"/>
          <w:b/>
          <w:sz w:val="24"/>
          <w:szCs w:val="24"/>
          <w:lang w:eastAsia="es-ES"/>
        </w:rPr>
        <w:t>Tipos de Beneficios</w:t>
      </w:r>
      <w:r>
        <w:rPr>
          <w:rFonts w:ascii="Times New Roman" w:eastAsia="Times New Roman" w:hAnsi="Times New Roman" w:cs="Times New Roman"/>
          <w:sz w:val="24"/>
          <w:szCs w:val="24"/>
          <w:lang w:eastAsia="es-ES"/>
        </w:rPr>
        <w:t>.</w:t>
      </w:r>
      <w:r w:rsidR="002B46EF" w:rsidRPr="002B46EF">
        <w:rPr>
          <w:rFonts w:ascii="Times New Roman" w:eastAsia="Times New Roman" w:hAnsi="Times New Roman" w:cs="Times New Roman"/>
          <w:sz w:val="24"/>
          <w:szCs w:val="24"/>
          <w:lang w:eastAsia="es-ES"/>
        </w:rPr>
        <w:t xml:space="preserve"> Tipos incluidos en el plan separados por coma</w:t>
      </w:r>
    </w:p>
    <w:p w:rsidR="002B46EF" w:rsidRPr="002B46EF" w:rsidRDefault="00214F5D" w:rsidP="0002533D">
      <w:pPr>
        <w:numPr>
          <w:ilvl w:val="0"/>
          <w:numId w:val="2"/>
        </w:numPr>
        <w:spacing w:before="100" w:beforeAutospacing="1" w:after="100" w:afterAutospacing="1" w:line="360" w:lineRule="auto"/>
        <w:jc w:val="both"/>
        <w:rPr>
          <w:rFonts w:ascii="Times New Roman" w:eastAsia="Times New Roman" w:hAnsi="Times New Roman" w:cs="Times New Roman"/>
          <w:sz w:val="24"/>
          <w:szCs w:val="24"/>
          <w:lang w:eastAsia="es-ES"/>
        </w:rPr>
      </w:pPr>
      <w:r w:rsidRPr="00214F5D">
        <w:rPr>
          <w:rFonts w:ascii="Times New Roman" w:eastAsia="Times New Roman" w:hAnsi="Times New Roman" w:cs="Times New Roman"/>
          <w:b/>
          <w:sz w:val="24"/>
          <w:szCs w:val="24"/>
          <w:lang w:eastAsia="es-ES"/>
        </w:rPr>
        <w:t>Modos de contratación</w:t>
      </w:r>
      <w:r>
        <w:rPr>
          <w:rFonts w:ascii="Times New Roman" w:eastAsia="Times New Roman" w:hAnsi="Times New Roman" w:cs="Times New Roman"/>
          <w:sz w:val="24"/>
          <w:szCs w:val="24"/>
          <w:lang w:eastAsia="es-ES"/>
        </w:rPr>
        <w:t>.</w:t>
      </w:r>
      <w:r w:rsidR="002B46EF" w:rsidRPr="002B46EF">
        <w:rPr>
          <w:rFonts w:ascii="Times New Roman" w:eastAsia="Times New Roman" w:hAnsi="Times New Roman" w:cs="Times New Roman"/>
          <w:sz w:val="24"/>
          <w:szCs w:val="24"/>
          <w:lang w:eastAsia="es-ES"/>
        </w:rPr>
        <w:t xml:space="preserve"> Opciones de compra del plan separadas por coma</w:t>
      </w:r>
    </w:p>
    <w:p w:rsidR="002B46EF" w:rsidRPr="002B46EF" w:rsidRDefault="00214F5D" w:rsidP="0002533D">
      <w:pPr>
        <w:numPr>
          <w:ilvl w:val="0"/>
          <w:numId w:val="2"/>
        </w:numPr>
        <w:spacing w:before="100" w:beforeAutospacing="1" w:after="100" w:afterAutospacing="1" w:line="360" w:lineRule="auto"/>
        <w:jc w:val="both"/>
        <w:rPr>
          <w:rFonts w:ascii="Times New Roman" w:eastAsia="Times New Roman" w:hAnsi="Times New Roman" w:cs="Times New Roman"/>
          <w:sz w:val="24"/>
          <w:szCs w:val="24"/>
          <w:lang w:eastAsia="es-ES"/>
        </w:rPr>
      </w:pPr>
      <w:r w:rsidRPr="00214F5D">
        <w:rPr>
          <w:rFonts w:ascii="Times New Roman" w:eastAsia="Times New Roman" w:hAnsi="Times New Roman" w:cs="Times New Roman"/>
          <w:b/>
          <w:sz w:val="24"/>
          <w:szCs w:val="24"/>
          <w:lang w:eastAsia="es-ES"/>
        </w:rPr>
        <w:t>Fecha de la oferta</w:t>
      </w:r>
      <w:r>
        <w:rPr>
          <w:rFonts w:ascii="Times New Roman" w:eastAsia="Times New Roman" w:hAnsi="Times New Roman" w:cs="Times New Roman"/>
          <w:sz w:val="24"/>
          <w:szCs w:val="24"/>
          <w:lang w:eastAsia="es-ES"/>
        </w:rPr>
        <w:t>.</w:t>
      </w:r>
      <w:r w:rsidR="002B46EF" w:rsidRPr="002B46EF">
        <w:rPr>
          <w:rFonts w:ascii="Times New Roman" w:eastAsia="Times New Roman" w:hAnsi="Times New Roman" w:cs="Times New Roman"/>
          <w:sz w:val="24"/>
          <w:szCs w:val="24"/>
          <w:lang w:eastAsia="es-ES"/>
        </w:rPr>
        <w:t xml:space="preserve"> Fecha UTC en la que se obtienen los datos de la oferta</w:t>
      </w:r>
    </w:p>
    <w:p w:rsidR="002B46EF" w:rsidRDefault="002B46EF" w:rsidP="0002533D">
      <w:pPr>
        <w:jc w:val="both"/>
      </w:pPr>
    </w:p>
    <w:p w:rsidR="002B46EF" w:rsidRDefault="002B46EF" w:rsidP="0002533D">
      <w:pPr>
        <w:pStyle w:val="Ttulo1"/>
        <w:jc w:val="both"/>
      </w:pPr>
      <w:r>
        <w:t>Agradecimientos</w:t>
      </w:r>
    </w:p>
    <w:p w:rsidR="002B46EF" w:rsidRPr="002B46EF" w:rsidRDefault="002B46EF" w:rsidP="0002533D">
      <w:pPr>
        <w:spacing w:before="100" w:beforeAutospacing="1" w:after="100" w:afterAutospacing="1" w:line="240" w:lineRule="auto"/>
        <w:jc w:val="both"/>
        <w:rPr>
          <w:rFonts w:ascii="Times New Roman" w:eastAsia="Times New Roman" w:hAnsi="Times New Roman" w:cs="Times New Roman"/>
          <w:sz w:val="24"/>
          <w:szCs w:val="24"/>
          <w:lang w:eastAsia="es-ES"/>
        </w:rPr>
      </w:pPr>
      <w:r w:rsidRPr="002B46EF">
        <w:rPr>
          <w:rFonts w:ascii="Times New Roman" w:eastAsia="Times New Roman" w:hAnsi="Times New Roman" w:cs="Times New Roman"/>
          <w:sz w:val="24"/>
          <w:szCs w:val="24"/>
          <w:lang w:eastAsia="es-ES"/>
        </w:rPr>
        <w:t xml:space="preserve">En sitios como </w:t>
      </w:r>
      <w:proofErr w:type="spellStart"/>
      <w:r w:rsidRPr="002B46EF">
        <w:rPr>
          <w:rFonts w:ascii="Times New Roman" w:eastAsia="Times New Roman" w:hAnsi="Times New Roman" w:cs="Times New Roman"/>
          <w:sz w:val="24"/>
          <w:szCs w:val="24"/>
          <w:lang w:eastAsia="es-ES"/>
        </w:rPr>
        <w:t>kaggle</w:t>
      </w:r>
      <w:proofErr w:type="spellEnd"/>
      <w:r w:rsidRPr="002B46EF">
        <w:rPr>
          <w:rFonts w:ascii="Times New Roman" w:eastAsia="Times New Roman" w:hAnsi="Times New Roman" w:cs="Times New Roman"/>
          <w:sz w:val="24"/>
          <w:szCs w:val="24"/>
          <w:lang w:eastAsia="es-ES"/>
        </w:rPr>
        <w:t xml:space="preserve"> y </w:t>
      </w:r>
      <w:proofErr w:type="spellStart"/>
      <w:proofErr w:type="gramStart"/>
      <w:r w:rsidRPr="002B46EF">
        <w:rPr>
          <w:rFonts w:ascii="Times New Roman" w:eastAsia="Times New Roman" w:hAnsi="Times New Roman" w:cs="Times New Roman"/>
          <w:sz w:val="24"/>
          <w:szCs w:val="24"/>
          <w:lang w:eastAsia="es-ES"/>
        </w:rPr>
        <w:t>data.world</w:t>
      </w:r>
      <w:proofErr w:type="spellEnd"/>
      <w:proofErr w:type="gramEnd"/>
      <w:r w:rsidRPr="002B46EF">
        <w:rPr>
          <w:rFonts w:ascii="Times New Roman" w:eastAsia="Times New Roman" w:hAnsi="Times New Roman" w:cs="Times New Roman"/>
          <w:sz w:val="24"/>
          <w:szCs w:val="24"/>
          <w:lang w:eastAsia="es-ES"/>
        </w:rPr>
        <w:t xml:space="preserve"> se encuentran múltiples dataset relacionados al reconocimiento, clasificación y comportamiento del cliente (p. ej. tasa de cancelación o "</w:t>
      </w:r>
      <w:proofErr w:type="spellStart"/>
      <w:r w:rsidRPr="002B46EF">
        <w:rPr>
          <w:rFonts w:ascii="Times New Roman" w:eastAsia="Times New Roman" w:hAnsi="Times New Roman" w:cs="Times New Roman"/>
          <w:sz w:val="24"/>
          <w:szCs w:val="24"/>
          <w:lang w:eastAsia="es-ES"/>
        </w:rPr>
        <w:t>churn</w:t>
      </w:r>
      <w:proofErr w:type="spellEnd"/>
      <w:r w:rsidRPr="002B46EF">
        <w:rPr>
          <w:rFonts w:ascii="Times New Roman" w:eastAsia="Times New Roman" w:hAnsi="Times New Roman" w:cs="Times New Roman"/>
          <w:sz w:val="24"/>
          <w:szCs w:val="24"/>
          <w:lang w:eastAsia="es-ES"/>
        </w:rPr>
        <w:t>"). En la búsqueda efectuada no se encontró ningún dataset que contenga las ofertas y detalles de planes de telefonía móvil.</w:t>
      </w:r>
    </w:p>
    <w:p w:rsidR="002B46EF" w:rsidRPr="002B46EF" w:rsidRDefault="002B46EF" w:rsidP="0002533D">
      <w:pPr>
        <w:spacing w:before="100" w:beforeAutospacing="1" w:after="100" w:afterAutospacing="1" w:line="240" w:lineRule="auto"/>
        <w:jc w:val="both"/>
        <w:rPr>
          <w:rFonts w:ascii="Times New Roman" w:eastAsia="Times New Roman" w:hAnsi="Times New Roman" w:cs="Times New Roman"/>
          <w:sz w:val="24"/>
          <w:szCs w:val="24"/>
          <w:lang w:eastAsia="es-ES"/>
        </w:rPr>
      </w:pPr>
      <w:r w:rsidRPr="002B46EF">
        <w:rPr>
          <w:rFonts w:ascii="Times New Roman" w:eastAsia="Times New Roman" w:hAnsi="Times New Roman" w:cs="Times New Roman"/>
          <w:sz w:val="24"/>
          <w:szCs w:val="24"/>
          <w:lang w:eastAsia="es-ES"/>
        </w:rPr>
        <w:t xml:space="preserve">Consideramos que es una oportunidad importante capturar históricamente (series de tiempo) los datos de las diferentes ofertas del mercado para ser analizados mediante técnicas de estadística y data </w:t>
      </w:r>
      <w:proofErr w:type="spellStart"/>
      <w:r w:rsidRPr="002B46EF">
        <w:rPr>
          <w:rFonts w:ascii="Times New Roman" w:eastAsia="Times New Roman" w:hAnsi="Times New Roman" w:cs="Times New Roman"/>
          <w:sz w:val="24"/>
          <w:szCs w:val="24"/>
          <w:lang w:eastAsia="es-ES"/>
        </w:rPr>
        <w:t>mining</w:t>
      </w:r>
      <w:proofErr w:type="spellEnd"/>
      <w:r w:rsidRPr="002B46EF">
        <w:rPr>
          <w:rFonts w:ascii="Times New Roman" w:eastAsia="Times New Roman" w:hAnsi="Times New Roman" w:cs="Times New Roman"/>
          <w:sz w:val="24"/>
          <w:szCs w:val="24"/>
          <w:lang w:eastAsia="es-ES"/>
        </w:rPr>
        <w:t>.</w:t>
      </w:r>
    </w:p>
    <w:p w:rsidR="002B46EF" w:rsidRPr="002B46EF" w:rsidRDefault="002B46EF" w:rsidP="0002533D">
      <w:pPr>
        <w:spacing w:before="100" w:beforeAutospacing="1" w:after="100" w:afterAutospacing="1" w:line="240" w:lineRule="auto"/>
        <w:jc w:val="both"/>
        <w:rPr>
          <w:rFonts w:ascii="Times New Roman" w:eastAsia="Times New Roman" w:hAnsi="Times New Roman" w:cs="Times New Roman"/>
          <w:sz w:val="24"/>
          <w:szCs w:val="24"/>
          <w:lang w:eastAsia="es-ES"/>
        </w:rPr>
      </w:pPr>
      <w:r w:rsidRPr="002B46EF">
        <w:rPr>
          <w:rFonts w:ascii="Times New Roman" w:eastAsia="Times New Roman" w:hAnsi="Times New Roman" w:cs="Times New Roman"/>
          <w:sz w:val="24"/>
          <w:szCs w:val="24"/>
          <w:lang w:eastAsia="es-ES"/>
        </w:rPr>
        <w:t xml:space="preserve">Los datos contenidos en el dataset son totalmente públicos y corresponden a la oferta </w:t>
      </w:r>
      <w:proofErr w:type="spellStart"/>
      <w:r w:rsidRPr="002B46EF">
        <w:rPr>
          <w:rFonts w:ascii="Times New Roman" w:eastAsia="Times New Roman" w:hAnsi="Times New Roman" w:cs="Times New Roman"/>
          <w:sz w:val="24"/>
          <w:szCs w:val="24"/>
          <w:lang w:eastAsia="es-ES"/>
        </w:rPr>
        <w:t>Above</w:t>
      </w:r>
      <w:proofErr w:type="spellEnd"/>
      <w:r w:rsidRPr="002B46EF">
        <w:rPr>
          <w:rFonts w:ascii="Times New Roman" w:eastAsia="Times New Roman" w:hAnsi="Times New Roman" w:cs="Times New Roman"/>
          <w:sz w:val="24"/>
          <w:szCs w:val="24"/>
          <w:lang w:eastAsia="es-ES"/>
        </w:rPr>
        <w:t xml:space="preserve"> </w:t>
      </w:r>
      <w:proofErr w:type="spellStart"/>
      <w:r w:rsidRPr="002B46EF">
        <w:rPr>
          <w:rFonts w:ascii="Times New Roman" w:eastAsia="Times New Roman" w:hAnsi="Times New Roman" w:cs="Times New Roman"/>
          <w:sz w:val="24"/>
          <w:szCs w:val="24"/>
          <w:lang w:eastAsia="es-ES"/>
        </w:rPr>
        <w:t>The</w:t>
      </w:r>
      <w:proofErr w:type="spellEnd"/>
      <w:r w:rsidRPr="002B46EF">
        <w:rPr>
          <w:rFonts w:ascii="Times New Roman" w:eastAsia="Times New Roman" w:hAnsi="Times New Roman" w:cs="Times New Roman"/>
          <w:sz w:val="24"/>
          <w:szCs w:val="24"/>
          <w:lang w:eastAsia="es-ES"/>
        </w:rPr>
        <w:t xml:space="preserve"> Line (ATL), por tanto, no se infringe ningún marco normativo, ni principio ético</w:t>
      </w:r>
      <w:r w:rsidR="0002533D">
        <w:rPr>
          <w:rFonts w:ascii="Times New Roman" w:eastAsia="Times New Roman" w:hAnsi="Times New Roman" w:cs="Times New Roman"/>
          <w:sz w:val="24"/>
          <w:szCs w:val="24"/>
          <w:lang w:eastAsia="es-ES"/>
        </w:rPr>
        <w:t xml:space="preserve">. </w:t>
      </w:r>
    </w:p>
    <w:p w:rsidR="002B46EF" w:rsidRDefault="002B46EF" w:rsidP="0002533D">
      <w:pPr>
        <w:jc w:val="both"/>
      </w:pPr>
    </w:p>
    <w:p w:rsidR="0002533D" w:rsidRDefault="0002533D" w:rsidP="0002533D">
      <w:pPr>
        <w:jc w:val="both"/>
      </w:pPr>
      <w:bookmarkStart w:id="0" w:name="_GoBack"/>
      <w:bookmarkEnd w:id="0"/>
    </w:p>
    <w:p w:rsidR="002B46EF" w:rsidRDefault="002B46EF" w:rsidP="0002533D">
      <w:pPr>
        <w:pStyle w:val="Ttulo1"/>
        <w:jc w:val="both"/>
      </w:pPr>
      <w:r>
        <w:lastRenderedPageBreak/>
        <w:t>Inspiración</w:t>
      </w:r>
    </w:p>
    <w:p w:rsidR="0002533D" w:rsidRDefault="0002533D" w:rsidP="0002533D">
      <w:pPr>
        <w:spacing w:before="100" w:beforeAutospacing="1" w:after="100" w:afterAutospacing="1" w:line="240" w:lineRule="auto"/>
        <w:jc w:val="both"/>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 xml:space="preserve">El interés en analizar este conjunto de datos reside la enorme utilidad encontrada al propósito de este proyecto. Comparando </w:t>
      </w:r>
      <w:r w:rsidR="002B46EF" w:rsidRPr="002B46EF">
        <w:rPr>
          <w:rFonts w:ascii="Times New Roman" w:eastAsia="Times New Roman" w:hAnsi="Times New Roman" w:cs="Times New Roman"/>
          <w:sz w:val="24"/>
          <w:szCs w:val="24"/>
          <w:lang w:eastAsia="es-ES"/>
        </w:rPr>
        <w:t>las diferentes ofertas de las empresas de telecomunicaciones líderes en el país de forma automática y co</w:t>
      </w:r>
      <w:r>
        <w:rPr>
          <w:rFonts w:ascii="Times New Roman" w:eastAsia="Times New Roman" w:hAnsi="Times New Roman" w:cs="Times New Roman"/>
          <w:sz w:val="24"/>
          <w:szCs w:val="24"/>
          <w:lang w:eastAsia="es-ES"/>
        </w:rPr>
        <w:t xml:space="preserve">n su respectiva marca de tiempo, podemos estar informados de las evoluciones del mercado en tiempo real. </w:t>
      </w:r>
    </w:p>
    <w:p w:rsidR="0002533D" w:rsidRDefault="0002533D" w:rsidP="0002533D">
      <w:pPr>
        <w:spacing w:before="100" w:beforeAutospacing="1" w:after="100" w:afterAutospacing="1" w:line="240" w:lineRule="auto"/>
        <w:jc w:val="both"/>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Esta información es útil tanto para una gran empresa, la cual puede elaborar estrategias de marketing para ser competidores en el mercado, como para, el pequeño consumidor, que siempre podrá estar informado de las ofertas del mercado y elegir en consecuencia la que mejor se adapte a sus necesidades al mejor precio, con el consecuente ahorro de tiempo y dinero.</w:t>
      </w:r>
    </w:p>
    <w:p w:rsidR="002B46EF" w:rsidRPr="002B46EF" w:rsidRDefault="002B46EF" w:rsidP="0002533D">
      <w:pPr>
        <w:spacing w:before="100" w:beforeAutospacing="1" w:after="100" w:afterAutospacing="1" w:line="240" w:lineRule="auto"/>
        <w:jc w:val="both"/>
        <w:rPr>
          <w:rFonts w:ascii="Times New Roman" w:eastAsia="Times New Roman" w:hAnsi="Times New Roman" w:cs="Times New Roman"/>
          <w:sz w:val="24"/>
          <w:szCs w:val="24"/>
          <w:lang w:eastAsia="es-ES"/>
        </w:rPr>
      </w:pPr>
      <w:r w:rsidRPr="002B46EF">
        <w:rPr>
          <w:rFonts w:ascii="Times New Roman" w:eastAsia="Times New Roman" w:hAnsi="Times New Roman" w:cs="Times New Roman"/>
          <w:sz w:val="24"/>
          <w:szCs w:val="24"/>
          <w:lang w:eastAsia="es-ES"/>
        </w:rPr>
        <w:t xml:space="preserve">Inicialmente se obtienen los datos de una sola fecha, pero puede programarse el script de web </w:t>
      </w:r>
      <w:proofErr w:type="spellStart"/>
      <w:r w:rsidRPr="002B46EF">
        <w:rPr>
          <w:rFonts w:ascii="Times New Roman" w:eastAsia="Times New Roman" w:hAnsi="Times New Roman" w:cs="Times New Roman"/>
          <w:sz w:val="24"/>
          <w:szCs w:val="24"/>
          <w:lang w:eastAsia="es-ES"/>
        </w:rPr>
        <w:t>scraping</w:t>
      </w:r>
      <w:proofErr w:type="spellEnd"/>
      <w:r w:rsidRPr="002B46EF">
        <w:rPr>
          <w:rFonts w:ascii="Times New Roman" w:eastAsia="Times New Roman" w:hAnsi="Times New Roman" w:cs="Times New Roman"/>
          <w:sz w:val="24"/>
          <w:szCs w:val="24"/>
          <w:lang w:eastAsia="es-ES"/>
        </w:rPr>
        <w:t xml:space="preserve"> para que se ejecute recurrentemente y cuando detecte un cambio inserte nuevos registros con la respectiva fecha creando una serie de tiempo que puede ser analizada desde diferentes perspectivas.</w:t>
      </w:r>
    </w:p>
    <w:p w:rsidR="002B46EF" w:rsidRPr="002B46EF" w:rsidRDefault="002B46EF" w:rsidP="0002533D">
      <w:pPr>
        <w:spacing w:before="100" w:beforeAutospacing="1" w:after="100" w:afterAutospacing="1" w:line="240" w:lineRule="auto"/>
        <w:jc w:val="both"/>
        <w:rPr>
          <w:rFonts w:ascii="Times New Roman" w:eastAsia="Times New Roman" w:hAnsi="Times New Roman" w:cs="Times New Roman"/>
          <w:sz w:val="24"/>
          <w:szCs w:val="24"/>
          <w:lang w:eastAsia="es-ES"/>
        </w:rPr>
      </w:pPr>
      <w:r w:rsidRPr="002B46EF">
        <w:rPr>
          <w:rFonts w:ascii="Times New Roman" w:eastAsia="Times New Roman" w:hAnsi="Times New Roman" w:cs="Times New Roman"/>
          <w:sz w:val="24"/>
          <w:szCs w:val="24"/>
          <w:lang w:eastAsia="es-ES"/>
        </w:rPr>
        <w:t>Se pueden responder preguntas como:</w:t>
      </w:r>
    </w:p>
    <w:p w:rsidR="002B46EF" w:rsidRPr="002B46EF" w:rsidRDefault="0002533D" w:rsidP="0002533D">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¿Cuál</w:t>
      </w:r>
      <w:r w:rsidR="002B46EF" w:rsidRPr="002B46EF">
        <w:rPr>
          <w:rFonts w:ascii="Times New Roman" w:eastAsia="Times New Roman" w:hAnsi="Times New Roman" w:cs="Times New Roman"/>
          <w:sz w:val="24"/>
          <w:szCs w:val="24"/>
          <w:lang w:eastAsia="es-ES"/>
        </w:rPr>
        <w:t xml:space="preserve"> es el cambio de Gb de los planes en el tiempo?</w:t>
      </w:r>
    </w:p>
    <w:p w:rsidR="002B46EF" w:rsidRPr="002B46EF" w:rsidRDefault="0002533D" w:rsidP="0002533D">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¿Cómo</w:t>
      </w:r>
      <w:r w:rsidR="002B46EF" w:rsidRPr="002B46EF">
        <w:rPr>
          <w:rFonts w:ascii="Times New Roman" w:eastAsia="Times New Roman" w:hAnsi="Times New Roman" w:cs="Times New Roman"/>
          <w:sz w:val="24"/>
          <w:szCs w:val="24"/>
          <w:lang w:eastAsia="es-ES"/>
        </w:rPr>
        <w:t xml:space="preserve"> cambian los beneficios de los planes en el tiempo?</w:t>
      </w:r>
    </w:p>
    <w:p w:rsidR="002B46EF" w:rsidRPr="002B46EF" w:rsidRDefault="0002533D" w:rsidP="0002533D">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¿Cómo</w:t>
      </w:r>
      <w:r w:rsidR="002B46EF" w:rsidRPr="002B46EF">
        <w:rPr>
          <w:rFonts w:ascii="Times New Roman" w:eastAsia="Times New Roman" w:hAnsi="Times New Roman" w:cs="Times New Roman"/>
          <w:sz w:val="24"/>
          <w:szCs w:val="24"/>
          <w:lang w:eastAsia="es-ES"/>
        </w:rPr>
        <w:t xml:space="preserve"> cambian las formas de compra de los planes en el tiempo?</w:t>
      </w:r>
    </w:p>
    <w:p w:rsidR="002B46EF" w:rsidRPr="002B46EF" w:rsidRDefault="0002533D" w:rsidP="0002533D">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w:t>
      </w:r>
      <w:r w:rsidR="002B46EF" w:rsidRPr="002B46EF">
        <w:rPr>
          <w:rFonts w:ascii="Times New Roman" w:eastAsia="Times New Roman" w:hAnsi="Times New Roman" w:cs="Times New Roman"/>
          <w:sz w:val="24"/>
          <w:szCs w:val="24"/>
          <w:lang w:eastAsia="es-ES"/>
        </w:rPr>
        <w:t>Cómo cambian los precios e impuestos de los planes en el tiempo?</w:t>
      </w:r>
    </w:p>
    <w:p w:rsidR="002B46EF" w:rsidRDefault="0002533D" w:rsidP="0002533D">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w:t>
      </w:r>
      <w:r w:rsidR="002B46EF" w:rsidRPr="002B46EF">
        <w:rPr>
          <w:rFonts w:ascii="Times New Roman" w:eastAsia="Times New Roman" w:hAnsi="Times New Roman" w:cs="Times New Roman"/>
          <w:sz w:val="24"/>
          <w:szCs w:val="24"/>
          <w:lang w:eastAsia="es-ES"/>
        </w:rPr>
        <w:t>Para una determinada fecha cómo cambio la oferta ATL en el mercado?</w:t>
      </w:r>
    </w:p>
    <w:p w:rsidR="0002533D" w:rsidRDefault="0002533D" w:rsidP="0002533D">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 xml:space="preserve">¿Qué relaciones tiene la competencia con otras marcas para sus promociones </w:t>
      </w:r>
      <w:proofErr w:type="gramStart"/>
      <w:r>
        <w:rPr>
          <w:rFonts w:ascii="Times New Roman" w:eastAsia="Times New Roman" w:hAnsi="Times New Roman" w:cs="Times New Roman"/>
          <w:sz w:val="24"/>
          <w:szCs w:val="24"/>
          <w:lang w:eastAsia="es-ES"/>
        </w:rPr>
        <w:t xml:space="preserve">( </w:t>
      </w:r>
      <w:proofErr w:type="spellStart"/>
      <w:r>
        <w:rPr>
          <w:rFonts w:ascii="Times New Roman" w:eastAsia="Times New Roman" w:hAnsi="Times New Roman" w:cs="Times New Roman"/>
          <w:sz w:val="24"/>
          <w:szCs w:val="24"/>
          <w:lang w:eastAsia="es-ES"/>
        </w:rPr>
        <w:t>Netflix</w:t>
      </w:r>
      <w:proofErr w:type="spellEnd"/>
      <w:proofErr w:type="gramEnd"/>
      <w:r>
        <w:rPr>
          <w:rFonts w:ascii="Times New Roman" w:eastAsia="Times New Roman" w:hAnsi="Times New Roman" w:cs="Times New Roman"/>
          <w:sz w:val="24"/>
          <w:szCs w:val="24"/>
          <w:lang w:eastAsia="es-ES"/>
        </w:rPr>
        <w:t xml:space="preserve">, </w:t>
      </w:r>
      <w:proofErr w:type="spellStart"/>
      <w:r>
        <w:rPr>
          <w:rFonts w:ascii="Times New Roman" w:eastAsia="Times New Roman" w:hAnsi="Times New Roman" w:cs="Times New Roman"/>
          <w:sz w:val="24"/>
          <w:szCs w:val="24"/>
          <w:lang w:eastAsia="es-ES"/>
        </w:rPr>
        <w:t>Whatsupp</w:t>
      </w:r>
      <w:proofErr w:type="spellEnd"/>
      <w:r>
        <w:rPr>
          <w:rFonts w:ascii="Times New Roman" w:eastAsia="Times New Roman" w:hAnsi="Times New Roman" w:cs="Times New Roman"/>
          <w:sz w:val="24"/>
          <w:szCs w:val="24"/>
          <w:lang w:eastAsia="es-ES"/>
        </w:rPr>
        <w:t xml:space="preserve">, </w:t>
      </w:r>
      <w:proofErr w:type="spellStart"/>
      <w:r>
        <w:rPr>
          <w:rFonts w:ascii="Times New Roman" w:eastAsia="Times New Roman" w:hAnsi="Times New Roman" w:cs="Times New Roman"/>
          <w:sz w:val="24"/>
          <w:szCs w:val="24"/>
          <w:lang w:eastAsia="es-ES"/>
        </w:rPr>
        <w:t>etc</w:t>
      </w:r>
      <w:proofErr w:type="spellEnd"/>
      <w:r>
        <w:rPr>
          <w:rFonts w:ascii="Times New Roman" w:eastAsia="Times New Roman" w:hAnsi="Times New Roman" w:cs="Times New Roman"/>
          <w:sz w:val="24"/>
          <w:szCs w:val="24"/>
          <w:lang w:eastAsia="es-ES"/>
        </w:rPr>
        <w:t xml:space="preserve"> ) ?</w:t>
      </w:r>
    </w:p>
    <w:p w:rsidR="0002533D" w:rsidRDefault="0002533D" w:rsidP="0002533D">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¿Cuáles son las tendencias del mercado?</w:t>
      </w:r>
    </w:p>
    <w:p w:rsidR="0002533D" w:rsidRPr="002B46EF" w:rsidRDefault="0002533D" w:rsidP="0002533D">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¿Qué compañía es claramente diferenciadora?</w:t>
      </w:r>
    </w:p>
    <w:p w:rsidR="002B46EF" w:rsidRDefault="002B46EF" w:rsidP="0002533D">
      <w:pPr>
        <w:jc w:val="both"/>
      </w:pPr>
    </w:p>
    <w:p w:rsidR="002B46EF" w:rsidRDefault="002B46EF" w:rsidP="0002533D">
      <w:pPr>
        <w:pStyle w:val="Ttulo1"/>
        <w:jc w:val="both"/>
      </w:pPr>
      <w:r>
        <w:t>Licencia</w:t>
      </w:r>
    </w:p>
    <w:p w:rsidR="002B46EF" w:rsidRPr="002B46EF" w:rsidRDefault="002B46EF" w:rsidP="0002533D">
      <w:pPr>
        <w:spacing w:before="100" w:beforeAutospacing="1" w:after="100" w:afterAutospacing="1" w:line="240" w:lineRule="auto"/>
        <w:jc w:val="both"/>
        <w:rPr>
          <w:rFonts w:ascii="Times New Roman" w:eastAsia="Times New Roman" w:hAnsi="Times New Roman" w:cs="Times New Roman"/>
          <w:sz w:val="24"/>
          <w:szCs w:val="24"/>
          <w:lang w:eastAsia="es-ES"/>
        </w:rPr>
      </w:pPr>
      <w:r w:rsidRPr="002B46EF">
        <w:rPr>
          <w:rFonts w:ascii="Times New Roman" w:eastAsia="Times New Roman" w:hAnsi="Times New Roman" w:cs="Times New Roman"/>
          <w:sz w:val="24"/>
          <w:szCs w:val="24"/>
          <w:lang w:eastAsia="es-ES"/>
        </w:rPr>
        <w:t>Una gran cantidad de datos pueden ser compartidos y explotados de múltiples formas irrestrictas (pero éticas), para lograr avances, conclusiones y mejoras a diferentes niveles. El dato persistido (y compartido) es el fundamento del conocimiento de la raza humana.</w:t>
      </w:r>
    </w:p>
    <w:p w:rsidR="002B46EF" w:rsidRPr="002B46EF" w:rsidRDefault="002B46EF" w:rsidP="0002533D">
      <w:pPr>
        <w:spacing w:before="100" w:beforeAutospacing="1" w:after="100" w:afterAutospacing="1" w:line="240" w:lineRule="auto"/>
        <w:jc w:val="both"/>
        <w:rPr>
          <w:rFonts w:ascii="Times New Roman" w:eastAsia="Times New Roman" w:hAnsi="Times New Roman" w:cs="Times New Roman"/>
          <w:sz w:val="24"/>
          <w:szCs w:val="24"/>
          <w:lang w:eastAsia="es-ES"/>
        </w:rPr>
      </w:pPr>
      <w:r w:rsidRPr="002B46EF">
        <w:rPr>
          <w:rFonts w:ascii="Times New Roman" w:eastAsia="Times New Roman" w:hAnsi="Times New Roman" w:cs="Times New Roman"/>
          <w:sz w:val="24"/>
          <w:szCs w:val="24"/>
          <w:lang w:eastAsia="es-ES"/>
        </w:rPr>
        <w:t>Creemos en la filosofía Open Data</w:t>
      </w:r>
      <w:r w:rsidR="0002533D">
        <w:rPr>
          <w:rFonts w:ascii="Times New Roman" w:eastAsia="Times New Roman" w:hAnsi="Times New Roman" w:cs="Times New Roman"/>
          <w:sz w:val="24"/>
          <w:szCs w:val="24"/>
          <w:lang w:eastAsia="es-ES"/>
        </w:rPr>
        <w:t>.</w:t>
      </w:r>
    </w:p>
    <w:p w:rsidR="002B46EF" w:rsidRPr="002B46EF" w:rsidRDefault="005D09FB" w:rsidP="0002533D">
      <w:pPr>
        <w:spacing w:before="100" w:beforeAutospacing="1" w:after="100" w:afterAutospacing="1" w:line="240" w:lineRule="auto"/>
        <w:jc w:val="both"/>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Este data</w:t>
      </w:r>
      <w:r w:rsidR="002B46EF" w:rsidRPr="002B46EF">
        <w:rPr>
          <w:rFonts w:ascii="Times New Roman" w:eastAsia="Times New Roman" w:hAnsi="Times New Roman" w:cs="Times New Roman"/>
          <w:sz w:val="24"/>
          <w:szCs w:val="24"/>
          <w:lang w:eastAsia="es-ES"/>
        </w:rPr>
        <w:t xml:space="preserve">set se expone bajo licencia CC0 1.0 </w:t>
      </w:r>
      <w:proofErr w:type="spellStart"/>
      <w:r w:rsidR="002B46EF" w:rsidRPr="002B46EF">
        <w:rPr>
          <w:rFonts w:ascii="Times New Roman" w:eastAsia="Times New Roman" w:hAnsi="Times New Roman" w:cs="Times New Roman"/>
          <w:sz w:val="24"/>
          <w:szCs w:val="24"/>
          <w:lang w:eastAsia="es-ES"/>
        </w:rPr>
        <w:t>Public</w:t>
      </w:r>
      <w:proofErr w:type="spellEnd"/>
      <w:r w:rsidR="002B46EF" w:rsidRPr="002B46EF">
        <w:rPr>
          <w:rFonts w:ascii="Times New Roman" w:eastAsia="Times New Roman" w:hAnsi="Times New Roman" w:cs="Times New Roman"/>
          <w:sz w:val="24"/>
          <w:szCs w:val="24"/>
          <w:lang w:eastAsia="es-ES"/>
        </w:rPr>
        <w:t xml:space="preserve"> </w:t>
      </w:r>
      <w:proofErr w:type="spellStart"/>
      <w:r w:rsidR="002B46EF" w:rsidRPr="002B46EF">
        <w:rPr>
          <w:rFonts w:ascii="Times New Roman" w:eastAsia="Times New Roman" w:hAnsi="Times New Roman" w:cs="Times New Roman"/>
          <w:sz w:val="24"/>
          <w:szCs w:val="24"/>
          <w:lang w:eastAsia="es-ES"/>
        </w:rPr>
        <w:t>Domain</w:t>
      </w:r>
      <w:proofErr w:type="spellEnd"/>
      <w:r w:rsidR="002B46EF" w:rsidRPr="002B46EF">
        <w:rPr>
          <w:rFonts w:ascii="Times New Roman" w:eastAsia="Times New Roman" w:hAnsi="Times New Roman" w:cs="Times New Roman"/>
          <w:sz w:val="24"/>
          <w:szCs w:val="24"/>
          <w:lang w:eastAsia="es-ES"/>
        </w:rPr>
        <w:t xml:space="preserve"> </w:t>
      </w:r>
      <w:proofErr w:type="spellStart"/>
      <w:r w:rsidR="002B46EF" w:rsidRPr="002B46EF">
        <w:rPr>
          <w:rFonts w:ascii="Times New Roman" w:eastAsia="Times New Roman" w:hAnsi="Times New Roman" w:cs="Times New Roman"/>
          <w:sz w:val="24"/>
          <w:szCs w:val="24"/>
          <w:lang w:eastAsia="es-ES"/>
        </w:rPr>
        <w:t>Dedication</w:t>
      </w:r>
      <w:proofErr w:type="spellEnd"/>
      <w:r w:rsidR="0002533D">
        <w:rPr>
          <w:rFonts w:ascii="Times New Roman" w:eastAsia="Times New Roman" w:hAnsi="Times New Roman" w:cs="Times New Roman"/>
          <w:sz w:val="24"/>
          <w:szCs w:val="24"/>
          <w:lang w:eastAsia="es-ES"/>
        </w:rPr>
        <w:t>.</w:t>
      </w:r>
    </w:p>
    <w:p w:rsidR="002B46EF" w:rsidRDefault="002B46EF" w:rsidP="0002533D">
      <w:pPr>
        <w:jc w:val="both"/>
      </w:pPr>
    </w:p>
    <w:p w:rsidR="002B46EF" w:rsidRDefault="002B46EF" w:rsidP="0002533D">
      <w:pPr>
        <w:pStyle w:val="Ttulo1"/>
        <w:jc w:val="both"/>
      </w:pPr>
      <w:r>
        <w:t>Código</w:t>
      </w:r>
    </w:p>
    <w:p w:rsidR="002B46EF" w:rsidRPr="002B46EF" w:rsidRDefault="002B46EF" w:rsidP="0002533D">
      <w:pPr>
        <w:spacing w:before="100" w:beforeAutospacing="1" w:after="100" w:afterAutospacing="1" w:line="240" w:lineRule="auto"/>
        <w:jc w:val="both"/>
        <w:rPr>
          <w:rFonts w:ascii="Times New Roman" w:eastAsia="Times New Roman" w:hAnsi="Times New Roman" w:cs="Times New Roman"/>
          <w:sz w:val="24"/>
          <w:szCs w:val="24"/>
          <w:lang w:eastAsia="es-ES"/>
        </w:rPr>
      </w:pPr>
      <w:r w:rsidRPr="002B46EF">
        <w:rPr>
          <w:rFonts w:ascii="Times New Roman" w:eastAsia="Times New Roman" w:hAnsi="Times New Roman" w:cs="Times New Roman"/>
          <w:sz w:val="24"/>
          <w:szCs w:val="24"/>
          <w:lang w:eastAsia="es-ES"/>
        </w:rPr>
        <w:t xml:space="preserve">El código fuente de la solución está en </w:t>
      </w:r>
      <w:hyperlink r:id="rId8" w:history="1">
        <w:r w:rsidRPr="002B46EF">
          <w:rPr>
            <w:rFonts w:ascii="Times New Roman" w:eastAsia="Times New Roman" w:hAnsi="Times New Roman" w:cs="Times New Roman"/>
            <w:color w:val="0000FF"/>
            <w:sz w:val="24"/>
            <w:szCs w:val="24"/>
            <w:u w:val="single"/>
            <w:lang w:eastAsia="es-ES"/>
          </w:rPr>
          <w:t>repositorio GitHub</w:t>
        </w:r>
      </w:hyperlink>
    </w:p>
    <w:p w:rsidR="002B46EF" w:rsidRDefault="002B46EF" w:rsidP="0002533D">
      <w:pPr>
        <w:jc w:val="both"/>
      </w:pPr>
    </w:p>
    <w:p w:rsidR="002B46EF" w:rsidRPr="002B46EF" w:rsidRDefault="002B46EF" w:rsidP="0002533D">
      <w:pPr>
        <w:pStyle w:val="Ttulo1"/>
        <w:jc w:val="both"/>
      </w:pPr>
      <w:r>
        <w:lastRenderedPageBreak/>
        <w:t>Dataset</w:t>
      </w:r>
    </w:p>
    <w:sectPr w:rsidR="002B46EF" w:rsidRPr="002B46E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BoldMT">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55168D"/>
    <w:multiLevelType w:val="multilevel"/>
    <w:tmpl w:val="A19C4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BD418EF"/>
    <w:multiLevelType w:val="multilevel"/>
    <w:tmpl w:val="63E26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73B0664"/>
    <w:multiLevelType w:val="multilevel"/>
    <w:tmpl w:val="B3204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46EF"/>
    <w:rsid w:val="0002533D"/>
    <w:rsid w:val="00144A31"/>
    <w:rsid w:val="001565B2"/>
    <w:rsid w:val="001D47CC"/>
    <w:rsid w:val="00214F5D"/>
    <w:rsid w:val="002B46EF"/>
    <w:rsid w:val="003E27C0"/>
    <w:rsid w:val="0040679E"/>
    <w:rsid w:val="004D6EA5"/>
    <w:rsid w:val="005654D2"/>
    <w:rsid w:val="005D09FB"/>
    <w:rsid w:val="006B720F"/>
    <w:rsid w:val="007B457C"/>
    <w:rsid w:val="00824E10"/>
    <w:rsid w:val="00854F87"/>
    <w:rsid w:val="00A42589"/>
    <w:rsid w:val="00C5218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27EED"/>
  <w15:chartTrackingRefBased/>
  <w15:docId w15:val="{E2AE45CF-E19D-49C3-AB86-BF0E4319ED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2B46E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B46EF"/>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rsid w:val="002B46EF"/>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unhideWhenUsed/>
    <w:rsid w:val="002B46EF"/>
    <w:rPr>
      <w:color w:val="0000FF"/>
      <w:u w:val="single"/>
    </w:rPr>
  </w:style>
  <w:style w:type="table" w:styleId="Tablaconcuadrcula">
    <w:name w:val="Table Grid"/>
    <w:basedOn w:val="Tablanormal"/>
    <w:uiPriority w:val="39"/>
    <w:rsid w:val="001565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854F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0021740">
      <w:bodyDiv w:val="1"/>
      <w:marLeft w:val="0"/>
      <w:marRight w:val="0"/>
      <w:marTop w:val="0"/>
      <w:marBottom w:val="0"/>
      <w:divBdr>
        <w:top w:val="none" w:sz="0" w:space="0" w:color="auto"/>
        <w:left w:val="none" w:sz="0" w:space="0" w:color="auto"/>
        <w:bottom w:val="none" w:sz="0" w:space="0" w:color="auto"/>
        <w:right w:val="none" w:sz="0" w:space="0" w:color="auto"/>
      </w:divBdr>
    </w:div>
    <w:div w:id="155726046">
      <w:bodyDiv w:val="1"/>
      <w:marLeft w:val="0"/>
      <w:marRight w:val="0"/>
      <w:marTop w:val="0"/>
      <w:marBottom w:val="0"/>
      <w:divBdr>
        <w:top w:val="none" w:sz="0" w:space="0" w:color="auto"/>
        <w:left w:val="none" w:sz="0" w:space="0" w:color="auto"/>
        <w:bottom w:val="none" w:sz="0" w:space="0" w:color="auto"/>
        <w:right w:val="none" w:sz="0" w:space="0" w:color="auto"/>
      </w:divBdr>
    </w:div>
    <w:div w:id="317925009">
      <w:bodyDiv w:val="1"/>
      <w:marLeft w:val="0"/>
      <w:marRight w:val="0"/>
      <w:marTop w:val="0"/>
      <w:marBottom w:val="0"/>
      <w:divBdr>
        <w:top w:val="none" w:sz="0" w:space="0" w:color="auto"/>
        <w:left w:val="none" w:sz="0" w:space="0" w:color="auto"/>
        <w:bottom w:val="none" w:sz="0" w:space="0" w:color="auto"/>
        <w:right w:val="none" w:sz="0" w:space="0" w:color="auto"/>
      </w:divBdr>
    </w:div>
    <w:div w:id="378214836">
      <w:bodyDiv w:val="1"/>
      <w:marLeft w:val="0"/>
      <w:marRight w:val="0"/>
      <w:marTop w:val="0"/>
      <w:marBottom w:val="0"/>
      <w:divBdr>
        <w:top w:val="none" w:sz="0" w:space="0" w:color="auto"/>
        <w:left w:val="none" w:sz="0" w:space="0" w:color="auto"/>
        <w:bottom w:val="none" w:sz="0" w:space="0" w:color="auto"/>
        <w:right w:val="none" w:sz="0" w:space="0" w:color="auto"/>
      </w:divBdr>
    </w:div>
    <w:div w:id="403768805">
      <w:bodyDiv w:val="1"/>
      <w:marLeft w:val="0"/>
      <w:marRight w:val="0"/>
      <w:marTop w:val="0"/>
      <w:marBottom w:val="0"/>
      <w:divBdr>
        <w:top w:val="none" w:sz="0" w:space="0" w:color="auto"/>
        <w:left w:val="none" w:sz="0" w:space="0" w:color="auto"/>
        <w:bottom w:val="none" w:sz="0" w:space="0" w:color="auto"/>
        <w:right w:val="none" w:sz="0" w:space="0" w:color="auto"/>
      </w:divBdr>
    </w:div>
    <w:div w:id="713773379">
      <w:bodyDiv w:val="1"/>
      <w:marLeft w:val="0"/>
      <w:marRight w:val="0"/>
      <w:marTop w:val="0"/>
      <w:marBottom w:val="0"/>
      <w:divBdr>
        <w:top w:val="none" w:sz="0" w:space="0" w:color="auto"/>
        <w:left w:val="none" w:sz="0" w:space="0" w:color="auto"/>
        <w:bottom w:val="none" w:sz="0" w:space="0" w:color="auto"/>
        <w:right w:val="none" w:sz="0" w:space="0" w:color="auto"/>
      </w:divBdr>
    </w:div>
    <w:div w:id="1823043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ndresf-ardilar/M2.851-PRA1.git"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ovistar.co/pospago" TargetMode="External"/><Relationship Id="rId5" Type="http://schemas.openxmlformats.org/officeDocument/2006/relationships/hyperlink" Target="compras.tigo.com.co/movil/pospago"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839</TotalTime>
  <Pages>5</Pages>
  <Words>1068</Words>
  <Characters>5878</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Alvaro Ortiz Hernandez</dc:creator>
  <cp:keywords/>
  <dc:description/>
  <cp:lastModifiedBy>Alvaro Ortiz Hernandez</cp:lastModifiedBy>
  <cp:revision>9</cp:revision>
  <dcterms:created xsi:type="dcterms:W3CDTF">2021-11-05T17:13:00Z</dcterms:created>
  <dcterms:modified xsi:type="dcterms:W3CDTF">2021-11-06T16:32:00Z</dcterms:modified>
</cp:coreProperties>
</file>