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B1600" w14:textId="25C585BB" w:rsidR="00FF7D25" w:rsidRDefault="008E1F11" w:rsidP="003F3974">
      <w:pPr>
        <w:pStyle w:val="Heading1"/>
        <w:numPr>
          <w:ilvl w:val="0"/>
          <w:numId w:val="4"/>
        </w:numPr>
      </w:pPr>
      <w:r>
        <w:t>Descripción</w:t>
      </w:r>
      <w:r w:rsidR="00A6504E">
        <w:t xml:space="preserve"> del Dataset</w:t>
      </w:r>
    </w:p>
    <w:p w14:paraId="21EBFD0E" w14:textId="1E012C90" w:rsidR="00A6504E" w:rsidRDefault="00A6504E">
      <w:r>
        <w:t>Este dataset se denomina “Ames Housing” y mediante 79 variables, describe todos los aspectos que influyen en la valoración de compra/venta de viviendas residenciales en Ames ( Iowa, EEUU). Mediante estas variables podemos determinar el precio futuro de una vivienda.</w:t>
      </w:r>
    </w:p>
    <w:p w14:paraId="2E1740DE" w14:textId="582A3BD0" w:rsidR="00A6504E" w:rsidRDefault="00A6504E">
      <w:r>
        <w:t xml:space="preserve">El dataset ha sido elaborado por Dean De Cock con el objetivo de educar en ciencia de datos, siendo una alternativa al famoso dataset “Boston Housing”. Por ello, consideramos este dataset una excelente elección para la elaboración de esta </w:t>
      </w:r>
      <w:r w:rsidR="00510CC5">
        <w:t>práctica</w:t>
      </w:r>
      <w:r>
        <w:t>.</w:t>
      </w:r>
    </w:p>
    <w:p w14:paraId="23E3DEF9" w14:textId="74E3BC0A" w:rsidR="008E1F11" w:rsidRDefault="008E1F11">
      <w:r>
        <w:t>El dataset se compone de 4 ficheros, de los cuales, únicamente emplearemos train.csv</w:t>
      </w:r>
    </w:p>
    <w:p w14:paraId="5FB1BCD9" w14:textId="6955C530" w:rsidR="008E1F11" w:rsidRDefault="008E1F11" w:rsidP="008E1F11">
      <w:pPr>
        <w:pStyle w:val="ListParagraph"/>
        <w:numPr>
          <w:ilvl w:val="0"/>
          <w:numId w:val="1"/>
        </w:numPr>
      </w:pPr>
      <w:r>
        <w:t>Train.csv : destinado a crear el modelo</w:t>
      </w:r>
    </w:p>
    <w:p w14:paraId="22AEFC20" w14:textId="1A7AAF76" w:rsidR="008E1F11" w:rsidRDefault="008E1F11" w:rsidP="008E1F11">
      <w:pPr>
        <w:pStyle w:val="ListParagraph"/>
        <w:numPr>
          <w:ilvl w:val="0"/>
          <w:numId w:val="1"/>
        </w:numPr>
      </w:pPr>
      <w:r>
        <w:t>Test.csv : destinado a testear el modelo</w:t>
      </w:r>
    </w:p>
    <w:p w14:paraId="6FAA005B" w14:textId="1DF846C9" w:rsidR="008E1F11" w:rsidRDefault="008E1F11" w:rsidP="008E1F11">
      <w:pPr>
        <w:pStyle w:val="ListParagraph"/>
        <w:numPr>
          <w:ilvl w:val="0"/>
          <w:numId w:val="1"/>
        </w:numPr>
      </w:pPr>
      <w:r>
        <w:t xml:space="preserve">Data description: descripción de cada </w:t>
      </w:r>
      <w:r w:rsidR="009D7CFE">
        <w:t>atributo</w:t>
      </w:r>
      <w:r>
        <w:t>.</w:t>
      </w:r>
    </w:p>
    <w:p w14:paraId="4703B850" w14:textId="1514233E" w:rsidR="008E1F11" w:rsidRDefault="008E1F11" w:rsidP="008E1F11">
      <w:pPr>
        <w:pStyle w:val="ListParagraph"/>
        <w:numPr>
          <w:ilvl w:val="0"/>
          <w:numId w:val="1"/>
        </w:numPr>
      </w:pPr>
      <w:r>
        <w:t>Sample_submision.csv  : ejemplo de referencia de una regresión lineal por año y mes de venta, superficie y numero de dormitorios.</w:t>
      </w:r>
    </w:p>
    <w:p w14:paraId="10DD7415" w14:textId="40DD5D3A" w:rsidR="008E1F11" w:rsidRDefault="008E1F11" w:rsidP="003F3974">
      <w:pPr>
        <w:pStyle w:val="Heading2"/>
        <w:numPr>
          <w:ilvl w:val="1"/>
          <w:numId w:val="4"/>
        </w:numPr>
      </w:pPr>
      <w:r>
        <w:t>Atributos</w:t>
      </w:r>
    </w:p>
    <w:p w14:paraId="097D53F2" w14:textId="77777777" w:rsidR="007D52A2" w:rsidRDefault="007D52A2" w:rsidP="00B300D0"/>
    <w:p w14:paraId="67F6A63A" w14:textId="2A1B85AD" w:rsidR="00B300D0" w:rsidRDefault="00B300D0" w:rsidP="00B300D0">
      <w:r>
        <w:t xml:space="preserve">A </w:t>
      </w:r>
      <w:r w:rsidR="009D7CFE">
        <w:t>continuación,</w:t>
      </w:r>
      <w:r>
        <w:t xml:space="preserve"> se describe cada atributo para una mejor comprensión de los mismos y poder elaborar las preguntas a responder</w:t>
      </w:r>
      <w:r w:rsidR="007D52A2">
        <w:t xml:space="preserve">. Adicionalmente, en el Anexo 1.A, se adjunta una tabla, con cada </w:t>
      </w:r>
      <w:r w:rsidR="009D7CFE">
        <w:t>atributo</w:t>
      </w:r>
      <w:r w:rsidR="007D52A2">
        <w:t>, el tipo de dato y un ejemplo.</w:t>
      </w:r>
    </w:p>
    <w:p w14:paraId="00D0AF54" w14:textId="4C86252C" w:rsidR="00B300D0" w:rsidRDefault="00B300D0" w:rsidP="00B300D0">
      <w:pPr>
        <w:pStyle w:val="ListParagraph"/>
        <w:numPr>
          <w:ilvl w:val="0"/>
          <w:numId w:val="3"/>
        </w:numPr>
      </w:pPr>
      <w:r w:rsidRPr="00B300D0">
        <w:t>MSSubClass: identifica el tipo de vivienda involucrada en la venta.</w:t>
      </w:r>
    </w:p>
    <w:p w14:paraId="514CEE96" w14:textId="77777777" w:rsidR="006D0926" w:rsidRDefault="006D0926" w:rsidP="006D0926">
      <w:pPr>
        <w:pStyle w:val="ListParagraph"/>
      </w:pPr>
    </w:p>
    <w:p w14:paraId="363F8BFD" w14:textId="44E839E0" w:rsidR="006D0926" w:rsidRPr="00EA7320" w:rsidRDefault="00B300D0" w:rsidP="006D0926">
      <w:pPr>
        <w:pStyle w:val="ListParagraph"/>
        <w:numPr>
          <w:ilvl w:val="0"/>
          <w:numId w:val="3"/>
        </w:numPr>
      </w:pPr>
      <w:r w:rsidRPr="00EA7320">
        <w:t>MSZoning: identifica la clasificación general de zon</w:t>
      </w:r>
      <w:r w:rsidR="00EA7320" w:rsidRPr="00EA7320">
        <w:t xml:space="preserve">a </w:t>
      </w:r>
    </w:p>
    <w:p w14:paraId="6EA11F6D" w14:textId="77777777" w:rsidR="006D0926" w:rsidRDefault="006D0926" w:rsidP="006D0926">
      <w:pPr>
        <w:pStyle w:val="ListParagraph"/>
      </w:pPr>
    </w:p>
    <w:p w14:paraId="346693F1" w14:textId="6BE6869E" w:rsidR="00B300D0" w:rsidRDefault="00B300D0" w:rsidP="00B300D0">
      <w:pPr>
        <w:pStyle w:val="ListParagraph"/>
        <w:numPr>
          <w:ilvl w:val="0"/>
          <w:numId w:val="3"/>
        </w:numPr>
      </w:pPr>
      <w:r w:rsidRPr="00B300D0">
        <w:t>LoteFrontage: pies lineales de calle conectados a la propiedad</w:t>
      </w:r>
      <w:r>
        <w:t>.</w:t>
      </w:r>
    </w:p>
    <w:p w14:paraId="05C7402E" w14:textId="77777777" w:rsidR="006D0926" w:rsidRDefault="006D0926" w:rsidP="006D0926">
      <w:pPr>
        <w:pStyle w:val="ListParagraph"/>
      </w:pPr>
    </w:p>
    <w:p w14:paraId="331CB604" w14:textId="47C6511E" w:rsidR="00B300D0" w:rsidRPr="00EA7320" w:rsidRDefault="00B300D0" w:rsidP="00B300D0">
      <w:pPr>
        <w:pStyle w:val="ListParagraph"/>
        <w:numPr>
          <w:ilvl w:val="0"/>
          <w:numId w:val="3"/>
        </w:numPr>
        <w:rPr>
          <w:b/>
          <w:bCs/>
        </w:rPr>
      </w:pPr>
      <w:r w:rsidRPr="00EA7320">
        <w:rPr>
          <w:b/>
          <w:bCs/>
        </w:rPr>
        <w:t>LotArea: Tamaño del lote en pies cuadrados.</w:t>
      </w:r>
    </w:p>
    <w:p w14:paraId="39A39754" w14:textId="77777777" w:rsidR="006D0926" w:rsidRDefault="006D0926" w:rsidP="006D0926">
      <w:pPr>
        <w:pStyle w:val="ListParagraph"/>
      </w:pPr>
    </w:p>
    <w:p w14:paraId="1E22D720" w14:textId="7BDFB52E" w:rsidR="006D0926" w:rsidRDefault="006D0926" w:rsidP="00B300D0">
      <w:pPr>
        <w:pStyle w:val="ListParagraph"/>
        <w:numPr>
          <w:ilvl w:val="0"/>
          <w:numId w:val="3"/>
        </w:numPr>
      </w:pPr>
      <w:r w:rsidRPr="006D0926">
        <w:t>Street: Tipo de vía de acceso a la propiedad</w:t>
      </w:r>
    </w:p>
    <w:p w14:paraId="3A7E7332" w14:textId="77777777" w:rsidR="006D0926" w:rsidRDefault="006D0926" w:rsidP="006D0926">
      <w:pPr>
        <w:pStyle w:val="ListParagraph"/>
      </w:pPr>
    </w:p>
    <w:p w14:paraId="15CFA838" w14:textId="4632647D" w:rsidR="00B300D0" w:rsidRDefault="006D0926" w:rsidP="00B300D0">
      <w:pPr>
        <w:pStyle w:val="ListParagraph"/>
        <w:numPr>
          <w:ilvl w:val="0"/>
          <w:numId w:val="3"/>
        </w:numPr>
      </w:pPr>
      <w:r>
        <w:t>Alley</w:t>
      </w:r>
      <w:r w:rsidR="00B300D0" w:rsidRPr="00B300D0">
        <w:t>: Tipo de callejón de acceso a la propiedad.</w:t>
      </w:r>
    </w:p>
    <w:p w14:paraId="094356F9" w14:textId="77777777" w:rsidR="006D0926" w:rsidRDefault="006D0926" w:rsidP="006D0926">
      <w:pPr>
        <w:pStyle w:val="ListParagraph"/>
      </w:pPr>
    </w:p>
    <w:p w14:paraId="449289D4" w14:textId="776C4946" w:rsidR="00B300D0" w:rsidRDefault="00B300D0" w:rsidP="00B300D0">
      <w:pPr>
        <w:pStyle w:val="ListParagraph"/>
        <w:numPr>
          <w:ilvl w:val="0"/>
          <w:numId w:val="3"/>
        </w:numPr>
      </w:pPr>
      <w:r w:rsidRPr="00B300D0">
        <w:t>LotShape: forma general de la propiedad</w:t>
      </w:r>
      <w:r>
        <w:t>.</w:t>
      </w:r>
    </w:p>
    <w:p w14:paraId="1043F2D3" w14:textId="77777777" w:rsidR="006D0926" w:rsidRDefault="006D0926" w:rsidP="006D0926">
      <w:pPr>
        <w:pStyle w:val="ListParagraph"/>
      </w:pPr>
    </w:p>
    <w:p w14:paraId="6821F4BD" w14:textId="19C74DD0" w:rsidR="00B300D0" w:rsidRDefault="00B300D0" w:rsidP="00B300D0">
      <w:pPr>
        <w:pStyle w:val="ListParagraph"/>
        <w:numPr>
          <w:ilvl w:val="0"/>
          <w:numId w:val="3"/>
        </w:numPr>
      </w:pPr>
      <w:r w:rsidRPr="00B300D0">
        <w:t>LandContour: Planitud de la propiedad</w:t>
      </w:r>
      <w:r>
        <w:t>.</w:t>
      </w:r>
    </w:p>
    <w:p w14:paraId="0E00F125" w14:textId="77777777" w:rsidR="006D0926" w:rsidRDefault="006D0926" w:rsidP="006D0926">
      <w:pPr>
        <w:pStyle w:val="ListParagraph"/>
      </w:pPr>
    </w:p>
    <w:p w14:paraId="07BB457D" w14:textId="42740B7E" w:rsidR="00B300D0" w:rsidRDefault="006D0926" w:rsidP="00B300D0">
      <w:pPr>
        <w:pStyle w:val="ListParagraph"/>
        <w:numPr>
          <w:ilvl w:val="0"/>
          <w:numId w:val="3"/>
        </w:numPr>
      </w:pPr>
      <w:r w:rsidRPr="006D0926">
        <w:t>Utilities</w:t>
      </w:r>
      <w:r w:rsidR="00B300D0" w:rsidRPr="00B300D0">
        <w:t xml:space="preserve">: tipo de </w:t>
      </w:r>
      <w:r w:rsidR="00B300D0">
        <w:t>instalaciónes</w:t>
      </w:r>
      <w:r w:rsidR="00B300D0" w:rsidRPr="00B300D0">
        <w:t xml:space="preserve"> disponibles</w:t>
      </w:r>
      <w:r w:rsidR="00B300D0">
        <w:t>.</w:t>
      </w:r>
    </w:p>
    <w:p w14:paraId="23982019" w14:textId="77777777" w:rsidR="006D0926" w:rsidRDefault="006D0926" w:rsidP="006D0926">
      <w:pPr>
        <w:pStyle w:val="ListParagraph"/>
      </w:pPr>
    </w:p>
    <w:p w14:paraId="614040C7" w14:textId="1E1437B9" w:rsidR="00B300D0" w:rsidRDefault="00B300D0" w:rsidP="00B300D0">
      <w:pPr>
        <w:pStyle w:val="ListParagraph"/>
        <w:numPr>
          <w:ilvl w:val="0"/>
          <w:numId w:val="3"/>
        </w:numPr>
      </w:pPr>
      <w:r w:rsidRPr="00B300D0">
        <w:t>LotConfig: configuración del lote</w:t>
      </w:r>
      <w:r>
        <w:t>.</w:t>
      </w:r>
    </w:p>
    <w:p w14:paraId="08AA897B" w14:textId="77777777" w:rsidR="006D0926" w:rsidRDefault="006D0926" w:rsidP="006D0926">
      <w:pPr>
        <w:pStyle w:val="ListParagraph"/>
      </w:pPr>
    </w:p>
    <w:p w14:paraId="02517685" w14:textId="1168DBEC" w:rsidR="00B300D0" w:rsidRDefault="00B300D0" w:rsidP="00B300D0">
      <w:pPr>
        <w:pStyle w:val="ListParagraph"/>
        <w:numPr>
          <w:ilvl w:val="0"/>
          <w:numId w:val="3"/>
        </w:numPr>
      </w:pPr>
      <w:r w:rsidRPr="00B300D0">
        <w:t>LandSlope: Pendiente de la propiedad</w:t>
      </w:r>
      <w:r>
        <w:t>.</w:t>
      </w:r>
    </w:p>
    <w:p w14:paraId="7EC9B4F6" w14:textId="77777777" w:rsidR="006D0926" w:rsidRDefault="006D0926" w:rsidP="006D0926">
      <w:pPr>
        <w:pStyle w:val="ListParagraph"/>
      </w:pPr>
    </w:p>
    <w:p w14:paraId="7EAC97FF" w14:textId="0F89AEEE" w:rsidR="00B300D0" w:rsidRPr="00EA7320" w:rsidRDefault="007722FD" w:rsidP="00B300D0">
      <w:pPr>
        <w:pStyle w:val="ListParagraph"/>
        <w:numPr>
          <w:ilvl w:val="0"/>
          <w:numId w:val="3"/>
        </w:numPr>
        <w:rPr>
          <w:b/>
          <w:bCs/>
        </w:rPr>
      </w:pPr>
      <w:r w:rsidRPr="00EA7320">
        <w:rPr>
          <w:b/>
          <w:bCs/>
        </w:rPr>
        <w:t>Neighborhood</w:t>
      </w:r>
      <w:r w:rsidR="00B300D0" w:rsidRPr="00EA7320">
        <w:rPr>
          <w:b/>
          <w:bCs/>
        </w:rPr>
        <w:t>: ubicaciones físicas dentro de los límites de la ciudad de Ames.</w:t>
      </w:r>
    </w:p>
    <w:p w14:paraId="25E5C910" w14:textId="77777777" w:rsidR="006D0926" w:rsidRDefault="006D0926" w:rsidP="006D0926">
      <w:pPr>
        <w:pStyle w:val="ListParagraph"/>
      </w:pPr>
    </w:p>
    <w:p w14:paraId="29E19CD1" w14:textId="7B5F34B0" w:rsidR="00B300D0" w:rsidRPr="00C847A3" w:rsidRDefault="00B300D0" w:rsidP="00B300D0">
      <w:pPr>
        <w:pStyle w:val="ListParagraph"/>
        <w:numPr>
          <w:ilvl w:val="0"/>
          <w:numId w:val="3"/>
        </w:numPr>
      </w:pPr>
      <w:r w:rsidRPr="00C847A3">
        <w:t>Condition 1: proximidad a varias condiciones.</w:t>
      </w:r>
    </w:p>
    <w:p w14:paraId="0E7547E4" w14:textId="77777777" w:rsidR="006D0926" w:rsidRDefault="006D0926" w:rsidP="006D0926">
      <w:pPr>
        <w:pStyle w:val="ListParagraph"/>
      </w:pPr>
    </w:p>
    <w:p w14:paraId="04E45D3C" w14:textId="126FD323" w:rsidR="006D0926" w:rsidRDefault="00B300D0" w:rsidP="00BE1B8A">
      <w:pPr>
        <w:pStyle w:val="ListParagraph"/>
        <w:numPr>
          <w:ilvl w:val="0"/>
          <w:numId w:val="3"/>
        </w:numPr>
      </w:pPr>
      <w:r w:rsidRPr="00B300D0">
        <w:t>Condition</w:t>
      </w:r>
      <w:r>
        <w:t xml:space="preserve"> </w:t>
      </w:r>
      <w:r w:rsidRPr="00B300D0">
        <w:t>2: Proximidad a varias condiciones (si más de una está presente)</w:t>
      </w:r>
      <w:r>
        <w:t>.</w:t>
      </w:r>
    </w:p>
    <w:p w14:paraId="1029FDB3" w14:textId="77777777" w:rsidR="00BE1B8A" w:rsidRDefault="00BE1B8A" w:rsidP="00BE1B8A">
      <w:pPr>
        <w:pStyle w:val="ListParagraph"/>
      </w:pPr>
    </w:p>
    <w:p w14:paraId="670399A3" w14:textId="77777777" w:rsidR="00BE1B8A" w:rsidRDefault="00BE1B8A" w:rsidP="00BE1B8A">
      <w:pPr>
        <w:pStyle w:val="ListParagraph"/>
      </w:pPr>
    </w:p>
    <w:p w14:paraId="3AD45B9A" w14:textId="61B1CCBD" w:rsidR="00B300D0" w:rsidRDefault="00B300D0" w:rsidP="00B300D0">
      <w:pPr>
        <w:pStyle w:val="ListParagraph"/>
        <w:numPr>
          <w:ilvl w:val="0"/>
          <w:numId w:val="3"/>
        </w:numPr>
      </w:pPr>
      <w:r w:rsidRPr="00B300D0">
        <w:t>BldgType: Tipo de vivienda</w:t>
      </w:r>
      <w:r w:rsidR="006D0926">
        <w:t>.</w:t>
      </w:r>
    </w:p>
    <w:p w14:paraId="7D086305" w14:textId="77777777" w:rsidR="006D0926" w:rsidRDefault="006D0926" w:rsidP="006D0926">
      <w:pPr>
        <w:pStyle w:val="ListParagraph"/>
      </w:pPr>
    </w:p>
    <w:p w14:paraId="2900655E" w14:textId="45CBBA64" w:rsidR="00B300D0" w:rsidRDefault="00B300D0" w:rsidP="00B300D0">
      <w:pPr>
        <w:pStyle w:val="ListParagraph"/>
        <w:numPr>
          <w:ilvl w:val="0"/>
          <w:numId w:val="3"/>
        </w:numPr>
      </w:pPr>
      <w:r w:rsidRPr="00B300D0">
        <w:t>HouseStyle: estilo de vivienda</w:t>
      </w:r>
      <w:r>
        <w:t>.</w:t>
      </w:r>
    </w:p>
    <w:p w14:paraId="33BA66AB" w14:textId="77777777" w:rsidR="006D0926" w:rsidRDefault="006D0926" w:rsidP="006D0926">
      <w:pPr>
        <w:pStyle w:val="ListParagraph"/>
      </w:pPr>
    </w:p>
    <w:p w14:paraId="72BE8905" w14:textId="11018DE2" w:rsidR="00B300D0" w:rsidRPr="00EA7320" w:rsidRDefault="00B300D0" w:rsidP="00B300D0">
      <w:pPr>
        <w:pStyle w:val="ListParagraph"/>
        <w:numPr>
          <w:ilvl w:val="0"/>
          <w:numId w:val="3"/>
        </w:numPr>
        <w:rPr>
          <w:b/>
          <w:bCs/>
        </w:rPr>
      </w:pPr>
      <w:r w:rsidRPr="00EA7320">
        <w:rPr>
          <w:b/>
          <w:bCs/>
        </w:rPr>
        <w:t>OverallQual: Califica el material general y el acabado de la casa.</w:t>
      </w:r>
    </w:p>
    <w:p w14:paraId="03ACCFD4" w14:textId="77777777" w:rsidR="006D0926" w:rsidRDefault="006D0926" w:rsidP="006D0926">
      <w:pPr>
        <w:pStyle w:val="ListParagraph"/>
      </w:pPr>
    </w:p>
    <w:p w14:paraId="79D116B7" w14:textId="17AD9863" w:rsidR="00B300D0" w:rsidRPr="00EA7320" w:rsidRDefault="00B300D0" w:rsidP="00B300D0">
      <w:pPr>
        <w:pStyle w:val="ListParagraph"/>
        <w:numPr>
          <w:ilvl w:val="0"/>
          <w:numId w:val="3"/>
        </w:numPr>
        <w:rPr>
          <w:b/>
          <w:bCs/>
        </w:rPr>
      </w:pPr>
      <w:r w:rsidRPr="00EA7320">
        <w:rPr>
          <w:b/>
          <w:bCs/>
        </w:rPr>
        <w:t>OverallCond: Califica el estado general de la casa.</w:t>
      </w:r>
    </w:p>
    <w:p w14:paraId="79BBD36C" w14:textId="77777777" w:rsidR="006D0926" w:rsidRDefault="006D0926" w:rsidP="006D0926">
      <w:pPr>
        <w:pStyle w:val="ListParagraph"/>
      </w:pPr>
    </w:p>
    <w:p w14:paraId="487AA9C8" w14:textId="35AABEAF" w:rsidR="00C9142B" w:rsidRPr="00EA7320" w:rsidRDefault="00C9142B" w:rsidP="00B300D0">
      <w:pPr>
        <w:pStyle w:val="ListParagraph"/>
        <w:numPr>
          <w:ilvl w:val="0"/>
          <w:numId w:val="3"/>
        </w:numPr>
        <w:rPr>
          <w:b/>
          <w:bCs/>
        </w:rPr>
      </w:pPr>
      <w:r w:rsidRPr="00EA7320">
        <w:rPr>
          <w:b/>
          <w:bCs/>
        </w:rPr>
        <w:t>YearBuilt: fecha de construcción original.</w:t>
      </w:r>
    </w:p>
    <w:p w14:paraId="72622181" w14:textId="77777777" w:rsidR="006D0926" w:rsidRDefault="006D0926" w:rsidP="006D0926">
      <w:pPr>
        <w:pStyle w:val="ListParagraph"/>
      </w:pPr>
    </w:p>
    <w:p w14:paraId="39668C9E" w14:textId="1F686F72" w:rsidR="00C9142B" w:rsidRDefault="00C9142B" w:rsidP="00B300D0">
      <w:pPr>
        <w:pStyle w:val="ListParagraph"/>
        <w:numPr>
          <w:ilvl w:val="0"/>
          <w:numId w:val="3"/>
        </w:numPr>
      </w:pPr>
      <w:r w:rsidRPr="00C9142B">
        <w:t>RoofStyle: Tipo de techo</w:t>
      </w:r>
      <w:r w:rsidR="006D0926">
        <w:t>.</w:t>
      </w:r>
    </w:p>
    <w:p w14:paraId="04882051" w14:textId="77777777" w:rsidR="006D0926" w:rsidRDefault="006D0926" w:rsidP="006D0926">
      <w:pPr>
        <w:pStyle w:val="ListParagraph"/>
      </w:pPr>
    </w:p>
    <w:p w14:paraId="3F5EEB35" w14:textId="754C63DE" w:rsidR="00C9142B" w:rsidRDefault="00C9142B" w:rsidP="00B300D0">
      <w:pPr>
        <w:pStyle w:val="ListParagraph"/>
        <w:numPr>
          <w:ilvl w:val="0"/>
          <w:numId w:val="3"/>
        </w:numPr>
      </w:pPr>
      <w:r w:rsidRPr="00C9142B">
        <w:t>RoofMatl: material del techo</w:t>
      </w:r>
      <w:r>
        <w:t>.</w:t>
      </w:r>
    </w:p>
    <w:p w14:paraId="0EA02E71" w14:textId="77777777" w:rsidR="006D0926" w:rsidRDefault="006D0926" w:rsidP="006D0926">
      <w:pPr>
        <w:pStyle w:val="ListParagraph"/>
      </w:pPr>
    </w:p>
    <w:p w14:paraId="2025CAAB" w14:textId="32226305" w:rsidR="00C9142B" w:rsidRDefault="00C9142B" w:rsidP="00B300D0">
      <w:pPr>
        <w:pStyle w:val="ListParagraph"/>
        <w:numPr>
          <w:ilvl w:val="0"/>
          <w:numId w:val="3"/>
        </w:numPr>
      </w:pPr>
      <w:r w:rsidRPr="00C9142B">
        <w:t>Exterior1st: Revestimiento exterior de la casa</w:t>
      </w:r>
      <w:r>
        <w:t>.</w:t>
      </w:r>
    </w:p>
    <w:p w14:paraId="6C3D729B" w14:textId="77777777" w:rsidR="006D0926" w:rsidRDefault="006D0926" w:rsidP="006D0926">
      <w:pPr>
        <w:pStyle w:val="ListParagraph"/>
      </w:pPr>
    </w:p>
    <w:p w14:paraId="3778B445" w14:textId="0C62A291" w:rsidR="00C9142B" w:rsidRDefault="00C9142B" w:rsidP="00B300D0">
      <w:pPr>
        <w:pStyle w:val="ListParagraph"/>
        <w:numPr>
          <w:ilvl w:val="0"/>
          <w:numId w:val="3"/>
        </w:numPr>
      </w:pPr>
      <w:r w:rsidRPr="00C9142B">
        <w:t>Exterior2nd: Revestimiento exterior de la casa (si hay más de un material)</w:t>
      </w:r>
      <w:r>
        <w:t>.</w:t>
      </w:r>
    </w:p>
    <w:p w14:paraId="3F034AB3" w14:textId="77777777" w:rsidR="006D0926" w:rsidRDefault="006D0926" w:rsidP="006D0926">
      <w:pPr>
        <w:pStyle w:val="ListParagraph"/>
      </w:pPr>
    </w:p>
    <w:p w14:paraId="646BE95D" w14:textId="7C558D70" w:rsidR="00C9142B" w:rsidRDefault="00C9142B" w:rsidP="00B300D0">
      <w:pPr>
        <w:pStyle w:val="ListParagraph"/>
        <w:numPr>
          <w:ilvl w:val="0"/>
          <w:numId w:val="3"/>
        </w:numPr>
      </w:pPr>
      <w:r w:rsidRPr="00C9142B">
        <w:t>MasVnrType: tipo de chapa de mampostería</w:t>
      </w:r>
      <w:r>
        <w:t>.</w:t>
      </w:r>
    </w:p>
    <w:p w14:paraId="79200EC6" w14:textId="77777777" w:rsidR="006D0926" w:rsidRDefault="006D0926" w:rsidP="006D0926">
      <w:pPr>
        <w:pStyle w:val="ListParagraph"/>
      </w:pPr>
    </w:p>
    <w:p w14:paraId="258A35FA" w14:textId="5DE3C354" w:rsidR="00C9142B" w:rsidRDefault="00C9142B" w:rsidP="00B300D0">
      <w:pPr>
        <w:pStyle w:val="ListParagraph"/>
        <w:numPr>
          <w:ilvl w:val="0"/>
          <w:numId w:val="3"/>
        </w:numPr>
      </w:pPr>
      <w:r w:rsidRPr="00C9142B">
        <w:t>MasVnrArea: Área de revestimiento de mampostería en pies cuadrados</w:t>
      </w:r>
      <w:r>
        <w:t>.</w:t>
      </w:r>
    </w:p>
    <w:p w14:paraId="05C96208" w14:textId="77777777" w:rsidR="006D0926" w:rsidRDefault="006D0926" w:rsidP="006D0926">
      <w:pPr>
        <w:pStyle w:val="ListParagraph"/>
      </w:pPr>
    </w:p>
    <w:p w14:paraId="6D870FC3" w14:textId="19C291B1" w:rsidR="00C9142B" w:rsidRDefault="00C9142B" w:rsidP="00B300D0">
      <w:pPr>
        <w:pStyle w:val="ListParagraph"/>
        <w:numPr>
          <w:ilvl w:val="0"/>
          <w:numId w:val="3"/>
        </w:numPr>
      </w:pPr>
      <w:r w:rsidRPr="00C9142B">
        <w:t>ExterQual: Evalúa la calidad del material en el exterior</w:t>
      </w:r>
      <w:r>
        <w:t>.</w:t>
      </w:r>
    </w:p>
    <w:p w14:paraId="585C0366" w14:textId="77777777" w:rsidR="006D0926" w:rsidRDefault="006D0926" w:rsidP="006D0926">
      <w:pPr>
        <w:pStyle w:val="ListParagraph"/>
      </w:pPr>
    </w:p>
    <w:p w14:paraId="59135D4D" w14:textId="5CFB4090" w:rsidR="00C9142B" w:rsidRDefault="00C9142B" w:rsidP="00B300D0">
      <w:pPr>
        <w:pStyle w:val="ListParagraph"/>
        <w:numPr>
          <w:ilvl w:val="0"/>
          <w:numId w:val="3"/>
        </w:numPr>
      </w:pPr>
      <w:r w:rsidRPr="00C9142B">
        <w:t>ExterCond: Evalúa el estado actual del material en el exterior.</w:t>
      </w:r>
    </w:p>
    <w:p w14:paraId="2DE8AC5B" w14:textId="77777777" w:rsidR="006D0926" w:rsidRDefault="006D0926" w:rsidP="006D0926">
      <w:pPr>
        <w:pStyle w:val="ListParagraph"/>
      </w:pPr>
    </w:p>
    <w:p w14:paraId="3DDF64A4" w14:textId="12C49580" w:rsidR="00C9142B" w:rsidRDefault="00C9142B" w:rsidP="00B300D0">
      <w:pPr>
        <w:pStyle w:val="ListParagraph"/>
        <w:numPr>
          <w:ilvl w:val="0"/>
          <w:numId w:val="3"/>
        </w:numPr>
      </w:pPr>
      <w:r w:rsidRPr="00C9142B">
        <w:t>Foundation: Tipo de fundación</w:t>
      </w:r>
      <w:r>
        <w:t>.</w:t>
      </w:r>
    </w:p>
    <w:p w14:paraId="1AA7FCAF" w14:textId="77777777" w:rsidR="006D0926" w:rsidRDefault="006D0926" w:rsidP="006D0926">
      <w:pPr>
        <w:pStyle w:val="ListParagraph"/>
      </w:pPr>
    </w:p>
    <w:p w14:paraId="025050F0" w14:textId="5228E2F1" w:rsidR="00C9142B" w:rsidRDefault="00C9142B" w:rsidP="00B300D0">
      <w:pPr>
        <w:pStyle w:val="ListParagraph"/>
        <w:numPr>
          <w:ilvl w:val="0"/>
          <w:numId w:val="3"/>
        </w:numPr>
      </w:pPr>
      <w:r w:rsidRPr="00C9142B">
        <w:t>BsmtQual: Evalúa la altura del sótano</w:t>
      </w:r>
      <w:r>
        <w:t>.</w:t>
      </w:r>
    </w:p>
    <w:p w14:paraId="0597271F" w14:textId="77777777" w:rsidR="006D0926" w:rsidRDefault="006D0926" w:rsidP="006D0926">
      <w:pPr>
        <w:pStyle w:val="ListParagraph"/>
      </w:pPr>
    </w:p>
    <w:p w14:paraId="1C4623E7" w14:textId="39958D5B" w:rsidR="00C9142B" w:rsidRDefault="00C9142B" w:rsidP="00B300D0">
      <w:pPr>
        <w:pStyle w:val="ListParagraph"/>
        <w:numPr>
          <w:ilvl w:val="0"/>
          <w:numId w:val="3"/>
        </w:numPr>
      </w:pPr>
      <w:r w:rsidRPr="00C9142B">
        <w:t>BsmtCond: Evalúa el estado general del sótano</w:t>
      </w:r>
      <w:r>
        <w:t>.</w:t>
      </w:r>
    </w:p>
    <w:p w14:paraId="395CB659" w14:textId="77777777" w:rsidR="006D0926" w:rsidRDefault="006D0926" w:rsidP="006D0926">
      <w:pPr>
        <w:pStyle w:val="ListParagraph"/>
      </w:pPr>
    </w:p>
    <w:p w14:paraId="13DB0C3D" w14:textId="34CC4974" w:rsidR="00C9142B" w:rsidRDefault="00C9142B" w:rsidP="00B300D0">
      <w:pPr>
        <w:pStyle w:val="ListParagraph"/>
        <w:numPr>
          <w:ilvl w:val="0"/>
          <w:numId w:val="3"/>
        </w:numPr>
      </w:pPr>
      <w:r w:rsidRPr="00C9142B">
        <w:t>BsmtExposure: se refiere a muros a nivel de jardín o de huelga</w:t>
      </w:r>
      <w:r>
        <w:t>.</w:t>
      </w:r>
    </w:p>
    <w:p w14:paraId="1C2AA7CE" w14:textId="77777777" w:rsidR="006D0926" w:rsidRDefault="006D0926" w:rsidP="006D0926">
      <w:pPr>
        <w:pStyle w:val="ListParagraph"/>
      </w:pPr>
    </w:p>
    <w:p w14:paraId="637301E9" w14:textId="2B745A4F" w:rsidR="00C9142B" w:rsidRDefault="00C9142B" w:rsidP="00B300D0">
      <w:pPr>
        <w:pStyle w:val="ListParagraph"/>
        <w:numPr>
          <w:ilvl w:val="0"/>
          <w:numId w:val="3"/>
        </w:numPr>
      </w:pPr>
      <w:r w:rsidRPr="00C9142B">
        <w:t>BsmtFinType1: Calificación del área terminada del sótano</w:t>
      </w:r>
      <w:r>
        <w:t>.</w:t>
      </w:r>
    </w:p>
    <w:p w14:paraId="29B965B0" w14:textId="77777777" w:rsidR="006D0926" w:rsidRDefault="006D0926" w:rsidP="006D0926">
      <w:pPr>
        <w:pStyle w:val="ListParagraph"/>
      </w:pPr>
    </w:p>
    <w:p w14:paraId="57DEF5A0" w14:textId="487ED45F" w:rsidR="00C9142B" w:rsidRDefault="00C9142B" w:rsidP="00B300D0">
      <w:pPr>
        <w:pStyle w:val="ListParagraph"/>
        <w:numPr>
          <w:ilvl w:val="0"/>
          <w:numId w:val="3"/>
        </w:numPr>
      </w:pPr>
      <w:r w:rsidRPr="00C9142B">
        <w:t>BsmtFinSF1: pies cuadrados terminados tipo 1</w:t>
      </w:r>
    </w:p>
    <w:p w14:paraId="44A62CA2" w14:textId="77777777" w:rsidR="006D0926" w:rsidRDefault="006D0926" w:rsidP="006D0926">
      <w:pPr>
        <w:pStyle w:val="ListParagraph"/>
      </w:pPr>
    </w:p>
    <w:p w14:paraId="5D882126" w14:textId="360B20D0" w:rsidR="00C9142B" w:rsidRDefault="00C9142B" w:rsidP="00B300D0">
      <w:pPr>
        <w:pStyle w:val="ListParagraph"/>
        <w:numPr>
          <w:ilvl w:val="0"/>
          <w:numId w:val="3"/>
        </w:numPr>
      </w:pPr>
      <w:r w:rsidRPr="00C9142B">
        <w:t>BsmtFinType2: Calificación del área terminada del sótano (si hay varios tipos)</w:t>
      </w:r>
      <w:r>
        <w:t>.</w:t>
      </w:r>
    </w:p>
    <w:p w14:paraId="63F69CDC" w14:textId="77777777" w:rsidR="006D0926" w:rsidRDefault="006D0926" w:rsidP="006D0926">
      <w:pPr>
        <w:pStyle w:val="ListParagraph"/>
      </w:pPr>
    </w:p>
    <w:p w14:paraId="21581722" w14:textId="06EC80D6" w:rsidR="00C9142B" w:rsidRDefault="00C9142B" w:rsidP="00C9142B">
      <w:pPr>
        <w:pStyle w:val="ListParagraph"/>
        <w:numPr>
          <w:ilvl w:val="0"/>
          <w:numId w:val="3"/>
        </w:numPr>
      </w:pPr>
      <w:r>
        <w:t>BsmtFinSF2: pies cuadrados terminados tipo 2</w:t>
      </w:r>
      <w:r w:rsidR="006D0926">
        <w:t>.</w:t>
      </w:r>
    </w:p>
    <w:p w14:paraId="4B7C2E9F" w14:textId="77777777" w:rsidR="00C9142B" w:rsidRDefault="00C9142B" w:rsidP="00C9142B">
      <w:pPr>
        <w:pStyle w:val="ListParagraph"/>
      </w:pPr>
    </w:p>
    <w:p w14:paraId="7615573C" w14:textId="77777777" w:rsidR="00C9142B" w:rsidRDefault="00C9142B" w:rsidP="00C9142B">
      <w:pPr>
        <w:pStyle w:val="ListParagraph"/>
        <w:numPr>
          <w:ilvl w:val="0"/>
          <w:numId w:val="3"/>
        </w:numPr>
      </w:pPr>
      <w:r>
        <w:t>BsmtUnfSF: pies cuadrados sin terminar de área del sótano</w:t>
      </w:r>
    </w:p>
    <w:p w14:paraId="2BC091F5" w14:textId="77777777" w:rsidR="00C9142B" w:rsidRDefault="00C9142B" w:rsidP="00C9142B">
      <w:pPr>
        <w:pStyle w:val="ListParagraph"/>
      </w:pPr>
    </w:p>
    <w:p w14:paraId="15AC32E8" w14:textId="67FD0216" w:rsidR="00C9142B" w:rsidRDefault="00C9142B" w:rsidP="00C9142B">
      <w:pPr>
        <w:pStyle w:val="ListParagraph"/>
        <w:numPr>
          <w:ilvl w:val="0"/>
          <w:numId w:val="3"/>
        </w:numPr>
      </w:pPr>
      <w:r>
        <w:lastRenderedPageBreak/>
        <w:t>TotalBsmtSF: Total de pies cuadrados de área del sótano</w:t>
      </w:r>
      <w:r w:rsidR="006D0926">
        <w:t>.</w:t>
      </w:r>
    </w:p>
    <w:p w14:paraId="0A29AC07" w14:textId="77777777" w:rsidR="00C9142B" w:rsidRDefault="00C9142B" w:rsidP="00C9142B">
      <w:pPr>
        <w:pStyle w:val="ListParagraph"/>
      </w:pPr>
    </w:p>
    <w:p w14:paraId="5D1E2C55" w14:textId="6121C7DB" w:rsidR="00C9142B" w:rsidRPr="00EA7320" w:rsidRDefault="00C9142B" w:rsidP="00C9142B">
      <w:pPr>
        <w:pStyle w:val="ListParagraph"/>
        <w:numPr>
          <w:ilvl w:val="0"/>
          <w:numId w:val="3"/>
        </w:numPr>
        <w:rPr>
          <w:b/>
          <w:bCs/>
        </w:rPr>
      </w:pPr>
      <w:r w:rsidRPr="00EA7320">
        <w:rPr>
          <w:b/>
          <w:bCs/>
        </w:rPr>
        <w:t>Heating: Tipo de calefacción</w:t>
      </w:r>
      <w:r w:rsidR="006D0926" w:rsidRPr="00EA7320">
        <w:rPr>
          <w:b/>
          <w:bCs/>
        </w:rPr>
        <w:t>.</w:t>
      </w:r>
    </w:p>
    <w:p w14:paraId="4B1D27D8" w14:textId="77777777" w:rsidR="00C9142B" w:rsidRDefault="00C9142B" w:rsidP="00C9142B">
      <w:pPr>
        <w:pStyle w:val="ListParagraph"/>
      </w:pPr>
    </w:p>
    <w:p w14:paraId="33EAA087" w14:textId="076FA536" w:rsidR="00C9142B" w:rsidRDefault="00C9142B" w:rsidP="00C9142B">
      <w:pPr>
        <w:pStyle w:val="ListParagraph"/>
        <w:numPr>
          <w:ilvl w:val="0"/>
          <w:numId w:val="3"/>
        </w:numPr>
      </w:pPr>
      <w:r w:rsidRPr="00C9142B">
        <w:t>HeatingQC: calidad y estado de la calefacción</w:t>
      </w:r>
      <w:r w:rsidR="006D0926">
        <w:t>.</w:t>
      </w:r>
    </w:p>
    <w:p w14:paraId="187D3201" w14:textId="77777777" w:rsidR="00C9142B" w:rsidRDefault="00C9142B" w:rsidP="00C9142B">
      <w:pPr>
        <w:pStyle w:val="ListParagraph"/>
      </w:pPr>
    </w:p>
    <w:p w14:paraId="6CC33961" w14:textId="454F1F46" w:rsidR="00C9142B" w:rsidRDefault="00C9142B" w:rsidP="00C9142B">
      <w:pPr>
        <w:pStyle w:val="ListParagraph"/>
        <w:numPr>
          <w:ilvl w:val="0"/>
          <w:numId w:val="3"/>
        </w:numPr>
      </w:pPr>
      <w:r w:rsidRPr="00C9142B">
        <w:t>CentralAir: aire acondicionado central</w:t>
      </w:r>
      <w:r w:rsidR="006D0926">
        <w:t>.</w:t>
      </w:r>
    </w:p>
    <w:p w14:paraId="61694B05" w14:textId="77777777" w:rsidR="00C9142B" w:rsidRDefault="00C9142B" w:rsidP="00C9142B">
      <w:pPr>
        <w:pStyle w:val="ListParagraph"/>
      </w:pPr>
    </w:p>
    <w:p w14:paraId="5CEF3FA3" w14:textId="31B34447" w:rsidR="00C9142B" w:rsidRDefault="00C9142B" w:rsidP="00C9142B">
      <w:pPr>
        <w:pStyle w:val="ListParagraph"/>
        <w:numPr>
          <w:ilvl w:val="0"/>
          <w:numId w:val="3"/>
        </w:numPr>
      </w:pPr>
      <w:r w:rsidRPr="00C9142B">
        <w:t>Electrical: sistema eléctrico</w:t>
      </w:r>
      <w:r w:rsidR="006D0926">
        <w:t>.</w:t>
      </w:r>
    </w:p>
    <w:p w14:paraId="26AE4FDF" w14:textId="77777777" w:rsidR="00C9142B" w:rsidRDefault="00C9142B" w:rsidP="00C9142B">
      <w:pPr>
        <w:pStyle w:val="ListParagraph"/>
      </w:pPr>
    </w:p>
    <w:p w14:paraId="375B6832" w14:textId="054E8E3C" w:rsidR="00C9142B" w:rsidRDefault="00C9142B" w:rsidP="00C9142B">
      <w:pPr>
        <w:pStyle w:val="ListParagraph"/>
        <w:numPr>
          <w:ilvl w:val="0"/>
          <w:numId w:val="3"/>
        </w:numPr>
      </w:pPr>
      <w:r>
        <w:t>1stFlrSF: pies cuadrados del primer piso</w:t>
      </w:r>
      <w:r w:rsidR="006D0926">
        <w:t>.</w:t>
      </w:r>
    </w:p>
    <w:p w14:paraId="48B91091" w14:textId="73AFDE1B" w:rsidR="00C9142B" w:rsidRDefault="00C9142B" w:rsidP="00C9142B">
      <w:pPr>
        <w:pStyle w:val="ListParagraph"/>
      </w:pPr>
    </w:p>
    <w:p w14:paraId="7EBD72AC" w14:textId="5BCDE81D" w:rsidR="00C9142B" w:rsidRDefault="00C9142B" w:rsidP="00C9142B">
      <w:pPr>
        <w:pStyle w:val="ListParagraph"/>
        <w:numPr>
          <w:ilvl w:val="0"/>
          <w:numId w:val="3"/>
        </w:numPr>
      </w:pPr>
      <w:r>
        <w:t>2ndFlrSF: pies cuadrados del segundo piso</w:t>
      </w:r>
      <w:r w:rsidR="006D0926">
        <w:t>.</w:t>
      </w:r>
    </w:p>
    <w:p w14:paraId="44E5352F" w14:textId="77777777" w:rsidR="00C9142B" w:rsidRDefault="00C9142B" w:rsidP="00C9142B">
      <w:pPr>
        <w:pStyle w:val="ListParagraph"/>
      </w:pPr>
    </w:p>
    <w:p w14:paraId="283619ED" w14:textId="3EE11420" w:rsidR="00C9142B" w:rsidRDefault="00C9142B" w:rsidP="00C9142B">
      <w:pPr>
        <w:pStyle w:val="ListParagraph"/>
        <w:numPr>
          <w:ilvl w:val="0"/>
          <w:numId w:val="3"/>
        </w:numPr>
      </w:pPr>
      <w:r>
        <w:t>LowQualFinSF: pies cuadrados con acabado de baja calidad (todos los pisos)</w:t>
      </w:r>
      <w:r w:rsidR="006D0926">
        <w:t>.</w:t>
      </w:r>
    </w:p>
    <w:p w14:paraId="3E8D685F" w14:textId="77777777" w:rsidR="00C9142B" w:rsidRDefault="00C9142B" w:rsidP="00C9142B">
      <w:pPr>
        <w:pStyle w:val="ListParagraph"/>
      </w:pPr>
    </w:p>
    <w:p w14:paraId="51E9E518" w14:textId="657E71D0" w:rsidR="00C9142B" w:rsidRDefault="00C9142B" w:rsidP="00C9142B">
      <w:pPr>
        <w:pStyle w:val="ListParagraph"/>
        <w:numPr>
          <w:ilvl w:val="0"/>
          <w:numId w:val="3"/>
        </w:numPr>
      </w:pPr>
      <w:r>
        <w:t>GrLivArea: pies cuadrados de área habitable sobre el nivel (suelo)</w:t>
      </w:r>
      <w:r w:rsidR="006D0926">
        <w:t>.</w:t>
      </w:r>
    </w:p>
    <w:p w14:paraId="1506A8BB" w14:textId="77777777" w:rsidR="00C9142B" w:rsidRDefault="00C9142B" w:rsidP="00C9142B">
      <w:pPr>
        <w:pStyle w:val="ListParagraph"/>
      </w:pPr>
    </w:p>
    <w:p w14:paraId="3B83CDB3" w14:textId="3D61A186" w:rsidR="00C9142B" w:rsidRDefault="00C9142B" w:rsidP="00C9142B">
      <w:pPr>
        <w:pStyle w:val="ListParagraph"/>
        <w:numPr>
          <w:ilvl w:val="0"/>
          <w:numId w:val="3"/>
        </w:numPr>
      </w:pPr>
      <w:r>
        <w:t>BsmtFullBath: Baños completos en el sótano</w:t>
      </w:r>
      <w:r w:rsidR="006D0926">
        <w:t>.</w:t>
      </w:r>
    </w:p>
    <w:p w14:paraId="4A77159B" w14:textId="77777777" w:rsidR="00C9142B" w:rsidRDefault="00C9142B" w:rsidP="00C9142B">
      <w:pPr>
        <w:pStyle w:val="ListParagraph"/>
      </w:pPr>
    </w:p>
    <w:p w14:paraId="5584C362" w14:textId="4BF2D1A6" w:rsidR="00C9142B" w:rsidRDefault="00C9142B" w:rsidP="00C9142B">
      <w:pPr>
        <w:pStyle w:val="ListParagraph"/>
        <w:numPr>
          <w:ilvl w:val="0"/>
          <w:numId w:val="3"/>
        </w:numPr>
      </w:pPr>
      <w:r>
        <w:t>BsmtHalfBath: Medios baños del sótano</w:t>
      </w:r>
      <w:r w:rsidR="006D0926">
        <w:t>.</w:t>
      </w:r>
    </w:p>
    <w:p w14:paraId="61486BE7" w14:textId="77777777" w:rsidR="00C9142B" w:rsidRDefault="00C9142B" w:rsidP="00C9142B">
      <w:pPr>
        <w:pStyle w:val="ListParagraph"/>
      </w:pPr>
    </w:p>
    <w:p w14:paraId="32606CF0" w14:textId="6884DBD8" w:rsidR="00C9142B" w:rsidRPr="00984073" w:rsidRDefault="00C9142B" w:rsidP="00C9142B">
      <w:pPr>
        <w:pStyle w:val="ListParagraph"/>
        <w:numPr>
          <w:ilvl w:val="0"/>
          <w:numId w:val="3"/>
        </w:numPr>
        <w:rPr>
          <w:b/>
          <w:bCs/>
        </w:rPr>
      </w:pPr>
      <w:r w:rsidRPr="00984073">
        <w:rPr>
          <w:b/>
          <w:bCs/>
        </w:rPr>
        <w:t>FullBath: baños completos sobre rasante</w:t>
      </w:r>
      <w:r w:rsidR="006D0926" w:rsidRPr="00984073">
        <w:rPr>
          <w:b/>
          <w:bCs/>
        </w:rPr>
        <w:t>.</w:t>
      </w:r>
    </w:p>
    <w:p w14:paraId="383FFBDE" w14:textId="77777777" w:rsidR="00C9142B" w:rsidRDefault="00C9142B" w:rsidP="00C9142B">
      <w:pPr>
        <w:pStyle w:val="ListParagraph"/>
      </w:pPr>
    </w:p>
    <w:p w14:paraId="09AE54D6" w14:textId="40ED3E89" w:rsidR="00C9142B" w:rsidRDefault="00C9142B" w:rsidP="00C9142B">
      <w:pPr>
        <w:pStyle w:val="ListParagraph"/>
        <w:numPr>
          <w:ilvl w:val="0"/>
          <w:numId w:val="3"/>
        </w:numPr>
      </w:pPr>
      <w:r>
        <w:t>HalfBath: Medios baños sobre el nivel del suelo</w:t>
      </w:r>
      <w:r w:rsidR="006D0926">
        <w:t>.</w:t>
      </w:r>
    </w:p>
    <w:p w14:paraId="7FF93968" w14:textId="77777777" w:rsidR="00C9142B" w:rsidRDefault="00C9142B" w:rsidP="00C9142B">
      <w:pPr>
        <w:pStyle w:val="ListParagraph"/>
      </w:pPr>
    </w:p>
    <w:p w14:paraId="171C364E" w14:textId="1542DB8C" w:rsidR="00C9142B" w:rsidRPr="00C847A3" w:rsidRDefault="00C9142B" w:rsidP="00C9142B">
      <w:pPr>
        <w:pStyle w:val="ListParagraph"/>
        <w:numPr>
          <w:ilvl w:val="0"/>
          <w:numId w:val="3"/>
        </w:numPr>
        <w:rPr>
          <w:b/>
          <w:bCs/>
        </w:rPr>
      </w:pPr>
      <w:r w:rsidRPr="00C847A3">
        <w:rPr>
          <w:b/>
          <w:bCs/>
        </w:rPr>
        <w:t>Bedroom: dormitorios sobre el nivel del suelo (NO incluye dormitorios en el sótano)</w:t>
      </w:r>
      <w:r w:rsidR="006D0926" w:rsidRPr="00C847A3">
        <w:rPr>
          <w:b/>
          <w:bCs/>
        </w:rPr>
        <w:t>.</w:t>
      </w:r>
    </w:p>
    <w:p w14:paraId="305C1AFD" w14:textId="77777777" w:rsidR="00C9142B" w:rsidRDefault="00C9142B" w:rsidP="00C9142B">
      <w:pPr>
        <w:pStyle w:val="ListParagraph"/>
      </w:pPr>
    </w:p>
    <w:p w14:paraId="58842EC8" w14:textId="78ACB905" w:rsidR="00C9142B" w:rsidRPr="00C847A3" w:rsidRDefault="00C9142B" w:rsidP="00C9142B">
      <w:pPr>
        <w:pStyle w:val="ListParagraph"/>
        <w:numPr>
          <w:ilvl w:val="0"/>
          <w:numId w:val="3"/>
        </w:numPr>
        <w:rPr>
          <w:b/>
          <w:bCs/>
        </w:rPr>
      </w:pPr>
      <w:r w:rsidRPr="00C847A3">
        <w:rPr>
          <w:b/>
          <w:bCs/>
        </w:rPr>
        <w:t>Kitchen: Cocinas sobre rasante</w:t>
      </w:r>
      <w:r w:rsidR="006D0926" w:rsidRPr="00C847A3">
        <w:rPr>
          <w:b/>
          <w:bCs/>
        </w:rPr>
        <w:t>.</w:t>
      </w:r>
    </w:p>
    <w:p w14:paraId="62038473" w14:textId="77777777" w:rsidR="00C9142B" w:rsidRDefault="00C9142B" w:rsidP="00C9142B">
      <w:pPr>
        <w:pStyle w:val="ListParagraph"/>
      </w:pPr>
    </w:p>
    <w:p w14:paraId="3A9FFCB4" w14:textId="4822C357" w:rsidR="00C9142B" w:rsidRPr="00C847A3" w:rsidRDefault="00C9142B" w:rsidP="00C9142B">
      <w:pPr>
        <w:pStyle w:val="ListParagraph"/>
        <w:numPr>
          <w:ilvl w:val="0"/>
          <w:numId w:val="3"/>
        </w:numPr>
      </w:pPr>
      <w:r w:rsidRPr="00C847A3">
        <w:t>KitchenQual: calidad de la cocina</w:t>
      </w:r>
      <w:r w:rsidR="006D0926" w:rsidRPr="00C847A3">
        <w:t>.</w:t>
      </w:r>
    </w:p>
    <w:p w14:paraId="53EF16BE" w14:textId="77777777" w:rsidR="00C9142B" w:rsidRDefault="00C9142B" w:rsidP="00C9142B">
      <w:pPr>
        <w:pStyle w:val="ListParagraph"/>
      </w:pPr>
    </w:p>
    <w:p w14:paraId="41A0E146" w14:textId="26CAAB85" w:rsidR="00C9142B" w:rsidRPr="00C847A3" w:rsidRDefault="00C9142B" w:rsidP="00C9142B">
      <w:pPr>
        <w:pStyle w:val="ListParagraph"/>
        <w:numPr>
          <w:ilvl w:val="0"/>
          <w:numId w:val="3"/>
        </w:numPr>
        <w:rPr>
          <w:b/>
          <w:bCs/>
        </w:rPr>
      </w:pPr>
      <w:r w:rsidRPr="00C847A3">
        <w:rPr>
          <w:b/>
          <w:bCs/>
        </w:rPr>
        <w:t>TotRmsAbvGrd: Total de habitaciones sobre rasante (no incluye baños)</w:t>
      </w:r>
      <w:r w:rsidR="006D0926" w:rsidRPr="00C847A3">
        <w:rPr>
          <w:b/>
          <w:bCs/>
        </w:rPr>
        <w:t>.</w:t>
      </w:r>
    </w:p>
    <w:p w14:paraId="4E77B020" w14:textId="77777777" w:rsidR="00C9142B" w:rsidRDefault="00C9142B" w:rsidP="00C9142B">
      <w:pPr>
        <w:pStyle w:val="ListParagraph"/>
      </w:pPr>
    </w:p>
    <w:p w14:paraId="7B282746" w14:textId="1F269910" w:rsidR="00C9142B" w:rsidRDefault="00C9142B" w:rsidP="00C9142B">
      <w:pPr>
        <w:pStyle w:val="ListParagraph"/>
        <w:numPr>
          <w:ilvl w:val="0"/>
          <w:numId w:val="3"/>
        </w:numPr>
      </w:pPr>
      <w:r w:rsidRPr="00C9142B">
        <w:t>Functional: funcionalidad del hogar (suponga que es típico a menos que se justifiquen las deducciones)</w:t>
      </w:r>
      <w:r w:rsidR="006D0926">
        <w:t>.</w:t>
      </w:r>
    </w:p>
    <w:p w14:paraId="7580C144" w14:textId="77777777" w:rsidR="00C9142B" w:rsidRDefault="00C9142B" w:rsidP="00C9142B">
      <w:pPr>
        <w:pStyle w:val="ListParagraph"/>
      </w:pPr>
    </w:p>
    <w:p w14:paraId="7B40F2C5" w14:textId="42BB1BCE" w:rsidR="00C9142B" w:rsidRDefault="00C9142B" w:rsidP="00C9142B">
      <w:pPr>
        <w:pStyle w:val="ListParagraph"/>
        <w:numPr>
          <w:ilvl w:val="0"/>
          <w:numId w:val="3"/>
        </w:numPr>
      </w:pPr>
      <w:r w:rsidRPr="00C9142B">
        <w:t>Fireplaces</w:t>
      </w:r>
      <w:r>
        <w:t>: Número de chimeneas</w:t>
      </w:r>
      <w:r w:rsidR="006D0926">
        <w:t>.</w:t>
      </w:r>
    </w:p>
    <w:p w14:paraId="05AE5CBE" w14:textId="77777777" w:rsidR="00C9142B" w:rsidRDefault="00C9142B" w:rsidP="00C9142B">
      <w:pPr>
        <w:pStyle w:val="ListParagraph"/>
      </w:pPr>
    </w:p>
    <w:p w14:paraId="4F0B09B8" w14:textId="4EAC4AB7" w:rsidR="00C9142B" w:rsidRDefault="00C9142B" w:rsidP="00C9142B">
      <w:pPr>
        <w:pStyle w:val="ListParagraph"/>
        <w:numPr>
          <w:ilvl w:val="0"/>
          <w:numId w:val="3"/>
        </w:numPr>
      </w:pPr>
      <w:r>
        <w:t>FireplaceQu: Calidad de chimenea</w:t>
      </w:r>
      <w:r w:rsidR="006D0926">
        <w:t>.</w:t>
      </w:r>
    </w:p>
    <w:p w14:paraId="6D611876" w14:textId="77777777" w:rsidR="006D0926" w:rsidRDefault="006D0926" w:rsidP="006D0926">
      <w:pPr>
        <w:pStyle w:val="ListParagraph"/>
      </w:pPr>
    </w:p>
    <w:p w14:paraId="58E53CFA" w14:textId="7045E48D" w:rsidR="006D0926" w:rsidRPr="00C847A3" w:rsidRDefault="006D0926" w:rsidP="00C9142B">
      <w:pPr>
        <w:pStyle w:val="ListParagraph"/>
        <w:numPr>
          <w:ilvl w:val="0"/>
          <w:numId w:val="3"/>
        </w:numPr>
      </w:pPr>
      <w:r w:rsidRPr="00C847A3">
        <w:t>GarageType: Ubicación del garaje.</w:t>
      </w:r>
    </w:p>
    <w:p w14:paraId="5F309B4C" w14:textId="77777777" w:rsidR="006D0926" w:rsidRDefault="006D0926" w:rsidP="006D0926">
      <w:pPr>
        <w:pStyle w:val="ListParagraph"/>
      </w:pPr>
    </w:p>
    <w:p w14:paraId="48EB451B" w14:textId="76BB1373" w:rsidR="006D0926" w:rsidRDefault="006D0926" w:rsidP="006D0926">
      <w:pPr>
        <w:pStyle w:val="ListParagraph"/>
        <w:numPr>
          <w:ilvl w:val="0"/>
          <w:numId w:val="3"/>
        </w:numPr>
      </w:pPr>
      <w:r>
        <w:t>GarageYrBlt: año en que se construyó el garaje.</w:t>
      </w:r>
    </w:p>
    <w:p w14:paraId="04C70590" w14:textId="77777777" w:rsidR="006D0926" w:rsidRDefault="006D0926" w:rsidP="006D0926">
      <w:pPr>
        <w:pStyle w:val="ListParagraph"/>
      </w:pPr>
    </w:p>
    <w:p w14:paraId="445DD7E7" w14:textId="72C7E0B9" w:rsidR="006D0926" w:rsidRDefault="006D0926" w:rsidP="006D0926">
      <w:pPr>
        <w:pStyle w:val="ListParagraph"/>
        <w:numPr>
          <w:ilvl w:val="0"/>
          <w:numId w:val="3"/>
        </w:numPr>
      </w:pPr>
      <w:r>
        <w:t>GarageFinish: Acabado interior del garaje.</w:t>
      </w:r>
    </w:p>
    <w:p w14:paraId="534DDE29" w14:textId="77777777" w:rsidR="006D0926" w:rsidRDefault="006D0926" w:rsidP="006D0926">
      <w:pPr>
        <w:pStyle w:val="ListParagraph"/>
      </w:pPr>
    </w:p>
    <w:p w14:paraId="6DB27A91" w14:textId="2805B9BF" w:rsidR="006D0926" w:rsidRPr="00C847A3" w:rsidRDefault="006D0926" w:rsidP="006D0926">
      <w:pPr>
        <w:pStyle w:val="ListParagraph"/>
        <w:numPr>
          <w:ilvl w:val="0"/>
          <w:numId w:val="3"/>
        </w:numPr>
        <w:rPr>
          <w:b/>
          <w:bCs/>
        </w:rPr>
      </w:pPr>
      <w:r w:rsidRPr="00C847A3">
        <w:rPr>
          <w:b/>
          <w:bCs/>
        </w:rPr>
        <w:t>GarageCars: Tamaño del garaje en capacidad de automóvil.</w:t>
      </w:r>
    </w:p>
    <w:p w14:paraId="73150F6C" w14:textId="77777777" w:rsidR="006D0926" w:rsidRDefault="006D0926" w:rsidP="006D0926">
      <w:pPr>
        <w:pStyle w:val="ListParagraph"/>
      </w:pPr>
    </w:p>
    <w:p w14:paraId="09FDA117" w14:textId="66BE27B2" w:rsidR="006D0926" w:rsidRDefault="006D0926" w:rsidP="006D0926">
      <w:pPr>
        <w:pStyle w:val="ListParagraph"/>
        <w:numPr>
          <w:ilvl w:val="0"/>
          <w:numId w:val="3"/>
        </w:numPr>
      </w:pPr>
      <w:r>
        <w:t>GarageArea: Tamaño del garaje en pies cuadrados.</w:t>
      </w:r>
    </w:p>
    <w:p w14:paraId="6219B6C3" w14:textId="77777777" w:rsidR="006D0926" w:rsidRDefault="006D0926" w:rsidP="006D0926">
      <w:pPr>
        <w:pStyle w:val="ListParagraph"/>
      </w:pPr>
    </w:p>
    <w:p w14:paraId="790516F0" w14:textId="4916AE63" w:rsidR="006D0926" w:rsidRDefault="006D0926" w:rsidP="006D0926">
      <w:pPr>
        <w:pStyle w:val="ListParagraph"/>
        <w:numPr>
          <w:ilvl w:val="0"/>
          <w:numId w:val="3"/>
        </w:numPr>
      </w:pPr>
      <w:r>
        <w:t>GarageQual: Calidad de garaje.</w:t>
      </w:r>
    </w:p>
    <w:p w14:paraId="79248A79" w14:textId="77777777" w:rsidR="006D0926" w:rsidRDefault="006D0926" w:rsidP="006D0926">
      <w:pPr>
        <w:pStyle w:val="ListParagraph"/>
      </w:pPr>
    </w:p>
    <w:p w14:paraId="5513F17F" w14:textId="0361E28C" w:rsidR="006D0926" w:rsidRDefault="006D0926" w:rsidP="006D0926">
      <w:pPr>
        <w:pStyle w:val="ListParagraph"/>
        <w:numPr>
          <w:ilvl w:val="0"/>
          <w:numId w:val="3"/>
        </w:numPr>
      </w:pPr>
      <w:r w:rsidRPr="006D0926">
        <w:t>GarageCond: Estado del garaje</w:t>
      </w:r>
      <w:r>
        <w:t>.</w:t>
      </w:r>
    </w:p>
    <w:p w14:paraId="7EFE26FF" w14:textId="77777777" w:rsidR="006D0926" w:rsidRDefault="006D0926" w:rsidP="006D0926">
      <w:pPr>
        <w:pStyle w:val="ListParagraph"/>
      </w:pPr>
    </w:p>
    <w:p w14:paraId="5D3CC27D" w14:textId="681F9B91" w:rsidR="006D0926" w:rsidRDefault="006D0926" w:rsidP="006D0926">
      <w:pPr>
        <w:pStyle w:val="ListParagraph"/>
        <w:numPr>
          <w:ilvl w:val="0"/>
          <w:numId w:val="3"/>
        </w:numPr>
      </w:pPr>
      <w:r w:rsidRPr="006D0926">
        <w:t>PavedDrive: entrada pavimentada</w:t>
      </w:r>
      <w:r>
        <w:t>.</w:t>
      </w:r>
    </w:p>
    <w:p w14:paraId="55244266" w14:textId="77777777" w:rsidR="006D0926" w:rsidRDefault="006D0926" w:rsidP="006D0926">
      <w:pPr>
        <w:pStyle w:val="ListParagraph"/>
      </w:pPr>
    </w:p>
    <w:p w14:paraId="71BF26D4" w14:textId="441AB7E7" w:rsidR="006D0926" w:rsidRDefault="006D0926" w:rsidP="006D0926">
      <w:pPr>
        <w:pStyle w:val="ListParagraph"/>
        <w:numPr>
          <w:ilvl w:val="0"/>
          <w:numId w:val="3"/>
        </w:numPr>
      </w:pPr>
      <w:r>
        <w:t>WoodDeckSF: Área de la plataforma de madera en pies cuadrados.</w:t>
      </w:r>
    </w:p>
    <w:p w14:paraId="4D4186DB" w14:textId="77777777" w:rsidR="006D0926" w:rsidRDefault="006D0926" w:rsidP="006D0926">
      <w:pPr>
        <w:pStyle w:val="ListParagraph"/>
      </w:pPr>
    </w:p>
    <w:p w14:paraId="65DF5281" w14:textId="500E04BD" w:rsidR="006D0926" w:rsidRDefault="006D0926" w:rsidP="006D0926">
      <w:pPr>
        <w:pStyle w:val="ListParagraph"/>
        <w:numPr>
          <w:ilvl w:val="0"/>
          <w:numId w:val="3"/>
        </w:numPr>
      </w:pPr>
      <w:r>
        <w:t>OpenPorchSF: Área de porche abierto en pies cuadrados.</w:t>
      </w:r>
    </w:p>
    <w:p w14:paraId="436CFBA0" w14:textId="77777777" w:rsidR="006D0926" w:rsidRDefault="006D0926" w:rsidP="006D0926">
      <w:pPr>
        <w:pStyle w:val="ListParagraph"/>
      </w:pPr>
    </w:p>
    <w:p w14:paraId="46FDFE05" w14:textId="05524F7A" w:rsidR="006D0926" w:rsidRDefault="006D0926" w:rsidP="006D0926">
      <w:pPr>
        <w:pStyle w:val="ListParagraph"/>
        <w:numPr>
          <w:ilvl w:val="0"/>
          <w:numId w:val="3"/>
        </w:numPr>
      </w:pPr>
      <w:r w:rsidRPr="006D0926">
        <w:t>EnclosedPorch</w:t>
      </w:r>
      <w:r>
        <w:t>: área de porche cerrado en pies cuadrados.</w:t>
      </w:r>
    </w:p>
    <w:p w14:paraId="1906D7F1" w14:textId="77777777" w:rsidR="006D0926" w:rsidRDefault="006D0926" w:rsidP="006D0926">
      <w:pPr>
        <w:pStyle w:val="ListParagraph"/>
      </w:pPr>
    </w:p>
    <w:p w14:paraId="3696EF06" w14:textId="47C2A6F4" w:rsidR="006D0926" w:rsidRDefault="006D0926" w:rsidP="006D0926">
      <w:pPr>
        <w:pStyle w:val="ListParagraph"/>
        <w:numPr>
          <w:ilvl w:val="0"/>
          <w:numId w:val="3"/>
        </w:numPr>
      </w:pPr>
      <w:r>
        <w:t>3SsnPorch: área de porche de tres estaciones en pies cuadrados.</w:t>
      </w:r>
    </w:p>
    <w:p w14:paraId="575C950A" w14:textId="77777777" w:rsidR="006D0926" w:rsidRDefault="006D0926" w:rsidP="006D0926">
      <w:pPr>
        <w:pStyle w:val="ListParagraph"/>
      </w:pPr>
    </w:p>
    <w:p w14:paraId="15CE9500" w14:textId="118BBA0E" w:rsidR="006D0926" w:rsidRDefault="006D0926" w:rsidP="006D0926">
      <w:pPr>
        <w:pStyle w:val="ListParagraph"/>
        <w:numPr>
          <w:ilvl w:val="0"/>
          <w:numId w:val="3"/>
        </w:numPr>
      </w:pPr>
      <w:r>
        <w:t>ScreenPorch: Área del porche de la pantalla en pies cuadrados.</w:t>
      </w:r>
    </w:p>
    <w:p w14:paraId="3136D7D9" w14:textId="77777777" w:rsidR="006D0926" w:rsidRDefault="006D0926" w:rsidP="006D0926">
      <w:pPr>
        <w:pStyle w:val="ListParagraph"/>
      </w:pPr>
    </w:p>
    <w:p w14:paraId="2003782D" w14:textId="386D75A4" w:rsidR="006D0926" w:rsidRDefault="006D0926" w:rsidP="006D0926">
      <w:pPr>
        <w:pStyle w:val="ListParagraph"/>
        <w:numPr>
          <w:ilvl w:val="0"/>
          <w:numId w:val="3"/>
        </w:numPr>
      </w:pPr>
      <w:r>
        <w:t>PoolArea: Área de la piscina en pies cuadrados.</w:t>
      </w:r>
    </w:p>
    <w:p w14:paraId="40260FBE" w14:textId="77777777" w:rsidR="006D0926" w:rsidRDefault="006D0926" w:rsidP="006D0926">
      <w:pPr>
        <w:pStyle w:val="ListParagraph"/>
      </w:pPr>
    </w:p>
    <w:p w14:paraId="1F9FEBC2" w14:textId="6CAB8242" w:rsidR="006D0926" w:rsidRDefault="006D0926" w:rsidP="006D0926">
      <w:pPr>
        <w:pStyle w:val="ListParagraph"/>
        <w:numPr>
          <w:ilvl w:val="0"/>
          <w:numId w:val="3"/>
        </w:numPr>
      </w:pPr>
      <w:r>
        <w:t>PoolQC: Calidad de la piscina.</w:t>
      </w:r>
    </w:p>
    <w:p w14:paraId="462D8FE9" w14:textId="77777777" w:rsidR="006D0926" w:rsidRDefault="006D0926" w:rsidP="006D0926">
      <w:pPr>
        <w:pStyle w:val="ListParagraph"/>
      </w:pPr>
    </w:p>
    <w:p w14:paraId="0AB112DE" w14:textId="731FE894" w:rsidR="006D0926" w:rsidRDefault="006D0926" w:rsidP="006D0926">
      <w:pPr>
        <w:pStyle w:val="ListParagraph"/>
        <w:numPr>
          <w:ilvl w:val="0"/>
          <w:numId w:val="3"/>
        </w:numPr>
      </w:pPr>
      <w:r w:rsidRPr="006D0926">
        <w:t>Fence: calidad de la valla</w:t>
      </w:r>
      <w:r>
        <w:t>.</w:t>
      </w:r>
    </w:p>
    <w:p w14:paraId="3844B0B4" w14:textId="77777777" w:rsidR="006D0926" w:rsidRDefault="006D0926" w:rsidP="006D0926">
      <w:pPr>
        <w:pStyle w:val="ListParagraph"/>
      </w:pPr>
    </w:p>
    <w:p w14:paraId="2A2A6A81" w14:textId="3B6AA0AB" w:rsidR="006D0926" w:rsidRDefault="006D0926" w:rsidP="006D0926">
      <w:pPr>
        <w:pStyle w:val="ListParagraph"/>
        <w:numPr>
          <w:ilvl w:val="0"/>
          <w:numId w:val="3"/>
        </w:numPr>
      </w:pPr>
      <w:r w:rsidRPr="006D0926">
        <w:t>MiscFeature: característica miscelánea no cubierta en otras categorías</w:t>
      </w:r>
      <w:r>
        <w:t>.</w:t>
      </w:r>
    </w:p>
    <w:p w14:paraId="69D01868" w14:textId="77777777" w:rsidR="006D0926" w:rsidRDefault="006D0926" w:rsidP="006D0926">
      <w:pPr>
        <w:pStyle w:val="ListParagraph"/>
      </w:pPr>
    </w:p>
    <w:p w14:paraId="2291B463" w14:textId="7FA8E181" w:rsidR="006D0926" w:rsidRDefault="006D0926" w:rsidP="006D0926">
      <w:pPr>
        <w:pStyle w:val="ListParagraph"/>
        <w:numPr>
          <w:ilvl w:val="0"/>
          <w:numId w:val="3"/>
        </w:numPr>
      </w:pPr>
      <w:r>
        <w:t>MiscVal: $ Valor de la característica miscelánea.</w:t>
      </w:r>
    </w:p>
    <w:p w14:paraId="4AC209EA" w14:textId="77777777" w:rsidR="006D0926" w:rsidRDefault="006D0926" w:rsidP="006D0926">
      <w:pPr>
        <w:pStyle w:val="ListParagraph"/>
      </w:pPr>
    </w:p>
    <w:p w14:paraId="11032895" w14:textId="77868BAA" w:rsidR="006D0926" w:rsidRDefault="006D0926" w:rsidP="006D0926">
      <w:pPr>
        <w:pStyle w:val="ListParagraph"/>
        <w:numPr>
          <w:ilvl w:val="0"/>
          <w:numId w:val="3"/>
        </w:numPr>
      </w:pPr>
      <w:r>
        <w:t>MoSold: Mes vendido (MM).</w:t>
      </w:r>
    </w:p>
    <w:p w14:paraId="4138960C" w14:textId="77777777" w:rsidR="006D0926" w:rsidRDefault="006D0926" w:rsidP="006D0926">
      <w:pPr>
        <w:pStyle w:val="ListParagraph"/>
      </w:pPr>
    </w:p>
    <w:p w14:paraId="32E133DC" w14:textId="10E33575" w:rsidR="006D0926" w:rsidRDefault="006D0926" w:rsidP="006D0926">
      <w:pPr>
        <w:pStyle w:val="ListParagraph"/>
        <w:numPr>
          <w:ilvl w:val="0"/>
          <w:numId w:val="3"/>
        </w:numPr>
      </w:pPr>
      <w:r>
        <w:t>YrSold: año vendido (YYYY).</w:t>
      </w:r>
    </w:p>
    <w:p w14:paraId="048F4F2D" w14:textId="77777777" w:rsidR="006D0926" w:rsidRDefault="006D0926" w:rsidP="006D0926">
      <w:pPr>
        <w:pStyle w:val="ListParagraph"/>
      </w:pPr>
    </w:p>
    <w:p w14:paraId="04A284DF" w14:textId="0CE00FAC" w:rsidR="006D0926" w:rsidRDefault="006D0926" w:rsidP="006D0926">
      <w:pPr>
        <w:pStyle w:val="ListParagraph"/>
        <w:numPr>
          <w:ilvl w:val="0"/>
          <w:numId w:val="3"/>
        </w:numPr>
      </w:pPr>
      <w:r>
        <w:t>SaleType: Tipo de venta.</w:t>
      </w:r>
    </w:p>
    <w:p w14:paraId="65FDEC97" w14:textId="77777777" w:rsidR="006D0926" w:rsidRDefault="006D0926" w:rsidP="006D0926">
      <w:pPr>
        <w:pStyle w:val="ListParagraph"/>
      </w:pPr>
    </w:p>
    <w:p w14:paraId="0AC5EC11" w14:textId="7B0DCF50" w:rsidR="006D0926" w:rsidRDefault="006D0926" w:rsidP="006D0926">
      <w:pPr>
        <w:pStyle w:val="ListParagraph"/>
        <w:numPr>
          <w:ilvl w:val="0"/>
          <w:numId w:val="3"/>
        </w:numPr>
        <w:rPr>
          <w:b/>
          <w:bCs/>
        </w:rPr>
      </w:pPr>
      <w:r w:rsidRPr="00C847A3">
        <w:rPr>
          <w:b/>
          <w:bCs/>
        </w:rPr>
        <w:t>SaleCondition: Condición de venta.</w:t>
      </w:r>
    </w:p>
    <w:p w14:paraId="6927153D" w14:textId="77777777" w:rsidR="00911979" w:rsidRPr="00911979" w:rsidRDefault="00911979" w:rsidP="00911979">
      <w:pPr>
        <w:pStyle w:val="ListParagraph"/>
        <w:rPr>
          <w:b/>
          <w:bCs/>
        </w:rPr>
      </w:pPr>
    </w:p>
    <w:p w14:paraId="5BD72EB1" w14:textId="47ACF072" w:rsidR="00911979" w:rsidRPr="00C847A3" w:rsidRDefault="00911979" w:rsidP="006D0926">
      <w:pPr>
        <w:pStyle w:val="ListParagraph"/>
        <w:numPr>
          <w:ilvl w:val="0"/>
          <w:numId w:val="3"/>
        </w:numPr>
        <w:rPr>
          <w:b/>
          <w:bCs/>
        </w:rPr>
      </w:pPr>
      <w:r>
        <w:rPr>
          <w:b/>
          <w:bCs/>
        </w:rPr>
        <w:t>SalePrice. Precio de venta</w:t>
      </w:r>
    </w:p>
    <w:p w14:paraId="26931BA2" w14:textId="77777777" w:rsidR="007D52A2" w:rsidRDefault="007D52A2" w:rsidP="00884038">
      <w:pPr>
        <w:pStyle w:val="Heading2"/>
      </w:pPr>
    </w:p>
    <w:p w14:paraId="269752B2" w14:textId="22502A02" w:rsidR="00BE1B8A" w:rsidRDefault="00A6504E" w:rsidP="003F3974">
      <w:pPr>
        <w:pStyle w:val="Heading2"/>
        <w:numPr>
          <w:ilvl w:val="1"/>
          <w:numId w:val="4"/>
        </w:numPr>
      </w:pPr>
      <w:r>
        <w:t>Objetivo</w:t>
      </w:r>
    </w:p>
    <w:p w14:paraId="041CA8D6" w14:textId="24971687" w:rsidR="00BE1B8A" w:rsidRDefault="00BE1B8A">
      <w:r>
        <w:t>Para establecer los objetivos del análisis, extrapolamos el ejercicio a un</w:t>
      </w:r>
      <w:r w:rsidR="008E1F11">
        <w:t xml:space="preserve"> entorno del mundo</w:t>
      </w:r>
      <w:r>
        <w:t xml:space="preserve">, tomando la hipótesis de que el interés del análisis es el de una inmobiliaria. Con ello, dado el gran volumen de </w:t>
      </w:r>
      <w:r w:rsidR="005F3823">
        <w:t>atributos</w:t>
      </w:r>
      <w:r>
        <w:t xml:space="preserve">, realizaremos una selección previa de </w:t>
      </w:r>
      <w:r w:rsidR="005F3823">
        <w:t>los mismos</w:t>
      </w:r>
      <w:r>
        <w:t xml:space="preserve">, </w:t>
      </w:r>
      <w:r w:rsidR="00510CC5">
        <w:t>seleccionando</w:t>
      </w:r>
      <w:r>
        <w:t xml:space="preserve"> </w:t>
      </w:r>
      <w:r w:rsidR="005F3823">
        <w:t xml:space="preserve">los </w:t>
      </w:r>
      <w:r w:rsidR="00884038">
        <w:t>12</w:t>
      </w:r>
      <w:r w:rsidR="005F3823">
        <w:t xml:space="preserve"> atributos </w:t>
      </w:r>
      <w:r w:rsidR="00884038">
        <w:t>más</w:t>
      </w:r>
      <w:r w:rsidR="005F3823">
        <w:t xml:space="preserve"> relevantes</w:t>
      </w:r>
      <w:r w:rsidR="00510CC5">
        <w:t xml:space="preserve"> para el estudio</w:t>
      </w:r>
      <w:r w:rsidR="005F3823">
        <w:t xml:space="preserve"> </w:t>
      </w:r>
    </w:p>
    <w:p w14:paraId="7C7C8B8F" w14:textId="5EACA7DA" w:rsidR="005F3823" w:rsidRDefault="005F3823">
      <w:r>
        <w:t>En primer objetivo es realizar es realizar un</w:t>
      </w:r>
      <w:r w:rsidR="00606E0C">
        <w:t xml:space="preserve"> estudio</w:t>
      </w:r>
      <w:r>
        <w:t xml:space="preserve"> </w:t>
      </w:r>
      <w:r w:rsidRPr="00606E0C">
        <w:t>descriptiva</w:t>
      </w:r>
      <w:r>
        <w:t xml:space="preserve"> para obtener un resumen de las características de </w:t>
      </w:r>
      <w:r w:rsidR="00606E0C">
        <w:t>la muestra</w:t>
      </w:r>
      <w:r>
        <w:t xml:space="preserve"> y obtener una visión general de los datos necesarios previos </w:t>
      </w:r>
      <w:r>
        <w:lastRenderedPageBreak/>
        <w:t xml:space="preserve">antes de realizar </w:t>
      </w:r>
      <w:r w:rsidR="00884038">
        <w:t>la limpieza de los datos.</w:t>
      </w:r>
      <w:r w:rsidR="003644B3">
        <w:t xml:space="preserve"> </w:t>
      </w:r>
      <w:r w:rsidR="00510CC5">
        <w:t>También</w:t>
      </w:r>
      <w:r w:rsidR="003644B3">
        <w:t xml:space="preserve"> pretendemos dar una visión general </w:t>
      </w:r>
      <w:r w:rsidR="00DF2727">
        <w:t>de la consistencia</w:t>
      </w:r>
      <w:r w:rsidR="003644B3">
        <w:t xml:space="preserve"> del dataset, visualizando valores extremos, nulos, incongruentes o mal formateados.</w:t>
      </w:r>
    </w:p>
    <w:p w14:paraId="3BA59468" w14:textId="07FE9A38" w:rsidR="00884038" w:rsidRDefault="00884038">
      <w:r>
        <w:t>Tras ello</w:t>
      </w:r>
      <w:r w:rsidR="00606E0C">
        <w:t>, se construirá un</w:t>
      </w:r>
      <w:r>
        <w:t xml:space="preserve"> modelo de </w:t>
      </w:r>
      <w:r w:rsidR="00510CC5">
        <w:t>regresión</w:t>
      </w:r>
      <w:r>
        <w:t xml:space="preserve"> </w:t>
      </w:r>
      <w:r w:rsidR="00606E0C">
        <w:t xml:space="preserve">múltiple </w:t>
      </w:r>
      <w:r>
        <w:t>que permita determinar el precio de la vivienda, a partir de los atributos seleccionados.</w:t>
      </w:r>
      <w:r w:rsidR="003644B3">
        <w:t xml:space="preserve"> </w:t>
      </w:r>
    </w:p>
    <w:p w14:paraId="0B528339" w14:textId="5BEA03ED" w:rsidR="008E1F11" w:rsidRDefault="005F3823">
      <w:r>
        <w:t>Finalmente, n</w:t>
      </w:r>
      <w:r w:rsidR="008E1F11">
        <w:t>os planteamos las siguientes preguntas a responder:</w:t>
      </w:r>
    </w:p>
    <w:p w14:paraId="0B5667E3" w14:textId="2BAF4029" w:rsidR="005F3823" w:rsidRDefault="005F3823" w:rsidP="005F3823">
      <w:pPr>
        <w:pStyle w:val="ListParagraph"/>
        <w:numPr>
          <w:ilvl w:val="0"/>
          <w:numId w:val="1"/>
        </w:numPr>
      </w:pPr>
      <w:r>
        <w:t>¿Cuál es el precio de la propiedad</w:t>
      </w:r>
      <w:r w:rsidR="00510CC5">
        <w:t xml:space="preserve"> en función de las variables </w:t>
      </w:r>
      <w:r w:rsidR="00510CC5" w:rsidRPr="00510CC5">
        <w:t xml:space="preserve">OverallQual, </w:t>
      </w:r>
      <w:r w:rsidR="00510CC5">
        <w:t>O</w:t>
      </w:r>
      <w:r w:rsidR="00510CC5" w:rsidRPr="00510CC5">
        <w:t>verallCond, LotArea, Yearbuilt</w:t>
      </w:r>
      <w:r>
        <w:t>?</w:t>
      </w:r>
    </w:p>
    <w:p w14:paraId="387B8CC8" w14:textId="2D1008F8" w:rsidR="00510CC5" w:rsidRDefault="00510CC5" w:rsidP="005F3823">
      <w:pPr>
        <w:pStyle w:val="ListParagraph"/>
        <w:numPr>
          <w:ilvl w:val="0"/>
          <w:numId w:val="1"/>
        </w:numPr>
      </w:pPr>
      <w:r>
        <w:t>¿</w:t>
      </w:r>
      <w:r w:rsidRPr="00510CC5">
        <w:t xml:space="preserve">Se puede asumir que las casas del barrio CollgCr tienen un mayor lote de área que las de BrkSide? </w:t>
      </w:r>
    </w:p>
    <w:p w14:paraId="0C599708" w14:textId="5B34EA0F" w:rsidR="00510CC5" w:rsidRDefault="00510CC5" w:rsidP="005F3823">
      <w:pPr>
        <w:pStyle w:val="ListParagraph"/>
        <w:numPr>
          <w:ilvl w:val="0"/>
          <w:numId w:val="1"/>
        </w:numPr>
      </w:pPr>
      <w:r>
        <w:t>¿</w:t>
      </w:r>
      <w:r w:rsidRPr="00510CC5">
        <w:t>La varianza del precio de venta es diferente de 70442^2?</w:t>
      </w:r>
    </w:p>
    <w:p w14:paraId="2F768954" w14:textId="007E9280" w:rsidR="005F3823" w:rsidRDefault="00510CC5" w:rsidP="005F3823">
      <w:pPr>
        <w:pStyle w:val="ListParagraph"/>
        <w:numPr>
          <w:ilvl w:val="0"/>
          <w:numId w:val="1"/>
        </w:numPr>
      </w:pPr>
      <w:r>
        <w:t xml:space="preserve">¿Cuál es el grado de correlación de </w:t>
      </w:r>
      <w:r w:rsidRPr="00510CC5">
        <w:t xml:space="preserve">OverallQual, </w:t>
      </w:r>
      <w:r>
        <w:t>O</w:t>
      </w:r>
      <w:r w:rsidRPr="00510CC5">
        <w:t>verallCond, LotArea, Yearbuilt</w:t>
      </w:r>
      <w:r>
        <w:t xml:space="preserve"> respecto a SalePrice</w:t>
      </w:r>
      <w:r w:rsidR="005F3823">
        <w:t>?</w:t>
      </w:r>
    </w:p>
    <w:p w14:paraId="12C6E649" w14:textId="6124CF90" w:rsidR="005F0895" w:rsidRDefault="005F0895" w:rsidP="005F23DA">
      <w:pPr>
        <w:pStyle w:val="ListParagraph"/>
        <w:numPr>
          <w:ilvl w:val="0"/>
          <w:numId w:val="1"/>
        </w:numPr>
      </w:pPr>
      <w:r>
        <w:t xml:space="preserve">Dados los valores </w:t>
      </w:r>
      <w:r>
        <w:t xml:space="preserve">lotArea </w:t>
      </w:r>
      <w:r>
        <w:t xml:space="preserve">= </w:t>
      </w:r>
      <w:r>
        <w:t>8650</w:t>
      </w:r>
      <w:r>
        <w:t>, o</w:t>
      </w:r>
      <w:r>
        <w:t xml:space="preserve">verallCond </w:t>
      </w:r>
      <w:r>
        <w:t xml:space="preserve">= </w:t>
      </w:r>
      <w:r>
        <w:t>6</w:t>
      </w:r>
      <w:r>
        <w:t>, o</w:t>
      </w:r>
      <w:r>
        <w:t xml:space="preserve">verallQual </w:t>
      </w:r>
      <w:r>
        <w:t xml:space="preserve">= </w:t>
      </w:r>
      <w:r>
        <w:t>5</w:t>
      </w:r>
      <w:r>
        <w:t>, y</w:t>
      </w:r>
      <w:r>
        <w:t>earBuilt</w:t>
      </w:r>
      <w:r>
        <w:t xml:space="preserve"> = </w:t>
      </w:r>
      <w:r>
        <w:t>2004</w:t>
      </w:r>
      <w:r>
        <w:t>, cuál es el valor de venta de la propiedad?</w:t>
      </w:r>
    </w:p>
    <w:p w14:paraId="53B4EB92" w14:textId="0986550C" w:rsidR="003F3974" w:rsidRDefault="003F3974" w:rsidP="003F3974"/>
    <w:p w14:paraId="0179541A" w14:textId="269C1967" w:rsidR="003F3974" w:rsidRDefault="003F3974">
      <w:r>
        <w:br w:type="page"/>
      </w:r>
    </w:p>
    <w:p w14:paraId="4D87417C" w14:textId="6097B9F0" w:rsidR="003F3974" w:rsidRDefault="003F3974" w:rsidP="003F3974">
      <w:pPr>
        <w:pStyle w:val="Heading1"/>
        <w:numPr>
          <w:ilvl w:val="0"/>
          <w:numId w:val="4"/>
        </w:numPr>
      </w:pPr>
      <w:r>
        <w:lastRenderedPageBreak/>
        <w:t>Integración y selección de los datos a analizar</w:t>
      </w:r>
    </w:p>
    <w:p w14:paraId="62A08EB1" w14:textId="70F6DC7C" w:rsidR="003F3974" w:rsidRDefault="003F3974" w:rsidP="003F3974"/>
    <w:p w14:paraId="4975666D" w14:textId="226D7BA4" w:rsidR="003F3974" w:rsidRDefault="003F3974" w:rsidP="003F3974">
      <w:r>
        <w:t xml:space="preserve">En este punto se describen los primeros pasos que se deben realizar antes de la limpieza de los </w:t>
      </w:r>
      <w:r w:rsidR="00241A9D">
        <w:t>datos y</w:t>
      </w:r>
      <w:r>
        <w:t xml:space="preserve"> su posterior análisis, es decir, </w:t>
      </w:r>
      <w:r w:rsidR="008405E9">
        <w:t>la lectura y visionado previo del dataset. Se han seguido los siguientes pasos:</w:t>
      </w:r>
    </w:p>
    <w:p w14:paraId="256C5F32" w14:textId="2940B275" w:rsidR="008405E9" w:rsidRDefault="008405E9" w:rsidP="008405E9">
      <w:pPr>
        <w:pStyle w:val="ListParagraph"/>
        <w:numPr>
          <w:ilvl w:val="0"/>
          <w:numId w:val="6"/>
        </w:numPr>
      </w:pPr>
      <w:r>
        <w:t>Librerias</w:t>
      </w:r>
    </w:p>
    <w:p w14:paraId="320B0899" w14:textId="1CC11DC6" w:rsidR="008405E9" w:rsidRDefault="008405E9" w:rsidP="008405E9">
      <w:r>
        <w:t>Lo primero será siempre cargar las librerías que emplearemos en la practica, siendo las siguientes:</w:t>
      </w:r>
    </w:p>
    <w:p w14:paraId="37A0070D" w14:textId="148D3B09" w:rsidR="008405E9" w:rsidRDefault="008405E9" w:rsidP="008405E9">
      <w:r>
        <w:rPr>
          <w:noProof/>
        </w:rPr>
        <w:drawing>
          <wp:inline distT="0" distB="0" distL="0" distR="0" wp14:anchorId="091E8E1B" wp14:editId="743E605F">
            <wp:extent cx="5210175" cy="1600200"/>
            <wp:effectExtent l="0" t="0" r="952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5"/>
                    <a:stretch>
                      <a:fillRect/>
                    </a:stretch>
                  </pic:blipFill>
                  <pic:spPr>
                    <a:xfrm>
                      <a:off x="0" y="0"/>
                      <a:ext cx="5210175" cy="1600200"/>
                    </a:xfrm>
                    <a:prstGeom prst="rect">
                      <a:avLst/>
                    </a:prstGeom>
                  </pic:spPr>
                </pic:pic>
              </a:graphicData>
            </a:graphic>
          </wp:inline>
        </w:drawing>
      </w:r>
    </w:p>
    <w:p w14:paraId="4717EDB5" w14:textId="31C76EC2" w:rsidR="008405E9" w:rsidRDefault="008405E9" w:rsidP="008405E9">
      <w:pPr>
        <w:pStyle w:val="ListParagraph"/>
        <w:numPr>
          <w:ilvl w:val="0"/>
          <w:numId w:val="6"/>
        </w:numPr>
      </w:pPr>
      <w:r>
        <w:t>Carga del dataset</w:t>
      </w:r>
    </w:p>
    <w:p w14:paraId="4AF0E35D" w14:textId="2C324343" w:rsidR="008405E9" w:rsidRDefault="008405E9" w:rsidP="008405E9">
      <w:r>
        <w:t>Para ello, se ha empleado la función read_csv() de la librería pandas, para obtener un dataframe con el que trabajaremos en toda la practica. Dado que el fichero se encuentra en la misma carpeta que el archivo .ipynb, no es necesario especificar ruta.</w:t>
      </w:r>
    </w:p>
    <w:p w14:paraId="135A49A6" w14:textId="09C8290B" w:rsidR="008405E9" w:rsidRDefault="008405E9" w:rsidP="008405E9"/>
    <w:p w14:paraId="6EE8A028" w14:textId="66417AC3" w:rsidR="008405E9" w:rsidRDefault="008405E9" w:rsidP="008405E9">
      <w:r>
        <w:rPr>
          <w:noProof/>
        </w:rPr>
        <w:drawing>
          <wp:inline distT="0" distB="0" distL="0" distR="0" wp14:anchorId="5ABDD1C6" wp14:editId="3F257671">
            <wp:extent cx="2047875" cy="476250"/>
            <wp:effectExtent l="0" t="0" r="9525" b="0"/>
            <wp:docPr id="1"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con confianza baja"/>
                    <pic:cNvPicPr/>
                  </pic:nvPicPr>
                  <pic:blipFill>
                    <a:blip r:embed="rId6"/>
                    <a:stretch>
                      <a:fillRect/>
                    </a:stretch>
                  </pic:blipFill>
                  <pic:spPr>
                    <a:xfrm>
                      <a:off x="0" y="0"/>
                      <a:ext cx="2047875" cy="476250"/>
                    </a:xfrm>
                    <a:prstGeom prst="rect">
                      <a:avLst/>
                    </a:prstGeom>
                  </pic:spPr>
                </pic:pic>
              </a:graphicData>
            </a:graphic>
          </wp:inline>
        </w:drawing>
      </w:r>
    </w:p>
    <w:p w14:paraId="5F9D1BFE" w14:textId="71448608" w:rsidR="008405E9" w:rsidRDefault="008405E9" w:rsidP="008405E9">
      <w:r>
        <w:rPr>
          <w:noProof/>
        </w:rPr>
        <w:drawing>
          <wp:inline distT="0" distB="0" distL="0" distR="0" wp14:anchorId="4424C230" wp14:editId="4E7EC51F">
            <wp:extent cx="5400040" cy="1735455"/>
            <wp:effectExtent l="0" t="0" r="0"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7"/>
                    <a:stretch>
                      <a:fillRect/>
                    </a:stretch>
                  </pic:blipFill>
                  <pic:spPr>
                    <a:xfrm>
                      <a:off x="0" y="0"/>
                      <a:ext cx="5400040" cy="1735455"/>
                    </a:xfrm>
                    <a:prstGeom prst="rect">
                      <a:avLst/>
                    </a:prstGeom>
                  </pic:spPr>
                </pic:pic>
              </a:graphicData>
            </a:graphic>
          </wp:inline>
        </w:drawing>
      </w:r>
    </w:p>
    <w:p w14:paraId="6CD6D8F0" w14:textId="790F69D9" w:rsidR="008405E9" w:rsidRDefault="008405E9" w:rsidP="008405E9"/>
    <w:p w14:paraId="5F5C8FF5" w14:textId="58CA7BCC" w:rsidR="00F532F2" w:rsidRDefault="00241A9D" w:rsidP="00F532F2">
      <w:pPr>
        <w:pStyle w:val="ListParagraph"/>
        <w:numPr>
          <w:ilvl w:val="0"/>
          <w:numId w:val="6"/>
        </w:numPr>
      </w:pPr>
      <w:r>
        <w:t>Visualización</w:t>
      </w:r>
      <w:r w:rsidR="00F532F2">
        <w:t xml:space="preserve"> de las cabeceras</w:t>
      </w:r>
    </w:p>
    <w:p w14:paraId="2473E9A8" w14:textId="3F8B6DBD" w:rsidR="00F532F2" w:rsidRDefault="00F532F2" w:rsidP="00F532F2">
      <w:r>
        <w:t>Para hacernos una idea de los datos que componen el dataset, se ha empleado la función head(), para visualizar las cabeceras.</w:t>
      </w:r>
    </w:p>
    <w:p w14:paraId="62FDCA98" w14:textId="426D2328" w:rsidR="00F532F2" w:rsidRDefault="00D8339C" w:rsidP="00F532F2">
      <w:r>
        <w:rPr>
          <w:noProof/>
        </w:rPr>
        <w:lastRenderedPageBreak/>
        <w:drawing>
          <wp:inline distT="0" distB="0" distL="0" distR="0" wp14:anchorId="687E1B6A" wp14:editId="39AD24E4">
            <wp:extent cx="5400040" cy="1466850"/>
            <wp:effectExtent l="0" t="0" r="0" b="0"/>
            <wp:docPr id="8" name="Imagen 8"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con confianza baja"/>
                    <pic:cNvPicPr/>
                  </pic:nvPicPr>
                  <pic:blipFill>
                    <a:blip r:embed="rId8"/>
                    <a:stretch>
                      <a:fillRect/>
                    </a:stretch>
                  </pic:blipFill>
                  <pic:spPr>
                    <a:xfrm>
                      <a:off x="0" y="0"/>
                      <a:ext cx="5400040" cy="1466850"/>
                    </a:xfrm>
                    <a:prstGeom prst="rect">
                      <a:avLst/>
                    </a:prstGeom>
                  </pic:spPr>
                </pic:pic>
              </a:graphicData>
            </a:graphic>
          </wp:inline>
        </w:drawing>
      </w:r>
    </w:p>
    <w:p w14:paraId="6FEA97AF" w14:textId="15CA12D5" w:rsidR="00D8339C" w:rsidRDefault="00D8339C" w:rsidP="00F532F2"/>
    <w:p w14:paraId="04412B68" w14:textId="2CADF407" w:rsidR="00D8339C" w:rsidRDefault="00D8339C" w:rsidP="00F532F2">
      <w:r>
        <w:t>Posteriormente, para guardar esta información en un CSV (comprimido ) y elaborar el Anexo 1.A, se ha empleado el siguiente código:</w:t>
      </w:r>
    </w:p>
    <w:p w14:paraId="4AFCCB7F" w14:textId="4D9FC087" w:rsidR="00D8339C" w:rsidRDefault="00241A9D" w:rsidP="00F532F2">
      <w:r>
        <w:rPr>
          <w:noProof/>
        </w:rPr>
        <w:drawing>
          <wp:inline distT="0" distB="0" distL="0" distR="0" wp14:anchorId="04A9EC6A" wp14:editId="05DF4B2B">
            <wp:extent cx="3933825" cy="1104900"/>
            <wp:effectExtent l="0" t="0" r="9525"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9"/>
                    <a:stretch>
                      <a:fillRect/>
                    </a:stretch>
                  </pic:blipFill>
                  <pic:spPr>
                    <a:xfrm>
                      <a:off x="0" y="0"/>
                      <a:ext cx="3933825" cy="1104900"/>
                    </a:xfrm>
                    <a:prstGeom prst="rect">
                      <a:avLst/>
                    </a:prstGeom>
                  </pic:spPr>
                </pic:pic>
              </a:graphicData>
            </a:graphic>
          </wp:inline>
        </w:drawing>
      </w:r>
    </w:p>
    <w:p w14:paraId="47AC2DCE" w14:textId="5F98F47D" w:rsidR="008405E9" w:rsidRDefault="007B65F3" w:rsidP="008405E9">
      <w:pPr>
        <w:pStyle w:val="ListParagraph"/>
        <w:numPr>
          <w:ilvl w:val="0"/>
          <w:numId w:val="6"/>
        </w:numPr>
      </w:pPr>
      <w:r>
        <w:t>Tipología</w:t>
      </w:r>
      <w:r w:rsidR="008405E9">
        <w:t xml:space="preserve"> de los datos</w:t>
      </w:r>
    </w:p>
    <w:p w14:paraId="09E83F06" w14:textId="47F612DA" w:rsidR="007B65F3" w:rsidRDefault="007B65F3" w:rsidP="007B65F3">
      <w:r>
        <w:t>E</w:t>
      </w:r>
      <w:r w:rsidR="00F532F2">
        <w:t>l</w:t>
      </w:r>
      <w:r>
        <w:t xml:space="preserve"> siguiente paso es ver el tipo de datos que tiene el dataset, esta información es de gran utilidad para el análisis. </w:t>
      </w:r>
      <w:r w:rsidR="00F532F2">
        <w:t xml:space="preserve">Esta información la obtenemos mediante dtypes(). </w:t>
      </w:r>
      <w:r>
        <w:t xml:space="preserve">Dado el gran </w:t>
      </w:r>
      <w:r w:rsidR="00241A9D">
        <w:t>número</w:t>
      </w:r>
      <w:r>
        <w:t xml:space="preserve"> de atributos, en el Anexo 1.A, se pueden ver todos los atributos, a </w:t>
      </w:r>
      <w:r w:rsidR="00241A9D">
        <w:t>continuación</w:t>
      </w:r>
      <w:r>
        <w:t xml:space="preserve"> se muestran solo algunos.</w:t>
      </w:r>
    </w:p>
    <w:p w14:paraId="5ECDCA5C" w14:textId="6A72767C" w:rsidR="00F532F2" w:rsidRDefault="00F532F2" w:rsidP="007B65F3">
      <w:r>
        <w:rPr>
          <w:noProof/>
        </w:rPr>
        <w:drawing>
          <wp:inline distT="0" distB="0" distL="0" distR="0" wp14:anchorId="3361095D" wp14:editId="2CB10EED">
            <wp:extent cx="2305050" cy="2628900"/>
            <wp:effectExtent l="0" t="0" r="0" b="0"/>
            <wp:docPr id="6" name="Imagen 6"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con confianza media"/>
                    <pic:cNvPicPr/>
                  </pic:nvPicPr>
                  <pic:blipFill>
                    <a:blip r:embed="rId10"/>
                    <a:stretch>
                      <a:fillRect/>
                    </a:stretch>
                  </pic:blipFill>
                  <pic:spPr>
                    <a:xfrm>
                      <a:off x="0" y="0"/>
                      <a:ext cx="2305050" cy="2628900"/>
                    </a:xfrm>
                    <a:prstGeom prst="rect">
                      <a:avLst/>
                    </a:prstGeom>
                  </pic:spPr>
                </pic:pic>
              </a:graphicData>
            </a:graphic>
          </wp:inline>
        </w:drawing>
      </w:r>
    </w:p>
    <w:p w14:paraId="4438744C" w14:textId="667FED21" w:rsidR="00F532F2" w:rsidRDefault="00F532F2" w:rsidP="007B65F3">
      <w:r>
        <w:t>Para elaborar el Anexo 1.A se ha guardado esta información en un CSV mediante el siguiente código:</w:t>
      </w:r>
    </w:p>
    <w:p w14:paraId="54B8F3E3" w14:textId="1209FB1E" w:rsidR="00F532F2" w:rsidRDefault="00F532F2" w:rsidP="007B65F3">
      <w:r>
        <w:rPr>
          <w:noProof/>
        </w:rPr>
        <w:drawing>
          <wp:inline distT="0" distB="0" distL="0" distR="0" wp14:anchorId="23F37BC0" wp14:editId="4EDF4406">
            <wp:extent cx="3190875" cy="800100"/>
            <wp:effectExtent l="0" t="0" r="9525"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stretch>
                      <a:fillRect/>
                    </a:stretch>
                  </pic:blipFill>
                  <pic:spPr>
                    <a:xfrm>
                      <a:off x="0" y="0"/>
                      <a:ext cx="3190875" cy="800100"/>
                    </a:xfrm>
                    <a:prstGeom prst="rect">
                      <a:avLst/>
                    </a:prstGeom>
                  </pic:spPr>
                </pic:pic>
              </a:graphicData>
            </a:graphic>
          </wp:inline>
        </w:drawing>
      </w:r>
    </w:p>
    <w:p w14:paraId="671ED00F" w14:textId="7CC13D64" w:rsidR="00F532F2" w:rsidRDefault="00241A9D" w:rsidP="00241A9D">
      <w:pPr>
        <w:pStyle w:val="Heading2"/>
        <w:numPr>
          <w:ilvl w:val="1"/>
          <w:numId w:val="4"/>
        </w:numPr>
      </w:pPr>
      <w:r>
        <w:lastRenderedPageBreak/>
        <w:t>Selección de datos</w:t>
      </w:r>
    </w:p>
    <w:p w14:paraId="3E1F1103" w14:textId="77777777" w:rsidR="00241A9D" w:rsidRDefault="00241A9D" w:rsidP="003F3974"/>
    <w:p w14:paraId="71B68A91" w14:textId="11E9C734" w:rsidR="003F3974" w:rsidRDefault="00241A9D" w:rsidP="003F3974">
      <w:r>
        <w:t>Una vez que tenemos una imagen general del dataset y c</w:t>
      </w:r>
      <w:r w:rsidR="003F3974">
        <w:t xml:space="preserve">omo se ha mencionado en el punto anterior, se va a realizar una preselección de los atributos </w:t>
      </w:r>
      <w:r>
        <w:t>más</w:t>
      </w:r>
      <w:r w:rsidR="003F3974">
        <w:t xml:space="preserve"> relevantes para la elaboración de la </w:t>
      </w:r>
      <w:r>
        <w:t>práctica</w:t>
      </w:r>
      <w:r w:rsidR="003F3974">
        <w:t xml:space="preserve">. </w:t>
      </w:r>
      <w:r>
        <w:t>Estos atributos serán los siguientes:</w:t>
      </w:r>
    </w:p>
    <w:p w14:paraId="508BE0F8" w14:textId="21426416" w:rsidR="00241A9D" w:rsidRDefault="00241A9D" w:rsidP="003F3974"/>
    <w:tbl>
      <w:tblPr>
        <w:tblStyle w:val="TableGrid"/>
        <w:tblW w:w="0" w:type="auto"/>
        <w:tblLook w:val="04A0" w:firstRow="1" w:lastRow="0" w:firstColumn="1" w:lastColumn="0" w:noHBand="0" w:noVBand="1"/>
      </w:tblPr>
      <w:tblGrid>
        <w:gridCol w:w="2831"/>
        <w:gridCol w:w="2831"/>
        <w:gridCol w:w="2832"/>
      </w:tblGrid>
      <w:tr w:rsidR="00241A9D" w14:paraId="64E0E80E" w14:textId="77777777" w:rsidTr="00241A9D">
        <w:tc>
          <w:tcPr>
            <w:tcW w:w="2831" w:type="dxa"/>
          </w:tcPr>
          <w:p w14:paraId="399393EC" w14:textId="77BF7442" w:rsidR="00241A9D" w:rsidRDefault="00241A9D" w:rsidP="003F3974">
            <w:r>
              <w:t>Id</w:t>
            </w:r>
          </w:p>
        </w:tc>
        <w:tc>
          <w:tcPr>
            <w:tcW w:w="2831" w:type="dxa"/>
          </w:tcPr>
          <w:p w14:paraId="6D9E882B" w14:textId="6D011DB2" w:rsidR="00241A9D" w:rsidRDefault="00241A9D" w:rsidP="003F3974">
            <w:r>
              <w:t>Atributo</w:t>
            </w:r>
          </w:p>
        </w:tc>
        <w:tc>
          <w:tcPr>
            <w:tcW w:w="2832" w:type="dxa"/>
          </w:tcPr>
          <w:p w14:paraId="75DAC5BD" w14:textId="29AAFDA1" w:rsidR="00241A9D" w:rsidRDefault="00241A9D" w:rsidP="003F3974">
            <w:r>
              <w:t>Descripcion</w:t>
            </w:r>
          </w:p>
        </w:tc>
      </w:tr>
      <w:tr w:rsidR="00241A9D" w14:paraId="1037ADFE" w14:textId="77777777" w:rsidTr="00241A9D">
        <w:tc>
          <w:tcPr>
            <w:tcW w:w="2831" w:type="dxa"/>
          </w:tcPr>
          <w:p w14:paraId="23335FCB" w14:textId="10689820" w:rsidR="00241A9D" w:rsidRPr="00984073" w:rsidRDefault="00C847A3" w:rsidP="003F3974">
            <w:r w:rsidRPr="00984073">
              <w:t>4</w:t>
            </w:r>
          </w:p>
        </w:tc>
        <w:tc>
          <w:tcPr>
            <w:tcW w:w="2831" w:type="dxa"/>
          </w:tcPr>
          <w:p w14:paraId="04EEA825" w14:textId="38DAAB73" w:rsidR="00241A9D" w:rsidRPr="00984073" w:rsidRDefault="00C847A3" w:rsidP="003F3974">
            <w:r w:rsidRPr="00984073">
              <w:t>LotArea</w:t>
            </w:r>
          </w:p>
        </w:tc>
        <w:tc>
          <w:tcPr>
            <w:tcW w:w="2832" w:type="dxa"/>
          </w:tcPr>
          <w:p w14:paraId="0F5FA930" w14:textId="77777777" w:rsidR="00C847A3" w:rsidRPr="00984073" w:rsidRDefault="00C847A3" w:rsidP="00C847A3">
            <w:r w:rsidRPr="00984073">
              <w:t>Tamaño del lote en pies cuadrados.</w:t>
            </w:r>
          </w:p>
          <w:p w14:paraId="52B54C29" w14:textId="77777777" w:rsidR="00241A9D" w:rsidRPr="00984073" w:rsidRDefault="00241A9D" w:rsidP="003F3974"/>
        </w:tc>
      </w:tr>
      <w:tr w:rsidR="00241A9D" w14:paraId="39F37C17" w14:textId="77777777" w:rsidTr="00241A9D">
        <w:tc>
          <w:tcPr>
            <w:tcW w:w="2831" w:type="dxa"/>
          </w:tcPr>
          <w:p w14:paraId="431AAEBB" w14:textId="0BCB300D" w:rsidR="00241A9D" w:rsidRPr="00984073" w:rsidRDefault="00C847A3" w:rsidP="003F3974">
            <w:r w:rsidRPr="00984073">
              <w:t>12</w:t>
            </w:r>
          </w:p>
        </w:tc>
        <w:tc>
          <w:tcPr>
            <w:tcW w:w="2831" w:type="dxa"/>
          </w:tcPr>
          <w:p w14:paraId="71AE2462" w14:textId="1750E686" w:rsidR="00241A9D" w:rsidRPr="00984073" w:rsidRDefault="00C847A3" w:rsidP="003F3974">
            <w:r w:rsidRPr="00984073">
              <w:t>Neighborhood</w:t>
            </w:r>
          </w:p>
        </w:tc>
        <w:tc>
          <w:tcPr>
            <w:tcW w:w="2832" w:type="dxa"/>
          </w:tcPr>
          <w:p w14:paraId="40B6A562" w14:textId="0A558125" w:rsidR="00241A9D" w:rsidRPr="00984073" w:rsidRDefault="00C847A3" w:rsidP="003F3974">
            <w:r w:rsidRPr="00984073">
              <w:t>ubicaciones físicas dentro de los límites de la ciudad de Ames.</w:t>
            </w:r>
          </w:p>
        </w:tc>
      </w:tr>
      <w:tr w:rsidR="00241A9D" w14:paraId="16D13E13" w14:textId="77777777" w:rsidTr="00241A9D">
        <w:tc>
          <w:tcPr>
            <w:tcW w:w="2831" w:type="dxa"/>
          </w:tcPr>
          <w:p w14:paraId="4CEC4FE1" w14:textId="3290225A" w:rsidR="00241A9D" w:rsidRPr="00984073" w:rsidRDefault="00C847A3" w:rsidP="003F3974">
            <w:r w:rsidRPr="00984073">
              <w:t>17</w:t>
            </w:r>
          </w:p>
        </w:tc>
        <w:tc>
          <w:tcPr>
            <w:tcW w:w="2831" w:type="dxa"/>
          </w:tcPr>
          <w:p w14:paraId="20C13631" w14:textId="1634B90F" w:rsidR="00241A9D" w:rsidRPr="00984073" w:rsidRDefault="00C847A3" w:rsidP="003F3974">
            <w:r w:rsidRPr="00984073">
              <w:t>OverallQual</w:t>
            </w:r>
          </w:p>
        </w:tc>
        <w:tc>
          <w:tcPr>
            <w:tcW w:w="2832" w:type="dxa"/>
          </w:tcPr>
          <w:p w14:paraId="0EE47FC6" w14:textId="77777777" w:rsidR="00C847A3" w:rsidRPr="00984073" w:rsidRDefault="00C847A3" w:rsidP="00C847A3">
            <w:r w:rsidRPr="00984073">
              <w:t>Califica el material general y el acabado de la casa.</w:t>
            </w:r>
          </w:p>
          <w:p w14:paraId="2F48CC45" w14:textId="77777777" w:rsidR="00241A9D" w:rsidRPr="00984073" w:rsidRDefault="00241A9D" w:rsidP="003F3974"/>
        </w:tc>
      </w:tr>
      <w:tr w:rsidR="00241A9D" w14:paraId="27C1BCEA" w14:textId="77777777" w:rsidTr="00241A9D">
        <w:tc>
          <w:tcPr>
            <w:tcW w:w="2831" w:type="dxa"/>
          </w:tcPr>
          <w:p w14:paraId="74470B8F" w14:textId="57ACBE94" w:rsidR="00241A9D" w:rsidRPr="00984073" w:rsidRDefault="00C847A3" w:rsidP="003F3974">
            <w:r w:rsidRPr="00984073">
              <w:t>18</w:t>
            </w:r>
          </w:p>
        </w:tc>
        <w:tc>
          <w:tcPr>
            <w:tcW w:w="2831" w:type="dxa"/>
          </w:tcPr>
          <w:p w14:paraId="649350AD" w14:textId="3261F064" w:rsidR="00241A9D" w:rsidRPr="00984073" w:rsidRDefault="00C847A3" w:rsidP="003F3974">
            <w:r w:rsidRPr="00984073">
              <w:t>OverallCond</w:t>
            </w:r>
          </w:p>
        </w:tc>
        <w:tc>
          <w:tcPr>
            <w:tcW w:w="2832" w:type="dxa"/>
          </w:tcPr>
          <w:p w14:paraId="028AF410" w14:textId="6336B1D3" w:rsidR="00241A9D" w:rsidRPr="00984073" w:rsidRDefault="00C847A3" w:rsidP="003F3974">
            <w:r w:rsidRPr="00984073">
              <w:t>Califica el estado general de la casa.</w:t>
            </w:r>
          </w:p>
        </w:tc>
      </w:tr>
      <w:tr w:rsidR="00241A9D" w14:paraId="643565B3" w14:textId="77777777" w:rsidTr="00241A9D">
        <w:tc>
          <w:tcPr>
            <w:tcW w:w="2831" w:type="dxa"/>
          </w:tcPr>
          <w:p w14:paraId="4E793234" w14:textId="4A9B074F" w:rsidR="00241A9D" w:rsidRPr="00984073" w:rsidRDefault="00C847A3" w:rsidP="003F3974">
            <w:r w:rsidRPr="00984073">
              <w:t>19</w:t>
            </w:r>
          </w:p>
        </w:tc>
        <w:tc>
          <w:tcPr>
            <w:tcW w:w="2831" w:type="dxa"/>
          </w:tcPr>
          <w:p w14:paraId="1A87D387" w14:textId="70B5C6AE" w:rsidR="00241A9D" w:rsidRPr="00984073" w:rsidRDefault="00C847A3" w:rsidP="003F3974">
            <w:r w:rsidRPr="00984073">
              <w:t>YearBuilt</w:t>
            </w:r>
          </w:p>
        </w:tc>
        <w:tc>
          <w:tcPr>
            <w:tcW w:w="2832" w:type="dxa"/>
          </w:tcPr>
          <w:p w14:paraId="67CAA554" w14:textId="6E21AE11" w:rsidR="00241A9D" w:rsidRPr="00984073" w:rsidRDefault="00C847A3" w:rsidP="003F3974">
            <w:r w:rsidRPr="00984073">
              <w:t>fecha de construcción original.</w:t>
            </w:r>
          </w:p>
        </w:tc>
      </w:tr>
      <w:tr w:rsidR="00241A9D" w14:paraId="4B681243" w14:textId="77777777" w:rsidTr="00241A9D">
        <w:tc>
          <w:tcPr>
            <w:tcW w:w="2831" w:type="dxa"/>
          </w:tcPr>
          <w:p w14:paraId="6F8B6A3A" w14:textId="5DA9F3FA" w:rsidR="00241A9D" w:rsidRPr="00984073" w:rsidRDefault="00C847A3" w:rsidP="003F3974">
            <w:r w:rsidRPr="00984073">
              <w:t>38</w:t>
            </w:r>
          </w:p>
        </w:tc>
        <w:tc>
          <w:tcPr>
            <w:tcW w:w="2831" w:type="dxa"/>
          </w:tcPr>
          <w:p w14:paraId="527729FB" w14:textId="57DEF4A4" w:rsidR="00241A9D" w:rsidRPr="00984073" w:rsidRDefault="00C847A3" w:rsidP="003F3974">
            <w:r w:rsidRPr="00984073">
              <w:t>Heating</w:t>
            </w:r>
          </w:p>
        </w:tc>
        <w:tc>
          <w:tcPr>
            <w:tcW w:w="2832" w:type="dxa"/>
          </w:tcPr>
          <w:p w14:paraId="40926637" w14:textId="20E4CB59" w:rsidR="00241A9D" w:rsidRPr="00984073" w:rsidRDefault="00C847A3" w:rsidP="003F3974">
            <w:r w:rsidRPr="00984073">
              <w:t>Tipo de calefacción.</w:t>
            </w:r>
          </w:p>
        </w:tc>
      </w:tr>
      <w:tr w:rsidR="00984073" w14:paraId="70FD3193" w14:textId="77777777" w:rsidTr="00241A9D">
        <w:tc>
          <w:tcPr>
            <w:tcW w:w="2831" w:type="dxa"/>
          </w:tcPr>
          <w:p w14:paraId="3537E951" w14:textId="7DAEFB14" w:rsidR="00984073" w:rsidRPr="00984073" w:rsidRDefault="00984073" w:rsidP="003F3974">
            <w:r w:rsidRPr="00984073">
              <w:t>48</w:t>
            </w:r>
          </w:p>
        </w:tc>
        <w:tc>
          <w:tcPr>
            <w:tcW w:w="2831" w:type="dxa"/>
          </w:tcPr>
          <w:p w14:paraId="3CFEA15E" w14:textId="36B0C411" w:rsidR="00984073" w:rsidRPr="00984073" w:rsidRDefault="00984073" w:rsidP="003F3974">
            <w:r w:rsidRPr="00984073">
              <w:t>FullBath</w:t>
            </w:r>
          </w:p>
        </w:tc>
        <w:tc>
          <w:tcPr>
            <w:tcW w:w="2832" w:type="dxa"/>
          </w:tcPr>
          <w:p w14:paraId="3CE31F09" w14:textId="365E88DB" w:rsidR="00984073" w:rsidRPr="00984073" w:rsidRDefault="00984073" w:rsidP="00984073">
            <w:r w:rsidRPr="00984073">
              <w:t>baños completos sobre rasante.</w:t>
            </w:r>
          </w:p>
          <w:p w14:paraId="0F815DEE" w14:textId="77777777" w:rsidR="00984073" w:rsidRPr="00984073" w:rsidRDefault="00984073" w:rsidP="00C847A3"/>
        </w:tc>
      </w:tr>
      <w:tr w:rsidR="00241A9D" w14:paraId="28D719D6" w14:textId="77777777" w:rsidTr="00241A9D">
        <w:tc>
          <w:tcPr>
            <w:tcW w:w="2831" w:type="dxa"/>
          </w:tcPr>
          <w:p w14:paraId="72917CB6" w14:textId="45C7AD2F" w:rsidR="00241A9D" w:rsidRPr="00984073" w:rsidRDefault="00C847A3" w:rsidP="003F3974">
            <w:r w:rsidRPr="00984073">
              <w:t>50</w:t>
            </w:r>
          </w:p>
        </w:tc>
        <w:tc>
          <w:tcPr>
            <w:tcW w:w="2831" w:type="dxa"/>
          </w:tcPr>
          <w:p w14:paraId="526A534B" w14:textId="5D062429" w:rsidR="00241A9D" w:rsidRPr="00984073" w:rsidRDefault="00C847A3" w:rsidP="003F3974">
            <w:r w:rsidRPr="00984073">
              <w:t>Bedroom</w:t>
            </w:r>
          </w:p>
        </w:tc>
        <w:tc>
          <w:tcPr>
            <w:tcW w:w="2832" w:type="dxa"/>
          </w:tcPr>
          <w:p w14:paraId="3FDBF0B3" w14:textId="77777777" w:rsidR="00C847A3" w:rsidRPr="00984073" w:rsidRDefault="00C847A3" w:rsidP="00C847A3">
            <w:r w:rsidRPr="00984073">
              <w:t>dormitorios sobre el nivel del suelo (NO incluye dormitorios en el sótano).</w:t>
            </w:r>
          </w:p>
          <w:p w14:paraId="540A43C7" w14:textId="77777777" w:rsidR="00241A9D" w:rsidRPr="00984073" w:rsidRDefault="00241A9D" w:rsidP="003F3974"/>
        </w:tc>
      </w:tr>
      <w:tr w:rsidR="00C847A3" w14:paraId="2F963714" w14:textId="77777777" w:rsidTr="00C847A3">
        <w:tc>
          <w:tcPr>
            <w:tcW w:w="2831" w:type="dxa"/>
          </w:tcPr>
          <w:p w14:paraId="2886CE13" w14:textId="2E81F782" w:rsidR="00C847A3" w:rsidRPr="00984073" w:rsidRDefault="00C847A3" w:rsidP="00AC249F">
            <w:r w:rsidRPr="00984073">
              <w:t>51</w:t>
            </w:r>
          </w:p>
        </w:tc>
        <w:tc>
          <w:tcPr>
            <w:tcW w:w="2831" w:type="dxa"/>
          </w:tcPr>
          <w:p w14:paraId="569C7BB4" w14:textId="4C95D687" w:rsidR="00C847A3" w:rsidRPr="00984073" w:rsidRDefault="00C847A3" w:rsidP="00AC249F">
            <w:r w:rsidRPr="00984073">
              <w:t>Kitchen</w:t>
            </w:r>
          </w:p>
        </w:tc>
        <w:tc>
          <w:tcPr>
            <w:tcW w:w="2832" w:type="dxa"/>
          </w:tcPr>
          <w:p w14:paraId="19E1E52E" w14:textId="77777777" w:rsidR="00C847A3" w:rsidRPr="00984073" w:rsidRDefault="00C847A3" w:rsidP="00C847A3">
            <w:r w:rsidRPr="00984073">
              <w:t>Cocinas sobre rasante.</w:t>
            </w:r>
          </w:p>
          <w:p w14:paraId="4C428933" w14:textId="77777777" w:rsidR="00C847A3" w:rsidRPr="00984073" w:rsidRDefault="00C847A3" w:rsidP="00AC249F"/>
        </w:tc>
      </w:tr>
      <w:tr w:rsidR="00C847A3" w14:paraId="1AD227ED" w14:textId="77777777" w:rsidTr="00C847A3">
        <w:tc>
          <w:tcPr>
            <w:tcW w:w="2831" w:type="dxa"/>
          </w:tcPr>
          <w:p w14:paraId="30CBD408" w14:textId="7E65A0CC" w:rsidR="00C847A3" w:rsidRPr="00984073" w:rsidRDefault="00C847A3" w:rsidP="00AC249F">
            <w:r w:rsidRPr="00984073">
              <w:t>53</w:t>
            </w:r>
          </w:p>
        </w:tc>
        <w:tc>
          <w:tcPr>
            <w:tcW w:w="2831" w:type="dxa"/>
          </w:tcPr>
          <w:p w14:paraId="1692019D" w14:textId="52AC1687" w:rsidR="00C847A3" w:rsidRPr="00984073" w:rsidRDefault="00C847A3" w:rsidP="00AC249F">
            <w:r w:rsidRPr="00984073">
              <w:t>TotRmsAbvGrd</w:t>
            </w:r>
          </w:p>
        </w:tc>
        <w:tc>
          <w:tcPr>
            <w:tcW w:w="2832" w:type="dxa"/>
          </w:tcPr>
          <w:p w14:paraId="7A549B2E" w14:textId="64948E5E" w:rsidR="00C847A3" w:rsidRPr="00984073" w:rsidRDefault="00984073" w:rsidP="00AC249F">
            <w:r w:rsidRPr="00984073">
              <w:t>Total,</w:t>
            </w:r>
            <w:r w:rsidR="00C847A3" w:rsidRPr="00984073">
              <w:t xml:space="preserve"> de habitaciones sobre rasante (no incluye baños).</w:t>
            </w:r>
          </w:p>
        </w:tc>
      </w:tr>
      <w:tr w:rsidR="00C847A3" w14:paraId="59D98BF9" w14:textId="77777777" w:rsidTr="00C847A3">
        <w:tc>
          <w:tcPr>
            <w:tcW w:w="2831" w:type="dxa"/>
          </w:tcPr>
          <w:p w14:paraId="0B527E73" w14:textId="184F641F" w:rsidR="00C847A3" w:rsidRPr="00984073" w:rsidRDefault="00C847A3" w:rsidP="00AC249F">
            <w:r w:rsidRPr="00984073">
              <w:t>60</w:t>
            </w:r>
          </w:p>
        </w:tc>
        <w:tc>
          <w:tcPr>
            <w:tcW w:w="2831" w:type="dxa"/>
          </w:tcPr>
          <w:p w14:paraId="76C9C2F6" w14:textId="192D0268" w:rsidR="00C847A3" w:rsidRPr="00984073" w:rsidRDefault="00C847A3" w:rsidP="00AC249F">
            <w:r w:rsidRPr="00984073">
              <w:t>GarageCars</w:t>
            </w:r>
          </w:p>
        </w:tc>
        <w:tc>
          <w:tcPr>
            <w:tcW w:w="2832" w:type="dxa"/>
          </w:tcPr>
          <w:p w14:paraId="366DB13F" w14:textId="77777777" w:rsidR="00C847A3" w:rsidRPr="00984073" w:rsidRDefault="00C847A3" w:rsidP="00C847A3">
            <w:r w:rsidRPr="00984073">
              <w:t>Tamaño del garaje en capacidad de automóvil.</w:t>
            </w:r>
          </w:p>
          <w:p w14:paraId="3549589F" w14:textId="77777777" w:rsidR="00C847A3" w:rsidRPr="00984073" w:rsidRDefault="00C847A3" w:rsidP="00AC249F"/>
        </w:tc>
      </w:tr>
      <w:tr w:rsidR="00C847A3" w14:paraId="2205BF3B" w14:textId="77777777" w:rsidTr="00C847A3">
        <w:tc>
          <w:tcPr>
            <w:tcW w:w="2831" w:type="dxa"/>
          </w:tcPr>
          <w:p w14:paraId="09DBC2DA" w14:textId="5295C17F" w:rsidR="00C847A3" w:rsidRPr="00984073" w:rsidRDefault="00C847A3" w:rsidP="00AC249F">
            <w:r w:rsidRPr="00984073">
              <w:t>78</w:t>
            </w:r>
          </w:p>
        </w:tc>
        <w:tc>
          <w:tcPr>
            <w:tcW w:w="2831" w:type="dxa"/>
          </w:tcPr>
          <w:p w14:paraId="4ECECE2E" w14:textId="6FC17D5C" w:rsidR="00C847A3" w:rsidRPr="00984073" w:rsidRDefault="00C847A3" w:rsidP="00AC249F">
            <w:r w:rsidRPr="00984073">
              <w:t>SaleCondition</w:t>
            </w:r>
          </w:p>
        </w:tc>
        <w:tc>
          <w:tcPr>
            <w:tcW w:w="2832" w:type="dxa"/>
          </w:tcPr>
          <w:p w14:paraId="6EC8A242" w14:textId="44D3E798" w:rsidR="00C847A3" w:rsidRPr="00984073" w:rsidRDefault="00C847A3" w:rsidP="00AC249F">
            <w:r w:rsidRPr="00984073">
              <w:t>Condición de venta.</w:t>
            </w:r>
          </w:p>
        </w:tc>
      </w:tr>
      <w:tr w:rsidR="009D7CFE" w:rsidRPr="00984073" w14:paraId="381F9264" w14:textId="77777777" w:rsidTr="009D7CFE">
        <w:tc>
          <w:tcPr>
            <w:tcW w:w="2831" w:type="dxa"/>
          </w:tcPr>
          <w:p w14:paraId="64A77595" w14:textId="3C6ECD00" w:rsidR="009D7CFE" w:rsidRPr="00984073" w:rsidRDefault="009D7CFE" w:rsidP="00AC249F">
            <w:r>
              <w:t>79</w:t>
            </w:r>
          </w:p>
        </w:tc>
        <w:tc>
          <w:tcPr>
            <w:tcW w:w="2831" w:type="dxa"/>
          </w:tcPr>
          <w:p w14:paraId="0756AFCC" w14:textId="7D185FD9" w:rsidR="009D7CFE" w:rsidRPr="00984073" w:rsidRDefault="009D7CFE" w:rsidP="00AC249F">
            <w:r>
              <w:rPr>
                <w:b/>
                <w:bCs/>
              </w:rPr>
              <w:t>SalePrice</w:t>
            </w:r>
          </w:p>
        </w:tc>
        <w:tc>
          <w:tcPr>
            <w:tcW w:w="2832" w:type="dxa"/>
          </w:tcPr>
          <w:p w14:paraId="23A2D058" w14:textId="3EFD6FDC" w:rsidR="009D7CFE" w:rsidRPr="00984073" w:rsidRDefault="009D7CFE" w:rsidP="00AC249F">
            <w:r>
              <w:t>Precio de venta</w:t>
            </w:r>
          </w:p>
        </w:tc>
      </w:tr>
    </w:tbl>
    <w:p w14:paraId="0B06593E" w14:textId="0E757ED7" w:rsidR="00241A9D" w:rsidRDefault="00241A9D" w:rsidP="003F3974"/>
    <w:p w14:paraId="4C8FAB83" w14:textId="3EB39D47" w:rsidR="009D7CFE" w:rsidRDefault="009D7CFE" w:rsidP="003F3974">
      <w:r>
        <w:rPr>
          <w:b/>
          <w:bCs/>
        </w:rPr>
        <w:t>SalePrice</w:t>
      </w:r>
    </w:p>
    <w:p w14:paraId="4556A4F4" w14:textId="1A6037FA" w:rsidR="00984073" w:rsidRDefault="00984073">
      <w:r>
        <w:t>Una vez que tenemos los atributos que nos interesan, eliminados del dataset el resto</w:t>
      </w:r>
      <w:r w:rsidR="006646D8">
        <w:t>.</w:t>
      </w:r>
    </w:p>
    <w:p w14:paraId="78503D1F" w14:textId="3945BD28" w:rsidR="006646D8" w:rsidRDefault="006646D8"/>
    <w:p w14:paraId="43767AC7" w14:textId="50EE8378" w:rsidR="006646D8" w:rsidRDefault="006646D8">
      <w:r>
        <w:t>Para ello, empleamos el comando drop, después de una sentencia if para evitar errores. La siguiente imagen es un ejemplo:</w:t>
      </w:r>
    </w:p>
    <w:p w14:paraId="69367306" w14:textId="12C0C4C0" w:rsidR="006646D8" w:rsidRDefault="006646D8">
      <w:r>
        <w:rPr>
          <w:noProof/>
        </w:rPr>
        <w:lastRenderedPageBreak/>
        <w:drawing>
          <wp:inline distT="0" distB="0" distL="0" distR="0" wp14:anchorId="0848B373" wp14:editId="6818F102">
            <wp:extent cx="5038725" cy="1962150"/>
            <wp:effectExtent l="0" t="0" r="9525"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2"/>
                    <a:stretch>
                      <a:fillRect/>
                    </a:stretch>
                  </pic:blipFill>
                  <pic:spPr>
                    <a:xfrm>
                      <a:off x="0" y="0"/>
                      <a:ext cx="5038725" cy="1962150"/>
                    </a:xfrm>
                    <a:prstGeom prst="rect">
                      <a:avLst/>
                    </a:prstGeom>
                  </pic:spPr>
                </pic:pic>
              </a:graphicData>
            </a:graphic>
          </wp:inline>
        </w:drawing>
      </w:r>
    </w:p>
    <w:p w14:paraId="3CCE27A4" w14:textId="77777777" w:rsidR="00B50073" w:rsidRDefault="00B50073"/>
    <w:p w14:paraId="1000ED3E" w14:textId="29AD98BA" w:rsidR="00B50073" w:rsidRDefault="006646D8">
      <w:r>
        <w:t>Finalmente, empleamos el método describe para obtener un resumen estadístico de los atributos que vamos a emplear</w:t>
      </w:r>
    </w:p>
    <w:p w14:paraId="4BCCA601" w14:textId="71843954" w:rsidR="00B50073" w:rsidRDefault="00911979">
      <w:r>
        <w:rPr>
          <w:noProof/>
        </w:rPr>
        <w:drawing>
          <wp:inline distT="0" distB="0" distL="0" distR="0" wp14:anchorId="789843EC" wp14:editId="2E5C63A3">
            <wp:extent cx="5400040" cy="1642110"/>
            <wp:effectExtent l="0" t="0" r="0" b="0"/>
            <wp:docPr id="24" name="Imagen 24"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10;&#10;Descripción generada automáticamente con confianza media"/>
                    <pic:cNvPicPr/>
                  </pic:nvPicPr>
                  <pic:blipFill>
                    <a:blip r:embed="rId13"/>
                    <a:stretch>
                      <a:fillRect/>
                    </a:stretch>
                  </pic:blipFill>
                  <pic:spPr>
                    <a:xfrm>
                      <a:off x="0" y="0"/>
                      <a:ext cx="5400040" cy="1642110"/>
                    </a:xfrm>
                    <a:prstGeom prst="rect">
                      <a:avLst/>
                    </a:prstGeom>
                  </pic:spPr>
                </pic:pic>
              </a:graphicData>
            </a:graphic>
          </wp:inline>
        </w:drawing>
      </w:r>
      <w:r>
        <w:rPr>
          <w:noProof/>
        </w:rPr>
        <w:t xml:space="preserve"> </w:t>
      </w:r>
    </w:p>
    <w:p w14:paraId="50495B3A" w14:textId="4B52F84E" w:rsidR="006646D8" w:rsidRDefault="006646D8">
      <w:r>
        <w:br w:type="page"/>
      </w:r>
    </w:p>
    <w:p w14:paraId="490C9F41" w14:textId="5FA12DD5" w:rsidR="00B50073" w:rsidRDefault="006646D8" w:rsidP="006646D8">
      <w:pPr>
        <w:pStyle w:val="Heading1"/>
      </w:pPr>
      <w:r>
        <w:lastRenderedPageBreak/>
        <w:t>3 Limpieza de Datos</w:t>
      </w:r>
    </w:p>
    <w:p w14:paraId="3C576508" w14:textId="6EA5A44D" w:rsidR="00B50073" w:rsidRDefault="00B50073"/>
    <w:p w14:paraId="639D0DEA" w14:textId="7F5F2981" w:rsidR="007C19E7" w:rsidRDefault="007C19E7" w:rsidP="007C19E7">
      <w:pPr>
        <w:pStyle w:val="Heading2"/>
      </w:pPr>
      <w:r>
        <w:t>3.1. Valores nulos</w:t>
      </w:r>
    </w:p>
    <w:p w14:paraId="44FC086A" w14:textId="00C8490E" w:rsidR="00B50073" w:rsidRDefault="00B50073"/>
    <w:p w14:paraId="1EA7560F" w14:textId="125933F4" w:rsidR="007C19E7" w:rsidRDefault="00DE15D6">
      <w:r>
        <w:t>En primar lugar empleamos la función isnull para evaluar el dataframe y determinar si el valor que se le pasa como argumento no coincide ( “True”) o si coincide (“False”)</w:t>
      </w:r>
    </w:p>
    <w:p w14:paraId="6BBE41B1" w14:textId="757EBB7D" w:rsidR="00B50073" w:rsidRDefault="00911979">
      <w:r>
        <w:rPr>
          <w:noProof/>
        </w:rPr>
        <w:drawing>
          <wp:inline distT="0" distB="0" distL="0" distR="0" wp14:anchorId="19EB9FAD" wp14:editId="31114034">
            <wp:extent cx="5400040" cy="1318260"/>
            <wp:effectExtent l="0" t="0" r="0" b="0"/>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14"/>
                    <a:stretch>
                      <a:fillRect/>
                    </a:stretch>
                  </pic:blipFill>
                  <pic:spPr>
                    <a:xfrm>
                      <a:off x="0" y="0"/>
                      <a:ext cx="5400040" cy="1318260"/>
                    </a:xfrm>
                    <a:prstGeom prst="rect">
                      <a:avLst/>
                    </a:prstGeom>
                  </pic:spPr>
                </pic:pic>
              </a:graphicData>
            </a:graphic>
          </wp:inline>
        </w:drawing>
      </w:r>
    </w:p>
    <w:p w14:paraId="621A307D" w14:textId="0E276F15" w:rsidR="00B50073" w:rsidRDefault="00B50073"/>
    <w:p w14:paraId="19DD3A58" w14:textId="781E4331" w:rsidR="00DE15D6" w:rsidRDefault="00DE15D6">
      <w:r>
        <w:t>Después empleamos un “loop for” para determinar el numero de valores que faltan para cada tributo; True significa que el valor falta y False que el valor está.</w:t>
      </w:r>
    </w:p>
    <w:p w14:paraId="3C04B29A" w14:textId="1B4484E8" w:rsidR="00DE15D6" w:rsidRDefault="00DE15D6"/>
    <w:p w14:paraId="2EAB6C48" w14:textId="77CC24E0" w:rsidR="00DE15D6" w:rsidRDefault="00DE15D6">
      <w:r>
        <w:rPr>
          <w:noProof/>
        </w:rPr>
        <w:drawing>
          <wp:inline distT="0" distB="0" distL="0" distR="0" wp14:anchorId="7FE51957" wp14:editId="525090B4">
            <wp:extent cx="4688006" cy="885512"/>
            <wp:effectExtent l="0" t="0" r="0" b="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15"/>
                    <a:stretch>
                      <a:fillRect/>
                    </a:stretch>
                  </pic:blipFill>
                  <pic:spPr>
                    <a:xfrm>
                      <a:off x="0" y="0"/>
                      <a:ext cx="4704482" cy="888624"/>
                    </a:xfrm>
                    <a:prstGeom prst="rect">
                      <a:avLst/>
                    </a:prstGeom>
                  </pic:spPr>
                </pic:pic>
              </a:graphicData>
            </a:graphic>
          </wp:inline>
        </w:drawing>
      </w:r>
    </w:p>
    <w:p w14:paraId="6DAF9D42" w14:textId="43621075" w:rsidR="00DE15D6" w:rsidRDefault="00DE15D6"/>
    <w:p w14:paraId="241E3C9C" w14:textId="4797AF53" w:rsidR="00DE15D6" w:rsidRDefault="00DE15D6">
      <w:r>
        <w:t>Como vemos en los resultados, no hay ningún valor nulo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0"/>
        <w:gridCol w:w="4334"/>
      </w:tblGrid>
      <w:tr w:rsidR="00911979" w14:paraId="71104C8C" w14:textId="77777777" w:rsidTr="008B772A">
        <w:trPr>
          <w:trHeight w:val="6685"/>
        </w:trPr>
        <w:tc>
          <w:tcPr>
            <w:tcW w:w="4102" w:type="dxa"/>
          </w:tcPr>
          <w:p w14:paraId="092E75ED" w14:textId="0028286E" w:rsidR="002A6E86" w:rsidRDefault="00911979">
            <w:r>
              <w:rPr>
                <w:noProof/>
              </w:rPr>
              <w:lastRenderedPageBreak/>
              <w:drawing>
                <wp:inline distT="0" distB="0" distL="0" distR="0" wp14:anchorId="1FA3A5FB" wp14:editId="78678AD9">
                  <wp:extent cx="2633658" cy="4394579"/>
                  <wp:effectExtent l="0" t="0" r="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9802" cy="4404831"/>
                          </a:xfrm>
                          <a:prstGeom prst="rect">
                            <a:avLst/>
                          </a:prstGeom>
                        </pic:spPr>
                      </pic:pic>
                    </a:graphicData>
                  </a:graphic>
                </wp:inline>
              </w:drawing>
            </w:r>
          </w:p>
        </w:tc>
        <w:tc>
          <w:tcPr>
            <w:tcW w:w="4294" w:type="dxa"/>
          </w:tcPr>
          <w:p w14:paraId="566EBB32" w14:textId="4E3F997D" w:rsidR="002A6E86" w:rsidRDefault="00911979">
            <w:r>
              <w:rPr>
                <w:noProof/>
              </w:rPr>
              <w:drawing>
                <wp:inline distT="0" distB="0" distL="0" distR="0" wp14:anchorId="78F03423" wp14:editId="2EFA9F15">
                  <wp:extent cx="2736602" cy="4394200"/>
                  <wp:effectExtent l="0" t="0" r="6985"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8491" cy="4429348"/>
                          </a:xfrm>
                          <a:prstGeom prst="rect">
                            <a:avLst/>
                          </a:prstGeom>
                        </pic:spPr>
                      </pic:pic>
                    </a:graphicData>
                  </a:graphic>
                </wp:inline>
              </w:drawing>
            </w:r>
          </w:p>
        </w:tc>
      </w:tr>
    </w:tbl>
    <w:p w14:paraId="212DE0E4" w14:textId="78194738" w:rsidR="002A6E86" w:rsidRDefault="002A6E86"/>
    <w:p w14:paraId="0CFFF4CA" w14:textId="3185783D" w:rsidR="00C847A3" w:rsidRDefault="004715E1" w:rsidP="008B772A">
      <w:r>
        <w:t>Lo anterior podemos verlo visualmente de la siguiente manera; comprobando que no hay ningún valor nulo:</w:t>
      </w:r>
    </w:p>
    <w:p w14:paraId="01CEAF5C" w14:textId="24D4146A" w:rsidR="004715E1" w:rsidRDefault="004715E1" w:rsidP="008B772A">
      <w:r>
        <w:rPr>
          <w:noProof/>
        </w:rPr>
        <w:lastRenderedPageBreak/>
        <w:drawing>
          <wp:inline distT="0" distB="0" distL="0" distR="0" wp14:anchorId="5E279FC1" wp14:editId="24401575">
            <wp:extent cx="5400040" cy="4204970"/>
            <wp:effectExtent l="0" t="0" r="0" b="5080"/>
            <wp:docPr id="30" name="Imagen 3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magen que contiene Interfaz de usuario gráfica&#10;&#10;Descripción generada automáticamente"/>
                    <pic:cNvPicPr/>
                  </pic:nvPicPr>
                  <pic:blipFill>
                    <a:blip r:embed="rId18"/>
                    <a:stretch>
                      <a:fillRect/>
                    </a:stretch>
                  </pic:blipFill>
                  <pic:spPr>
                    <a:xfrm>
                      <a:off x="0" y="0"/>
                      <a:ext cx="5400040" cy="4204970"/>
                    </a:xfrm>
                    <a:prstGeom prst="rect">
                      <a:avLst/>
                    </a:prstGeom>
                  </pic:spPr>
                </pic:pic>
              </a:graphicData>
            </a:graphic>
          </wp:inline>
        </w:drawing>
      </w:r>
    </w:p>
    <w:p w14:paraId="75F898FE" w14:textId="107060A3" w:rsidR="004715E1" w:rsidRDefault="004715E1" w:rsidP="008B772A">
      <w:r>
        <w:rPr>
          <w:noProof/>
        </w:rPr>
        <w:drawing>
          <wp:inline distT="0" distB="0" distL="0" distR="0" wp14:anchorId="534C7E13" wp14:editId="1C4EA72E">
            <wp:extent cx="4032914" cy="2922864"/>
            <wp:effectExtent l="0" t="0" r="5715" b="0"/>
            <wp:docPr id="31" name="Imagen 3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abla&#10;&#10;Descripción generada automáticamente"/>
                    <pic:cNvPicPr/>
                  </pic:nvPicPr>
                  <pic:blipFill>
                    <a:blip r:embed="rId19"/>
                    <a:stretch>
                      <a:fillRect/>
                    </a:stretch>
                  </pic:blipFill>
                  <pic:spPr>
                    <a:xfrm>
                      <a:off x="0" y="0"/>
                      <a:ext cx="4039178" cy="2927404"/>
                    </a:xfrm>
                    <a:prstGeom prst="rect">
                      <a:avLst/>
                    </a:prstGeom>
                  </pic:spPr>
                </pic:pic>
              </a:graphicData>
            </a:graphic>
          </wp:inline>
        </w:drawing>
      </w:r>
    </w:p>
    <w:p w14:paraId="42380749" w14:textId="0640FE8C" w:rsidR="004715E1" w:rsidRDefault="004715E1" w:rsidP="008B772A"/>
    <w:p w14:paraId="0671FE87" w14:textId="21D308B0" w:rsidR="004715E1" w:rsidRDefault="004715E1" w:rsidP="008B772A">
      <w:r>
        <w:t xml:space="preserve">Lo anterior, </w:t>
      </w:r>
      <w:r w:rsidR="009D7CFE">
        <w:t>también</w:t>
      </w:r>
      <w:r>
        <w:t xml:space="preserve"> sirve para comprobar que el numero de filas es 1400</w:t>
      </w:r>
    </w:p>
    <w:p w14:paraId="63247A4F" w14:textId="097522D7" w:rsidR="004715E1" w:rsidRDefault="004715E1" w:rsidP="008B772A"/>
    <w:p w14:paraId="6DC63911" w14:textId="68882C65" w:rsidR="004715E1" w:rsidRDefault="004715E1" w:rsidP="008B772A"/>
    <w:p w14:paraId="4B1C1C32" w14:textId="10728D86" w:rsidR="004715E1" w:rsidRDefault="004715E1" w:rsidP="008B772A"/>
    <w:p w14:paraId="15ABFB9D" w14:textId="0627098A" w:rsidR="004715E1" w:rsidRDefault="004715E1" w:rsidP="004715E1">
      <w:pPr>
        <w:pStyle w:val="Heading2"/>
      </w:pPr>
      <w:r>
        <w:lastRenderedPageBreak/>
        <w:t>3.2. Valores Extremos</w:t>
      </w:r>
    </w:p>
    <w:p w14:paraId="22A5A437" w14:textId="77777777" w:rsidR="004715E1" w:rsidRPr="004715E1" w:rsidRDefault="004715E1" w:rsidP="004715E1"/>
    <w:p w14:paraId="3E634CBD" w14:textId="366371C9" w:rsidR="002A6E86" w:rsidRDefault="002A6E86">
      <w:r>
        <w:br w:type="page"/>
      </w:r>
    </w:p>
    <w:p w14:paraId="2010F347" w14:textId="77777777" w:rsidR="007D52A2" w:rsidRDefault="007D52A2"/>
    <w:p w14:paraId="133CD8DC" w14:textId="1A711F0F" w:rsidR="007D52A2" w:rsidRPr="007D52A2" w:rsidRDefault="007D52A2" w:rsidP="007D52A2">
      <w:pPr>
        <w:rPr>
          <w:b/>
          <w:bCs/>
        </w:rPr>
      </w:pPr>
      <w:r w:rsidRPr="007D52A2">
        <w:rPr>
          <w:b/>
          <w:bCs/>
        </w:rPr>
        <w:t xml:space="preserve">ANEXO 1.A. </w:t>
      </w:r>
    </w:p>
    <w:p w14:paraId="00C145BD" w14:textId="119D1B7C" w:rsidR="007D52A2" w:rsidRDefault="007D52A2" w:rsidP="007D52A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7D52A2" w14:paraId="4817E60E" w14:textId="77777777" w:rsidTr="007D52A2">
        <w:tc>
          <w:tcPr>
            <w:tcW w:w="4247" w:type="dxa"/>
          </w:tcPr>
          <w:p w14:paraId="3ED3B601" w14:textId="77061B95" w:rsidR="007D52A2" w:rsidRDefault="007D52A2" w:rsidP="007D52A2">
            <w:r w:rsidRPr="007D52A2">
              <w:rPr>
                <w:noProof/>
              </w:rPr>
              <w:drawing>
                <wp:inline distT="0" distB="0" distL="0" distR="0" wp14:anchorId="405D29B3" wp14:editId="51159A8F">
                  <wp:extent cx="2559050" cy="80111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9050" cy="8011160"/>
                          </a:xfrm>
                          <a:prstGeom prst="rect">
                            <a:avLst/>
                          </a:prstGeom>
                          <a:noFill/>
                          <a:ln>
                            <a:noFill/>
                          </a:ln>
                        </pic:spPr>
                      </pic:pic>
                    </a:graphicData>
                  </a:graphic>
                </wp:inline>
              </w:drawing>
            </w:r>
          </w:p>
        </w:tc>
        <w:tc>
          <w:tcPr>
            <w:tcW w:w="4247" w:type="dxa"/>
          </w:tcPr>
          <w:p w14:paraId="5AFA1C2E" w14:textId="6AA2C86F" w:rsidR="007D52A2" w:rsidRDefault="007D52A2" w:rsidP="007D52A2">
            <w:r w:rsidRPr="007D52A2">
              <w:rPr>
                <w:noProof/>
              </w:rPr>
              <w:drawing>
                <wp:inline distT="0" distB="0" distL="0" distR="0" wp14:anchorId="01F041C4" wp14:editId="79179DD8">
                  <wp:extent cx="2552065" cy="7820025"/>
                  <wp:effectExtent l="0" t="0" r="63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065" cy="7820025"/>
                          </a:xfrm>
                          <a:prstGeom prst="rect">
                            <a:avLst/>
                          </a:prstGeom>
                          <a:noFill/>
                          <a:ln>
                            <a:noFill/>
                          </a:ln>
                        </pic:spPr>
                      </pic:pic>
                    </a:graphicData>
                  </a:graphic>
                </wp:inline>
              </w:drawing>
            </w:r>
          </w:p>
        </w:tc>
      </w:tr>
    </w:tbl>
    <w:p w14:paraId="4CC1A7A6" w14:textId="433AA7C2" w:rsidR="00A6504E" w:rsidRDefault="00A6504E" w:rsidP="00606E0C"/>
    <w:sectPr w:rsidR="00A65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25ED6"/>
    <w:multiLevelType w:val="hybridMultilevel"/>
    <w:tmpl w:val="CBB204EC"/>
    <w:lvl w:ilvl="0" w:tplc="5574AC9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A73FE7"/>
    <w:multiLevelType w:val="multilevel"/>
    <w:tmpl w:val="0E9CC34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83D547A"/>
    <w:multiLevelType w:val="hybridMultilevel"/>
    <w:tmpl w:val="DC2032A8"/>
    <w:lvl w:ilvl="0" w:tplc="9C10B5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40826EB1"/>
    <w:multiLevelType w:val="hybridMultilevel"/>
    <w:tmpl w:val="A3AC78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AA735A"/>
    <w:multiLevelType w:val="hybridMultilevel"/>
    <w:tmpl w:val="39FE1D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996E12"/>
    <w:multiLevelType w:val="hybridMultilevel"/>
    <w:tmpl w:val="EB129A38"/>
    <w:lvl w:ilvl="0" w:tplc="50D2ED5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2C23F63"/>
    <w:multiLevelType w:val="hybridMultilevel"/>
    <w:tmpl w:val="39FE1D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59C3FB1"/>
    <w:multiLevelType w:val="hybridMultilevel"/>
    <w:tmpl w:val="39FE1D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1"/>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4E"/>
    <w:rsid w:val="001564F2"/>
    <w:rsid w:val="00241A9D"/>
    <w:rsid w:val="002A6E86"/>
    <w:rsid w:val="003644B3"/>
    <w:rsid w:val="003E27C0"/>
    <w:rsid w:val="003F3974"/>
    <w:rsid w:val="004715E1"/>
    <w:rsid w:val="00510CC5"/>
    <w:rsid w:val="005654D2"/>
    <w:rsid w:val="005F0895"/>
    <w:rsid w:val="005F3823"/>
    <w:rsid w:val="00606E0C"/>
    <w:rsid w:val="006646D8"/>
    <w:rsid w:val="006D0447"/>
    <w:rsid w:val="006D0926"/>
    <w:rsid w:val="00760E10"/>
    <w:rsid w:val="007722FD"/>
    <w:rsid w:val="007B65F3"/>
    <w:rsid w:val="007C19E7"/>
    <w:rsid w:val="007D52A2"/>
    <w:rsid w:val="008405E9"/>
    <w:rsid w:val="00884038"/>
    <w:rsid w:val="008B772A"/>
    <w:rsid w:val="008E1F11"/>
    <w:rsid w:val="00911979"/>
    <w:rsid w:val="00984073"/>
    <w:rsid w:val="009D7CFE"/>
    <w:rsid w:val="00A6504E"/>
    <w:rsid w:val="00B300D0"/>
    <w:rsid w:val="00B50073"/>
    <w:rsid w:val="00BE1B8A"/>
    <w:rsid w:val="00C847A3"/>
    <w:rsid w:val="00C9142B"/>
    <w:rsid w:val="00D8339C"/>
    <w:rsid w:val="00DE15D6"/>
    <w:rsid w:val="00DF2727"/>
    <w:rsid w:val="00EA7320"/>
    <w:rsid w:val="00F532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B6C6"/>
  <w15:chartTrackingRefBased/>
  <w15:docId w15:val="{097885FF-2897-4399-8277-57ACC464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F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F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F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F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1F11"/>
    <w:pPr>
      <w:ind w:left="720"/>
      <w:contextualSpacing/>
    </w:pPr>
  </w:style>
  <w:style w:type="table" w:styleId="TableGrid">
    <w:name w:val="Table Grid"/>
    <w:basedOn w:val="TableNormal"/>
    <w:uiPriority w:val="39"/>
    <w:rsid w:val="007D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A6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A6E8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64663">
      <w:bodyDiv w:val="1"/>
      <w:marLeft w:val="0"/>
      <w:marRight w:val="0"/>
      <w:marTop w:val="0"/>
      <w:marBottom w:val="0"/>
      <w:divBdr>
        <w:top w:val="none" w:sz="0" w:space="0" w:color="auto"/>
        <w:left w:val="none" w:sz="0" w:space="0" w:color="auto"/>
        <w:bottom w:val="none" w:sz="0" w:space="0" w:color="auto"/>
        <w:right w:val="none" w:sz="0" w:space="0" w:color="auto"/>
      </w:divBdr>
    </w:div>
    <w:div w:id="809906473">
      <w:bodyDiv w:val="1"/>
      <w:marLeft w:val="0"/>
      <w:marRight w:val="0"/>
      <w:marTop w:val="0"/>
      <w:marBottom w:val="0"/>
      <w:divBdr>
        <w:top w:val="none" w:sz="0" w:space="0" w:color="auto"/>
        <w:left w:val="none" w:sz="0" w:space="0" w:color="auto"/>
        <w:bottom w:val="none" w:sz="0" w:space="0" w:color="auto"/>
        <w:right w:val="none" w:sz="0" w:space="0" w:color="auto"/>
      </w:divBdr>
    </w:div>
    <w:div w:id="1233272361">
      <w:bodyDiv w:val="1"/>
      <w:marLeft w:val="0"/>
      <w:marRight w:val="0"/>
      <w:marTop w:val="0"/>
      <w:marBottom w:val="0"/>
      <w:divBdr>
        <w:top w:val="none" w:sz="0" w:space="0" w:color="auto"/>
        <w:left w:val="none" w:sz="0" w:space="0" w:color="auto"/>
        <w:bottom w:val="none" w:sz="0" w:space="0" w:color="auto"/>
        <w:right w:val="none" w:sz="0" w:space="0" w:color="auto"/>
      </w:divBdr>
    </w:div>
    <w:div w:id="1436053598">
      <w:bodyDiv w:val="1"/>
      <w:marLeft w:val="0"/>
      <w:marRight w:val="0"/>
      <w:marTop w:val="0"/>
      <w:marBottom w:val="0"/>
      <w:divBdr>
        <w:top w:val="none" w:sz="0" w:space="0" w:color="auto"/>
        <w:left w:val="none" w:sz="0" w:space="0" w:color="auto"/>
        <w:bottom w:val="none" w:sz="0" w:space="0" w:color="auto"/>
        <w:right w:val="none" w:sz="0" w:space="0" w:color="auto"/>
      </w:divBdr>
    </w:div>
    <w:div w:id="203792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15</Pages>
  <Words>1467</Words>
  <Characters>8365</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Ortiz Hernandez</dc:creator>
  <cp:keywords/>
  <dc:description/>
  <cp:lastModifiedBy>Administrator@rootdomain.local</cp:lastModifiedBy>
  <cp:revision>7</cp:revision>
  <dcterms:created xsi:type="dcterms:W3CDTF">2021-12-16T09:19:00Z</dcterms:created>
  <dcterms:modified xsi:type="dcterms:W3CDTF">2021-12-21T21:40:00Z</dcterms:modified>
</cp:coreProperties>
</file>