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9. Git y otros sistemas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Git como cliente de otros VCS y migración a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Es común encontrar proyectos que aún usan otros sistemas de control de versiones. Este capítulo explica cómo convivir con ellos desde Git y cómo migrar su historia.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9.1 Git como cliente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svn</w:t>
      </w:r>
      <w:r>
        <w:rPr>
          <w:rFonts w:ascii="Arial" w:cs="Arial" w:eastAsia="Arial" w:hAnsi="Arial"/>
        </w:rPr>
        <w:t xml:space="preserve"> se puede trabajar con un servidor Subversion usando Git localmente: se clona el repositorio, se hacen commits en ramas locales y luego se envían al servidor. Existen puentes equivalentes para Mercurial y Perforce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p4</w:t>
      </w:r>
      <w:r>
        <w:rPr>
          <w:rFonts w:ascii="Arial" w:cs="Arial" w:eastAsia="Arial" w:hAnsi="Arial"/>
        </w:rPr>
        <w:t xml:space="preserve">).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svn clone https://servidor/svn/proyecto -T trunk -b branches -t tags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svn rebase     # traer cambios del servidor SVN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svn dcommit    # enviar commits locales al servidor SVN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Ventajas: ramas locales baratas, trabajo sin conexión e historial más ágil. Precauciones: mantener la historia lineal (rebase en lugar de merge) y no mezclar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push</w:t>
      </w:r>
      <w:r>
        <w:rPr>
          <w:rFonts w:ascii="Arial" w:cs="Arial" w:eastAsia="Arial" w:hAnsi="Arial"/>
        </w:rPr>
        <w:t xml:space="preserve">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svn dcommit</w:t>
      </w:r>
      <w:r>
        <w:rPr>
          <w:rFonts w:ascii="Arial" w:cs="Arial" w:eastAsia="Arial" w:hAnsi="Arial"/>
        </w:rPr>
        <w:t xml:space="preserve"> hacia el mismo servidor.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9.2 Migración a Git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Migrar significa convertir la historia del sistema anterior a commits de Git conservando autores, fechas y ramas.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Subversion: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svn clone</w:t>
      </w:r>
      <w:r>
        <w:rPr>
          <w:rFonts w:ascii="Arial" w:cs="Arial" w:eastAsia="Arial" w:hAnsi="Arial"/>
        </w:rPr>
        <w:t xml:space="preserve"> con un archivo de autores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--authors-file</w:t>
      </w:r>
      <w:r>
        <w:rPr>
          <w:rFonts w:ascii="Arial" w:cs="Arial" w:eastAsia="Arial" w:hAnsi="Arial"/>
        </w:rPr>
        <w:t xml:space="preserve">) para asignar nombres y correos reales, y luego limpiar ramas y etiquetas.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Mercurial:</w:t>
      </w:r>
      <w:r>
        <w:rPr>
          <w:rFonts w:ascii="Arial" w:cs="Arial" w:eastAsia="Arial" w:hAnsi="Arial"/>
        </w:rPr>
        <w:t xml:space="preserve"> herramientas como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fast-export</w:t>
      </w:r>
      <w:r>
        <w:rPr>
          <w:rFonts w:ascii="Arial" w:cs="Arial" w:eastAsia="Arial" w:hAnsi="Arial"/>
        </w:rPr>
        <w:t xml:space="preserve"> convierten la historia.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Perforce: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p4 clone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Importador personalizado:</w:t>
      </w:r>
      <w:r>
        <w:rPr>
          <w:rFonts w:ascii="Arial" w:cs="Arial" w:eastAsia="Arial" w:hAnsi="Arial"/>
        </w:rPr>
        <w:t xml:space="preserve"> si el sistema es poco común, se puede escribir un script que genere el flujo de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fast-import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Git puede integrarse con sistemas anteriores y migrar su historia, lo que facilita la transición gradual de los equipos.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9. Git y otros sistemas</dc:title>
  <dc:creator>Andres Felipe Amaya Camacho</dc:creator>
  <cp:lastModifiedBy>Un-named</cp:lastModifiedBy>
  <cp:revision>1</cp:revision>
  <dcterms:created xsi:type="dcterms:W3CDTF">2026-10-14T00:32:37.030Z</dcterms:created>
  <dcterms:modified xsi:type="dcterms:W3CDTF">2026-10-14T00:32:37.030Z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