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1143000" cy="914400"/>
            <wp:effectExtent t="0" r="0" b="0" l="0"/>
            <wp:docPr id="1" name="logo" descr="Logo UNIAGRARI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E6B34"/>
          <w:sz w:val="20"/>
          <w:szCs w:val="20"/>
        </w:rPr>
        <w:t xml:space="preserve">FUNDACIÓN UNIVERSITARIA AGRARIA DE COLOMBIA – UNIAGRARIA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Dirección de Educación Virtual · Ciencia de Datos (Profesional)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Actividad 2 – Hands on: configuración de herramientas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Estudiante: </w:t>
      </w:r>
      <w:r>
        <w:rPr>
          <w:rFonts w:ascii="Arial" w:cs="Arial" w:eastAsia="Arial" w:hAnsi="Arial"/>
          <w:sz w:val="20"/>
          <w:szCs w:val="20"/>
        </w:rPr>
        <w:t xml:space="preserve">Andres Felipe Amaya Camacho</w:t>
      </w:r>
    </w:p>
    <w:p>
      <w:pPr>
        <w:pBdr>
          <w:bottom w:val="single" w:color="1E6B34" w:sz="12" w:space="8"/>
        </w:pBdr>
        <w:spacing w:after="1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Docente: </w:t>
      </w:r>
      <w:r>
        <w:rPr>
          <w:rFonts w:ascii="Arial" w:cs="Arial" w:eastAsia="Arial" w:hAnsi="Arial"/>
          <w:sz w:val="20"/>
          <w:szCs w:val="20"/>
        </w:rPr>
        <w:t xml:space="preserve">Carlos Andres Gomez Vasco</w:t>
      </w:r>
    </w:p>
    <w:p>
      <w:pPr>
        <w:spacing w:after="40" w:before="120"/>
        <w:jc w:val="left"/>
      </w:pPr>
      <w:r>
        <w:rPr>
          <w:rFonts w:ascii="Arial" w:cs="Arial" w:eastAsia="Arial" w:hAnsi="Arial"/>
          <w:b/>
          <w:bCs/>
          <w:color w:val="1E6B34"/>
          <w:sz w:val="40"/>
          <w:szCs w:val="40"/>
        </w:rPr>
        <w:t xml:space="preserve">Capítulo 10. Funcionamiento interno de Git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Comandos de fontanería, objetos, referencias, protocolos y mantenimiento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Entender cómo almacena Git la información explica por qué es tan rápido y robusto. Este capítulo recorre su estructura interna.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10.1 Fontanería y porcelana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Los comandos de </w:t>
      </w:r>
      <w:r>
        <w:rPr>
          <w:rFonts w:ascii="Arial" w:cs="Arial" w:eastAsia="Arial" w:hAnsi="Arial"/>
          <w:b/>
          <w:bCs/>
        </w:rPr>
        <w:t xml:space="preserve">porcelana</w:t>
      </w:r>
      <w:r>
        <w:rPr>
          <w:rFonts w:ascii="Arial" w:cs="Arial" w:eastAsia="Arial" w:hAnsi="Arial"/>
        </w:rPr>
        <w:t xml:space="preserve"> son los amigables de uso diario (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add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commit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log</w:t>
      </w:r>
      <w:r>
        <w:rPr>
          <w:rFonts w:ascii="Arial" w:cs="Arial" w:eastAsia="Arial" w:hAnsi="Arial"/>
        </w:rPr>
        <w:t xml:space="preserve">); los de </w:t>
      </w:r>
      <w:r>
        <w:rPr>
          <w:rFonts w:ascii="Arial" w:cs="Arial" w:eastAsia="Arial" w:hAnsi="Arial"/>
          <w:b/>
          <w:bCs/>
        </w:rPr>
        <w:t xml:space="preserve">fontanería</w:t>
      </w:r>
      <w:r>
        <w:rPr>
          <w:rFonts w:ascii="Arial" w:cs="Arial" w:eastAsia="Arial" w:hAnsi="Arial"/>
        </w:rPr>
        <w:t xml:space="preserve"> (</w:t>
      </w:r>
      <w:r>
        <w:rPr>
          <w:rFonts w:ascii="Arial" w:cs="Arial" w:eastAsia="Arial" w:hAnsi="Arial"/>
          <w:i/>
          <w:iCs/>
        </w:rPr>
        <w:t xml:space="preserve">plumbing</w:t>
      </w:r>
      <w:r>
        <w:rPr>
          <w:rFonts w:ascii="Arial" w:cs="Arial" w:eastAsia="Arial" w:hAnsi="Arial"/>
        </w:rPr>
        <w:t xml:space="preserve">) son de bajo nivel y trabajan directamente con la base de datos (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hash-object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cat-file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update-index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write-tree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commit-tree</w:t>
      </w:r>
      <w:r>
        <w:rPr>
          <w:rFonts w:ascii="Arial" w:cs="Arial" w:eastAsia="Arial" w:hAnsi="Arial"/>
        </w:rPr>
        <w:t xml:space="preserve">). El directorio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.git</w:t>
      </w:r>
      <w:r>
        <w:rPr>
          <w:rFonts w:ascii="Arial" w:cs="Arial" w:eastAsia="Arial" w:hAnsi="Arial"/>
        </w:rPr>
        <w:t xml:space="preserve"> contiene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HEAD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index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config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objects/</w:t>
      </w:r>
      <w:r>
        <w:rPr>
          <w:rFonts w:ascii="Arial" w:cs="Arial" w:eastAsia="Arial" w:hAnsi="Arial"/>
        </w:rPr>
        <w:t xml:space="preserve"> y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refs/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10.2 Objetos de Git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Git es un sistema de archivos direccionable por contenido: cada objeto se guarda con una clave que es el hash de su contenido. Existen cuatro tipos: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blob:</w:t>
      </w:r>
      <w:r>
        <w:rPr>
          <w:rFonts w:ascii="Arial" w:cs="Arial" w:eastAsia="Arial" w:hAnsi="Arial"/>
        </w:rPr>
        <w:t xml:space="preserve"> el contenido de un archivo.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tree:</w:t>
      </w:r>
      <w:r>
        <w:rPr>
          <w:rFonts w:ascii="Arial" w:cs="Arial" w:eastAsia="Arial" w:hAnsi="Arial"/>
        </w:rPr>
        <w:t xml:space="preserve"> un directorio; lista nombres, permisos y hashes de blobs u otros árboles.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commit:</w:t>
      </w:r>
      <w:r>
        <w:rPr>
          <w:rFonts w:ascii="Arial" w:cs="Arial" w:eastAsia="Arial" w:hAnsi="Arial"/>
        </w:rPr>
        <w:t xml:space="preserve"> apunta a un árbol, a sus commits padre y guarda autor, fecha y mensaje.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tag (anotada):</w:t>
      </w:r>
      <w:r>
        <w:rPr>
          <w:rFonts w:ascii="Arial" w:cs="Arial" w:eastAsia="Arial" w:hAnsi="Arial"/>
        </w:rPr>
        <w:t xml:space="preserve"> apunta a un objeto con un mensaje y autor.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echo "contenido" | git hash-object -w --stdin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cat-file -p &lt;hash&gt;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cat-file -t &lt;hash&gt;     # tipo de objeto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10.3 Referencias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Una referencia es un archivo que contiene un hash, para no tener que recordarlo. Las ramas viven en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.git/refs/heads/</w:t>
      </w:r>
      <w:r>
        <w:rPr>
          <w:rFonts w:ascii="Arial" w:cs="Arial" w:eastAsia="Arial" w:hAnsi="Arial"/>
        </w:rPr>
        <w:t xml:space="preserve">, las etiquetas en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.git/refs/tags/</w:t>
      </w:r>
      <w:r>
        <w:rPr>
          <w:rFonts w:ascii="Arial" w:cs="Arial" w:eastAsia="Arial" w:hAnsi="Arial"/>
        </w:rPr>
        <w:t xml:space="preserve"> y los remotos en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.git/refs/remotes/</w:t>
      </w:r>
      <w:r>
        <w:rPr>
          <w:rFonts w:ascii="Arial" w:cs="Arial" w:eastAsia="Arial" w:hAnsi="Arial"/>
        </w:rPr>
        <w:t xml:space="preserve">.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HEAD</w:t>
      </w:r>
      <w:r>
        <w:rPr>
          <w:rFonts w:ascii="Arial" w:cs="Arial" w:eastAsia="Arial" w:hAnsi="Arial"/>
        </w:rPr>
        <w:t xml:space="preserve"> es una referencia simbólica que apunta a la rama actual.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cat .git/HEAD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update-ref refs/heads/prueba &lt;hash&gt;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symbolic-ref HEAD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10.4 Archivos empaquetados (packfiles)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Para ahorrar espacio, Git comprime los objetos en archivos </w:t>
      </w:r>
      <w:r>
        <w:rPr>
          <w:rFonts w:ascii="Arial" w:cs="Arial" w:eastAsia="Arial" w:hAnsi="Arial"/>
          <w:i/>
          <w:iCs/>
        </w:rPr>
        <w:t xml:space="preserve">pack</w:t>
      </w:r>
      <w:r>
        <w:rPr>
          <w:rFonts w:ascii="Arial" w:cs="Arial" w:eastAsia="Arial" w:hAnsi="Arial"/>
        </w:rPr>
        <w:t xml:space="preserve"> que guardan versiones parecidas como diferencias (deltas).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gc</w:t>
      </w:r>
      <w:r>
        <w:rPr>
          <w:rFonts w:ascii="Arial" w:cs="Arial" w:eastAsia="Arial" w:hAnsi="Arial"/>
        </w:rPr>
        <w:t xml:space="preserve"> hace esta compactación automáticamente.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10.5 Refspec y protocolos de transferencia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Un </w:t>
      </w:r>
      <w:r>
        <w:rPr>
          <w:rFonts w:ascii="Arial" w:cs="Arial" w:eastAsia="Arial" w:hAnsi="Arial"/>
          <w:i/>
          <w:iCs/>
        </w:rPr>
        <w:t xml:space="preserve">refspec</w:t>
      </w:r>
      <w:r>
        <w:rPr>
          <w:rFonts w:ascii="Arial" w:cs="Arial" w:eastAsia="Arial" w:hAnsi="Arial"/>
        </w:rPr>
        <w:t xml:space="preserve"> indica cómo se relacionan las ramas remotas y locales, con formato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+origen:destino</w:t>
      </w:r>
      <w:r>
        <w:rPr>
          <w:rFonts w:ascii="Arial" w:cs="Arial" w:eastAsia="Arial" w:hAnsi="Arial"/>
        </w:rPr>
        <w:t xml:space="preserve"> (por ejemplo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+refs/heads/*:refs/remotes/origin/*</w:t>
      </w:r>
      <w:r>
        <w:rPr>
          <w:rFonts w:ascii="Arial" w:cs="Arial" w:eastAsia="Arial" w:hAnsi="Arial"/>
        </w:rPr>
        <w:t xml:space="preserve">). Para transferir datos, Git usa el protocolo </w:t>
      </w:r>
      <w:r>
        <w:rPr>
          <w:rFonts w:ascii="Arial" w:cs="Arial" w:eastAsia="Arial" w:hAnsi="Arial"/>
          <w:i/>
          <w:iCs/>
        </w:rPr>
        <w:t xml:space="preserve">tonto</w:t>
      </w:r>
      <w:r>
        <w:rPr>
          <w:rFonts w:ascii="Arial" w:cs="Arial" w:eastAsia="Arial" w:hAnsi="Arial"/>
        </w:rPr>
        <w:t xml:space="preserve"> (HTTP simple, solo descarga archivos) o el </w:t>
      </w:r>
      <w:r>
        <w:rPr>
          <w:rFonts w:ascii="Arial" w:cs="Arial" w:eastAsia="Arial" w:hAnsi="Arial"/>
          <w:i/>
          <w:iCs/>
        </w:rPr>
        <w:t xml:space="preserve">inteligente</w:t>
      </w:r>
      <w:r>
        <w:rPr>
          <w:rFonts w:ascii="Arial" w:cs="Arial" w:eastAsia="Arial" w:hAnsi="Arial"/>
        </w:rPr>
        <w:t xml:space="preserve"> (procesos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send-pack</w:t>
      </w:r>
      <w:r>
        <w:rPr>
          <w:rFonts w:ascii="Arial" w:cs="Arial" w:eastAsia="Arial" w:hAnsi="Arial"/>
        </w:rPr>
        <w:t xml:space="preserve">/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receive-pack</w:t>
      </w:r>
      <w:r>
        <w:rPr>
          <w:rFonts w:ascii="Arial" w:cs="Arial" w:eastAsia="Arial" w:hAnsi="Arial"/>
        </w:rPr>
        <w:t xml:space="preserve"> y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upload-pack</w:t>
      </w:r>
      <w:r>
        <w:rPr>
          <w:rFonts w:ascii="Arial" w:cs="Arial" w:eastAsia="Arial" w:hAnsi="Arial"/>
        </w:rPr>
        <w:t xml:space="preserve">/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fetch-pack</w:t>
      </w:r>
      <w:r>
        <w:rPr>
          <w:rFonts w:ascii="Arial" w:cs="Arial" w:eastAsia="Arial" w:hAnsi="Arial"/>
        </w:rPr>
        <w:t xml:space="preserve">), que negocia qué falta y envía solo eso.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10.6 Mantenimiento y recuperación de datos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Con el tiempo se acumulan objetos sin referencia. Git los mantiene un tiempo antes de eliminarlos, lo que permite recuperar trabajo.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gc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fsck --full          # verifica integridad y objetos huérfanos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prune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reflog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10.7 Variables de entorno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El comportamiento de Git puede ajustarse con variables como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GIT_DIR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GIT_WORK_TREE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GIT_AUTHOR_NAME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GIT_COMMITTER_EMAIL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GIT_EDITOR</w:t>
      </w:r>
      <w:r>
        <w:rPr>
          <w:rFonts w:ascii="Arial" w:cs="Arial" w:eastAsia="Arial" w:hAnsi="Arial"/>
        </w:rPr>
        <w:t xml:space="preserve"> y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GIT_TRACE</w:t>
      </w:r>
      <w:r>
        <w:rPr>
          <w:rFonts w:ascii="Arial" w:cs="Arial" w:eastAsia="Arial" w:hAnsi="Arial"/>
        </w:rPr>
        <w:t xml:space="preserve"> (útil para depurar).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Conclusión del capítulo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Conocer los objetos y referencias permite entender por qué las ramas son baratas, por qué el historial es difícil de corromper y cómo recuperar información que parecía perdida.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Fuente: Chacon, S. y Straub, B. (2014). Pro Git (2.ª ed.). Apress. https://git-scm.com/book/es/v2</w:t>
      </w:r>
    </w:p>
    <w:sectPr>
      <w:headerReference w:type="default" r:id="rId7"/>
      <w:footerReference w:type="default" r:id="rId8"/>
      <w:pgSz w:w="12240" w:h="15840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de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Tutorial de Git – Actividad 2  |  Andres Felipe Amaya Camacho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6B3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791892ff9971e141873db334a64d4d01ea3cd4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10. Funcionamiento interno de Git</dc:title>
  <dc:creator>Andres Felipe Amaya Camacho</dc:creator>
  <cp:lastModifiedBy>Un-named</cp:lastModifiedBy>
  <cp:revision>1</cp:revision>
  <dcterms:created xsi:type="dcterms:W3CDTF">2026-10-14T00:32:37.085Z</dcterms:created>
  <dcterms:modified xsi:type="dcterms:W3CDTF">2026-10-14T00:32:37.085Z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