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A626" w14:textId="7130AE4C" w:rsidR="00C81119" w:rsidRPr="001167A1" w:rsidRDefault="001762DA" w:rsidP="001167A1">
      <w:pPr>
        <w:jc w:val="both"/>
        <w:rPr>
          <w:rFonts w:ascii="Times New Roman" w:hAnsi="Times New Roman" w:cs="Times New Roman"/>
        </w:rPr>
      </w:pPr>
      <w:r w:rsidRPr="001167A1">
        <w:rPr>
          <w:rFonts w:ascii="Times New Roman" w:hAnsi="Times New Roman" w:cs="Times New Roman"/>
        </w:rPr>
        <w:t xml:space="preserve">En el primer código se implemento un modelamiento cinético que </w:t>
      </w:r>
      <w:r w:rsidRPr="00E57A28">
        <w:rPr>
          <w:rFonts w:ascii="Times New Roman" w:hAnsi="Times New Roman" w:cs="Times New Roman"/>
        </w:rPr>
        <w:t>se va a</w:t>
      </w:r>
      <w:r w:rsidRPr="001167A1">
        <w:rPr>
          <w:rFonts w:ascii="Times New Roman" w:hAnsi="Times New Roman" w:cs="Times New Roman"/>
        </w:rPr>
        <w:t xml:space="preserve"> basar en sistemas de ecuaciones ordinarias (ODEs), esto a diferencia de una regresión lineal simple, </w:t>
      </w:r>
      <w:r w:rsidRPr="00E57A28">
        <w:rPr>
          <w:rFonts w:ascii="Times New Roman" w:hAnsi="Times New Roman" w:cs="Times New Roman"/>
        </w:rPr>
        <w:t>esto se va</w:t>
      </w:r>
      <w:r w:rsidRPr="001167A1">
        <w:rPr>
          <w:rFonts w:ascii="Times New Roman" w:hAnsi="Times New Roman" w:cs="Times New Roman"/>
        </w:rPr>
        <w:t xml:space="preserve"> a enfocar en poder buscar que describa el mecanismo fisicoquímico de cómo </w:t>
      </w:r>
      <w:r w:rsidRPr="00E57A28">
        <w:rPr>
          <w:rFonts w:ascii="Times New Roman" w:hAnsi="Times New Roman" w:cs="Times New Roman"/>
        </w:rPr>
        <w:t>se va a</w:t>
      </w:r>
      <w:r w:rsidRPr="001167A1">
        <w:rPr>
          <w:rFonts w:ascii="Times New Roman" w:hAnsi="Times New Roman" w:cs="Times New Roman"/>
        </w:rPr>
        <w:t xml:space="preserve"> cambiar esas concentraciones en tiempo real durante el proceso de tostado del café:</w:t>
      </w:r>
    </w:p>
    <w:p w14:paraId="1D4AF456" w14:textId="77777777" w:rsidR="009B499B" w:rsidRPr="001167A1" w:rsidRDefault="001762DA" w:rsidP="001167A1">
      <w:pPr>
        <w:jc w:val="both"/>
        <w:rPr>
          <w:rFonts w:ascii="Times New Roman" w:hAnsi="Times New Roman" w:cs="Times New Roman"/>
        </w:rPr>
      </w:pPr>
      <w:r w:rsidRPr="001167A1">
        <w:rPr>
          <w:rFonts w:ascii="Times New Roman" w:hAnsi="Times New Roman" w:cs="Times New Roman"/>
        </w:rPr>
        <w:t xml:space="preserve">Indicando la naturaleza del modelamiento no lineal, en este modelo se </w:t>
      </w:r>
      <w:r w:rsidR="009B499B" w:rsidRPr="001167A1">
        <w:rPr>
          <w:rFonts w:ascii="Times New Roman" w:hAnsi="Times New Roman" w:cs="Times New Roman"/>
        </w:rPr>
        <w:t xml:space="preserve">planteó de tipo determinístico y compartimental. Esto para poder ajustar esa curva directa a los datos que se identifica como parábola o una exponencial, se define por medio de la velocidad de cambio de cada componente que actúa directamente en la reacción. Esto permite indicar que el comportamiento es no lineal principalmente por el término de la interacción en la reacción de Maillard que se realiza en la etapa intermedia, esto es donde se efectúa la velocidad que </w:t>
      </w:r>
      <w:r w:rsidR="009B499B" w:rsidRPr="00E57A28">
        <w:rPr>
          <w:rFonts w:ascii="Times New Roman" w:hAnsi="Times New Roman" w:cs="Times New Roman"/>
        </w:rPr>
        <w:t>va a</w:t>
      </w:r>
      <w:r w:rsidR="009B499B" w:rsidRPr="001167A1">
        <w:rPr>
          <w:rFonts w:ascii="Times New Roman" w:hAnsi="Times New Roman" w:cs="Times New Roman"/>
        </w:rPr>
        <w:t xml:space="preserve"> depender del producto de las dos concentraciones, esto </w:t>
      </w:r>
      <w:r w:rsidR="009B499B" w:rsidRPr="00E57A28">
        <w:rPr>
          <w:rFonts w:ascii="Times New Roman" w:hAnsi="Times New Roman" w:cs="Times New Roman"/>
        </w:rPr>
        <w:t>va a</w:t>
      </w:r>
      <w:r w:rsidR="009B499B" w:rsidRPr="001167A1">
        <w:rPr>
          <w:rFonts w:ascii="Times New Roman" w:hAnsi="Times New Roman" w:cs="Times New Roman"/>
        </w:rPr>
        <w:t xml:space="preserve"> reflejar que esa reacción </w:t>
      </w:r>
      <w:r w:rsidR="009B499B" w:rsidRPr="00E57A28">
        <w:rPr>
          <w:rFonts w:ascii="Times New Roman" w:hAnsi="Times New Roman" w:cs="Times New Roman"/>
        </w:rPr>
        <w:t>va a</w:t>
      </w:r>
      <w:r w:rsidR="009B499B" w:rsidRPr="001167A1">
        <w:rPr>
          <w:rFonts w:ascii="Times New Roman" w:hAnsi="Times New Roman" w:cs="Times New Roman"/>
        </w:rPr>
        <w:t xml:space="preserve"> ocurrir solo cuando un aminoácido choca con un azúcar reductor.</w:t>
      </w:r>
    </w:p>
    <w:p w14:paraId="5C432AAA" w14:textId="77777777" w:rsidR="009B499B" w:rsidRPr="001167A1" w:rsidRDefault="009B499B" w:rsidP="001167A1">
      <w:pPr>
        <w:jc w:val="both"/>
        <w:rPr>
          <w:rFonts w:ascii="Times New Roman" w:hAnsi="Times New Roman" w:cs="Times New Roman"/>
        </w:rPr>
      </w:pPr>
      <w:r w:rsidRPr="001167A1">
        <w:rPr>
          <w:rFonts w:ascii="Times New Roman" w:hAnsi="Times New Roman" w:cs="Times New Roman"/>
        </w:rPr>
        <w:t>Se plantearon un sistema de ecuaciones que describen la cinética química:</w:t>
      </w:r>
    </w:p>
    <w:p w14:paraId="7C5D3C89" w14:textId="77777777" w:rsidR="009B499B" w:rsidRPr="001167A1" w:rsidRDefault="009B499B" w:rsidP="001167A1">
      <w:pPr>
        <w:jc w:val="both"/>
        <w:rPr>
          <w:rFonts w:ascii="Times New Roman" w:hAnsi="Times New Roman" w:cs="Times New Roman"/>
        </w:rPr>
      </w:pPr>
      <w:r w:rsidRPr="001167A1">
        <w:rPr>
          <w:rFonts w:ascii="Times New Roman" w:hAnsi="Times New Roman" w:cs="Times New Roman"/>
        </w:rPr>
        <w:t xml:space="preserve">En este código </w:t>
      </w:r>
      <w:r w:rsidRPr="00E57A28">
        <w:rPr>
          <w:rFonts w:ascii="Times New Roman" w:hAnsi="Times New Roman" w:cs="Times New Roman"/>
        </w:rPr>
        <w:t>se va a</w:t>
      </w:r>
      <w:r w:rsidRPr="001167A1">
        <w:rPr>
          <w:rFonts w:ascii="Times New Roman" w:hAnsi="Times New Roman" w:cs="Times New Roman"/>
        </w:rPr>
        <w:t xml:space="preserve"> traducir en describir el fenómeno de la degradación de proteínas y la formación de melanoidinas en las siguientes expresiones matemáticas:</w:t>
      </w:r>
    </w:p>
    <w:p w14:paraId="7EA524A2" w14:textId="77777777" w:rsidR="009B499B" w:rsidRPr="001167A1" w:rsidRDefault="009B499B" w:rsidP="001167A1">
      <w:pPr>
        <w:jc w:val="both"/>
        <w:rPr>
          <w:rFonts w:ascii="Times New Roman" w:hAnsi="Times New Roman" w:cs="Times New Roman"/>
        </w:rPr>
      </w:pPr>
      <w:r w:rsidRPr="001167A1">
        <w:rPr>
          <w:rFonts w:ascii="Times New Roman" w:hAnsi="Times New Roman" w:cs="Times New Roman"/>
        </w:rPr>
        <w:t>Degradación de Proteína (P):</w:t>
      </w:r>
    </w:p>
    <w:p w14:paraId="7380B398" w14:textId="77777777" w:rsidR="009B499B" w:rsidRPr="001167A1" w:rsidRDefault="009B499B" w:rsidP="001167A1">
      <w:pPr>
        <w:jc w:val="both"/>
        <w:rPr>
          <w:rFonts w:ascii="Times New Roman" w:hAnsi="Times New Roman" w:cs="Times New Roman"/>
        </w:rPr>
      </w:pPr>
      <w:r w:rsidRPr="00E57A28">
        <w:rPr>
          <w:rFonts w:ascii="Times New Roman" w:hAnsi="Times New Roman" w:cs="Times New Roman"/>
        </w:rPr>
        <w:t>Se va a</w:t>
      </w:r>
      <w:r w:rsidRPr="001167A1">
        <w:rPr>
          <w:rFonts w:ascii="Times New Roman" w:hAnsi="Times New Roman" w:cs="Times New Roman"/>
        </w:rPr>
        <w:t xml:space="preserve"> asumir que la cinética es de primer orden, entonces la proteína desaparece para convertirse en aminoácidos libres: </w:t>
      </w:r>
    </w:p>
    <w:p w14:paraId="630F9C5D" w14:textId="77777777" w:rsidR="009B499B" w:rsidRPr="001167A1" w:rsidRDefault="009B499B" w:rsidP="001167A1">
      <w:p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eastAsiaTheme="minorEastAsia" w:hAnsi="Cambria Math" w:cs="Times New Roman"/>
          </w:rPr>
          <m:t>*P</m:t>
        </m:r>
      </m:oMath>
      <w:r w:rsidRPr="001167A1">
        <w:rPr>
          <w:rFonts w:ascii="Times New Roman" w:hAnsi="Times New Roman" w:cs="Times New Roman"/>
        </w:rPr>
        <w:t xml:space="preserve"> </w:t>
      </w:r>
    </w:p>
    <w:p w14:paraId="7371015E" w14:textId="77777777" w:rsidR="009B499B" w:rsidRPr="001167A1" w:rsidRDefault="009B499B" w:rsidP="001167A1">
      <w:pPr>
        <w:jc w:val="both"/>
        <w:rPr>
          <w:rFonts w:ascii="Times New Roman" w:hAnsi="Times New Roman" w:cs="Times New Roman"/>
        </w:rPr>
      </w:pPr>
      <w:r w:rsidRPr="001167A1">
        <w:rPr>
          <w:rFonts w:ascii="Times New Roman" w:hAnsi="Times New Roman" w:cs="Times New Roman"/>
        </w:rPr>
        <w:t>Formación de Aminoácidos (A) y Azucares (S):</w:t>
      </w:r>
    </w:p>
    <w:p w14:paraId="41E7D3FA" w14:textId="77777777" w:rsidR="009B499B" w:rsidRPr="001167A1" w:rsidRDefault="009B499B" w:rsidP="001167A1">
      <w:pPr>
        <w:jc w:val="both"/>
        <w:rPr>
          <w:rFonts w:ascii="Times New Roman" w:hAnsi="Times New Roman" w:cs="Times New Roman"/>
        </w:rPr>
      </w:pPr>
      <w:r w:rsidRPr="001167A1">
        <w:rPr>
          <w:rFonts w:ascii="Times New Roman" w:hAnsi="Times New Roman" w:cs="Times New Roman"/>
        </w:rPr>
        <w:t>Los aminoácidos se van a generar a partir de la proteína pero se consumen al reaccionar con los azucares (S):</w:t>
      </w:r>
    </w:p>
    <w:p w14:paraId="2C942712" w14:textId="1904289F" w:rsidR="001762DA" w:rsidRPr="001167A1" w:rsidRDefault="009B499B" w:rsidP="001167A1">
      <w:p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dA</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*A*S</m:t>
        </m:r>
      </m:oMath>
      <w:r w:rsidRPr="001167A1">
        <w:rPr>
          <w:rFonts w:ascii="Times New Roman" w:hAnsi="Times New Roman" w:cs="Times New Roman"/>
        </w:rPr>
        <w:t xml:space="preserve"> </w:t>
      </w:r>
      <w:r w:rsidR="001762DA" w:rsidRPr="001167A1">
        <w:rPr>
          <w:rFonts w:ascii="Times New Roman" w:hAnsi="Times New Roman" w:cs="Times New Roman"/>
        </w:rPr>
        <w:t xml:space="preserve"> </w:t>
      </w:r>
    </w:p>
    <w:p w14:paraId="27300F5C" w14:textId="5785BF63" w:rsidR="001167A1" w:rsidRPr="001167A1" w:rsidRDefault="001167A1" w:rsidP="001167A1">
      <w:pPr>
        <w:jc w:val="both"/>
        <w:rPr>
          <w:rFonts w:ascii="Times New Roman" w:eastAsiaTheme="minorEastAsia" w:hAnsi="Times New Roman" w:cs="Times New Roman"/>
        </w:rPr>
      </w:pPr>
      <m:oMathPara>
        <m:oMathParaPr>
          <m:jc m:val="left"/>
        </m:oMathParaPr>
        <m:oMath>
          <m:f>
            <m:fPr>
              <m:ctrlPr>
                <w:rPr>
                  <w:rFonts w:ascii="Cambria Math" w:hAnsi="Cambria Math" w:cs="Times New Roman"/>
                  <w:i/>
                </w:rPr>
              </m:ctrlPr>
            </m:fPr>
            <m:num>
              <m:r>
                <w:rPr>
                  <w:rFonts w:ascii="Cambria Math" w:hAnsi="Cambria Math" w:cs="Times New Roman"/>
                </w:rPr>
                <m:t>d</m:t>
              </m:r>
              <m:r>
                <w:rPr>
                  <w:rFonts w:ascii="Cambria Math" w:hAnsi="Cambria Math" w:cs="Times New Roman"/>
                </w:rPr>
                <m:t>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k</m:t>
              </m:r>
            </m:e>
            <m:sub>
              <m:r>
                <w:rPr>
                  <w:rFonts w:ascii="Cambria Math" w:hAnsi="Cambria Math" w:cs="Times New Roman"/>
                </w:rPr>
                <m:t>2</m:t>
              </m:r>
            </m:sub>
          </m:sSub>
          <m:r>
            <w:rPr>
              <w:rFonts w:ascii="Cambria Math" w:eastAsiaTheme="minorEastAsia" w:hAnsi="Cambria Math" w:cs="Times New Roman"/>
            </w:rPr>
            <m:t>*A*S</m:t>
          </m:r>
        </m:oMath>
      </m:oMathPara>
    </w:p>
    <w:p w14:paraId="26297F3D" w14:textId="210303C8" w:rsidR="001167A1" w:rsidRPr="001167A1" w:rsidRDefault="001167A1" w:rsidP="001167A1">
      <w:pPr>
        <w:jc w:val="both"/>
        <w:rPr>
          <w:rFonts w:ascii="Times New Roman" w:eastAsiaTheme="minorEastAsia" w:hAnsi="Times New Roman" w:cs="Times New Roman"/>
        </w:rPr>
      </w:pPr>
      <w:r w:rsidRPr="001167A1">
        <w:rPr>
          <w:rFonts w:ascii="Times New Roman" w:eastAsiaTheme="minorEastAsia" w:hAnsi="Times New Roman" w:cs="Times New Roman"/>
        </w:rPr>
        <w:t>Etapa Intermedia (I) y Melanoidinas (M):</w:t>
      </w:r>
    </w:p>
    <w:p w14:paraId="30612484" w14:textId="38F42EE3" w:rsidR="001167A1" w:rsidRPr="001167A1" w:rsidRDefault="001167A1" w:rsidP="001167A1">
      <w:pPr>
        <w:jc w:val="both"/>
        <w:rPr>
          <w:rFonts w:ascii="Times New Roman" w:eastAsiaTheme="minorEastAsia" w:hAnsi="Times New Roman" w:cs="Times New Roman"/>
        </w:rPr>
      </w:pPr>
      <w:r w:rsidRPr="001167A1">
        <w:rPr>
          <w:rFonts w:ascii="Times New Roman" w:eastAsiaTheme="minorEastAsia" w:hAnsi="Times New Roman" w:cs="Times New Roman"/>
        </w:rPr>
        <w:t xml:space="preserve">Los productos intermedios enfocado principalmente en este modelo </w:t>
      </w:r>
      <w:r w:rsidRPr="001167A1">
        <w:rPr>
          <w:rFonts w:ascii="Times New Roman" w:eastAsiaTheme="minorEastAsia" w:hAnsi="Times New Roman" w:cs="Times New Roman"/>
        </w:rPr>
        <w:t>2-Acetil-1-pirrolina (2-AP)</w:t>
      </w:r>
      <w:r w:rsidRPr="001167A1">
        <w:rPr>
          <w:rFonts w:ascii="Times New Roman" w:eastAsiaTheme="minorEastAsia" w:hAnsi="Times New Roman" w:cs="Times New Roman"/>
        </w:rPr>
        <w:t xml:space="preserve"> que se va a formar en la reacción de Maillard y luego se polimerizan para poder dar lugar a las melanoidinas, que son las responsables del color oscuro y sabor del café:</w:t>
      </w:r>
    </w:p>
    <w:p w14:paraId="3BD05367" w14:textId="0BCC1B8C" w:rsidR="001167A1" w:rsidRPr="001167A1" w:rsidRDefault="001167A1" w:rsidP="001167A1">
      <w:pPr>
        <w:jc w:val="both"/>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dI</m:t>
              </m:r>
            </m:num>
            <m:den>
              <m:r>
                <w:rPr>
                  <w:rFonts w:ascii="Cambria Math" w:eastAsiaTheme="minorEastAsia" w:hAnsi="Cambria Math" w:cs="Times New Roman"/>
                </w:rPr>
                <m:t>dt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*A*S-</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3</m:t>
              </m:r>
            </m:sub>
          </m:sSub>
          <m:r>
            <w:rPr>
              <w:rFonts w:ascii="Cambria Math" w:eastAsiaTheme="minorEastAsia" w:hAnsi="Cambria Math" w:cs="Times New Roman"/>
            </w:rPr>
            <m:t>*I</m:t>
          </m:r>
        </m:oMath>
      </m:oMathPara>
    </w:p>
    <w:p w14:paraId="0EF56DED" w14:textId="4B3941D2" w:rsidR="001167A1" w:rsidRPr="001167A1" w:rsidRDefault="001167A1" w:rsidP="001167A1">
      <w:pPr>
        <w:jc w:val="both"/>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dM</m:t>
              </m:r>
            </m:num>
            <m:den>
              <m:r>
                <w:rPr>
                  <w:rFonts w:ascii="Cambria Math" w:eastAsiaTheme="minorEastAsia" w:hAnsi="Cambria Math" w:cs="Times New Roman"/>
                </w:rPr>
                <m:t>dt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3</m:t>
              </m:r>
            </m:sub>
          </m:sSub>
          <m:r>
            <w:rPr>
              <w:rFonts w:ascii="Cambria Math" w:eastAsiaTheme="minorEastAsia" w:hAnsi="Cambria Math" w:cs="Times New Roman"/>
            </w:rPr>
            <m:t>*I</m:t>
          </m:r>
        </m:oMath>
      </m:oMathPara>
    </w:p>
    <w:p w14:paraId="29BC0EF5" w14:textId="008BC5B3" w:rsidR="001167A1" w:rsidRPr="001167A1" w:rsidRDefault="001167A1" w:rsidP="001167A1">
      <w:pPr>
        <w:jc w:val="both"/>
        <w:rPr>
          <w:rFonts w:ascii="Times New Roman" w:eastAsiaTheme="minorEastAsia" w:hAnsi="Times New Roman" w:cs="Times New Roman"/>
        </w:rPr>
      </w:pPr>
      <w:r w:rsidRPr="001167A1">
        <w:rPr>
          <w:rFonts w:ascii="Times New Roman" w:eastAsiaTheme="minorEastAsia" w:hAnsi="Times New Roman" w:cs="Times New Roman"/>
        </w:rPr>
        <w:lastRenderedPageBreak/>
        <w:t xml:space="preserve">Conformación de los parámetros: </w:t>
      </w:r>
    </w:p>
    <w:p w14:paraId="6FBC7F77" w14:textId="42103662" w:rsidR="001167A1" w:rsidRDefault="001167A1" w:rsidP="001167A1">
      <w:pPr>
        <w:jc w:val="both"/>
        <w:rPr>
          <w:rFonts w:ascii="Times New Roman" w:eastAsiaTheme="minorEastAsia" w:hAnsi="Times New Roman" w:cs="Times New Roman"/>
        </w:rPr>
      </w:pPr>
      <w:r w:rsidRPr="001167A1">
        <w:rPr>
          <w:rFonts w:ascii="Times New Roman" w:eastAsiaTheme="minorEastAsia" w:hAnsi="Times New Roman" w:cs="Times New Roman"/>
        </w:rPr>
        <w:t>Los parámetros k1,k2,k3 representa</w:t>
      </w:r>
      <w:r w:rsidR="007C38F9">
        <w:rPr>
          <w:rFonts w:ascii="Times New Roman" w:eastAsiaTheme="minorEastAsia" w:hAnsi="Times New Roman" w:cs="Times New Roman"/>
        </w:rPr>
        <w:t>n</w:t>
      </w:r>
      <w:r w:rsidRPr="001167A1">
        <w:rPr>
          <w:rFonts w:ascii="Times New Roman" w:eastAsiaTheme="minorEastAsia" w:hAnsi="Times New Roman" w:cs="Times New Roman"/>
        </w:rPr>
        <w:t xml:space="preserve"> las constantes de velocidad de reacción. En este modelo completo se basado en el</w:t>
      </w:r>
      <w:r w:rsidR="00E57A28">
        <w:rPr>
          <w:rFonts w:ascii="Times New Roman" w:eastAsiaTheme="minorEastAsia" w:hAnsi="Times New Roman" w:cs="Times New Roman"/>
        </w:rPr>
        <w:t xml:space="preserve"> </w:t>
      </w:r>
      <w:r w:rsidR="007C38F9" w:rsidRPr="00E57A28">
        <w:rPr>
          <w:rFonts w:ascii="Times New Roman" w:eastAsiaTheme="minorEastAsia" w:hAnsi="Times New Roman" w:cs="Times New Roman"/>
        </w:rPr>
        <w:t>(artículo/documento)</w:t>
      </w:r>
      <w:r w:rsidRPr="001167A1">
        <w:rPr>
          <w:rFonts w:ascii="Times New Roman" w:eastAsiaTheme="minorEastAsia" w:hAnsi="Times New Roman" w:cs="Times New Roman"/>
        </w:rPr>
        <w:t>, estas constantes de velocidad no son estáticas, sino que se conforman siguiendo dos principios:</w:t>
      </w:r>
    </w:p>
    <w:p w14:paraId="152F68E1" w14:textId="1BAEB5CE" w:rsidR="001167A1" w:rsidRDefault="001167A1" w:rsidP="001167A1">
      <w:pPr>
        <w:jc w:val="both"/>
        <w:rPr>
          <w:rFonts w:ascii="Times New Roman" w:eastAsiaTheme="minorEastAsia" w:hAnsi="Times New Roman" w:cs="Times New Roman"/>
        </w:rPr>
      </w:pPr>
      <w:r>
        <w:rPr>
          <w:rFonts w:ascii="Times New Roman" w:eastAsiaTheme="minorEastAsia" w:hAnsi="Times New Roman" w:cs="Times New Roman"/>
        </w:rPr>
        <w:t>Dependencia de la temperatura (Ecuación de Arrhenius):</w:t>
      </w:r>
    </w:p>
    <w:p w14:paraId="55FA6EF2" w14:textId="518F808B" w:rsidR="005F0365" w:rsidRDefault="001167A1" w:rsidP="001167A1">
      <w:pPr>
        <w:jc w:val="both"/>
        <w:rPr>
          <w:rFonts w:ascii="Times New Roman" w:eastAsiaTheme="minorEastAsia" w:hAnsi="Times New Roman" w:cs="Times New Roman"/>
        </w:rPr>
      </w:pPr>
      <w:r>
        <w:rPr>
          <w:rFonts w:ascii="Times New Roman" w:eastAsiaTheme="minorEastAsia" w:hAnsi="Times New Roman" w:cs="Times New Roman"/>
        </w:rPr>
        <w:t xml:space="preserve">Como se indica en el </w:t>
      </w:r>
      <w:proofErr w:type="spellStart"/>
      <w:proofErr w:type="gramStart"/>
      <w:r>
        <w:rPr>
          <w:rFonts w:ascii="Times New Roman" w:eastAsiaTheme="minorEastAsia" w:hAnsi="Times New Roman" w:cs="Times New Roman"/>
        </w:rPr>
        <w:t>p</w:t>
      </w:r>
      <w:r w:rsidR="007C38F9">
        <w:rPr>
          <w:rFonts w:ascii="Times New Roman" w:eastAsiaTheme="minorEastAsia" w:hAnsi="Times New Roman" w:cs="Times New Roman"/>
        </w:rPr>
        <w:t>a</w:t>
      </w:r>
      <w:r>
        <w:rPr>
          <w:rFonts w:ascii="Times New Roman" w:eastAsiaTheme="minorEastAsia" w:hAnsi="Times New Roman" w:cs="Times New Roman"/>
        </w:rPr>
        <w:t>per</w:t>
      </w:r>
      <w:proofErr w:type="spellEnd"/>
      <w:proofErr w:type="gramEnd"/>
      <w:r>
        <w:rPr>
          <w:rFonts w:ascii="Times New Roman" w:eastAsiaTheme="minorEastAsia" w:hAnsi="Times New Roman" w:cs="Times New Roman"/>
        </w:rPr>
        <w:t xml:space="preserve"> que menciona los diferentes métodos de tostado (pan </w:t>
      </w:r>
      <w:proofErr w:type="spellStart"/>
      <w:r>
        <w:rPr>
          <w:rFonts w:ascii="Times New Roman" w:eastAsiaTheme="minorEastAsia" w:hAnsi="Times New Roman" w:cs="Times New Roman"/>
        </w:rPr>
        <w:t>roasting</w:t>
      </w:r>
      <w:proofErr w:type="spellEnd"/>
      <w:r>
        <w:rPr>
          <w:rFonts w:ascii="Times New Roman" w:eastAsiaTheme="minorEastAsia" w:hAnsi="Times New Roman" w:cs="Times New Roman"/>
        </w:rPr>
        <w:t xml:space="preserve">, air </w:t>
      </w:r>
      <w:proofErr w:type="spellStart"/>
      <w:r>
        <w:rPr>
          <w:rFonts w:ascii="Times New Roman" w:eastAsiaTheme="minorEastAsia" w:hAnsi="Times New Roman" w:cs="Times New Roman"/>
        </w:rPr>
        <w:t>frying</w:t>
      </w:r>
      <w:proofErr w:type="spellEnd"/>
      <w:r>
        <w:rPr>
          <w:rFonts w:ascii="Times New Roman" w:eastAsiaTheme="minorEastAsia" w:hAnsi="Times New Roman" w:cs="Times New Roman"/>
        </w:rPr>
        <w:t xml:space="preserve">), el valor de k </w:t>
      </w:r>
      <w:r w:rsidR="007C38F9">
        <w:rPr>
          <w:rFonts w:ascii="Times New Roman" w:eastAsiaTheme="minorEastAsia" w:hAnsi="Times New Roman" w:cs="Times New Roman"/>
        </w:rPr>
        <w:t>que</w:t>
      </w:r>
      <w:r>
        <w:rPr>
          <w:rFonts w:ascii="Times New Roman" w:eastAsiaTheme="minorEastAsia" w:hAnsi="Times New Roman" w:cs="Times New Roman"/>
        </w:rPr>
        <w:t xml:space="preserve"> cambia según </w:t>
      </w:r>
      <w:r w:rsidR="005F0365">
        <w:rPr>
          <w:rFonts w:ascii="Times New Roman" w:eastAsiaTheme="minorEastAsia" w:hAnsi="Times New Roman" w:cs="Times New Roman"/>
        </w:rPr>
        <w:t>la temperatura (T) siguiendo la siguiente relación:</w:t>
      </w:r>
    </w:p>
    <w:p w14:paraId="5460EA23" w14:textId="5AF0172D" w:rsidR="005F0365" w:rsidRPr="005F0365" w:rsidRDefault="005F0365" w:rsidP="001167A1">
      <w:pPr>
        <w:jc w:val="both"/>
        <w:rPr>
          <w:rFonts w:ascii="Times New Roman" w:eastAsiaTheme="minorEastAsia" w:hAnsi="Times New Roman" w:cs="Times New Roman"/>
        </w:rPr>
      </w:pPr>
      <m:oMathPara>
        <m:oMath>
          <m:r>
            <w:rPr>
              <w:rFonts w:ascii="Cambria Math" w:eastAsiaTheme="minorEastAsia" w:hAnsi="Cambria Math" w:cs="Times New Roman"/>
            </w:rPr>
            <m:t>k=A*</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a</m:t>
                      </m:r>
                    </m:sub>
                  </m:sSub>
                </m:num>
                <m:den>
                  <m:r>
                    <w:rPr>
                      <w:rFonts w:ascii="Cambria Math" w:eastAsiaTheme="minorEastAsia" w:hAnsi="Cambria Math" w:cs="Times New Roman"/>
                    </w:rPr>
                    <m:t>R*T</m:t>
                  </m:r>
                </m:den>
              </m:f>
            </m:sup>
          </m:sSup>
        </m:oMath>
      </m:oMathPara>
    </w:p>
    <w:p w14:paraId="4184DEE2" w14:textId="7A0C9BCA" w:rsidR="005F0365" w:rsidRDefault="005F0365" w:rsidP="001167A1">
      <w:pPr>
        <w:jc w:val="both"/>
        <w:rPr>
          <w:rFonts w:ascii="Times New Roman" w:eastAsiaTheme="minorEastAsia" w:hAnsi="Times New Roman" w:cs="Times New Roman"/>
        </w:rPr>
      </w:pPr>
      <w:r>
        <w:rPr>
          <w:rFonts w:ascii="Times New Roman" w:eastAsiaTheme="minorEastAsia" w:hAnsi="Times New Roman" w:cs="Times New Roman"/>
        </w:rPr>
        <w:t xml:space="preserve">Donde la </w:t>
      </w:r>
      <w:proofErr w:type="spellStart"/>
      <w:r>
        <w:rPr>
          <w:rFonts w:ascii="Times New Roman" w:eastAsiaTheme="minorEastAsia" w:hAnsi="Times New Roman" w:cs="Times New Roman"/>
        </w:rPr>
        <w:t>Ea</w:t>
      </w:r>
      <w:proofErr w:type="spellEnd"/>
      <w:r>
        <w:rPr>
          <w:rFonts w:ascii="Times New Roman" w:eastAsiaTheme="minorEastAsia" w:hAnsi="Times New Roman" w:cs="Times New Roman"/>
        </w:rPr>
        <w:t xml:space="preserve"> es la energía de activación. En este código usa valores fijos que es k1=0.02 para poder simular una temperatura constante.</w:t>
      </w:r>
    </w:p>
    <w:p w14:paraId="0360819B" w14:textId="5730560B" w:rsidR="005F0365" w:rsidRDefault="005F0365" w:rsidP="001167A1">
      <w:pPr>
        <w:jc w:val="both"/>
        <w:rPr>
          <w:rFonts w:ascii="Times New Roman" w:eastAsiaTheme="minorEastAsia" w:hAnsi="Times New Roman" w:cs="Times New Roman"/>
        </w:rPr>
      </w:pPr>
      <w:r>
        <w:rPr>
          <w:rFonts w:ascii="Times New Roman" w:eastAsiaTheme="minorEastAsia" w:hAnsi="Times New Roman" w:cs="Times New Roman"/>
        </w:rPr>
        <w:t xml:space="preserve">Parámetros del estado inicial y0: </w:t>
      </w:r>
    </w:p>
    <w:p w14:paraId="67041229" w14:textId="02689E60" w:rsidR="005F0365" w:rsidRDefault="005F0365" w:rsidP="001167A1">
      <w:pPr>
        <w:jc w:val="both"/>
        <w:rPr>
          <w:rFonts w:ascii="Times New Roman" w:eastAsiaTheme="minorEastAsia" w:hAnsi="Times New Roman" w:cs="Times New Roman"/>
        </w:rPr>
      </w:pPr>
      <w:r w:rsidRPr="00E57A28">
        <w:rPr>
          <w:rFonts w:ascii="Times New Roman" w:eastAsiaTheme="minorEastAsia" w:hAnsi="Times New Roman" w:cs="Times New Roman"/>
        </w:rPr>
        <w:t>Se va a</w:t>
      </w:r>
      <w:r>
        <w:rPr>
          <w:rFonts w:ascii="Times New Roman" w:eastAsiaTheme="minorEastAsia" w:hAnsi="Times New Roman" w:cs="Times New Roman"/>
        </w:rPr>
        <w:t xml:space="preserve"> definir por medio de las condiciones físicas del grano verde. En el código se declara este valor de P0 = 15.5 va a representar el porcentaje inicial de proteína cruda, un dato que el </w:t>
      </w:r>
      <w:proofErr w:type="spellStart"/>
      <w:r>
        <w:rPr>
          <w:rFonts w:ascii="Times New Roman" w:eastAsiaTheme="minorEastAsia" w:hAnsi="Times New Roman" w:cs="Times New Roman"/>
        </w:rPr>
        <w:t>peper</w:t>
      </w:r>
      <w:proofErr w:type="spellEnd"/>
      <w:r>
        <w:rPr>
          <w:rFonts w:ascii="Times New Roman" w:eastAsiaTheme="minorEastAsia" w:hAnsi="Times New Roman" w:cs="Times New Roman"/>
        </w:rPr>
        <w:t xml:space="preserve"> analiza y llega a la conclusión de que se va a disminuir significativamente durante el proceso.</w:t>
      </w:r>
    </w:p>
    <w:p w14:paraId="0418E311" w14:textId="4C48BFB0" w:rsidR="005F0365" w:rsidRDefault="005F0365" w:rsidP="001167A1">
      <w:pPr>
        <w:jc w:val="both"/>
        <w:rPr>
          <w:rFonts w:ascii="Times New Roman" w:eastAsiaTheme="minorEastAsia" w:hAnsi="Times New Roman" w:cs="Times New Roman"/>
        </w:rPr>
      </w:pPr>
      <w:r>
        <w:rPr>
          <w:rFonts w:ascii="Times New Roman" w:eastAsiaTheme="minorEastAsia" w:hAnsi="Times New Roman" w:cs="Times New Roman"/>
        </w:rPr>
        <w:t>Interpretación de la gráfica generada</w:t>
      </w:r>
      <w:r w:rsidR="004C6CCC">
        <w:rPr>
          <w:rFonts w:ascii="Times New Roman" w:eastAsiaTheme="minorEastAsia" w:hAnsi="Times New Roman" w:cs="Times New Roman"/>
        </w:rPr>
        <w:t xml:space="preserve"> del código uno</w:t>
      </w:r>
      <w:r>
        <w:rPr>
          <w:rFonts w:ascii="Times New Roman" w:eastAsiaTheme="minorEastAsia" w:hAnsi="Times New Roman" w:cs="Times New Roman"/>
        </w:rPr>
        <w:t xml:space="preserve">: </w:t>
      </w:r>
    </w:p>
    <w:p w14:paraId="65E2A41A" w14:textId="77777777" w:rsidR="005F0365" w:rsidRDefault="005F0365" w:rsidP="001167A1">
      <w:pPr>
        <w:jc w:val="both"/>
        <w:rPr>
          <w:rFonts w:ascii="Times New Roman" w:eastAsiaTheme="minorEastAsia" w:hAnsi="Times New Roman" w:cs="Times New Roman"/>
        </w:rPr>
      </w:pPr>
      <w:r>
        <w:rPr>
          <w:rFonts w:ascii="Times New Roman" w:eastAsiaTheme="minorEastAsia" w:hAnsi="Times New Roman" w:cs="Times New Roman"/>
        </w:rPr>
        <w:t xml:space="preserve">En el </w:t>
      </w:r>
      <w:proofErr w:type="spellStart"/>
      <w:r>
        <w:rPr>
          <w:rFonts w:ascii="Times New Roman" w:eastAsiaTheme="minorEastAsia" w:hAnsi="Times New Roman" w:cs="Times New Roman"/>
        </w:rPr>
        <w:t>odeint</w:t>
      </w:r>
      <w:proofErr w:type="spellEnd"/>
      <w:r>
        <w:rPr>
          <w:rFonts w:ascii="Times New Roman" w:eastAsiaTheme="minorEastAsia" w:hAnsi="Times New Roman" w:cs="Times New Roman"/>
        </w:rPr>
        <w:t xml:space="preserve"> que va a indicar el motor de resolución. Que va a calcular a nivel numérico en el área bajo la curva que se describe por medio de las ecuaciones diferenciales antes descritas que indican las concentraciones por cada minuto. </w:t>
      </w:r>
    </w:p>
    <w:p w14:paraId="493AA74A" w14:textId="77777777" w:rsidR="005F0365" w:rsidRDefault="005F0365" w:rsidP="001167A1">
      <w:pPr>
        <w:jc w:val="both"/>
        <w:rPr>
          <w:rFonts w:ascii="Times New Roman" w:eastAsiaTheme="minorEastAsia" w:hAnsi="Times New Roman" w:cs="Times New Roman"/>
        </w:rPr>
      </w:pPr>
      <w:r>
        <w:rPr>
          <w:rFonts w:ascii="Times New Roman" w:eastAsiaTheme="minorEastAsia" w:hAnsi="Times New Roman" w:cs="Times New Roman"/>
        </w:rPr>
        <w:t>El comportamiento de las curvas:</w:t>
      </w:r>
    </w:p>
    <w:p w14:paraId="1FF690AF" w14:textId="77777777" w:rsidR="00F42DEC" w:rsidRDefault="005F0365" w:rsidP="001167A1">
      <w:pPr>
        <w:jc w:val="both"/>
        <w:rPr>
          <w:rFonts w:ascii="Times New Roman" w:eastAsiaTheme="minorEastAsia" w:hAnsi="Times New Roman" w:cs="Times New Roman"/>
        </w:rPr>
      </w:pPr>
      <w:r>
        <w:rPr>
          <w:rFonts w:ascii="Times New Roman" w:eastAsiaTheme="minorEastAsia" w:hAnsi="Times New Roman" w:cs="Times New Roman"/>
        </w:rPr>
        <w:t>La proteína (P) y los Azucares (S) se evidencia que existe un decaimiento</w:t>
      </w:r>
      <w:r w:rsidR="00F42DEC">
        <w:rPr>
          <w:rFonts w:ascii="Times New Roman" w:eastAsiaTheme="minorEastAsia" w:hAnsi="Times New Roman" w:cs="Times New Roman"/>
        </w:rPr>
        <w:t xml:space="preserve">, ya que estas curvas siempre van hacia abajo, al inicio de estas graficas se muestra que existe una gran cantidad disponible, pero durante el proceso se van consumiendo rápidamente, esto debido a es la base del funcionamiento de la base de toda reacción química. Esto resulta en una caída exponencial esto debido a el principio que desaparecen muy rápido, esto provocado a medida que la cantidad que se queda es poca, esto ocasionado por el ritmo de desaparición se va a volver más lenta, ya que en esta grafica se evidencia que existe una línea baja de forma pronunciada y luego se va a aplanando cerca del suelo. </w:t>
      </w:r>
    </w:p>
    <w:p w14:paraId="5E78D934" w14:textId="77777777" w:rsidR="003B4CD3" w:rsidRDefault="00F42DEC" w:rsidP="001167A1">
      <w:pPr>
        <w:jc w:val="both"/>
        <w:rPr>
          <w:rFonts w:ascii="Times New Roman" w:eastAsiaTheme="minorEastAsia" w:hAnsi="Times New Roman" w:cs="Times New Roman"/>
        </w:rPr>
      </w:pPr>
      <w:r>
        <w:rPr>
          <w:rFonts w:ascii="Times New Roman" w:eastAsiaTheme="minorEastAsia" w:hAnsi="Times New Roman" w:cs="Times New Roman"/>
        </w:rPr>
        <w:t>Aminoácidos (A) e Intermedios (I), ya que estos son los que representan los pasajeros temporales, estas son las curvas que se forman se evidencia que se forma una campana o montaña, ya que no están al principio ni estarán al final</w:t>
      </w:r>
      <w:r w:rsidR="003B4CD3">
        <w:rPr>
          <w:rFonts w:ascii="Times New Roman" w:eastAsiaTheme="minorEastAsia" w:hAnsi="Times New Roman" w:cs="Times New Roman"/>
        </w:rPr>
        <w:t xml:space="preserve">, solo van a existir en un prolongado tiempo, la subida de estas graficas es debido a que se empieza a introducir calor, las proteínas se rompen y crean aminoácidos, como se va a crear de forma más rápida de lo que se van a usar, la curva se sube, entonces se ocasiona un pico en ese momento donde se ocasiona la </w:t>
      </w:r>
      <w:r w:rsidR="003B4CD3">
        <w:rPr>
          <w:rFonts w:ascii="Times New Roman" w:eastAsiaTheme="minorEastAsia" w:hAnsi="Times New Roman" w:cs="Times New Roman"/>
        </w:rPr>
        <w:lastRenderedPageBreak/>
        <w:t xml:space="preserve">máxima actividad, donde existe materia prima secundaria, ya lista para poder transformarse, pero la bajada ocasionada en la grafica es debido a que se empiezan a reaccionar entre ellos para poder formar el color y el aroma del café, esto se ocasiona para llegar a ese punto en que se va a gastar más rápido de lo que se va a fabricar que puede reponerlos, por lo que la curva baja hasta casi desaparecer. </w:t>
      </w:r>
    </w:p>
    <w:p w14:paraId="2A92A146" w14:textId="35F4F2B0" w:rsidR="00C05921" w:rsidRDefault="003B4CD3" w:rsidP="001167A1">
      <w:pPr>
        <w:jc w:val="both"/>
        <w:rPr>
          <w:rFonts w:ascii="Times New Roman" w:eastAsiaTheme="minorEastAsia" w:hAnsi="Times New Roman" w:cs="Times New Roman"/>
        </w:rPr>
      </w:pPr>
      <w:r>
        <w:rPr>
          <w:rFonts w:ascii="Times New Roman" w:eastAsiaTheme="minorEastAsia" w:hAnsi="Times New Roman" w:cs="Times New Roman"/>
        </w:rPr>
        <w:t xml:space="preserve">Melanoidinas (M), que es el producto terminado que forma el color, el sabor y olor del café, en esta curva va a tender a formar una “S” sigmoidea y que va a representar ese resultado final que se ocasiona en el proceso de tostado del café, se evidencia que la fase inicial que es el pie de la S que ocasiona que al principio no pase nada, pero en el café sigue siendo verde o claro porque en esas reacciones previas apenas están comenzando, pero posteriormente se produce la fase de aceleración que produce, los pasajeros temporales (intermedios) que van a empezar a convertirse en melanoidinas masivamente, es en esta fase donde se produce en el grano </w:t>
      </w:r>
      <w:r w:rsidR="00C05921">
        <w:rPr>
          <w:rFonts w:ascii="Times New Roman" w:eastAsiaTheme="minorEastAsia" w:hAnsi="Times New Roman" w:cs="Times New Roman"/>
        </w:rPr>
        <w:t>de café el cambio de color rápidamente a café oscuro y finalmente se realiza la fase de estabilización que representa el techo de la S, que va a producir el color ya que no puede oscurecerse infinitamente, porque ya se agotan los azucares y las proteínas, esto permite que en la curva exista una nivelación y se quede arriba, permitiendo deducir que el producto final ya está consolidado.</w:t>
      </w:r>
    </w:p>
    <w:p w14:paraId="59E0D8DE" w14:textId="77777777" w:rsidR="00C05921" w:rsidRDefault="00C05921" w:rsidP="001167A1">
      <w:pPr>
        <w:jc w:val="both"/>
        <w:rPr>
          <w:rFonts w:ascii="Times New Roman" w:eastAsiaTheme="minorEastAsia" w:hAnsi="Times New Roman" w:cs="Times New Roman"/>
        </w:rPr>
      </w:pPr>
      <w:r>
        <w:rPr>
          <w:rFonts w:ascii="Times New Roman" w:eastAsiaTheme="minorEastAsia" w:hAnsi="Times New Roman" w:cs="Times New Roman"/>
        </w:rPr>
        <w:t xml:space="preserve">En el segundo código va a representar la evolución del modelo descrito anteriormente, pasando por una simulación teórica que va a permitir ajustar de forma estadística real, basado en los datos de la proteína que se observa en el </w:t>
      </w:r>
      <w:proofErr w:type="spellStart"/>
      <w:r>
        <w:rPr>
          <w:rFonts w:ascii="Times New Roman" w:eastAsiaTheme="minorEastAsia" w:hAnsi="Times New Roman" w:cs="Times New Roman"/>
        </w:rPr>
        <w:t>peper</w:t>
      </w:r>
      <w:proofErr w:type="spellEnd"/>
      <w:r>
        <w:rPr>
          <w:rFonts w:ascii="Times New Roman" w:eastAsiaTheme="minorEastAsia" w:hAnsi="Times New Roman" w:cs="Times New Roman"/>
        </w:rPr>
        <w:t>.</w:t>
      </w:r>
    </w:p>
    <w:p w14:paraId="316A71B8" w14:textId="77777777" w:rsidR="00C05921" w:rsidRDefault="00C05921" w:rsidP="001167A1">
      <w:pPr>
        <w:jc w:val="both"/>
        <w:rPr>
          <w:rFonts w:ascii="Times New Roman" w:eastAsiaTheme="minorEastAsia" w:hAnsi="Times New Roman" w:cs="Times New Roman"/>
        </w:rPr>
      </w:pPr>
      <w:r>
        <w:rPr>
          <w:rFonts w:ascii="Times New Roman" w:eastAsiaTheme="minorEastAsia" w:hAnsi="Times New Roman" w:cs="Times New Roman"/>
        </w:rPr>
        <w:t>Tipo de Modelamiento: Optimización No lineal por Mínimos Cuadrados:</w:t>
      </w:r>
    </w:p>
    <w:p w14:paraId="65AD2922" w14:textId="77777777" w:rsidR="00C05921" w:rsidRDefault="00C05921" w:rsidP="001167A1">
      <w:pPr>
        <w:jc w:val="both"/>
        <w:rPr>
          <w:rFonts w:ascii="Times New Roman" w:eastAsiaTheme="minorEastAsia" w:hAnsi="Times New Roman" w:cs="Times New Roman"/>
        </w:rPr>
      </w:pPr>
      <w:r>
        <w:rPr>
          <w:rFonts w:ascii="Times New Roman" w:eastAsiaTheme="minorEastAsia" w:hAnsi="Times New Roman" w:cs="Times New Roman"/>
        </w:rPr>
        <w:t>Esto en contraste del primer código, aquí no solo se van a dibujar las curvas características del proceso, sino que se va a implementar un ajuste de parámetros en la Curve Fitting</w:t>
      </w:r>
    </w:p>
    <w:p w14:paraId="5F00B573" w14:textId="77777777" w:rsidR="000D7C96" w:rsidRDefault="00C05921" w:rsidP="001167A1">
      <w:pPr>
        <w:jc w:val="both"/>
        <w:rPr>
          <w:rFonts w:ascii="Times New Roman" w:eastAsiaTheme="minorEastAsia" w:hAnsi="Times New Roman" w:cs="Times New Roman"/>
        </w:rPr>
      </w:pPr>
      <w:r>
        <w:rPr>
          <w:rFonts w:ascii="Times New Roman" w:eastAsiaTheme="minorEastAsia" w:hAnsi="Times New Roman" w:cs="Times New Roman"/>
        </w:rPr>
        <w:t>Esto en concepto matemático indica que el modelo no es lineal porque las variables de salida son las concentraciones que no cambian de forma proporcional a los parámetros k. Para poder determinar los valores óptimos de las constantes cinéticas, se desarrollo por medio del código el algoritmo</w:t>
      </w:r>
      <w:r w:rsidR="000D7C96">
        <w:rPr>
          <w:rFonts w:ascii="Times New Roman" w:eastAsiaTheme="minorEastAsia" w:hAnsi="Times New Roman" w:cs="Times New Roman"/>
        </w:rPr>
        <w:t xml:space="preserve"> de Levenberg-Marquardt (LMA) que es un </w:t>
      </w:r>
      <w:r w:rsidR="000D7C96" w:rsidRPr="000D7C96">
        <w:rPr>
          <w:rFonts w:ascii="Times New Roman" w:eastAsiaTheme="minorEastAsia" w:hAnsi="Times New Roman" w:cs="Times New Roman"/>
        </w:rPr>
        <w:t>método numérico iterativo utilizado para resolver problemas de mínimos cuadrados no lineales, ajustando curvas y parámetros de modelos complejos para minimizar el error</w:t>
      </w:r>
      <w:r w:rsidR="000D7C96">
        <w:rPr>
          <w:rFonts w:ascii="Times New Roman" w:eastAsiaTheme="minorEastAsia" w:hAnsi="Times New Roman" w:cs="Times New Roman"/>
        </w:rPr>
        <w:t xml:space="preserve"> esto mediante la definición en el código de la función </w:t>
      </w:r>
      <w:proofErr w:type="spellStart"/>
      <w:r w:rsidR="000D7C96">
        <w:rPr>
          <w:rFonts w:ascii="Times New Roman" w:eastAsiaTheme="minorEastAsia" w:hAnsi="Times New Roman" w:cs="Times New Roman"/>
        </w:rPr>
        <w:t>curve_fit</w:t>
      </w:r>
      <w:proofErr w:type="spellEnd"/>
      <w:r w:rsidR="000D7C96">
        <w:rPr>
          <w:rFonts w:ascii="Times New Roman" w:eastAsiaTheme="minorEastAsia" w:hAnsi="Times New Roman" w:cs="Times New Roman"/>
        </w:rPr>
        <w:t>.</w:t>
      </w:r>
    </w:p>
    <w:p w14:paraId="08503903" w14:textId="77777777" w:rsidR="000D7C96" w:rsidRDefault="000D7C96" w:rsidP="001167A1">
      <w:pPr>
        <w:jc w:val="both"/>
        <w:rPr>
          <w:rFonts w:ascii="Times New Roman" w:eastAsiaTheme="minorEastAsia" w:hAnsi="Times New Roman" w:cs="Times New Roman"/>
        </w:rPr>
      </w:pPr>
      <w:r>
        <w:rPr>
          <w:rFonts w:ascii="Times New Roman" w:eastAsiaTheme="minorEastAsia" w:hAnsi="Times New Roman" w:cs="Times New Roman"/>
        </w:rPr>
        <w:t xml:space="preserve">El propósito de este código es poder minimizar la función objetivo, que va a ser la suma de los errores al cuadrado entre los datos del </w:t>
      </w:r>
      <w:proofErr w:type="spellStart"/>
      <w:r>
        <w:rPr>
          <w:rFonts w:ascii="Times New Roman" w:eastAsiaTheme="minorEastAsia" w:hAnsi="Times New Roman" w:cs="Times New Roman"/>
        </w:rPr>
        <w:t>paper</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Pexp</w:t>
      </w:r>
      <w:proofErr w:type="spellEnd"/>
      <w:r>
        <w:rPr>
          <w:rFonts w:ascii="Times New Roman" w:eastAsiaTheme="minorEastAsia" w:hAnsi="Times New Roman" w:cs="Times New Roman"/>
        </w:rPr>
        <w:t>) y lo que se predice en el modelo (</w:t>
      </w:r>
      <w:proofErr w:type="spellStart"/>
      <w:r>
        <w:rPr>
          <w:rFonts w:ascii="Times New Roman" w:eastAsiaTheme="minorEastAsia" w:hAnsi="Times New Roman" w:cs="Times New Roman"/>
        </w:rPr>
        <w:t>Psim</w:t>
      </w:r>
      <w:proofErr w:type="spellEnd"/>
      <w:r>
        <w:rPr>
          <w:rFonts w:ascii="Times New Roman" w:eastAsiaTheme="minorEastAsia" w:hAnsi="Times New Roman" w:cs="Times New Roman"/>
        </w:rPr>
        <w:t>):</w:t>
      </w:r>
    </w:p>
    <w:p w14:paraId="7E4C9FDB" w14:textId="0354211D" w:rsidR="005F0365" w:rsidRPr="001167A1" w:rsidRDefault="000D7C96" w:rsidP="001167A1">
      <w:pPr>
        <w:jc w:val="both"/>
        <w:rPr>
          <w:rFonts w:ascii="Times New Roman" w:eastAsiaTheme="minorEastAsia" w:hAnsi="Times New Roman" w:cs="Times New Roman"/>
        </w:rPr>
      </w:pPr>
      <m:oMath>
        <m:r>
          <w:rPr>
            <w:rFonts w:ascii="Cambria Math" w:eastAsiaTheme="minorEastAsia" w:hAnsi="Cambria Math" w:cs="Times New Roman"/>
          </w:rPr>
          <m:t>min</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exp,i</m:t>
                </m:r>
              </m:sub>
            </m:sSub>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sim</m:t>
            </m:r>
          </m:sub>
        </m:sSub>
        <m:sSup>
          <m:sSupPr>
            <m:ctrlPr>
              <w:rPr>
                <w:rFonts w:ascii="Cambria Math" w:eastAsiaTheme="minorEastAsia" w:hAnsi="Cambria Math" w:cs="Times New Roman"/>
                <w:i/>
              </w:rPr>
            </m:ctrlPr>
          </m:sSupPr>
          <m:e>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4</m:t>
                    </m:r>
                  </m:sub>
                </m:sSub>
              </m:e>
            </m:d>
            <m:r>
              <w:rPr>
                <w:rFonts w:ascii="Cambria Math" w:eastAsiaTheme="minorEastAsia" w:hAnsi="Cambria Math" w:cs="Times New Roman"/>
              </w:rPr>
              <m:t>)</m:t>
            </m:r>
          </m:e>
          <m:sup>
            <m:r>
              <w:rPr>
                <w:rFonts w:ascii="Cambria Math" w:eastAsiaTheme="minorEastAsia" w:hAnsi="Cambria Math" w:cs="Times New Roman"/>
              </w:rPr>
              <m:t>2</m:t>
            </m:r>
          </m:sup>
        </m:sSup>
      </m:oMath>
      <w:r>
        <w:rPr>
          <w:rFonts w:ascii="Times New Roman" w:eastAsiaTheme="minorEastAsia" w:hAnsi="Times New Roman" w:cs="Times New Roman"/>
        </w:rPr>
        <w:t xml:space="preserve"> </w:t>
      </w:r>
      <w:r w:rsidR="00C05921">
        <w:rPr>
          <w:rFonts w:ascii="Times New Roman" w:eastAsiaTheme="minorEastAsia" w:hAnsi="Times New Roman" w:cs="Times New Roman"/>
        </w:rPr>
        <w:t xml:space="preserve">  </w:t>
      </w:r>
      <w:r w:rsidR="003B4CD3">
        <w:rPr>
          <w:rFonts w:ascii="Times New Roman" w:eastAsiaTheme="minorEastAsia" w:hAnsi="Times New Roman" w:cs="Times New Roman"/>
        </w:rPr>
        <w:t xml:space="preserve"> </w:t>
      </w:r>
      <w:r w:rsidR="005F0365">
        <w:rPr>
          <w:rFonts w:ascii="Times New Roman" w:eastAsiaTheme="minorEastAsia" w:hAnsi="Times New Roman" w:cs="Times New Roman"/>
        </w:rPr>
        <w:t xml:space="preserve">  </w:t>
      </w:r>
    </w:p>
    <w:p w14:paraId="36774B0C" w14:textId="77777777" w:rsidR="000D7C96" w:rsidRDefault="000D7C96">
      <w:pPr>
        <w:rPr>
          <w:rFonts w:ascii="Times New Roman" w:eastAsiaTheme="minorEastAsia" w:hAnsi="Times New Roman" w:cs="Times New Roman"/>
        </w:rPr>
      </w:pPr>
      <w:r>
        <w:rPr>
          <w:rFonts w:ascii="Times New Roman" w:eastAsiaTheme="minorEastAsia" w:hAnsi="Times New Roman" w:cs="Times New Roman"/>
        </w:rPr>
        <w:t>Se conforma los parámetros, efectivos y ajustados, como los parámetros ideales que van a transformar en parámetros efectivos mediante los factores de corrección a nivel físico</w:t>
      </w:r>
    </w:p>
    <w:p w14:paraId="0DDDC9AB" w14:textId="77777777" w:rsidR="000D7C96" w:rsidRDefault="000D7C96">
      <w:pPr>
        <w:rPr>
          <w:rFonts w:ascii="Times New Roman" w:eastAsiaTheme="minorEastAsia" w:hAnsi="Times New Roman" w:cs="Times New Roman"/>
        </w:rPr>
      </w:pPr>
      <w:r>
        <w:rPr>
          <w:rFonts w:ascii="Times New Roman" w:eastAsiaTheme="minorEastAsia" w:hAnsi="Times New Roman" w:cs="Times New Roman"/>
        </w:rPr>
        <w:lastRenderedPageBreak/>
        <w:t>Constantes Cinéticas Ajustadas (</w:t>
      </w:r>
      <w:proofErr w:type="spellStart"/>
      <w:r>
        <w:rPr>
          <w:rFonts w:ascii="Times New Roman" w:eastAsiaTheme="minorEastAsia" w:hAnsi="Times New Roman" w:cs="Times New Roman"/>
        </w:rPr>
        <w:t>kn</w:t>
      </w:r>
      <w:proofErr w:type="spellEnd"/>
      <w:r>
        <w:rPr>
          <w:rFonts w:ascii="Times New Roman" w:eastAsiaTheme="minorEastAsia" w:hAnsi="Times New Roman" w:cs="Times New Roman"/>
        </w:rPr>
        <w:t>): Que son las variables que en el código van a intentar adivinar para que esa curva de proteína pase exactamente por los puntos azules de la gráfica, indicando que son necesarias cuatro constantes que son:</w:t>
      </w:r>
    </w:p>
    <w:p w14:paraId="7F4001EE" w14:textId="77777777" w:rsidR="000D7C96" w:rsidRDefault="000D7C96">
      <w:pPr>
        <w:rPr>
          <w:rFonts w:ascii="Times New Roman" w:eastAsiaTheme="minorEastAsia" w:hAnsi="Times New Roman" w:cs="Times New Roman"/>
        </w:rPr>
      </w:pPr>
      <w:r>
        <w:rPr>
          <w:rFonts w:ascii="Times New Roman" w:eastAsiaTheme="minorEastAsia" w:hAnsi="Times New Roman" w:cs="Times New Roman"/>
        </w:rPr>
        <w:t>k1 = Velocidad de degradación simple de la proteína</w:t>
      </w:r>
    </w:p>
    <w:p w14:paraId="74E3496B" w14:textId="77777777" w:rsidR="000D7C96" w:rsidRDefault="000D7C96">
      <w:pPr>
        <w:rPr>
          <w:rFonts w:ascii="Times New Roman" w:eastAsiaTheme="minorEastAsia" w:hAnsi="Times New Roman" w:cs="Times New Roman"/>
        </w:rPr>
      </w:pPr>
      <w:r>
        <w:rPr>
          <w:rFonts w:ascii="Times New Roman" w:eastAsiaTheme="minorEastAsia" w:hAnsi="Times New Roman" w:cs="Times New Roman"/>
        </w:rPr>
        <w:t xml:space="preserve">k2 = Velocidad de interacción entre proteína y azúcar </w:t>
      </w:r>
    </w:p>
    <w:p w14:paraId="7082A7F1" w14:textId="77777777" w:rsidR="000706D6" w:rsidRDefault="000D7C96">
      <w:pPr>
        <w:rPr>
          <w:rFonts w:ascii="Times New Roman" w:eastAsiaTheme="minorEastAsia" w:hAnsi="Times New Roman" w:cs="Times New Roman"/>
        </w:rPr>
      </w:pPr>
      <w:r>
        <w:rPr>
          <w:rFonts w:ascii="Times New Roman" w:eastAsiaTheme="minorEastAsia" w:hAnsi="Times New Roman" w:cs="Times New Roman"/>
        </w:rPr>
        <w:t>k3 = Velocidad de formación de compuestos de aroma como es el</w:t>
      </w:r>
      <w:r w:rsidR="000706D6">
        <w:rPr>
          <w:rFonts w:ascii="Times New Roman" w:eastAsiaTheme="minorEastAsia" w:hAnsi="Times New Roman" w:cs="Times New Roman"/>
        </w:rPr>
        <w:t xml:space="preserve"> </w:t>
      </w:r>
      <w:r w:rsidR="000706D6" w:rsidRPr="001167A1">
        <w:rPr>
          <w:rFonts w:ascii="Times New Roman" w:eastAsiaTheme="minorEastAsia" w:hAnsi="Times New Roman" w:cs="Times New Roman"/>
        </w:rPr>
        <w:t xml:space="preserve">2-Acetil-1-pirrolina (2-AP) </w:t>
      </w:r>
    </w:p>
    <w:p w14:paraId="2FB09D82" w14:textId="77777777" w:rsidR="000706D6" w:rsidRDefault="000706D6">
      <w:pPr>
        <w:rPr>
          <w:rFonts w:ascii="Times New Roman" w:eastAsiaTheme="minorEastAsia" w:hAnsi="Times New Roman" w:cs="Times New Roman"/>
        </w:rPr>
      </w:pPr>
      <w:r>
        <w:rPr>
          <w:rFonts w:ascii="Times New Roman" w:eastAsiaTheme="minorEastAsia" w:hAnsi="Times New Roman" w:cs="Times New Roman"/>
        </w:rPr>
        <w:t>k4 = Velocidad de formación de melanoidinas (color)</w:t>
      </w:r>
    </w:p>
    <w:p w14:paraId="7160DA9F" w14:textId="73FBA3AF" w:rsidR="000706D6" w:rsidRDefault="000706D6">
      <w:pPr>
        <w:rPr>
          <w:rFonts w:ascii="Times New Roman" w:eastAsiaTheme="minorEastAsia" w:hAnsi="Times New Roman" w:cs="Times New Roman"/>
        </w:rPr>
      </w:pPr>
      <w:r>
        <w:rPr>
          <w:rFonts w:ascii="Times New Roman" w:eastAsiaTheme="minorEastAsia" w:hAnsi="Times New Roman" w:cs="Times New Roman"/>
        </w:rPr>
        <w:t>Factores de Corrección que describen la realidad del grano, esto se representa en el código ya que se introduce variables que van a afectar la velocidad de esa reacción basándose en la naturaleza que tiene el café que se describen como:</w:t>
      </w:r>
    </w:p>
    <w:p w14:paraId="5375354D" w14:textId="0F738F90" w:rsidR="00BC698F" w:rsidRDefault="00BC698F">
      <w:pPr>
        <w:rPr>
          <w:rFonts w:ascii="Times New Roman" w:eastAsiaTheme="minorEastAsia" w:hAnsi="Times New Roman" w:cs="Times New Roman"/>
        </w:rPr>
      </w:pPr>
      <w:r>
        <w:rPr>
          <w:rFonts w:ascii="Times New Roman" w:eastAsiaTheme="minorEastAsia" w:hAnsi="Times New Roman" w:cs="Times New Roman"/>
        </w:rPr>
        <w:t>Factor Humedad (</w:t>
      </w:r>
      <w:proofErr w:type="spellStart"/>
      <w:r>
        <w:rPr>
          <w:rFonts w:ascii="Times New Roman" w:eastAsiaTheme="minorEastAsia" w:hAnsi="Times New Roman" w:cs="Times New Roman"/>
        </w:rPr>
        <w:t>fh</w:t>
      </w:r>
      <w:proofErr w:type="spellEnd"/>
      <w:r>
        <w:rPr>
          <w:rFonts w:ascii="Times New Roman" w:eastAsiaTheme="minorEastAsia" w:hAnsi="Times New Roman" w:cs="Times New Roman"/>
        </w:rPr>
        <w:t>): Se va a definir como 1 – 0.5 * h. Esto en el área química enfocada en el enfoque de alimentos, es el agua el reactor, entonces si hay mucha humedad, en ciertas reacciones como es la reacción química de Maillard se va a producir una ralentización o aceleramiento</w:t>
      </w:r>
      <w:r w:rsidR="00131A85">
        <w:rPr>
          <w:rFonts w:ascii="Times New Roman" w:eastAsiaTheme="minorEastAsia" w:hAnsi="Times New Roman" w:cs="Times New Roman"/>
        </w:rPr>
        <w:t xml:space="preserve">, que se determina por medio de la variable </w:t>
      </w:r>
      <w:proofErr w:type="spellStart"/>
      <w:r w:rsidR="00131A85">
        <w:rPr>
          <w:rFonts w:ascii="Times New Roman" w:eastAsiaTheme="minorEastAsia" w:hAnsi="Times New Roman" w:cs="Times New Roman"/>
        </w:rPr>
        <w:t>factor_humedad</w:t>
      </w:r>
      <w:proofErr w:type="spellEnd"/>
      <w:r w:rsidR="00131A85">
        <w:rPr>
          <w:rFonts w:ascii="Times New Roman" w:eastAsiaTheme="minorEastAsia" w:hAnsi="Times New Roman" w:cs="Times New Roman"/>
        </w:rPr>
        <w:t xml:space="preserve">, que va a representar la humedad que va a actuar como un freno o un acelerador, se establece en este modelo que el grano tiene un 10% de humedad </w:t>
      </w:r>
      <w:r w:rsidR="004C6CCC">
        <w:rPr>
          <w:rFonts w:ascii="Times New Roman" w:eastAsiaTheme="minorEastAsia" w:hAnsi="Times New Roman" w:cs="Times New Roman"/>
        </w:rPr>
        <w:t>ya que esto modifica las constantes k originales, produciendo las constantes efectivas</w:t>
      </w:r>
      <w:r>
        <w:rPr>
          <w:rFonts w:ascii="Times New Roman" w:eastAsiaTheme="minorEastAsia" w:hAnsi="Times New Roman" w:cs="Times New Roman"/>
        </w:rPr>
        <w:t>.</w:t>
      </w:r>
    </w:p>
    <w:p w14:paraId="6AFF90BC" w14:textId="601B1C50" w:rsidR="00BC698F" w:rsidRDefault="004C6CCC">
      <w:pPr>
        <w:rPr>
          <w:rFonts w:ascii="Times New Roman" w:eastAsiaTheme="minorEastAsia" w:hAnsi="Times New Roman" w:cs="Times New Roman"/>
        </w:rPr>
      </w:pPr>
      <w:r>
        <w:rPr>
          <w:rFonts w:ascii="Times New Roman" w:eastAsiaTheme="minorEastAsia" w:hAnsi="Times New Roman" w:cs="Times New Roman"/>
        </w:rPr>
        <w:t>Disponibilidad que se representa como el f</w:t>
      </w:r>
      <w:r w:rsidR="00BC698F">
        <w:rPr>
          <w:rFonts w:ascii="Times New Roman" w:eastAsiaTheme="minorEastAsia" w:hAnsi="Times New Roman" w:cs="Times New Roman"/>
        </w:rPr>
        <w:t>actor amino: Que se define en el código como k2 multiplicado esto para que se pueda representar que no toda la proteína esta disponible para la reacción al mismo tiempo.</w:t>
      </w:r>
      <w:r>
        <w:rPr>
          <w:rFonts w:ascii="Times New Roman" w:eastAsiaTheme="minorEastAsia" w:hAnsi="Times New Roman" w:cs="Times New Roman"/>
        </w:rPr>
        <w:t xml:space="preserve"> Ya que es un parámetro escalar que va a ajustar la probabilidad de que la proteína se encuentre en un azúcar para reaccionar.</w:t>
      </w:r>
    </w:p>
    <w:p w14:paraId="1BE8472E" w14:textId="77777777" w:rsidR="00BC698F" w:rsidRDefault="00BC698F">
      <w:pPr>
        <w:rPr>
          <w:rFonts w:ascii="Times New Roman" w:eastAsiaTheme="minorEastAsia" w:hAnsi="Times New Roman" w:cs="Times New Roman"/>
        </w:rPr>
      </w:pPr>
      <w:r>
        <w:rPr>
          <w:rFonts w:ascii="Times New Roman" w:eastAsiaTheme="minorEastAsia" w:hAnsi="Times New Roman" w:cs="Times New Roman"/>
        </w:rPr>
        <w:t>Parámetros efectivos (</w:t>
      </w:r>
      <w:proofErr w:type="spellStart"/>
      <w:r>
        <w:rPr>
          <w:rFonts w:ascii="Times New Roman" w:eastAsiaTheme="minorEastAsia" w:hAnsi="Times New Roman" w:cs="Times New Roman"/>
        </w:rPr>
        <w:t>keff</w:t>
      </w:r>
      <w:proofErr w:type="spellEnd"/>
      <w:r>
        <w:rPr>
          <w:rFonts w:ascii="Times New Roman" w:eastAsiaTheme="minorEastAsia" w:hAnsi="Times New Roman" w:cs="Times New Roman"/>
        </w:rPr>
        <w:t>): Que se definieron en el código como:</w:t>
      </w:r>
      <w:r>
        <w:rPr>
          <w:rFonts w:ascii="Times New Roman" w:eastAsiaTheme="minorEastAsia" w:hAnsi="Times New Roman" w:cs="Times New Roman"/>
        </w:rPr>
        <w:br/>
        <w:t>k2,eff  = k2 * (</w:t>
      </w:r>
      <w:r>
        <w:rPr>
          <w:rFonts w:ascii="Times New Roman" w:eastAsiaTheme="minorEastAsia" w:hAnsi="Times New Roman" w:cs="Times New Roman"/>
        </w:rPr>
        <w:t>1 – 0.5 * h</w:t>
      </w:r>
      <w:r>
        <w:rPr>
          <w:rFonts w:ascii="Times New Roman" w:eastAsiaTheme="minorEastAsia" w:hAnsi="Times New Roman" w:cs="Times New Roman"/>
        </w:rPr>
        <w:t>)</w:t>
      </w:r>
    </w:p>
    <w:p w14:paraId="7CDEA61A" w14:textId="647054E4" w:rsidR="00BC698F" w:rsidRDefault="00BC698F">
      <w:pPr>
        <w:rPr>
          <w:rFonts w:ascii="Times New Roman" w:eastAsiaTheme="minorEastAsia" w:hAnsi="Times New Roman" w:cs="Times New Roman"/>
        </w:rPr>
      </w:pPr>
      <w:r>
        <w:rPr>
          <w:rFonts w:ascii="Times New Roman" w:eastAsiaTheme="minorEastAsia" w:hAnsi="Times New Roman" w:cs="Times New Roman"/>
        </w:rPr>
        <w:t>k3,eff = k3 * (</w:t>
      </w:r>
      <w:r>
        <w:rPr>
          <w:rFonts w:ascii="Times New Roman" w:eastAsiaTheme="minorEastAsia" w:hAnsi="Times New Roman" w:cs="Times New Roman"/>
        </w:rPr>
        <w:t>1 – 0.5 * h</w:t>
      </w:r>
      <w:r>
        <w:rPr>
          <w:rFonts w:ascii="Times New Roman" w:eastAsiaTheme="minorEastAsia" w:hAnsi="Times New Roman" w:cs="Times New Roman"/>
        </w:rPr>
        <w:t>)</w:t>
      </w:r>
    </w:p>
    <w:p w14:paraId="33BFEE2F" w14:textId="77777777" w:rsidR="00131A85" w:rsidRDefault="00BC698F">
      <w:pPr>
        <w:rPr>
          <w:rFonts w:ascii="Times New Roman" w:eastAsiaTheme="minorEastAsia" w:hAnsi="Times New Roman" w:cs="Times New Roman"/>
        </w:rPr>
      </w:pPr>
      <w:r>
        <w:rPr>
          <w:rFonts w:ascii="Times New Roman" w:eastAsiaTheme="minorEastAsia" w:hAnsi="Times New Roman" w:cs="Times New Roman"/>
        </w:rPr>
        <w:t>k4,eff = k4 * (</w:t>
      </w:r>
      <w:r w:rsidR="00131A85">
        <w:rPr>
          <w:rFonts w:ascii="Times New Roman" w:eastAsiaTheme="minorEastAsia" w:hAnsi="Times New Roman" w:cs="Times New Roman"/>
        </w:rPr>
        <w:t>1+(1-humedad))</w:t>
      </w:r>
    </w:p>
    <w:p w14:paraId="14AC478E" w14:textId="77777777" w:rsidR="00131A85" w:rsidRDefault="00131A85">
      <w:pPr>
        <w:rPr>
          <w:rFonts w:ascii="Times New Roman" w:eastAsiaTheme="minorEastAsia" w:hAnsi="Times New Roman" w:cs="Times New Roman"/>
        </w:rPr>
      </w:pPr>
      <w:r>
        <w:rPr>
          <w:rFonts w:ascii="Times New Roman" w:eastAsiaTheme="minorEastAsia" w:hAnsi="Times New Roman" w:cs="Times New Roman"/>
        </w:rPr>
        <w:t>El parámetro k4,eff va a aumentar si la humedad se baja, simulando que en el grano de café más seco va a concentrarse más calor y acelera la formación de color produciendo melanoidinas.</w:t>
      </w:r>
    </w:p>
    <w:p w14:paraId="6352ECC3" w14:textId="77777777" w:rsidR="00131A85" w:rsidRDefault="00131A85">
      <w:pPr>
        <w:rPr>
          <w:rFonts w:ascii="Times New Roman" w:eastAsiaTheme="minorEastAsia" w:hAnsi="Times New Roman" w:cs="Times New Roman"/>
        </w:rPr>
      </w:pPr>
      <w:r>
        <w:rPr>
          <w:rFonts w:ascii="Times New Roman" w:eastAsiaTheme="minorEastAsia" w:hAnsi="Times New Roman" w:cs="Times New Roman"/>
        </w:rPr>
        <w:t>Las ecuaciones diferenciales del sistema:</w:t>
      </w:r>
    </w:p>
    <w:p w14:paraId="77CE0DB8" w14:textId="00461BF8" w:rsidR="00131A85" w:rsidRDefault="00131A85">
      <w:pPr>
        <w:rPr>
          <w:rFonts w:ascii="Times New Roman" w:eastAsiaTheme="minorEastAsia" w:hAnsi="Times New Roman" w:cs="Times New Roman"/>
        </w:rPr>
      </w:pPr>
      <w:r>
        <w:rPr>
          <w:rFonts w:ascii="Times New Roman" w:eastAsiaTheme="minorEastAsia" w:hAnsi="Times New Roman" w:cs="Times New Roman"/>
        </w:rPr>
        <w:t>En el modelamiento se va a regir por que el sistema produzca cambios en función del tiempo, que se describen en las siguientes ecuaciones diferenciales:</w:t>
      </w:r>
    </w:p>
    <w:p w14:paraId="01CBA5EC" w14:textId="30D7E33E" w:rsidR="00131A85" w:rsidRDefault="00131A85">
      <w:pPr>
        <w:rPr>
          <w:rFonts w:ascii="Times New Roman" w:eastAsiaTheme="minorEastAsia" w:hAnsi="Times New Roman" w:cs="Times New Roman"/>
        </w:rPr>
      </w:pPr>
      <w:proofErr w:type="spellStart"/>
      <w:r>
        <w:rPr>
          <w:rFonts w:ascii="Times New Roman" w:eastAsiaTheme="minorEastAsia" w:hAnsi="Times New Roman" w:cs="Times New Roman"/>
        </w:rPr>
        <w:lastRenderedPageBreak/>
        <w:t>Proteina</w:t>
      </w:r>
      <w:proofErr w:type="spellEnd"/>
      <w:r>
        <w:rPr>
          <w:rFonts w:ascii="Times New Roman" w:eastAsiaTheme="minorEastAsia" w:hAnsi="Times New Roman" w:cs="Times New Roman"/>
        </w:rPr>
        <w:t xml:space="preserve"> (P): Se va a consumir por dos vías que es la degradación propia y la reacción con el azúcar, que se describen por medio de esta ecuación diferencial:</w:t>
      </w:r>
    </w:p>
    <w:p w14:paraId="519C52BA" w14:textId="45B73DBD" w:rsidR="00131A85" w:rsidRDefault="00131A85">
      <w:pPr>
        <w:rPr>
          <w:rFonts w:ascii="Times New Roman" w:eastAsiaTheme="minorEastAsia" w:hAnsi="Times New Roman"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dP</m:t>
              </m:r>
            </m:num>
            <m:den>
              <m:r>
                <w:rPr>
                  <w:rFonts w:ascii="Cambria Math" w:eastAsiaTheme="minorEastAsia" w:hAnsi="Cambria Math" w:cs="Times New Roman"/>
                </w:rPr>
                <m:t>dt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2,eff</m:t>
              </m:r>
            </m:sub>
          </m:sSub>
          <m:r>
            <w:rPr>
              <w:rFonts w:ascii="Cambria Math" w:eastAsiaTheme="minorEastAsia" w:hAnsi="Cambria Math" w:cs="Times New Roman"/>
            </w:rPr>
            <m:t>*P*S</m:t>
          </m:r>
        </m:oMath>
      </m:oMathPara>
    </w:p>
    <w:p w14:paraId="324D68F7" w14:textId="77777777" w:rsidR="00131A85" w:rsidRDefault="00131A85">
      <w:pPr>
        <w:rPr>
          <w:rFonts w:ascii="Times New Roman" w:eastAsiaTheme="minorEastAsia" w:hAnsi="Times New Roman" w:cs="Times New Roman"/>
        </w:rPr>
      </w:pPr>
      <w:r>
        <w:rPr>
          <w:rFonts w:ascii="Times New Roman" w:eastAsiaTheme="minorEastAsia" w:hAnsi="Times New Roman" w:cs="Times New Roman"/>
        </w:rPr>
        <w:t xml:space="preserve">Aroma aplicado por medio de la reacción química </w:t>
      </w:r>
      <w:r w:rsidRPr="001167A1">
        <w:rPr>
          <w:rFonts w:ascii="Times New Roman" w:eastAsiaTheme="minorEastAsia" w:hAnsi="Times New Roman" w:cs="Times New Roman"/>
        </w:rPr>
        <w:t>2-Acetil-1-pirrolina (2-AP)</w:t>
      </w:r>
      <w:r>
        <w:rPr>
          <w:rFonts w:ascii="Times New Roman" w:eastAsiaTheme="minorEastAsia" w:hAnsi="Times New Roman" w:cs="Times New Roman"/>
        </w:rPr>
        <w:t xml:space="preserve">, ya que es el producto intermedio, que va a aparecer desde los compuesto Amadori (A) y desaparece al convertirse en color (M), que se describe mediante esta ecuación diferencial: </w:t>
      </w:r>
    </w:p>
    <w:p w14:paraId="21ADADB5" w14:textId="6674E0B2" w:rsidR="001167A1" w:rsidRDefault="00BC698F">
      <w:pPr>
        <w:rPr>
          <w:rFonts w:ascii="Times New Roman" w:eastAsiaTheme="minorEastAsia" w:hAnsi="Times New Roman" w:cs="Times New Roman"/>
        </w:rPr>
      </w:pPr>
      <w:r>
        <w:rPr>
          <w:rFonts w:ascii="Times New Roman" w:eastAsiaTheme="minorEastAsia" w:hAnsi="Times New Roman" w:cs="Times New Roman"/>
        </w:rPr>
        <w:t xml:space="preserve"> </w:t>
      </w:r>
      <w:r w:rsidR="000D7C96">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d</m:t>
            </m:r>
            <m:r>
              <w:rPr>
                <w:rFonts w:ascii="Cambria Math" w:eastAsiaTheme="minorEastAsia" w:hAnsi="Cambria Math" w:cs="Times New Roman"/>
              </w:rPr>
              <m:t>AP</m:t>
            </m:r>
          </m:num>
          <m:den>
            <m:r>
              <w:rPr>
                <w:rFonts w:ascii="Cambria Math" w:eastAsiaTheme="minorEastAsia" w:hAnsi="Cambria Math" w:cs="Times New Roman"/>
              </w:rPr>
              <m:t>dt</m:t>
            </m:r>
          </m:den>
        </m:f>
        <m:r>
          <w:rPr>
            <w:rFonts w:ascii="Cambria Math" w:eastAsiaTheme="minorEastAsia" w:hAnsi="Cambria Math" w:cs="Times New Roman"/>
          </w:rPr>
          <m:t>=</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3,eff</m:t>
            </m:r>
          </m:sub>
        </m:sSub>
        <m:r>
          <w:rPr>
            <w:rFonts w:ascii="Cambria Math" w:eastAsiaTheme="minorEastAsia" w:hAnsi="Cambria Math" w:cs="Times New Roman"/>
          </w:rPr>
          <m:t>*</m:t>
        </m:r>
        <m:r>
          <w:rPr>
            <w:rFonts w:ascii="Cambria Math" w:eastAsiaTheme="minorEastAsia" w:hAnsi="Cambria Math" w:cs="Times New Roman"/>
          </w:rPr>
          <m:t>A</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4</m:t>
            </m:r>
            <m:r>
              <w:rPr>
                <w:rFonts w:ascii="Cambria Math" w:eastAsiaTheme="minorEastAsia" w:hAnsi="Cambria Math" w:cs="Times New Roman"/>
              </w:rPr>
              <m:t>,eff</m:t>
            </m:r>
          </m:sub>
        </m:sSub>
        <m:r>
          <w:rPr>
            <w:rFonts w:ascii="Cambria Math" w:eastAsiaTheme="minorEastAsia" w:hAnsi="Cambria Math" w:cs="Times New Roman"/>
          </w:rPr>
          <m:t>*</m:t>
        </m:r>
        <m:r>
          <w:rPr>
            <w:rFonts w:ascii="Cambria Math" w:eastAsiaTheme="minorEastAsia" w:hAnsi="Cambria Math" w:cs="Times New Roman"/>
          </w:rPr>
          <m:t>A</m:t>
        </m:r>
        <m:r>
          <w:rPr>
            <w:rFonts w:ascii="Cambria Math" w:eastAsiaTheme="minorEastAsia" w:hAnsi="Cambria Math" w:cs="Times New Roman"/>
          </w:rPr>
          <m:t>*</m:t>
        </m:r>
        <m:r>
          <w:rPr>
            <w:rFonts w:ascii="Cambria Math" w:eastAsiaTheme="minorEastAsia" w:hAnsi="Cambria Math" w:cs="Times New Roman"/>
          </w:rPr>
          <m:t>P</m:t>
        </m:r>
      </m:oMath>
    </w:p>
    <w:p w14:paraId="66B387F2" w14:textId="5D461EE0" w:rsidR="004C6CCC" w:rsidRDefault="004C6CCC">
      <w:pPr>
        <w:rPr>
          <w:rFonts w:ascii="Times New Roman" w:eastAsiaTheme="minorEastAsia" w:hAnsi="Times New Roman" w:cs="Times New Roman"/>
        </w:rPr>
      </w:pPr>
      <w:r>
        <w:rPr>
          <w:rFonts w:ascii="Times New Roman" w:eastAsiaTheme="minorEastAsia" w:hAnsi="Times New Roman" w:cs="Times New Roman"/>
        </w:rPr>
        <w:t>Interpretación de la gráfica generada</w:t>
      </w:r>
      <w:r>
        <w:rPr>
          <w:rFonts w:ascii="Times New Roman" w:eastAsiaTheme="minorEastAsia" w:hAnsi="Times New Roman" w:cs="Times New Roman"/>
        </w:rPr>
        <w:t xml:space="preserve"> del código dos</w:t>
      </w:r>
      <w:r>
        <w:rPr>
          <w:rFonts w:ascii="Times New Roman" w:eastAsiaTheme="minorEastAsia" w:hAnsi="Times New Roman" w:cs="Times New Roman"/>
        </w:rPr>
        <w:t>:</w:t>
      </w:r>
    </w:p>
    <w:p w14:paraId="33F93837" w14:textId="7D80650F" w:rsidR="00131A85" w:rsidRPr="00BC698F" w:rsidRDefault="004C6CCC">
      <w:pPr>
        <w:rPr>
          <w:rFonts w:ascii="Times New Roman" w:eastAsiaTheme="minorEastAsia" w:hAnsi="Times New Roman" w:cs="Times New Roman"/>
        </w:rPr>
      </w:pPr>
      <w:r w:rsidRPr="004C6CCC">
        <w:rPr>
          <w:rFonts w:ascii="Times New Roman" w:eastAsiaTheme="minorEastAsia" w:hAnsi="Times New Roman" w:cs="Times New Roman"/>
        </w:rPr>
        <w:t xml:space="preserve">La gráfica revela que, con estos parámetros, el café alcanza su máxima expresión aromática muy temprano (≈6.82 min) debido a un k3 elevado, mientras la degradación de proteínas y azúcares ocurre de manera lenta e independiente (k2 </w:t>
      </w:r>
      <w:r>
        <w:rPr>
          <w:rFonts w:ascii="Times New Roman" w:eastAsiaTheme="minorEastAsia" w:hAnsi="Times New Roman" w:cs="Times New Roman"/>
        </w:rPr>
        <w:t>aproximadamente 0</w:t>
      </w:r>
      <w:r w:rsidRPr="004C6CCC">
        <w:rPr>
          <w:rFonts w:ascii="Times New Roman" w:eastAsiaTheme="minorEastAsia" w:hAnsi="Times New Roman" w:cs="Times New Roman"/>
        </w:rPr>
        <w:t>). Posteriormente, el aroma decae rápidamente a medida que las melanoidinas (k4) dominan, evidenciando que un tostado ligero optimiza el perfil sensorial, mientras que prolongarlo solo aumenta color y amargor sin mejorar el aroma.</w:t>
      </w:r>
    </w:p>
    <w:sectPr w:rsidR="00131A85" w:rsidRPr="00BC69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2DA"/>
    <w:rsid w:val="000706D6"/>
    <w:rsid w:val="000D7C96"/>
    <w:rsid w:val="001167A1"/>
    <w:rsid w:val="00131A85"/>
    <w:rsid w:val="001762DA"/>
    <w:rsid w:val="003B4CD3"/>
    <w:rsid w:val="004C6CCC"/>
    <w:rsid w:val="005F0365"/>
    <w:rsid w:val="007C38F9"/>
    <w:rsid w:val="00985577"/>
    <w:rsid w:val="009B499B"/>
    <w:rsid w:val="00BC698F"/>
    <w:rsid w:val="00C05921"/>
    <w:rsid w:val="00C12D41"/>
    <w:rsid w:val="00C81119"/>
    <w:rsid w:val="00CA2E23"/>
    <w:rsid w:val="00E57A28"/>
    <w:rsid w:val="00F42D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CF70"/>
  <w15:chartTrackingRefBased/>
  <w15:docId w15:val="{AEAB18FA-2E51-4788-92FD-41BB77250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6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6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62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62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62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62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62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62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62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62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62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62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62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62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62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62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62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62DA"/>
    <w:rPr>
      <w:rFonts w:eastAsiaTheme="majorEastAsia" w:cstheme="majorBidi"/>
      <w:color w:val="272727" w:themeColor="text1" w:themeTint="D8"/>
    </w:rPr>
  </w:style>
  <w:style w:type="paragraph" w:styleId="Ttulo">
    <w:name w:val="Title"/>
    <w:basedOn w:val="Normal"/>
    <w:next w:val="Normal"/>
    <w:link w:val="TtuloCar"/>
    <w:uiPriority w:val="10"/>
    <w:qFormat/>
    <w:rsid w:val="00176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62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62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62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62DA"/>
    <w:pPr>
      <w:spacing w:before="160"/>
      <w:jc w:val="center"/>
    </w:pPr>
    <w:rPr>
      <w:i/>
      <w:iCs/>
      <w:color w:val="404040" w:themeColor="text1" w:themeTint="BF"/>
    </w:rPr>
  </w:style>
  <w:style w:type="character" w:customStyle="1" w:styleId="CitaCar">
    <w:name w:val="Cita Car"/>
    <w:basedOn w:val="Fuentedeprrafopredeter"/>
    <w:link w:val="Cita"/>
    <w:uiPriority w:val="29"/>
    <w:rsid w:val="001762DA"/>
    <w:rPr>
      <w:i/>
      <w:iCs/>
      <w:color w:val="404040" w:themeColor="text1" w:themeTint="BF"/>
    </w:rPr>
  </w:style>
  <w:style w:type="paragraph" w:styleId="Prrafodelista">
    <w:name w:val="List Paragraph"/>
    <w:basedOn w:val="Normal"/>
    <w:uiPriority w:val="34"/>
    <w:qFormat/>
    <w:rsid w:val="001762DA"/>
    <w:pPr>
      <w:ind w:left="720"/>
      <w:contextualSpacing/>
    </w:pPr>
  </w:style>
  <w:style w:type="character" w:styleId="nfasisintenso">
    <w:name w:val="Intense Emphasis"/>
    <w:basedOn w:val="Fuentedeprrafopredeter"/>
    <w:uiPriority w:val="21"/>
    <w:qFormat/>
    <w:rsid w:val="001762DA"/>
    <w:rPr>
      <w:i/>
      <w:iCs/>
      <w:color w:val="0F4761" w:themeColor="accent1" w:themeShade="BF"/>
    </w:rPr>
  </w:style>
  <w:style w:type="paragraph" w:styleId="Citadestacada">
    <w:name w:val="Intense Quote"/>
    <w:basedOn w:val="Normal"/>
    <w:next w:val="Normal"/>
    <w:link w:val="CitadestacadaCar"/>
    <w:uiPriority w:val="30"/>
    <w:qFormat/>
    <w:rsid w:val="00176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62DA"/>
    <w:rPr>
      <w:i/>
      <w:iCs/>
      <w:color w:val="0F4761" w:themeColor="accent1" w:themeShade="BF"/>
    </w:rPr>
  </w:style>
  <w:style w:type="character" w:styleId="Referenciaintensa">
    <w:name w:val="Intense Reference"/>
    <w:basedOn w:val="Fuentedeprrafopredeter"/>
    <w:uiPriority w:val="32"/>
    <w:qFormat/>
    <w:rsid w:val="001762DA"/>
    <w:rPr>
      <w:b/>
      <w:bCs/>
      <w:smallCaps/>
      <w:color w:val="0F4761" w:themeColor="accent1" w:themeShade="BF"/>
      <w:spacing w:val="5"/>
    </w:rPr>
  </w:style>
  <w:style w:type="character" w:styleId="Textodelmarcadordeposicin">
    <w:name w:val="Placeholder Text"/>
    <w:basedOn w:val="Fuentedeprrafopredeter"/>
    <w:uiPriority w:val="99"/>
    <w:semiHidden/>
    <w:rsid w:val="009B49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1658</Words>
  <Characters>9121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Barragan</dc:creator>
  <cp:keywords/>
  <dc:description/>
  <cp:lastModifiedBy>Andres Barragan</cp:lastModifiedBy>
  <cp:revision>4</cp:revision>
  <dcterms:created xsi:type="dcterms:W3CDTF">2026-03-18T17:13:00Z</dcterms:created>
  <dcterms:modified xsi:type="dcterms:W3CDTF">2026-03-18T19:16:00Z</dcterms:modified>
</cp:coreProperties>
</file>