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1520917785" name="image1.jpg"/>
            <a:graphic>
              <a:graphicData uri="http://schemas.openxmlformats.org/drawingml/2006/picture">
                <pic:pic>
                  <pic:nvPicPr>
                    <pic:cNvPr descr="COLEGIO TÉCNICO PALERMO I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BOGOTÁ D.C, 14 de mayo de 2026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page">
              <wp:align>top</wp:align>
            </wp:positionV>
            <wp:extent cx="1562100" cy="1275799"/>
            <wp:effectExtent b="0" l="0" r="0" t="0"/>
            <wp:wrapNone/>
            <wp:docPr descr="COLEGIO TÉCNICO PALERMO IED" id="1520917786" name="image1.jpg"/>
            <a:graphic>
              <a:graphicData uri="http://schemas.openxmlformats.org/drawingml/2006/picture">
                <pic:pic>
                  <pic:nvPicPr>
                    <pic:cNvPr descr="COLEGIO TÉCNICO PALERMO I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757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COLEGIO TÉCNICO PALERMO IED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19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DESARROLLAR DE UNA SITIO WEB EDUCATIVO PARA CONCIENTIZAR A LOS NIÑOS DE GRADO PRIMERO SOBRE EL CUIDADO AMBIENTAL Y EL USO RESPONSABLE EN EL ENTORNO ESCOLAR </w:t>
      </w:r>
    </w:p>
    <w:p w:rsidR="00000000" w:rsidDel="00000000" w:rsidP="00000000" w:rsidRDefault="00000000" w:rsidRPr="00000000" w14:paraId="00000024">
      <w:pPr>
        <w:tabs>
          <w:tab w:val="left" w:leader="none" w:pos="519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NAVARRO DUARTE JUAN CAMILO 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OSORIO LIMA ANDRÉS FELIPE </w:t>
      </w:r>
    </w:p>
    <w:p w:rsidR="00000000" w:rsidDel="00000000" w:rsidP="00000000" w:rsidRDefault="00000000" w:rsidRPr="00000000" w14:paraId="00000028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RAMÍREZ BELLO DAVID SANTIAGO  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Trabajo de grado para optar al título de:</w:t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 articulación: SÁNCHEZ BARRAGAN SANDRA ESPERANZA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Instructor SENA: ROJAS ELVER</w:t>
      </w:r>
    </w:p>
    <w:p w:rsidR="00000000" w:rsidDel="00000000" w:rsidP="00000000" w:rsidRDefault="00000000" w:rsidRPr="00000000" w14:paraId="00000031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BOGOTÁ D.C., 14 de mayo de 2026</w:t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line="240" w:lineRule="auto"/>
        <w:ind w:firstLine="432"/>
        <w:jc w:val="left"/>
        <w:rPr>
          <w:rFonts w:ascii="Calibri" w:cs="Calibri" w:eastAsia="Calibri" w:hAnsi="Calibri"/>
        </w:rPr>
      </w:pPr>
      <w:bookmarkStart w:colFirst="0" w:colLast="0" w:name="_heading=h.higjbsou8w6q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1 .Modelo Canvas</w:t>
      </w:r>
    </w:p>
    <w:p w:rsidR="00000000" w:rsidDel="00000000" w:rsidP="00000000" w:rsidRDefault="00000000" w:rsidRPr="00000000" w14:paraId="00000038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190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3873500"/>
            <wp:effectExtent b="0" l="0" r="0" t="0"/>
            <wp:docPr id="152091778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Segmentos de clientes</w:t>
      </w:r>
    </w:p>
    <w:p w:rsidR="00000000" w:rsidDel="00000000" w:rsidP="00000000" w:rsidRDefault="00000000" w:rsidRPr="00000000" w14:paraId="0000003D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Niños grado </w:t>
      </w:r>
      <w:r w:rsidDel="00000000" w:rsidR="00000000" w:rsidRPr="00000000">
        <w:rPr>
          <w:sz w:val="24"/>
          <w:szCs w:val="24"/>
          <w:rtl w:val="0"/>
        </w:rPr>
        <w:t xml:space="preserve">quinto o sexto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Usuarios principales, en etapa inicial de aprendizaje. </w:t>
      </w:r>
    </w:p>
    <w:p w:rsidR="00000000" w:rsidDel="00000000" w:rsidP="00000000" w:rsidRDefault="00000000" w:rsidRPr="00000000" w14:paraId="0000003E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Colegio Palermo: Institución donde se implementa el sistema. </w:t>
      </w:r>
    </w:p>
    <w:p w:rsidR="00000000" w:rsidDel="00000000" w:rsidP="00000000" w:rsidRDefault="00000000" w:rsidRPr="00000000" w14:paraId="0000003F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Docentes: Guían el uso de la herramienta educativa. </w:t>
      </w:r>
    </w:p>
    <w:p w:rsidR="00000000" w:rsidDel="00000000" w:rsidP="00000000" w:rsidRDefault="00000000" w:rsidRPr="00000000" w14:paraId="00000040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Edades tempranas: Público que aprende mejor con juegos e imágenes. </w:t>
      </w:r>
    </w:p>
    <w:p w:rsidR="00000000" w:rsidDel="00000000" w:rsidP="00000000" w:rsidRDefault="00000000" w:rsidRPr="00000000" w14:paraId="00000041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Aprendizaje básico: Nivel educativo inicial sobre reciclaje. </w:t>
      </w:r>
    </w:p>
    <w:p w:rsidR="00000000" w:rsidDel="00000000" w:rsidP="00000000" w:rsidRDefault="00000000" w:rsidRPr="00000000" w14:paraId="00000042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Propuesta de valor</w:t>
      </w:r>
    </w:p>
    <w:p w:rsidR="00000000" w:rsidDel="00000000" w:rsidP="00000000" w:rsidRDefault="00000000" w:rsidRPr="00000000" w14:paraId="00000044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Educación ambiental: Enseñanza sobre cuidado del entorno. </w:t>
      </w:r>
    </w:p>
    <w:p w:rsidR="00000000" w:rsidDel="00000000" w:rsidP="00000000" w:rsidRDefault="00000000" w:rsidRPr="00000000" w14:paraId="00000045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Aprendizaje interactivo: Uso de actividades dinámicas para aprender. </w:t>
      </w:r>
    </w:p>
    <w:p w:rsidR="00000000" w:rsidDel="00000000" w:rsidP="00000000" w:rsidRDefault="00000000" w:rsidRPr="00000000" w14:paraId="00000046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Juegos educativos sobre reciclaje: Actividades lúdicas para reforzar hábitos. </w:t>
      </w:r>
    </w:p>
    <w:p w:rsidR="00000000" w:rsidDel="00000000" w:rsidP="00000000" w:rsidRDefault="00000000" w:rsidRPr="00000000" w14:paraId="00000047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Fácil comprensión: Contenido simple y adaptado a niños. </w:t>
      </w:r>
    </w:p>
    <w:p w:rsidR="00000000" w:rsidDel="00000000" w:rsidP="00000000" w:rsidRDefault="00000000" w:rsidRPr="00000000" w14:paraId="00000048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Motivación: Interés por aprender mediante diversión. </w:t>
      </w:r>
    </w:p>
    <w:p w:rsidR="00000000" w:rsidDel="00000000" w:rsidP="00000000" w:rsidRDefault="00000000" w:rsidRPr="00000000" w14:paraId="00000049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Conciencia ambiental: Formación de hábitos responsables. </w:t>
      </w:r>
    </w:p>
    <w:p w:rsidR="00000000" w:rsidDel="00000000" w:rsidP="00000000" w:rsidRDefault="00000000" w:rsidRPr="00000000" w14:paraId="0000004A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Canales</w:t>
      </w:r>
    </w:p>
    <w:p w:rsidR="00000000" w:rsidDel="00000000" w:rsidP="00000000" w:rsidRDefault="00000000" w:rsidRPr="00000000" w14:paraId="0000004C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Página web: Plataforma principal del sistema. </w:t>
      </w:r>
    </w:p>
    <w:p w:rsidR="00000000" w:rsidDel="00000000" w:rsidP="00000000" w:rsidRDefault="00000000" w:rsidRPr="00000000" w14:paraId="0000004D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Computadores escolares: Medio de acceso en el colegio. </w:t>
      </w:r>
    </w:p>
    <w:p w:rsidR="00000000" w:rsidDel="00000000" w:rsidP="00000000" w:rsidRDefault="00000000" w:rsidRPr="00000000" w14:paraId="0000004E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Internet: Conexión necesaria para usar la plataforma. </w:t>
      </w:r>
    </w:p>
    <w:p w:rsidR="00000000" w:rsidDel="00000000" w:rsidP="00000000" w:rsidRDefault="00000000" w:rsidRPr="00000000" w14:paraId="0000004F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Aula de clase: Espacio donde se implementa el uso. </w:t>
      </w:r>
    </w:p>
    <w:p w:rsidR="00000000" w:rsidDel="00000000" w:rsidP="00000000" w:rsidRDefault="00000000" w:rsidRPr="00000000" w14:paraId="00000050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Relación con el cliente</w:t>
      </w:r>
    </w:p>
    <w:p w:rsidR="00000000" w:rsidDel="00000000" w:rsidP="00000000" w:rsidRDefault="00000000" w:rsidRPr="00000000" w14:paraId="00000052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Interacción lúdica: Aprendizaje mediante juegos. </w:t>
      </w:r>
    </w:p>
    <w:p w:rsidR="00000000" w:rsidDel="00000000" w:rsidP="00000000" w:rsidRDefault="00000000" w:rsidRPr="00000000" w14:paraId="00000053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Aprendizaje: Proceso educativo continuo. </w:t>
      </w:r>
    </w:p>
    <w:p w:rsidR="00000000" w:rsidDel="00000000" w:rsidP="00000000" w:rsidRDefault="00000000" w:rsidRPr="00000000" w14:paraId="00000054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Retroalimentación: Respuestas que ayudan a mejorar. </w:t>
      </w:r>
    </w:p>
    <w:p w:rsidR="00000000" w:rsidDel="00000000" w:rsidP="00000000" w:rsidRDefault="00000000" w:rsidRPr="00000000" w14:paraId="00000055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Motivación constante de hábitos de reciclaje: Refuerzo continuo del comportamiento. </w:t>
      </w:r>
    </w:p>
    <w:p w:rsidR="00000000" w:rsidDel="00000000" w:rsidP="00000000" w:rsidRDefault="00000000" w:rsidRPr="00000000" w14:paraId="00000056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Recursos clave</w:t>
      </w:r>
    </w:p>
    <w:p w:rsidR="00000000" w:rsidDel="00000000" w:rsidP="00000000" w:rsidRDefault="00000000" w:rsidRPr="00000000" w14:paraId="00000058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Desarrolladores: Encargados de crear el sistema. </w:t>
      </w:r>
    </w:p>
    <w:p w:rsidR="00000000" w:rsidDel="00000000" w:rsidP="00000000" w:rsidRDefault="00000000" w:rsidRPr="00000000" w14:paraId="00000059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Computadores: Herramientas de trabajo y uso. </w:t>
      </w:r>
    </w:p>
    <w:p w:rsidR="00000000" w:rsidDel="00000000" w:rsidP="00000000" w:rsidRDefault="00000000" w:rsidRPr="00000000" w14:paraId="0000005A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Software: Programas necesarios para el desarrollo. </w:t>
      </w:r>
    </w:p>
    <w:p w:rsidR="00000000" w:rsidDel="00000000" w:rsidP="00000000" w:rsidRDefault="00000000" w:rsidRPr="00000000" w14:paraId="0000005B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Internet: Medio de conexión. </w:t>
      </w:r>
    </w:p>
    <w:p w:rsidR="00000000" w:rsidDel="00000000" w:rsidP="00000000" w:rsidRDefault="00000000" w:rsidRPr="00000000" w14:paraId="0000005C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Contenido educativo: Información y material de enseñanza. </w:t>
      </w:r>
    </w:p>
    <w:p w:rsidR="00000000" w:rsidDel="00000000" w:rsidP="00000000" w:rsidRDefault="00000000" w:rsidRPr="00000000" w14:paraId="0000005D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Actividades clave</w:t>
      </w:r>
    </w:p>
    <w:p w:rsidR="00000000" w:rsidDel="00000000" w:rsidP="00000000" w:rsidRDefault="00000000" w:rsidRPr="00000000" w14:paraId="0000005F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Desarrollo web: Creación de la página. </w:t>
      </w:r>
    </w:p>
    <w:p w:rsidR="00000000" w:rsidDel="00000000" w:rsidP="00000000" w:rsidRDefault="00000000" w:rsidRPr="00000000" w14:paraId="00000060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de juegos: Creación de actividades interactivas. </w:t>
      </w:r>
    </w:p>
    <w:p w:rsidR="00000000" w:rsidDel="00000000" w:rsidP="00000000" w:rsidRDefault="00000000" w:rsidRPr="00000000" w14:paraId="00000061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Creación de contenido: Elaboración de material educativo. </w:t>
      </w:r>
    </w:p>
    <w:p w:rsidR="00000000" w:rsidDel="00000000" w:rsidP="00000000" w:rsidRDefault="00000000" w:rsidRPr="00000000" w14:paraId="00000062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Pruebas: Verificación del funcionamiento. </w:t>
      </w:r>
    </w:p>
    <w:p w:rsidR="00000000" w:rsidDel="00000000" w:rsidP="00000000" w:rsidRDefault="00000000" w:rsidRPr="00000000" w14:paraId="00000063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Implementación: Puesta en funcionamiento del sistema. </w:t>
      </w:r>
    </w:p>
    <w:p w:rsidR="00000000" w:rsidDel="00000000" w:rsidP="00000000" w:rsidRDefault="00000000" w:rsidRPr="00000000" w14:paraId="00000064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Mantenimiento: Actualización y mejora continua. </w:t>
      </w:r>
    </w:p>
    <w:p w:rsidR="00000000" w:rsidDel="00000000" w:rsidP="00000000" w:rsidRDefault="00000000" w:rsidRPr="00000000" w14:paraId="00000065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Socios clave</w:t>
      </w:r>
    </w:p>
    <w:p w:rsidR="00000000" w:rsidDel="00000000" w:rsidP="00000000" w:rsidRDefault="00000000" w:rsidRPr="00000000" w14:paraId="00000067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Colegio: Espacio de implementación. </w:t>
      </w:r>
    </w:p>
    <w:p w:rsidR="00000000" w:rsidDel="00000000" w:rsidP="00000000" w:rsidRDefault="00000000" w:rsidRPr="00000000" w14:paraId="00000068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Docentes: Apoyo pedagógico. </w:t>
      </w:r>
    </w:p>
    <w:p w:rsidR="00000000" w:rsidDel="00000000" w:rsidP="00000000" w:rsidRDefault="00000000" w:rsidRPr="00000000" w14:paraId="00000069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Estudiantes: Usuarios y participantes. </w:t>
      </w:r>
    </w:p>
    <w:p w:rsidR="00000000" w:rsidDel="00000000" w:rsidP="00000000" w:rsidRDefault="00000000" w:rsidRPr="00000000" w14:paraId="0000006A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Comunidad educativa: Apoyo general al proyecto. </w:t>
      </w:r>
    </w:p>
    <w:p w:rsidR="00000000" w:rsidDel="00000000" w:rsidP="00000000" w:rsidRDefault="00000000" w:rsidRPr="00000000" w14:paraId="0000006B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Fuente de ingresos</w:t>
      </w:r>
    </w:p>
    <w:p w:rsidR="00000000" w:rsidDel="00000000" w:rsidP="00000000" w:rsidRDefault="00000000" w:rsidRPr="00000000" w14:paraId="0000006D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Proyecto educativo: No busca ganancias económicas. </w:t>
      </w:r>
    </w:p>
    <w:p w:rsidR="00000000" w:rsidDel="00000000" w:rsidP="00000000" w:rsidRDefault="00000000" w:rsidRPr="00000000" w14:paraId="0000006E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Sin fines de lucro: Enfoque social y académico. </w:t>
      </w:r>
    </w:p>
    <w:p w:rsidR="00000000" w:rsidDel="00000000" w:rsidP="00000000" w:rsidRDefault="00000000" w:rsidRPr="00000000" w14:paraId="0000006F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Apoyo institucional: Recursos del colegio o SENA. </w:t>
      </w:r>
    </w:p>
    <w:p w:rsidR="00000000" w:rsidDel="00000000" w:rsidP="00000000" w:rsidRDefault="00000000" w:rsidRPr="00000000" w14:paraId="00000070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Recursos académicos: Materiales y herramientas educativas. </w:t>
      </w:r>
    </w:p>
    <w:p w:rsidR="00000000" w:rsidDel="00000000" w:rsidP="00000000" w:rsidRDefault="00000000" w:rsidRPr="00000000" w14:paraId="00000071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Estructura de costes</w:t>
      </w:r>
    </w:p>
    <w:p w:rsidR="00000000" w:rsidDel="00000000" w:rsidP="00000000" w:rsidRDefault="00000000" w:rsidRPr="00000000" w14:paraId="00000073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Equipos tecnológicos: Computadores y dispositivos. </w:t>
      </w:r>
    </w:p>
    <w:p w:rsidR="00000000" w:rsidDel="00000000" w:rsidP="00000000" w:rsidRDefault="00000000" w:rsidRPr="00000000" w14:paraId="00000074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Internet: Servicio de conexión. </w:t>
      </w:r>
    </w:p>
    <w:p w:rsidR="00000000" w:rsidDel="00000000" w:rsidP="00000000" w:rsidRDefault="00000000" w:rsidRPr="00000000" w14:paraId="00000075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Tiempo desarrollo: Horas invertidas en el proyecto. </w:t>
      </w:r>
    </w:p>
    <w:p w:rsidR="00000000" w:rsidDel="00000000" w:rsidP="00000000" w:rsidRDefault="00000000" w:rsidRPr="00000000" w14:paraId="00000076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Mantenimiento: Actualizaciones y soporte. </w:t>
      </w:r>
    </w:p>
    <w:p w:rsidR="00000000" w:rsidDel="00000000" w:rsidP="00000000" w:rsidRDefault="00000000" w:rsidRPr="00000000" w14:paraId="00000077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Recursos digitales: Herramientas y contenidos usados. </w:t>
      </w:r>
    </w:p>
    <w:p w:rsidR="00000000" w:rsidDel="00000000" w:rsidP="00000000" w:rsidRDefault="00000000" w:rsidRPr="00000000" w14:paraId="00000078">
      <w:pPr>
        <w:tabs>
          <w:tab w:val="left" w:leader="none" w:pos="5190"/>
        </w:tabs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7B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modelo Canvas permite organizar de manera clara todos los elementos del proyecto productivo, identificando desde el público objetivo hasta los recursos y costos necesarios. En este caso, se evidencia que el sistema tiene un enfoque educativo y social, donde la prioridad no es generar ingresos, sino aportar al aprendizaje ambiental en niños de grado primero.</w:t>
      </w:r>
    </w:p>
    <w:p w:rsidR="00000000" w:rsidDel="00000000" w:rsidP="00000000" w:rsidRDefault="00000000" w:rsidRPr="00000000" w14:paraId="0000007D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relación entre cada componente del Canvas garantiza coherencia en el desarrollo del proyecto, permitiendo que la propuesta de valor, las actividades y los recursos trabajen en conjunto para cumplir el objetivo principal: generar conciencia ambiental mediante una herramienta interactiva. Esto asegura que el proyecto sea viable, organizado y alineado con las necesidades del entorno escolar.</w:t>
      </w:r>
    </w:p>
    <w:p w:rsidR="00000000" w:rsidDel="00000000" w:rsidP="00000000" w:rsidRDefault="00000000" w:rsidRPr="00000000" w14:paraId="0000007E">
      <w:pPr>
        <w:tabs>
          <w:tab w:val="left" w:leader="none" w:pos="5190"/>
        </w:tabs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5190"/>
        </w:tabs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B6226"/>
    <w:pPr>
      <w:keepNext w:val="1"/>
      <w:keepLines w:val="1"/>
      <w:numPr>
        <w:ilvl w:val="6"/>
        <w:numId w:val="3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B6226"/>
    <w:pPr>
      <w:keepNext w:val="1"/>
      <w:keepLines w:val="1"/>
      <w:numPr>
        <w:ilvl w:val="7"/>
        <w:numId w:val="3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B6226"/>
    <w:pPr>
      <w:keepNext w:val="1"/>
      <w:keepLines w:val="1"/>
      <w:numPr>
        <w:ilvl w:val="8"/>
        <w:numId w:val="3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32685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C7637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6375"/>
  </w:style>
  <w:style w:type="paragraph" w:styleId="Piedepgina">
    <w:name w:val="footer"/>
    <w:basedOn w:val="Normal"/>
    <w:link w:val="PiedepginaCar"/>
    <w:uiPriority w:val="99"/>
    <w:unhideWhenUsed w:val="1"/>
    <w:rsid w:val="00C7637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6375"/>
  </w:style>
  <w:style w:type="table" w:styleId="Tablaconcuadrcula">
    <w:name w:val="Table Grid"/>
    <w:basedOn w:val="Tablanormal"/>
    <w:uiPriority w:val="39"/>
    <w:rsid w:val="004E39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A2228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D12DD6"/>
    <w:rPr>
      <w:b w:val="1"/>
      <w:bCs w:val="1"/>
    </w:rPr>
  </w:style>
  <w:style w:type="character" w:styleId="Ttulo1Car" w:customStyle="1">
    <w:name w:val="Título 1 Car"/>
    <w:basedOn w:val="Fuentedeprrafopredeter"/>
    <w:rsid w:val="00AB6226"/>
    <w:rPr>
      <w:rFonts w:ascii="Times New Roman" w:hAnsi="Times New Roman" w:cstheme="majorBidi" w:eastAsiaTheme="majorEastAsia"/>
      <w:b w:val="1"/>
      <w:sz w:val="24"/>
      <w:szCs w:val="32"/>
    </w:rPr>
  </w:style>
  <w:style w:type="character" w:styleId="Ttulo2Car" w:customStyle="1">
    <w:name w:val="Título 2 Car"/>
    <w:basedOn w:val="Fuentedeprrafopredeter"/>
    <w:uiPriority w:val="9"/>
    <w:rsid w:val="007A719F"/>
    <w:rPr>
      <w:rFonts w:ascii="Times New Roman" w:hAnsi="Times New Roman" w:cstheme="majorBidi" w:eastAsiaTheme="majorEastAsia"/>
      <w:b w:val="1"/>
      <w:sz w:val="24"/>
      <w:szCs w:val="26"/>
    </w:rPr>
  </w:style>
  <w:style w:type="character" w:styleId="Ttulo3Car" w:customStyle="1">
    <w:name w:val="Título 3 Car"/>
    <w:basedOn w:val="Fuentedeprrafopredeter"/>
    <w:uiPriority w:val="9"/>
    <w:semiHidden w:val="1"/>
    <w:rsid w:val="00AB6226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uiPriority w:val="9"/>
    <w:semiHidden w:val="1"/>
    <w:rsid w:val="00AB6226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AB6226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AB6226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B6226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B6226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B6226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Hipervnculo">
    <w:name w:val="Hyperlink"/>
    <w:basedOn w:val="Fuentedeprrafopredeter"/>
    <w:uiPriority w:val="99"/>
    <w:unhideWhenUsed w:val="1"/>
    <w:rsid w:val="00E9573B"/>
    <w:rPr>
      <w:color w:val="0563c1" w:themeColor="hyperlink"/>
      <w:u w:val="single"/>
    </w:rPr>
  </w:style>
  <w:style w:type="character" w:styleId="UnresolvedMention" w:customStyle="1">
    <w:name w:val="Unresolved Mention"/>
    <w:basedOn w:val="Fuentedeprrafopredeter"/>
    <w:uiPriority w:val="99"/>
    <w:semiHidden w:val="1"/>
    <w:unhideWhenUsed w:val="1"/>
    <w:rsid w:val="00E9573B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B7550D"/>
    <w:rPr>
      <w:color w:val="954f72" w:themeColor="followedHyperlink"/>
      <w:u w:val="single"/>
    </w:rPr>
  </w:style>
  <w:style w:type="character" w:styleId="nfasis">
    <w:name w:val="Emphasis"/>
    <w:basedOn w:val="Fuentedeprrafopredeter"/>
    <w:uiPriority w:val="20"/>
    <w:qFormat w:val="1"/>
    <w:rsid w:val="00B7550D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VC8uePEscLUumRMpwIfs62cukw==">CgMxLjAyDmguaGlnamJzb3U4dzZxOAByITFHVkhseng0bVl3UUZJWmZwa3lxMFB3MF83dUdFLUVfTA==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2026-03-13T15:29:00Z</dcterms:created>
  <dc:creator>CARMEN SOFIA BARRIOS BERNAL</dc:creator>
</cp:coreProperties>
</file>