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65" w:rsidRPr="00962A36" w:rsidRDefault="00BB4365" w:rsidP="00BB4365">
      <w:pPr>
        <w:pStyle w:val="Puesto"/>
        <w:jc w:val="right"/>
      </w:pPr>
      <w:r w:rsidRPr="00962A36">
        <w:t>Sistema de Información Integrado</w:t>
      </w:r>
    </w:p>
    <w:p w:rsidR="00BB4365" w:rsidRPr="00962A36" w:rsidRDefault="00BB4365" w:rsidP="00BB4365">
      <w:pPr>
        <w:pStyle w:val="Puesto"/>
        <w:jc w:val="right"/>
      </w:pPr>
      <w:r w:rsidRPr="00962A36">
        <w:t>Módulo de Administración</w:t>
      </w:r>
    </w:p>
    <w:p w:rsidR="00941A0D" w:rsidRDefault="00BB4365">
      <w:pPr>
        <w:pStyle w:val="Puesto"/>
        <w:jc w:val="right"/>
      </w:pPr>
      <w:r w:rsidRPr="00BB4365">
        <w:t>Plan de Gestión de Riesgos</w:t>
      </w:r>
    </w:p>
    <w:p w:rsidR="00941A0D" w:rsidRDefault="00BB4365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0073BB">
        <w:rPr>
          <w:sz w:val="28"/>
        </w:rPr>
        <w:t xml:space="preserve"> </w:t>
      </w:r>
      <w:r w:rsidR="0069013E">
        <w:rPr>
          <w:sz w:val="28"/>
        </w:rPr>
        <w:t>1.0</w:t>
      </w:r>
    </w:p>
    <w:p w:rsidR="00941A0D" w:rsidRDefault="00941A0D">
      <w:pPr>
        <w:pStyle w:val="Puesto"/>
        <w:rPr>
          <w:sz w:val="28"/>
        </w:rPr>
      </w:pPr>
    </w:p>
    <w:p w:rsidR="00941A0D" w:rsidRDefault="00941A0D"/>
    <w:p w:rsidR="00941A0D" w:rsidRDefault="00941A0D">
      <w:pPr>
        <w:sectPr w:rsidR="00941A0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4365" w:rsidRPr="00962A36" w:rsidRDefault="00BB4365" w:rsidP="00BB4365">
      <w:pPr>
        <w:pStyle w:val="Puesto"/>
      </w:pPr>
      <w:r w:rsidRPr="00962A36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1A0D">
        <w:tc>
          <w:tcPr>
            <w:tcW w:w="2304" w:type="dxa"/>
          </w:tcPr>
          <w:p w:rsidR="00941A0D" w:rsidRDefault="00BB4365" w:rsidP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941A0D" w:rsidRDefault="00BB43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41A0D">
        <w:tc>
          <w:tcPr>
            <w:tcW w:w="2304" w:type="dxa"/>
          </w:tcPr>
          <w:p w:rsidR="000073BB" w:rsidRDefault="000073BB" w:rsidP="000073BB">
            <w:pPr>
              <w:pStyle w:val="Tabletext"/>
            </w:pPr>
          </w:p>
          <w:p w:rsidR="00941A0D" w:rsidRDefault="000073BB" w:rsidP="000073BB">
            <w:pPr>
              <w:pStyle w:val="Tabletext"/>
              <w:jc w:val="center"/>
            </w:pPr>
            <w:r>
              <w:t>18/Agosto/2014</w:t>
            </w:r>
          </w:p>
        </w:tc>
        <w:tc>
          <w:tcPr>
            <w:tcW w:w="1152" w:type="dxa"/>
          </w:tcPr>
          <w:p w:rsidR="000073BB" w:rsidRDefault="000073BB" w:rsidP="000073BB">
            <w:pPr>
              <w:pStyle w:val="Tabletext"/>
              <w:jc w:val="center"/>
            </w:pPr>
          </w:p>
          <w:p w:rsidR="00941A0D" w:rsidRDefault="000073BB" w:rsidP="000073B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941A0D" w:rsidRDefault="000073BB" w:rsidP="000073BB">
            <w:pPr>
              <w:pStyle w:val="Tabletext"/>
              <w:jc w:val="both"/>
            </w:pPr>
            <w:r>
              <w:t>Se inició la organización de la plantilla realizando su traducción al español y por último se completaron los ítems a realizar.</w:t>
            </w:r>
          </w:p>
        </w:tc>
        <w:tc>
          <w:tcPr>
            <w:tcW w:w="2304" w:type="dxa"/>
          </w:tcPr>
          <w:p w:rsidR="00941A0D" w:rsidRDefault="000073BB">
            <w:pPr>
              <w:pStyle w:val="Tabletext"/>
            </w:pPr>
            <w:r>
              <w:t>Andres Fernando López Avila, Juan Esteban Moreno Rodríguez.</w:t>
            </w: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  <w:tr w:rsidR="00941A0D"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  <w:tc>
          <w:tcPr>
            <w:tcW w:w="1152" w:type="dxa"/>
          </w:tcPr>
          <w:p w:rsidR="00941A0D" w:rsidRDefault="00941A0D">
            <w:pPr>
              <w:pStyle w:val="Tabletext"/>
            </w:pPr>
          </w:p>
        </w:tc>
        <w:tc>
          <w:tcPr>
            <w:tcW w:w="3744" w:type="dxa"/>
          </w:tcPr>
          <w:p w:rsidR="00941A0D" w:rsidRDefault="00941A0D">
            <w:pPr>
              <w:pStyle w:val="Tabletext"/>
            </w:pPr>
          </w:p>
        </w:tc>
        <w:tc>
          <w:tcPr>
            <w:tcW w:w="2304" w:type="dxa"/>
          </w:tcPr>
          <w:p w:rsidR="00941A0D" w:rsidRDefault="00941A0D">
            <w:pPr>
              <w:pStyle w:val="Tabletext"/>
            </w:pPr>
          </w:p>
        </w:tc>
      </w:tr>
    </w:tbl>
    <w:p w:rsidR="00941A0D" w:rsidRDefault="00941A0D"/>
    <w:p w:rsidR="00941A0D" w:rsidRDefault="0069013E">
      <w:pPr>
        <w:pStyle w:val="Puesto"/>
      </w:pPr>
      <w:r>
        <w:br w:type="page"/>
      </w:r>
      <w:r w:rsidR="009A62AB">
        <w:lastRenderedPageBreak/>
        <w:t>Tabla de Contenido</w:t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A62AB" w:rsidRPr="009A62AB"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9A62AB" w:rsidRPr="009A62AB"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9A62AB" w:rsidRPr="00962A36"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9A62AB">
        <w:rPr>
          <w:noProof/>
        </w:rPr>
        <w:t>D</w:t>
      </w:r>
      <w:r w:rsidR="009A62AB" w:rsidRPr="00962A36">
        <w:t>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9A62AB" w:rsidRPr="00962A36"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 w:rsidR="004617A2">
        <w:t>Visión</w:t>
      </w:r>
      <w:r w:rsidR="009A62AB" w:rsidRPr="00962A36">
        <w:t xml:space="preserve">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9A62AB" w:rsidRPr="009A62AB">
        <w:rPr>
          <w:noProof/>
          <w:szCs w:val="24"/>
        </w:rPr>
        <w:t>Resumen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4617A2" w:rsidRPr="004617A2">
        <w:rPr>
          <w:noProof/>
          <w:szCs w:val="24"/>
        </w:rPr>
        <w:t>Tareas de administración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 w:rsidR="004617A2">
        <w:rPr>
          <w:noProof/>
          <w:szCs w:val="24"/>
        </w:rPr>
        <w:t>Organización y Responsibilidades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 w:rsidR="004617A2">
        <w:rPr>
          <w:noProof/>
          <w:szCs w:val="24"/>
        </w:rPr>
        <w:t>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 w:rsidR="004617A2">
        <w:rPr>
          <w:noProof/>
          <w:szCs w:val="24"/>
        </w:rPr>
        <w:t>Herramientas y Técnicas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1A0D" w:rsidRDefault="0069013E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 w:rsidR="004617A2">
        <w:rPr>
          <w:noProof/>
          <w:szCs w:val="24"/>
        </w:rPr>
        <w:t>Lista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1A0D" w:rsidRDefault="0069013E">
      <w:pPr>
        <w:pStyle w:val="Puesto"/>
      </w:pPr>
      <w:r>
        <w:fldChar w:fldCharType="end"/>
      </w:r>
      <w:r>
        <w:br w:type="page"/>
      </w:r>
      <w:r w:rsidR="004617A2" w:rsidRPr="004617A2">
        <w:lastRenderedPageBreak/>
        <w:t>Plan de Gestión de Riesgos</w:t>
      </w:r>
    </w:p>
    <w:p w:rsidR="00941A0D" w:rsidRDefault="00941A0D">
      <w:pPr>
        <w:pStyle w:val="Ttulo1"/>
        <w:numPr>
          <w:ilvl w:val="0"/>
          <w:numId w:val="0"/>
        </w:numPr>
      </w:pPr>
      <w:bookmarkStart w:id="0" w:name="_Toc447095880"/>
      <w:bookmarkStart w:id="1" w:name="_GoBack"/>
      <w:bookmarkEnd w:id="1"/>
    </w:p>
    <w:bookmarkEnd w:id="0"/>
    <w:p w:rsidR="00941A0D" w:rsidRDefault="004617A2">
      <w:pPr>
        <w:pStyle w:val="Ttulo1"/>
      </w:pPr>
      <w:r>
        <w:t>Introducción</w:t>
      </w:r>
    </w:p>
    <w:p w:rsidR="00941A0D" w:rsidRDefault="004617A2">
      <w:pPr>
        <w:pStyle w:val="Ttulo2"/>
      </w:pPr>
      <w:r w:rsidRPr="009A62AB">
        <w:rPr>
          <w:noProof/>
        </w:rPr>
        <w:t>Propósito</w:t>
      </w:r>
    </w:p>
    <w:p w:rsidR="006B6FBC" w:rsidRPr="006B6FBC" w:rsidRDefault="006B6FBC" w:rsidP="004957E0">
      <w:pPr>
        <w:pStyle w:val="Textoindependiente"/>
        <w:jc w:val="both"/>
      </w:pPr>
      <w:r>
        <w:t xml:space="preserve">El propósito del plan de gestión de riesgos es el de </w:t>
      </w:r>
      <w:r w:rsidR="004957E0">
        <w:t>identificar, analizar y responder a</w:t>
      </w:r>
      <w:r>
        <w:t xml:space="preserve"> los riegos que podemos encontrarnos durante la realización del proyecto </w:t>
      </w:r>
      <w:r w:rsidR="004957E0">
        <w:t>y donde se tendrán las medidas necesarias para mitigar alguno de estos en caso de que se presente alguna situación de riesgo.</w:t>
      </w:r>
    </w:p>
    <w:p w:rsidR="00941A0D" w:rsidRDefault="004617A2">
      <w:pPr>
        <w:pStyle w:val="Ttulo2"/>
      </w:pPr>
      <w:r w:rsidRPr="00962A36">
        <w:t>Alcance</w:t>
      </w:r>
    </w:p>
    <w:p w:rsidR="004957E0" w:rsidRPr="004957E0" w:rsidRDefault="004957E0" w:rsidP="00C30D6B">
      <w:pPr>
        <w:pStyle w:val="Textoindependiente"/>
        <w:jc w:val="both"/>
      </w:pPr>
      <w:r>
        <w:t xml:space="preserve">El plan de gestión de riesgos </w:t>
      </w:r>
      <w:r w:rsidRPr="00962A36">
        <w:t>se aplicara al proyecto Sistema de Información Integrado, desarrollado en el curso de Ingeniería de Software 3 por nuestra empresa, este documento describe todo lo concerniente</w:t>
      </w:r>
      <w:r>
        <w:t xml:space="preserve"> con los posibles riesgos que se puedan presentar, sirve para maximizar resultados </w:t>
      </w:r>
      <w:r w:rsidR="00C30D6B">
        <w:t>o para minimizar la consecuencia de eventos desfavorables.</w:t>
      </w:r>
    </w:p>
    <w:p w:rsidR="00941A0D" w:rsidRDefault="004617A2">
      <w:pPr>
        <w:pStyle w:val="Ttulo2"/>
      </w:pPr>
      <w:r>
        <w:rPr>
          <w:noProof/>
        </w:rPr>
        <w:t>D</w:t>
      </w:r>
      <w:r w:rsidRPr="00962A36">
        <w:t>efiniciones, acrónimos y abreviaturas</w:t>
      </w:r>
    </w:p>
    <w:p w:rsidR="00941A0D" w:rsidRDefault="0069013E" w:rsidP="001D4DFA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Risk</w:t>
      </w:r>
      <w:proofErr w:type="spellEnd"/>
      <w:r>
        <w:rPr>
          <w:b/>
        </w:rPr>
        <w:t xml:space="preserve"> Management Plan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Glossary</w:t>
      </w:r>
      <w:proofErr w:type="spellEnd"/>
      <w:r>
        <w:t>.]</w:t>
      </w:r>
    </w:p>
    <w:p w:rsidR="00941A0D" w:rsidRDefault="004617A2">
      <w:pPr>
        <w:pStyle w:val="Ttulo2"/>
      </w:pPr>
      <w:r w:rsidRPr="00962A36">
        <w:t>Referencias</w:t>
      </w:r>
    </w:p>
    <w:p w:rsidR="00941A0D" w:rsidRDefault="0069013E" w:rsidP="001D4DFA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complete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Risk</w:t>
      </w:r>
      <w:proofErr w:type="spellEnd"/>
      <w:r>
        <w:rPr>
          <w:b/>
        </w:rPr>
        <w:t xml:space="preserve"> Management Plan</w:t>
      </w:r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, date, and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can be </w:t>
      </w:r>
      <w:proofErr w:type="spellStart"/>
      <w:r>
        <w:t>obtained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.]</w:t>
      </w:r>
    </w:p>
    <w:p w:rsidR="001D4DFA" w:rsidRPr="001D4DFA" w:rsidRDefault="001D4DFA" w:rsidP="001D4DFA">
      <w:pPr>
        <w:pStyle w:val="Textoindependiente"/>
        <w:numPr>
          <w:ilvl w:val="0"/>
          <w:numId w:val="37"/>
        </w:numPr>
      </w:pPr>
      <w:hyperlink r:id="rId9" w:history="1">
        <w:r w:rsidRPr="001D4DFA">
          <w:rPr>
            <w:rStyle w:val="Hipervnculo"/>
          </w:rPr>
          <w:t>Lista de riesgos.docx</w:t>
        </w:r>
      </w:hyperlink>
    </w:p>
    <w:p w:rsidR="00941A0D" w:rsidRDefault="004617A2">
      <w:pPr>
        <w:pStyle w:val="Ttulo2"/>
      </w:pPr>
      <w:r>
        <w:t>Visión</w:t>
      </w:r>
      <w:r w:rsidRPr="00962A36">
        <w:t xml:space="preserve"> general</w:t>
      </w:r>
    </w:p>
    <w:p w:rsidR="00941A0D" w:rsidRDefault="0069013E" w:rsidP="001D4DFA">
      <w:pPr>
        <w:pStyle w:val="InfoBlue"/>
      </w:pPr>
      <w:r>
        <w:t>[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describes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Risk</w:t>
      </w:r>
      <w:proofErr w:type="spellEnd"/>
      <w:r>
        <w:rPr>
          <w:b/>
        </w:rPr>
        <w:t xml:space="preserve"> Management Plan</w:t>
      </w:r>
      <w:r>
        <w:t xml:space="preserve"> </w:t>
      </w:r>
      <w:proofErr w:type="spellStart"/>
      <w:r>
        <w:t>contains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>.]</w:t>
      </w:r>
    </w:p>
    <w:p w:rsidR="00F11DF0" w:rsidRDefault="00F11DF0" w:rsidP="004C7737">
      <w:pPr>
        <w:pStyle w:val="Textoindependiente"/>
        <w:jc w:val="both"/>
      </w:pPr>
      <w:r>
        <w:t xml:space="preserve">Observaremos </w:t>
      </w:r>
      <w:r w:rsidR="0056593D">
        <w:t>la composición y definición de cada uno de los puntos que contiene este documento:</w:t>
      </w:r>
    </w:p>
    <w:p w:rsidR="0056593D" w:rsidRPr="0056593D" w:rsidRDefault="0056593D" w:rsidP="004C7737">
      <w:pPr>
        <w:pStyle w:val="Textoindependiente"/>
        <w:numPr>
          <w:ilvl w:val="0"/>
          <w:numId w:val="35"/>
        </w:numPr>
        <w:jc w:val="both"/>
      </w:pPr>
      <w:r w:rsidRPr="00164AB4">
        <w:rPr>
          <w:b/>
          <w:lang w:val="es-419"/>
        </w:rPr>
        <w:t>Resumen de Riesgos:</w:t>
      </w:r>
      <w:r>
        <w:rPr>
          <w:b/>
        </w:rPr>
        <w:t xml:space="preserve"> </w:t>
      </w:r>
      <w:r>
        <w:t>C</w:t>
      </w:r>
      <w:r w:rsidRPr="0056593D">
        <w:t xml:space="preserve">orta descripción </w:t>
      </w:r>
      <w:r w:rsidR="004427EC">
        <w:t>de la plantilla y de los riesgos que podremos encontrar durante la realización del proyecto.</w:t>
      </w:r>
    </w:p>
    <w:p w:rsidR="0056593D" w:rsidRPr="0056593D" w:rsidRDefault="0056593D" w:rsidP="004C7737">
      <w:pPr>
        <w:pStyle w:val="Textoindependiente"/>
        <w:numPr>
          <w:ilvl w:val="0"/>
          <w:numId w:val="35"/>
        </w:numPr>
        <w:jc w:val="both"/>
      </w:pPr>
      <w:r>
        <w:rPr>
          <w:b/>
          <w:lang w:val="es-419"/>
        </w:rPr>
        <w:t>Tareas de administración de Riesgos:</w:t>
      </w:r>
      <w:r w:rsidR="004427EC">
        <w:rPr>
          <w:b/>
        </w:rPr>
        <w:t xml:space="preserve"> </w:t>
      </w:r>
      <w:r w:rsidR="004427EC">
        <w:t xml:space="preserve">Pasos para la identificación de los riesgos y como se seleccionaron. </w:t>
      </w:r>
    </w:p>
    <w:p w:rsidR="0056593D" w:rsidRPr="0056593D" w:rsidRDefault="0056593D" w:rsidP="004C7737">
      <w:pPr>
        <w:pStyle w:val="Textoindependiente"/>
        <w:numPr>
          <w:ilvl w:val="0"/>
          <w:numId w:val="35"/>
        </w:numPr>
        <w:jc w:val="both"/>
      </w:pPr>
      <w:r>
        <w:rPr>
          <w:b/>
          <w:lang w:val="es-419"/>
        </w:rPr>
        <w:t>Organización y Responsabilidades:</w:t>
      </w:r>
      <w:r w:rsidR="004427EC">
        <w:rPr>
          <w:b/>
        </w:rPr>
        <w:t xml:space="preserve"> </w:t>
      </w:r>
      <w:r w:rsidR="00F27863" w:rsidRPr="00F27863">
        <w:t>personas o grupos de personas que trabajaron en la selección y planteamiento de la lista de riesgos</w:t>
      </w:r>
      <w:r w:rsidR="00F27863">
        <w:t>.</w:t>
      </w:r>
    </w:p>
    <w:p w:rsidR="0056593D" w:rsidRPr="0056593D" w:rsidRDefault="0056593D" w:rsidP="004C7737">
      <w:pPr>
        <w:pStyle w:val="Textoindependiente"/>
        <w:numPr>
          <w:ilvl w:val="0"/>
          <w:numId w:val="35"/>
        </w:numPr>
        <w:jc w:val="both"/>
      </w:pPr>
      <w:r>
        <w:rPr>
          <w:b/>
          <w:lang w:val="es-419"/>
        </w:rPr>
        <w:t>Presupuesto:</w:t>
      </w:r>
      <w:r w:rsidR="00F27863">
        <w:rPr>
          <w:b/>
        </w:rPr>
        <w:t xml:space="preserve"> </w:t>
      </w:r>
      <w:r w:rsidR="00F27863">
        <w:t>Presupuesto con el que se cuenta para la realización del proyecto</w:t>
      </w:r>
      <w:r w:rsidR="004C3FD6">
        <w:t xml:space="preserve"> en la parte de la planeación de los riesgos</w:t>
      </w:r>
      <w:r w:rsidR="00F27863">
        <w:t>.</w:t>
      </w:r>
    </w:p>
    <w:p w:rsidR="0056593D" w:rsidRPr="0056593D" w:rsidRDefault="0056593D" w:rsidP="004C7737">
      <w:pPr>
        <w:pStyle w:val="Textoindependiente"/>
        <w:numPr>
          <w:ilvl w:val="0"/>
          <w:numId w:val="35"/>
        </w:numPr>
        <w:jc w:val="both"/>
      </w:pPr>
      <w:r>
        <w:rPr>
          <w:b/>
          <w:lang w:val="es-419"/>
        </w:rPr>
        <w:t>Herramientas y Técnicas:</w:t>
      </w:r>
      <w:r w:rsidR="00F27863">
        <w:rPr>
          <w:b/>
        </w:rPr>
        <w:t xml:space="preserve"> </w:t>
      </w:r>
      <w:r w:rsidR="00F27863">
        <w:t>herramientas y técnicas utilizadas en la realización de este documento.</w:t>
      </w:r>
    </w:p>
    <w:p w:rsidR="0056593D" w:rsidRPr="00F11DF0" w:rsidRDefault="0056593D" w:rsidP="004C7737">
      <w:pPr>
        <w:pStyle w:val="Textoindependiente"/>
        <w:numPr>
          <w:ilvl w:val="0"/>
          <w:numId w:val="35"/>
        </w:numPr>
        <w:jc w:val="both"/>
      </w:pPr>
      <w:r>
        <w:rPr>
          <w:b/>
          <w:lang w:val="es-419"/>
        </w:rPr>
        <w:t>Lista de riesgos:</w:t>
      </w:r>
      <w:r w:rsidR="00F27863">
        <w:rPr>
          <w:b/>
        </w:rPr>
        <w:t xml:space="preserve"> </w:t>
      </w:r>
      <w:r w:rsidR="00F27863">
        <w:t>Esta será la lista que contiene todos los riesgos identificados por el grupo de trabajo.</w:t>
      </w:r>
    </w:p>
    <w:p w:rsidR="00941A0D" w:rsidRDefault="004617A2">
      <w:pPr>
        <w:pStyle w:val="Ttulo1"/>
        <w:numPr>
          <w:ilvl w:val="0"/>
          <w:numId w:val="12"/>
        </w:numPr>
      </w:pPr>
      <w:r w:rsidRPr="009A62AB">
        <w:rPr>
          <w:noProof/>
          <w:szCs w:val="24"/>
        </w:rPr>
        <w:lastRenderedPageBreak/>
        <w:t>Resumen de Riesgos</w:t>
      </w:r>
    </w:p>
    <w:p w:rsidR="0056593D" w:rsidRPr="0056593D" w:rsidRDefault="00F27863" w:rsidP="00F27863">
      <w:pPr>
        <w:pStyle w:val="Textoindependiente"/>
        <w:jc w:val="both"/>
      </w:pPr>
      <w:bookmarkStart w:id="2" w:name="_Toc447095887"/>
      <w:r>
        <w:t xml:space="preserve">El plan de gestión de riesgos es el documento en donde encontraremos el cómo serán estructurados los procesos para la identificación, planeación y respuesta o mitigación de los riesgos encontrados en el proyecto Sistema de Información Integrado que se puso en licitación por Colciencias y más específicamente en el módulo de Administración. </w:t>
      </w:r>
    </w:p>
    <w:p w:rsidR="00941A0D" w:rsidRDefault="004617A2">
      <w:pPr>
        <w:pStyle w:val="Ttulo1"/>
      </w:pPr>
      <w:r w:rsidRPr="004617A2">
        <w:rPr>
          <w:noProof/>
          <w:szCs w:val="24"/>
        </w:rPr>
        <w:t>Tareas de administración de riesgos</w:t>
      </w:r>
    </w:p>
    <w:p w:rsidR="00027F5B" w:rsidRPr="00027F5B" w:rsidRDefault="00027F5B" w:rsidP="00027F5B">
      <w:pPr>
        <w:pStyle w:val="Textoindependiente"/>
        <w:jc w:val="both"/>
      </w:pPr>
      <w:r>
        <w:t>En la realización del proyecto primeramente determinamos que riesgos pueden afectar el proyecto directa e indirectamente por medio de los conocimientos adquiridos y por ideas del grupo de trabajo, documentamos las características que tienen, a continuación dimos ciertas prioridades a los riesgos que se encontraron, observamos cuales eran las manifestaciones o síntomas que generaba cada riesgo</w:t>
      </w:r>
      <w:r w:rsidR="004C3FD6">
        <w:t xml:space="preserve"> para así poder idear un plan de mitigación y una estrategia de monitoreo constante durante todo el proceso de desarrollo.</w:t>
      </w:r>
    </w:p>
    <w:p w:rsidR="00941A0D" w:rsidRDefault="004617A2">
      <w:pPr>
        <w:pStyle w:val="Ttulo1"/>
      </w:pPr>
      <w:r>
        <w:rPr>
          <w:noProof/>
          <w:szCs w:val="24"/>
        </w:rPr>
        <w:t>Organización y Responsibilidades</w:t>
      </w:r>
    </w:p>
    <w:p w:rsidR="004C3FD6" w:rsidRPr="004C3FD6" w:rsidRDefault="004C3FD6" w:rsidP="004C3FD6">
      <w:pPr>
        <w:pStyle w:val="Textoindependiente"/>
        <w:jc w:val="both"/>
      </w:pPr>
      <w:r>
        <w:t>Este proyecto ha sido asignado al grupo del espacio académico de ingeniería de software III de Ingeniería de Sistemas y Computación de la universidad del Quindío, en donde el módulo de administración fue asignado a los estudiantes Andres Fernando Lopez Avila y Juan Esteban Moreno, contando también con la participación del docente del espacio académico Faber Danilo Giraldo.</w:t>
      </w:r>
    </w:p>
    <w:p w:rsidR="00941A0D" w:rsidRDefault="004617A2">
      <w:pPr>
        <w:pStyle w:val="Ttulo1"/>
      </w:pPr>
      <w:r>
        <w:rPr>
          <w:noProof/>
          <w:szCs w:val="24"/>
        </w:rPr>
        <w:t>Presupuesto</w:t>
      </w:r>
    </w:p>
    <w:p w:rsidR="004C3FD6" w:rsidRPr="004C3FD6" w:rsidRDefault="004C3FD6" w:rsidP="004C7737">
      <w:pPr>
        <w:pStyle w:val="Textoindependiente"/>
        <w:jc w:val="both"/>
      </w:pPr>
      <w:r>
        <w:t>El presupuesto destinado a la planificación e identificación de los riesgos en este caso no se tendrá en cuenta ya que el proyecto será destinado a un grupo de estudiantes con fines académicos.</w:t>
      </w:r>
    </w:p>
    <w:p w:rsidR="00941A0D" w:rsidRDefault="004617A2">
      <w:pPr>
        <w:pStyle w:val="Ttulo1"/>
      </w:pPr>
      <w:r>
        <w:rPr>
          <w:noProof/>
          <w:szCs w:val="24"/>
        </w:rPr>
        <w:t>Herramientas y Técnicas</w:t>
      </w:r>
    </w:p>
    <w:p w:rsidR="00941A0D" w:rsidRDefault="0069013E" w:rsidP="001D4DFA">
      <w:pPr>
        <w:pStyle w:val="InfoBlue"/>
      </w:pPr>
      <w:r>
        <w:t xml:space="preserve">[A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store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of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.]</w:t>
      </w:r>
    </w:p>
    <w:p w:rsidR="00941A0D" w:rsidRDefault="004617A2">
      <w:pPr>
        <w:pStyle w:val="Ttulo1"/>
      </w:pPr>
      <w:r>
        <w:rPr>
          <w:noProof/>
          <w:szCs w:val="24"/>
        </w:rPr>
        <w:t>Lista de Riesgos</w:t>
      </w:r>
    </w:p>
    <w:bookmarkEnd w:id="2"/>
    <w:p w:rsidR="001D4DFA" w:rsidRPr="001D4DFA" w:rsidRDefault="001D4DFA" w:rsidP="001D4DFA">
      <w:pPr>
        <w:pStyle w:val="Textoindependiente"/>
        <w:numPr>
          <w:ilvl w:val="0"/>
          <w:numId w:val="36"/>
        </w:numPr>
      </w:pPr>
      <w:r>
        <w:fldChar w:fldCharType="begin"/>
      </w:r>
      <w:r>
        <w:instrText xml:space="preserve"> HYPERLINK "Lista%20de%20riesgos.docx" </w:instrText>
      </w:r>
      <w:r>
        <w:fldChar w:fldCharType="separate"/>
      </w:r>
      <w:r w:rsidRPr="001D4DFA">
        <w:rPr>
          <w:rStyle w:val="Hipervnculo"/>
        </w:rPr>
        <w:t>Lista de riesgos.docx</w:t>
      </w:r>
      <w:r>
        <w:fldChar w:fldCharType="end"/>
      </w:r>
    </w:p>
    <w:sectPr w:rsidR="001D4DFA" w:rsidRPr="001D4DF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3E" w:rsidRDefault="0069013E">
      <w:pPr>
        <w:spacing w:line="240" w:lineRule="auto"/>
      </w:pPr>
      <w:r>
        <w:separator/>
      </w:r>
    </w:p>
  </w:endnote>
  <w:endnote w:type="continuationSeparator" w:id="0">
    <w:p w:rsidR="0069013E" w:rsidRDefault="00690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6901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41A0D" w:rsidRDefault="00941A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1A0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540BA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69013E" w:rsidP="00540BAB">
          <w:pPr>
            <w:jc w:val="center"/>
          </w:pPr>
          <w:r>
            <w:sym w:font="Symbol" w:char="F0D3"/>
          </w:r>
          <w:r w:rsidR="00540BAB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D4DF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1A0D" w:rsidRDefault="0069013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C773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C773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41A0D" w:rsidRDefault="00941A0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3E" w:rsidRDefault="0069013E">
      <w:pPr>
        <w:spacing w:line="240" w:lineRule="auto"/>
      </w:pPr>
      <w:r>
        <w:separator/>
      </w:r>
    </w:p>
  </w:footnote>
  <w:footnote w:type="continuationSeparator" w:id="0">
    <w:p w:rsidR="0069013E" w:rsidRDefault="00690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rPr>
        <w:sz w:val="24"/>
      </w:rPr>
    </w:pPr>
  </w:p>
  <w:p w:rsidR="00941A0D" w:rsidRDefault="00941A0D">
    <w:pPr>
      <w:pBdr>
        <w:top w:val="single" w:sz="6" w:space="1" w:color="auto"/>
      </w:pBdr>
      <w:rPr>
        <w:sz w:val="24"/>
      </w:rPr>
    </w:pPr>
  </w:p>
  <w:p w:rsidR="00941A0D" w:rsidRDefault="00BB436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941A0D" w:rsidRDefault="00941A0D">
    <w:pPr>
      <w:pBdr>
        <w:bottom w:val="single" w:sz="6" w:space="1" w:color="auto"/>
      </w:pBdr>
      <w:jc w:val="right"/>
      <w:rPr>
        <w:sz w:val="24"/>
      </w:rPr>
    </w:pPr>
  </w:p>
  <w:p w:rsidR="00941A0D" w:rsidRDefault="00941A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1A0D">
      <w:tc>
        <w:tcPr>
          <w:tcW w:w="6379" w:type="dxa"/>
        </w:tcPr>
        <w:p w:rsidR="00941A0D" w:rsidRDefault="00BB4365" w:rsidP="00BB4365">
          <w:r>
            <w:t xml:space="preserve">Módulo de Administración  </w:t>
          </w:r>
        </w:p>
      </w:tc>
      <w:tc>
        <w:tcPr>
          <w:tcW w:w="3179" w:type="dxa"/>
        </w:tcPr>
        <w:p w:rsidR="00941A0D" w:rsidRDefault="0069013E" w:rsidP="00BB436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B4365">
            <w:t xml:space="preserve">Versión:           </w:t>
          </w:r>
          <w:r>
            <w:t>1.0</w:t>
          </w:r>
        </w:p>
      </w:tc>
    </w:tr>
    <w:tr w:rsidR="00941A0D">
      <w:tc>
        <w:tcPr>
          <w:tcW w:w="6379" w:type="dxa"/>
        </w:tcPr>
        <w:p w:rsidR="00941A0D" w:rsidRDefault="00BB4365">
          <w:r w:rsidRPr="00BB4365">
            <w:t>Plan de Gestión de Riesgos</w:t>
          </w:r>
        </w:p>
      </w:tc>
      <w:tc>
        <w:tcPr>
          <w:tcW w:w="3179" w:type="dxa"/>
        </w:tcPr>
        <w:p w:rsidR="00941A0D" w:rsidRDefault="0069013E">
          <w:r>
            <w:t xml:space="preserve">  Date:  </w:t>
          </w:r>
          <w:r w:rsidR="00BB4365">
            <w:t>18/Agosto/2014</w:t>
          </w:r>
        </w:p>
      </w:tc>
    </w:tr>
    <w:tr w:rsidR="00941A0D">
      <w:tc>
        <w:tcPr>
          <w:tcW w:w="9558" w:type="dxa"/>
          <w:gridSpan w:val="2"/>
        </w:tcPr>
        <w:p w:rsidR="00941A0D" w:rsidRDefault="0069013E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941A0D" w:rsidRDefault="00941A0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0D" w:rsidRDefault="00941A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AA50E7"/>
    <w:multiLevelType w:val="hybridMultilevel"/>
    <w:tmpl w:val="0C462BE8"/>
    <w:lvl w:ilvl="0" w:tplc="007CE8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9DAC0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C928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BEC83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90ED8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D00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BB63A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75A87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84E1F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A9A664E"/>
    <w:multiLevelType w:val="hybridMultilevel"/>
    <w:tmpl w:val="F2B6F1B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CD0DC9"/>
    <w:multiLevelType w:val="multilevel"/>
    <w:tmpl w:val="20C47E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8F516D9"/>
    <w:multiLevelType w:val="hybridMultilevel"/>
    <w:tmpl w:val="6F78AC1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DC51955"/>
    <w:multiLevelType w:val="hybridMultilevel"/>
    <w:tmpl w:val="1A6E410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6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32"/>
  </w:num>
  <w:num w:numId="16">
    <w:abstractNumId w:val="21"/>
  </w:num>
  <w:num w:numId="17">
    <w:abstractNumId w:val="20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31"/>
  </w:num>
  <w:num w:numId="21">
    <w:abstractNumId w:val="5"/>
  </w:num>
  <w:num w:numId="22">
    <w:abstractNumId w:val="14"/>
  </w:num>
  <w:num w:numId="23">
    <w:abstractNumId w:val="12"/>
  </w:num>
  <w:num w:numId="24">
    <w:abstractNumId w:val="30"/>
  </w:num>
  <w:num w:numId="25">
    <w:abstractNumId w:val="11"/>
  </w:num>
  <w:num w:numId="26">
    <w:abstractNumId w:val="7"/>
  </w:num>
  <w:num w:numId="27">
    <w:abstractNumId w:val="29"/>
  </w:num>
  <w:num w:numId="28">
    <w:abstractNumId w:val="19"/>
  </w:num>
  <w:num w:numId="29">
    <w:abstractNumId w:val="8"/>
  </w:num>
  <w:num w:numId="30">
    <w:abstractNumId w:val="17"/>
  </w:num>
  <w:num w:numId="31">
    <w:abstractNumId w:val="10"/>
  </w:num>
  <w:num w:numId="32">
    <w:abstractNumId w:val="26"/>
  </w:num>
  <w:num w:numId="33">
    <w:abstractNumId w:val="9"/>
  </w:num>
  <w:num w:numId="34">
    <w:abstractNumId w:val="16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88"/>
    <w:rsid w:val="000073BB"/>
    <w:rsid w:val="00027F5B"/>
    <w:rsid w:val="001B2B88"/>
    <w:rsid w:val="001D4DFA"/>
    <w:rsid w:val="004427EC"/>
    <w:rsid w:val="004617A2"/>
    <w:rsid w:val="004957E0"/>
    <w:rsid w:val="004C3FD6"/>
    <w:rsid w:val="004C7737"/>
    <w:rsid w:val="00540BAB"/>
    <w:rsid w:val="0056593D"/>
    <w:rsid w:val="0069013E"/>
    <w:rsid w:val="006B6FBC"/>
    <w:rsid w:val="00941A0D"/>
    <w:rsid w:val="009A62AB"/>
    <w:rsid w:val="009E158E"/>
    <w:rsid w:val="00BB4365"/>
    <w:rsid w:val="00C30D6B"/>
    <w:rsid w:val="00F11DF0"/>
    <w:rsid w:val="00F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C756F573-6FFC-44CD-A4B2-784B4152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D4DFA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Lista%20de%20riesgo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737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&lt;Company Name&gt;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Leslee Probasco</dc:creator>
  <cp:keywords/>
  <dc:description/>
  <cp:lastModifiedBy>®㋡๑۩ ﺴŦ๔๏ l๏קєzﺴ۩๑㋡</cp:lastModifiedBy>
  <cp:revision>8</cp:revision>
  <cp:lastPrinted>2014-08-18T21:26:00Z</cp:lastPrinted>
  <dcterms:created xsi:type="dcterms:W3CDTF">2014-08-18T21:26:00Z</dcterms:created>
  <dcterms:modified xsi:type="dcterms:W3CDTF">2014-08-19T03:45:00Z</dcterms:modified>
</cp:coreProperties>
</file>