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5793"/>
        <w:gridCol w:w="4267"/>
      </w:tblGrid>
      <w:tr w:rsidR="008C4EC5" w14:paraId="7C8BEADE" w14:textId="77777777" w:rsidTr="008C4EC5">
        <w:trPr>
          <w:trHeight w:val="1947"/>
        </w:trPr>
        <w:tc>
          <w:tcPr>
            <w:tcW w:w="5793" w:type="dxa"/>
            <w:vAlign w:val="center"/>
          </w:tcPr>
          <w:p w14:paraId="325B68EA" w14:textId="6221ACC0" w:rsidR="008C4EC5" w:rsidRPr="0036587D" w:rsidRDefault="00200F71" w:rsidP="008C4EC5">
            <w:pPr>
              <w:jc w:val="center"/>
              <w:rPr>
                <w:b/>
                <w:bCs/>
                <w:sz w:val="36"/>
                <w:szCs w:val="36"/>
              </w:rPr>
            </w:pPr>
            <w:bookmarkStart w:id="0" w:name="_Hlk89689722"/>
            <w:bookmarkEnd w:id="0"/>
            <w:r>
              <w:rPr>
                <w:b/>
                <w:bCs/>
                <w:sz w:val="36"/>
                <w:szCs w:val="36"/>
              </w:rPr>
              <w:t xml:space="preserve"> </w:t>
            </w:r>
            <w:r w:rsidR="008C4EC5" w:rsidRPr="0036587D">
              <w:rPr>
                <w:b/>
                <w:bCs/>
                <w:sz w:val="36"/>
                <w:szCs w:val="36"/>
              </w:rPr>
              <w:t>UNIDAD ADMINISTRATIVA ESPECIAL DE AERONÁUTICA CIVIL</w:t>
            </w:r>
          </w:p>
        </w:tc>
        <w:tc>
          <w:tcPr>
            <w:tcW w:w="4267" w:type="dxa"/>
            <w:vAlign w:val="center"/>
          </w:tcPr>
          <w:p w14:paraId="19253DA4" w14:textId="3678DE3F" w:rsidR="003109D8" w:rsidRPr="009405B7" w:rsidRDefault="003109D8" w:rsidP="003109D8">
            <w:pPr>
              <w:jc w:val="right"/>
              <w:rPr>
                <w:rFonts w:cstheme="minorHAnsi"/>
                <w:b/>
                <w:bCs/>
                <w:sz w:val="28"/>
                <w:szCs w:val="28"/>
              </w:rPr>
            </w:pPr>
            <w:r w:rsidRPr="009405B7">
              <w:rPr>
                <w:rFonts w:cstheme="minorHAnsi"/>
                <w:b/>
                <w:bCs/>
                <w:sz w:val="28"/>
                <w:szCs w:val="28"/>
              </w:rPr>
              <w:t xml:space="preserve">INFORME </w:t>
            </w:r>
            <w:r w:rsidR="00E32624">
              <w:rPr>
                <w:rFonts w:cstheme="minorHAnsi"/>
                <w:b/>
                <w:bCs/>
                <w:sz w:val="28"/>
                <w:szCs w:val="28"/>
              </w:rPr>
              <w:t>#</w:t>
            </w:r>
            <w:r w:rsidRPr="00C8409B">
              <w:rPr>
                <w:rFonts w:cstheme="minorHAnsi"/>
                <w:b/>
                <w:bCs/>
                <w:sz w:val="28"/>
                <w:szCs w:val="28"/>
              </w:rPr>
              <w:t>{nro}</w:t>
            </w:r>
          </w:p>
          <w:p w14:paraId="61F7DAA6" w14:textId="44BA77FF" w:rsidR="008C4EC5" w:rsidRPr="008C3EF2" w:rsidRDefault="003109D8" w:rsidP="003109D8">
            <w:pPr>
              <w:jc w:val="right"/>
              <w:rPr>
                <w:b/>
                <w:bCs/>
                <w:sz w:val="28"/>
                <w:szCs w:val="28"/>
              </w:rPr>
            </w:pPr>
            <w:r w:rsidRPr="009405B7">
              <w:rPr>
                <w:b/>
                <w:bCs/>
                <w:sz w:val="28"/>
                <w:szCs w:val="28"/>
              </w:rPr>
              <w:t>INFORME TECNICO DE AGUA POTABLE</w:t>
            </w:r>
          </w:p>
        </w:tc>
      </w:tr>
      <w:tr w:rsidR="008C4EC5" w14:paraId="06F8B50F" w14:textId="77777777" w:rsidTr="008C4EC5">
        <w:trPr>
          <w:trHeight w:val="1318"/>
        </w:trPr>
        <w:tc>
          <w:tcPr>
            <w:tcW w:w="5793" w:type="dxa"/>
            <w:vAlign w:val="center"/>
          </w:tcPr>
          <w:p w14:paraId="1EBE3B50" w14:textId="0CABBD11" w:rsidR="008C4EC5" w:rsidRPr="00E054AD" w:rsidRDefault="005156F8" w:rsidP="008C4EC5">
            <w:pPr>
              <w:jc w:val="center"/>
              <w:rPr>
                <w:rFonts w:eastAsia="Carlito" w:cstheme="minorHAnsi"/>
                <w:b/>
                <w:sz w:val="36"/>
                <w:szCs w:val="36"/>
                <w:lang w:val="es-ES"/>
              </w:rPr>
            </w:pPr>
            <w:r w:rsidRPr="00E054AD">
              <w:rPr>
                <w:rFonts w:eastAsia="Carlito" w:cstheme="minorHAnsi"/>
                <w:b/>
                <w:sz w:val="36"/>
                <w:szCs w:val="36"/>
                <w:lang w:val="es-ES"/>
              </w:rPr>
              <w:t>AEROPUERTO</w:t>
            </w:r>
            <w:r w:rsidR="008C4EC5" w:rsidRPr="00E054AD">
              <w:rPr>
                <w:rFonts w:eastAsia="Carlito" w:cstheme="minorHAnsi"/>
                <w:b/>
                <w:sz w:val="36"/>
                <w:szCs w:val="36"/>
                <w:lang w:val="es-ES"/>
              </w:rPr>
              <w:t xml:space="preserve"> </w:t>
            </w:r>
            <w:r w:rsidR="003125EF" w:rsidRPr="00E054AD">
              <w:rPr>
                <w:rFonts w:eastAsia="Carlito" w:cstheme="minorHAnsi"/>
                <w:b/>
                <w:sz w:val="36"/>
                <w:szCs w:val="36"/>
                <w:lang w:val="es-ES"/>
              </w:rPr>
              <w:t>HACARITAMA</w:t>
            </w:r>
          </w:p>
          <w:p w14:paraId="3BD64CBF" w14:textId="77724019" w:rsidR="008C4EC5" w:rsidRPr="000C5EBD" w:rsidRDefault="00651883" w:rsidP="004A0F48">
            <w:pPr>
              <w:ind w:left="708" w:hanging="708"/>
              <w:jc w:val="center"/>
              <w:rPr>
                <w:rFonts w:ascii="Carlito" w:eastAsia="Carlito" w:hAnsi="Carlito" w:cs="Carlito"/>
                <w:b/>
                <w:sz w:val="36"/>
                <w:szCs w:val="36"/>
              </w:rPr>
            </w:pPr>
            <w:r w:rsidRPr="00E054AD">
              <w:rPr>
                <w:rFonts w:eastAsia="Carlito" w:cstheme="minorHAnsi"/>
                <w:b/>
                <w:sz w:val="36"/>
                <w:szCs w:val="36"/>
              </w:rPr>
              <w:t xml:space="preserve">DE LA CIUDAD </w:t>
            </w:r>
            <w:r w:rsidR="00316344" w:rsidRPr="00E054AD">
              <w:rPr>
                <w:rFonts w:eastAsia="Carlito" w:cstheme="minorHAnsi"/>
                <w:b/>
                <w:sz w:val="36"/>
                <w:szCs w:val="36"/>
              </w:rPr>
              <w:t xml:space="preserve">DE </w:t>
            </w:r>
            <w:r w:rsidR="003125EF" w:rsidRPr="00E054AD">
              <w:rPr>
                <w:rFonts w:eastAsia="Carlito" w:cstheme="minorHAnsi"/>
                <w:b/>
                <w:sz w:val="36"/>
                <w:szCs w:val="36"/>
              </w:rPr>
              <w:t>AGUACHICA</w:t>
            </w:r>
          </w:p>
        </w:tc>
        <w:tc>
          <w:tcPr>
            <w:tcW w:w="4267" w:type="dxa"/>
            <w:vAlign w:val="center"/>
          </w:tcPr>
          <w:p w14:paraId="274B1887" w14:textId="1CF8EB2C" w:rsidR="008C4EC5" w:rsidRPr="008C3EF2" w:rsidRDefault="003109D8" w:rsidP="008C4EC5">
            <w:pPr>
              <w:jc w:val="right"/>
              <w:rPr>
                <w:b/>
                <w:bCs/>
                <w:sz w:val="28"/>
                <w:szCs w:val="28"/>
              </w:rPr>
            </w:pPr>
            <w:r w:rsidRPr="5B4C7335">
              <w:rPr>
                <w:b/>
                <w:bCs/>
                <w:sz w:val="28"/>
                <w:szCs w:val="28"/>
              </w:rPr>
              <w:t>PERIODO DE</w:t>
            </w:r>
            <w:r>
              <w:rPr>
                <w:b/>
                <w:bCs/>
                <w:sz w:val="28"/>
                <w:szCs w:val="28"/>
              </w:rPr>
              <w:t>L</w:t>
            </w:r>
            <w:r w:rsidRPr="5B4C7335">
              <w:rPr>
                <w:b/>
                <w:bCs/>
                <w:sz w:val="28"/>
                <w:szCs w:val="28"/>
              </w:rPr>
              <w:t xml:space="preserve"> </w:t>
            </w:r>
            <w:r w:rsidRPr="003342F1">
              <w:rPr>
                <w:b/>
                <w:bCs/>
                <w:sz w:val="28"/>
                <w:szCs w:val="28"/>
              </w:rPr>
              <w:t>{periodo}</w:t>
            </w:r>
          </w:p>
        </w:tc>
      </w:tr>
      <w:tr w:rsidR="008C4EC5" w14:paraId="4996BB17" w14:textId="77777777" w:rsidTr="008C4EC5">
        <w:trPr>
          <w:trHeight w:val="4778"/>
        </w:trPr>
        <w:tc>
          <w:tcPr>
            <w:tcW w:w="10060" w:type="dxa"/>
            <w:gridSpan w:val="2"/>
          </w:tcPr>
          <w:p w14:paraId="0E46B4E7" w14:textId="49F7B087" w:rsidR="008C4EC5" w:rsidRDefault="0013336F" w:rsidP="008C4EC5">
            <w:pPr>
              <w:jc w:val="center"/>
            </w:pPr>
            <w:r>
              <w:rPr>
                <w:noProof/>
              </w:rPr>
              <w:drawing>
                <wp:inline distT="0" distB="0" distL="0" distR="0" wp14:anchorId="3E3C0C3A" wp14:editId="4C2BB6A3">
                  <wp:extent cx="6053731" cy="2731240"/>
                  <wp:effectExtent l="0" t="0" r="4445" b="0"/>
                  <wp:docPr id="3603048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04879" name=""/>
                          <pic:cNvPicPr/>
                        </pic:nvPicPr>
                        <pic:blipFill>
                          <a:blip r:embed="rId11" cstate="email">
                            <a:extLst>
                              <a:ext uri="{28A0092B-C50C-407E-A947-70E740481C1C}">
                                <a14:useLocalDpi xmlns:a14="http://schemas.microsoft.com/office/drawing/2010/main"/>
                              </a:ext>
                            </a:extLst>
                          </a:blip>
                          <a:stretch>
                            <a:fillRect/>
                          </a:stretch>
                        </pic:blipFill>
                        <pic:spPr>
                          <a:xfrm>
                            <a:off x="0" y="0"/>
                            <a:ext cx="6076396" cy="2741466"/>
                          </a:xfrm>
                          <a:prstGeom prst="rect">
                            <a:avLst/>
                          </a:prstGeom>
                        </pic:spPr>
                      </pic:pic>
                    </a:graphicData>
                  </a:graphic>
                </wp:inline>
              </w:drawing>
            </w:r>
          </w:p>
        </w:tc>
      </w:tr>
      <w:tr w:rsidR="008C4EC5" w14:paraId="2639F933" w14:textId="77777777" w:rsidTr="00A40977">
        <w:trPr>
          <w:trHeight w:val="1690"/>
        </w:trPr>
        <w:tc>
          <w:tcPr>
            <w:tcW w:w="10060" w:type="dxa"/>
            <w:gridSpan w:val="2"/>
          </w:tcPr>
          <w:p w14:paraId="3CBC7DFC" w14:textId="73E8CB53" w:rsidR="008C4EC5" w:rsidRPr="00911042" w:rsidRDefault="00536296" w:rsidP="008C4EC5">
            <w:pPr>
              <w:jc w:val="both"/>
              <w:rPr>
                <w:b/>
                <w:bCs/>
              </w:rPr>
            </w:pPr>
            <w:r w:rsidRPr="00536296">
              <w:rPr>
                <w:b/>
                <w:bCs/>
              </w:rPr>
              <w:t xml:space="preserve">CONTRATO 22001380 01 H3 de 2022 cuyo OBJETO: PRESTAR EL SERVICIO DE MANTENIMIENTO Y OPERACIÓN DE LOS SISTEMAS DE TRATAMIENTO DE AGUAS RESIDUAL, POTABLE E INDUSTRIAL DE LOS </w:t>
            </w:r>
            <w:r w:rsidR="005156F8">
              <w:rPr>
                <w:b/>
                <w:bCs/>
              </w:rPr>
              <w:t>AEROPUERTO</w:t>
            </w:r>
            <w:r w:rsidRPr="00536296">
              <w:rPr>
                <w:b/>
                <w:bCs/>
              </w:rPr>
              <w:t xml:space="preserve">S ADMINISTRADOS POR LA AEROCIVIL, POR LOTES (VF) así: Lote 1 REGIONAL OCCIDENTE: Armenia, </w:t>
            </w:r>
            <w:r w:rsidR="003125EF">
              <w:rPr>
                <w:b/>
                <w:bCs/>
              </w:rPr>
              <w:t>Buenaventura</w:t>
            </w:r>
            <w:r w:rsidRPr="00536296">
              <w:rPr>
                <w:b/>
                <w:bCs/>
              </w:rPr>
              <w:t>, Guapi, Ipiales, Pasto, Popayán y Tumaco. REGIONAL NORTE: Aguachica,</w:t>
            </w:r>
            <w:r w:rsidR="00470592">
              <w:rPr>
                <w:b/>
                <w:bCs/>
              </w:rPr>
              <w:t xml:space="preserve"> Barranquilla,</w:t>
            </w:r>
            <w:r w:rsidRPr="00536296">
              <w:rPr>
                <w:b/>
                <w:bCs/>
              </w:rPr>
              <w:t xml:space="preserve"> San Andrés, Providencia y </w:t>
            </w:r>
            <w:r w:rsidR="003125EF">
              <w:rPr>
                <w:b/>
                <w:bCs/>
              </w:rPr>
              <w:t>Tolú</w:t>
            </w:r>
            <w:r w:rsidRPr="00536296">
              <w:rPr>
                <w:b/>
                <w:bCs/>
              </w:rPr>
              <w:t>.</w:t>
            </w:r>
          </w:p>
        </w:tc>
      </w:tr>
    </w:tbl>
    <w:p w14:paraId="3AFAB15D" w14:textId="7F3ED2F6"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D1AFBE9"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5A28C0AF">
            <wp:simplePos x="0" y="0"/>
            <wp:positionH relativeFrom="page">
              <wp:posOffset>19050</wp:posOffset>
            </wp:positionH>
            <wp:positionV relativeFrom="page">
              <wp:posOffset>-1333500</wp:posOffset>
            </wp:positionV>
            <wp:extent cx="781050" cy="11766550"/>
            <wp:effectExtent l="0" t="0" r="0" b="6350"/>
            <wp:wrapNone/>
            <wp:docPr id="3" name="image1.jpeg"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126DB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0C4FC12E" w14:textId="77777777" w:rsidR="00A40977" w:rsidRPr="00A40977" w:rsidRDefault="00A40977" w:rsidP="00A40977">
          <w:pPr>
            <w:spacing w:after="0"/>
            <w:rPr>
              <w:lang w:val="es-ES" w:eastAsia="es-CO"/>
            </w:rPr>
          </w:pPr>
        </w:p>
        <w:p w14:paraId="1F0250A6" w14:textId="2FDAFFBA" w:rsidR="002C75AF"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1028638" w:history="1">
            <w:r w:rsidR="002C75AF" w:rsidRPr="00A04298">
              <w:rPr>
                <w:rStyle w:val="Hipervnculo"/>
                <w:b/>
                <w:bCs/>
                <w:noProof/>
                <w:snapToGrid w:val="0"/>
              </w:rPr>
              <w:t>1.</w:t>
            </w:r>
            <w:r w:rsidR="002C75AF">
              <w:rPr>
                <w:rFonts w:cstheme="minorBidi"/>
                <w:noProof/>
                <w:kern w:val="2"/>
                <w:sz w:val="24"/>
                <w:szCs w:val="24"/>
                <w14:ligatures w14:val="standardContextual"/>
              </w:rPr>
              <w:tab/>
            </w:r>
            <w:r w:rsidR="002C75AF" w:rsidRPr="00A04298">
              <w:rPr>
                <w:rStyle w:val="Hipervnculo"/>
                <w:b/>
                <w:bCs/>
                <w:noProof/>
                <w:snapToGrid w:val="0"/>
              </w:rPr>
              <w:t>INTRODUCCIÓN</w:t>
            </w:r>
            <w:r w:rsidR="002C75AF">
              <w:rPr>
                <w:noProof/>
                <w:webHidden/>
              </w:rPr>
              <w:tab/>
            </w:r>
            <w:r w:rsidR="002C75AF">
              <w:rPr>
                <w:noProof/>
                <w:webHidden/>
              </w:rPr>
              <w:fldChar w:fldCharType="begin"/>
            </w:r>
            <w:r w:rsidR="002C75AF">
              <w:rPr>
                <w:noProof/>
                <w:webHidden/>
              </w:rPr>
              <w:instrText xml:space="preserve"> PAGEREF _Toc191028638 \h </w:instrText>
            </w:r>
            <w:r w:rsidR="002C75AF">
              <w:rPr>
                <w:noProof/>
                <w:webHidden/>
              </w:rPr>
            </w:r>
            <w:r w:rsidR="002C75AF">
              <w:rPr>
                <w:noProof/>
                <w:webHidden/>
              </w:rPr>
              <w:fldChar w:fldCharType="separate"/>
            </w:r>
            <w:r w:rsidR="00F55D48">
              <w:rPr>
                <w:noProof/>
                <w:webHidden/>
              </w:rPr>
              <w:t>3</w:t>
            </w:r>
            <w:r w:rsidR="002C75AF">
              <w:rPr>
                <w:noProof/>
                <w:webHidden/>
              </w:rPr>
              <w:fldChar w:fldCharType="end"/>
            </w:r>
          </w:hyperlink>
        </w:p>
        <w:p w14:paraId="36DCA248" w14:textId="06A4390B"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39" w:history="1">
            <w:r w:rsidRPr="00A04298">
              <w:rPr>
                <w:rStyle w:val="Hipervnculo"/>
                <w:b/>
                <w:bCs/>
                <w:noProof/>
                <w:snapToGrid w:val="0"/>
              </w:rPr>
              <w:t>2.</w:t>
            </w:r>
            <w:r>
              <w:rPr>
                <w:rFonts w:cstheme="minorBidi"/>
                <w:noProof/>
                <w:kern w:val="2"/>
                <w:sz w:val="24"/>
                <w:szCs w:val="24"/>
                <w14:ligatures w14:val="standardContextual"/>
              </w:rPr>
              <w:tab/>
            </w:r>
            <w:r w:rsidRPr="00A04298">
              <w:rPr>
                <w:rStyle w:val="Hipervnculo"/>
                <w:b/>
                <w:bCs/>
                <w:noProof/>
                <w:snapToGrid w:val="0"/>
              </w:rPr>
              <w:t>OBJETIVOS</w:t>
            </w:r>
            <w:r>
              <w:rPr>
                <w:noProof/>
                <w:webHidden/>
              </w:rPr>
              <w:tab/>
            </w:r>
            <w:r>
              <w:rPr>
                <w:noProof/>
                <w:webHidden/>
              </w:rPr>
              <w:fldChar w:fldCharType="begin"/>
            </w:r>
            <w:r>
              <w:rPr>
                <w:noProof/>
                <w:webHidden/>
              </w:rPr>
              <w:instrText xml:space="preserve"> PAGEREF _Toc191028639 \h </w:instrText>
            </w:r>
            <w:r>
              <w:rPr>
                <w:noProof/>
                <w:webHidden/>
              </w:rPr>
            </w:r>
            <w:r>
              <w:rPr>
                <w:noProof/>
                <w:webHidden/>
              </w:rPr>
              <w:fldChar w:fldCharType="separate"/>
            </w:r>
            <w:r w:rsidR="00F55D48">
              <w:rPr>
                <w:noProof/>
                <w:webHidden/>
              </w:rPr>
              <w:t>3</w:t>
            </w:r>
            <w:r>
              <w:rPr>
                <w:noProof/>
                <w:webHidden/>
              </w:rPr>
              <w:fldChar w:fldCharType="end"/>
            </w:r>
          </w:hyperlink>
        </w:p>
        <w:p w14:paraId="494A83EA" w14:textId="0E8AF2DF"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0" w:history="1">
            <w:r w:rsidRPr="00A04298">
              <w:rPr>
                <w:rStyle w:val="Hipervnculo"/>
                <w:b/>
                <w:bCs/>
                <w:noProof/>
              </w:rPr>
              <w:t>2.1.</w:t>
            </w:r>
            <w:r>
              <w:rPr>
                <w:rFonts w:cstheme="minorBidi"/>
                <w:noProof/>
                <w:kern w:val="2"/>
                <w:sz w:val="24"/>
                <w:szCs w:val="24"/>
                <w14:ligatures w14:val="standardContextual"/>
              </w:rPr>
              <w:tab/>
            </w:r>
            <w:r w:rsidRPr="00A04298">
              <w:rPr>
                <w:rStyle w:val="Hipervnculo"/>
                <w:b/>
                <w:bCs/>
                <w:noProof/>
              </w:rPr>
              <w:t>Objetivos específicos</w:t>
            </w:r>
            <w:r>
              <w:rPr>
                <w:noProof/>
                <w:webHidden/>
              </w:rPr>
              <w:tab/>
            </w:r>
            <w:r>
              <w:rPr>
                <w:noProof/>
                <w:webHidden/>
              </w:rPr>
              <w:fldChar w:fldCharType="begin"/>
            </w:r>
            <w:r>
              <w:rPr>
                <w:noProof/>
                <w:webHidden/>
              </w:rPr>
              <w:instrText xml:space="preserve"> PAGEREF _Toc191028640 \h </w:instrText>
            </w:r>
            <w:r>
              <w:rPr>
                <w:noProof/>
                <w:webHidden/>
              </w:rPr>
            </w:r>
            <w:r>
              <w:rPr>
                <w:noProof/>
                <w:webHidden/>
              </w:rPr>
              <w:fldChar w:fldCharType="separate"/>
            </w:r>
            <w:r w:rsidR="00F55D48">
              <w:rPr>
                <w:noProof/>
                <w:webHidden/>
              </w:rPr>
              <w:t>4</w:t>
            </w:r>
            <w:r>
              <w:rPr>
                <w:noProof/>
                <w:webHidden/>
              </w:rPr>
              <w:fldChar w:fldCharType="end"/>
            </w:r>
          </w:hyperlink>
        </w:p>
        <w:p w14:paraId="4AB38717" w14:textId="618F2FA6"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1" w:history="1">
            <w:r w:rsidRPr="00A04298">
              <w:rPr>
                <w:rStyle w:val="Hipervnculo"/>
                <w:b/>
                <w:bCs/>
                <w:noProof/>
                <w:snapToGrid w:val="0"/>
              </w:rPr>
              <w:t>3.</w:t>
            </w:r>
            <w:r>
              <w:rPr>
                <w:rFonts w:cstheme="minorBidi"/>
                <w:noProof/>
                <w:kern w:val="2"/>
                <w:sz w:val="24"/>
                <w:szCs w:val="24"/>
                <w14:ligatures w14:val="standardContextual"/>
              </w:rPr>
              <w:tab/>
            </w:r>
            <w:r w:rsidRPr="00A04298">
              <w:rPr>
                <w:rStyle w:val="Hipervnculo"/>
                <w:b/>
                <w:bCs/>
                <w:noProof/>
                <w:snapToGrid w:val="0"/>
              </w:rPr>
              <w:t>ALCANCE</w:t>
            </w:r>
            <w:r>
              <w:rPr>
                <w:noProof/>
                <w:webHidden/>
              </w:rPr>
              <w:tab/>
            </w:r>
            <w:r>
              <w:rPr>
                <w:noProof/>
                <w:webHidden/>
              </w:rPr>
              <w:fldChar w:fldCharType="begin"/>
            </w:r>
            <w:r>
              <w:rPr>
                <w:noProof/>
                <w:webHidden/>
              </w:rPr>
              <w:instrText xml:space="preserve"> PAGEREF _Toc191028641 \h </w:instrText>
            </w:r>
            <w:r>
              <w:rPr>
                <w:noProof/>
                <w:webHidden/>
              </w:rPr>
            </w:r>
            <w:r>
              <w:rPr>
                <w:noProof/>
                <w:webHidden/>
              </w:rPr>
              <w:fldChar w:fldCharType="separate"/>
            </w:r>
            <w:r w:rsidR="00F55D48">
              <w:rPr>
                <w:noProof/>
                <w:webHidden/>
              </w:rPr>
              <w:t>4</w:t>
            </w:r>
            <w:r>
              <w:rPr>
                <w:noProof/>
                <w:webHidden/>
              </w:rPr>
              <w:fldChar w:fldCharType="end"/>
            </w:r>
          </w:hyperlink>
        </w:p>
        <w:p w14:paraId="64526A73" w14:textId="743F368E"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2" w:history="1">
            <w:r w:rsidRPr="00A04298">
              <w:rPr>
                <w:rStyle w:val="Hipervnculo"/>
                <w:b/>
                <w:bCs/>
                <w:noProof/>
                <w:snapToGrid w:val="0"/>
              </w:rPr>
              <w:t>4.</w:t>
            </w:r>
            <w:r>
              <w:rPr>
                <w:rFonts w:cstheme="minorBidi"/>
                <w:noProof/>
                <w:kern w:val="2"/>
                <w:sz w:val="24"/>
                <w:szCs w:val="24"/>
                <w14:ligatures w14:val="standardContextual"/>
              </w:rPr>
              <w:tab/>
            </w:r>
            <w:r w:rsidRPr="00A04298">
              <w:rPr>
                <w:rStyle w:val="Hipervnculo"/>
                <w:b/>
                <w:bCs/>
                <w:noProof/>
                <w:snapToGrid w:val="0"/>
              </w:rPr>
              <w:t>METODOLOGIA</w:t>
            </w:r>
            <w:r>
              <w:rPr>
                <w:noProof/>
                <w:webHidden/>
              </w:rPr>
              <w:tab/>
            </w:r>
            <w:r>
              <w:rPr>
                <w:noProof/>
                <w:webHidden/>
              </w:rPr>
              <w:fldChar w:fldCharType="begin"/>
            </w:r>
            <w:r>
              <w:rPr>
                <w:noProof/>
                <w:webHidden/>
              </w:rPr>
              <w:instrText xml:space="preserve"> PAGEREF _Toc191028642 \h </w:instrText>
            </w:r>
            <w:r>
              <w:rPr>
                <w:noProof/>
                <w:webHidden/>
              </w:rPr>
            </w:r>
            <w:r>
              <w:rPr>
                <w:noProof/>
                <w:webHidden/>
              </w:rPr>
              <w:fldChar w:fldCharType="separate"/>
            </w:r>
            <w:r w:rsidR="00F55D48">
              <w:rPr>
                <w:noProof/>
                <w:webHidden/>
              </w:rPr>
              <w:t>4</w:t>
            </w:r>
            <w:r>
              <w:rPr>
                <w:noProof/>
                <w:webHidden/>
              </w:rPr>
              <w:fldChar w:fldCharType="end"/>
            </w:r>
          </w:hyperlink>
        </w:p>
        <w:p w14:paraId="48CAA999" w14:textId="466096DF"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3" w:history="1">
            <w:r w:rsidRPr="00A04298">
              <w:rPr>
                <w:rStyle w:val="Hipervnculo"/>
                <w:b/>
                <w:bCs/>
                <w:noProof/>
              </w:rPr>
              <w:t>4.1.</w:t>
            </w:r>
            <w:r>
              <w:rPr>
                <w:rFonts w:cstheme="minorBidi"/>
                <w:noProof/>
                <w:kern w:val="2"/>
                <w:sz w:val="24"/>
                <w:szCs w:val="24"/>
                <w14:ligatures w14:val="standardContextual"/>
              </w:rPr>
              <w:tab/>
            </w:r>
            <w:r w:rsidRPr="00A04298">
              <w:rPr>
                <w:rStyle w:val="Hipervnculo"/>
                <w:b/>
                <w:bCs/>
                <w:noProof/>
              </w:rPr>
              <w:t>Equipos de laboratorio</w:t>
            </w:r>
            <w:r>
              <w:rPr>
                <w:noProof/>
                <w:webHidden/>
              </w:rPr>
              <w:tab/>
            </w:r>
            <w:r>
              <w:rPr>
                <w:noProof/>
                <w:webHidden/>
              </w:rPr>
              <w:fldChar w:fldCharType="begin"/>
            </w:r>
            <w:r>
              <w:rPr>
                <w:noProof/>
                <w:webHidden/>
              </w:rPr>
              <w:instrText xml:space="preserve"> PAGEREF _Toc191028643 \h </w:instrText>
            </w:r>
            <w:r>
              <w:rPr>
                <w:noProof/>
                <w:webHidden/>
              </w:rPr>
            </w:r>
            <w:r>
              <w:rPr>
                <w:noProof/>
                <w:webHidden/>
              </w:rPr>
              <w:fldChar w:fldCharType="separate"/>
            </w:r>
            <w:r w:rsidR="00F55D48">
              <w:rPr>
                <w:noProof/>
                <w:webHidden/>
              </w:rPr>
              <w:t>5</w:t>
            </w:r>
            <w:r>
              <w:rPr>
                <w:noProof/>
                <w:webHidden/>
              </w:rPr>
              <w:fldChar w:fldCharType="end"/>
            </w:r>
          </w:hyperlink>
        </w:p>
        <w:p w14:paraId="21D93B09" w14:textId="560C3B52"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4" w:history="1">
            <w:r w:rsidRPr="00A04298">
              <w:rPr>
                <w:rStyle w:val="Hipervnculo"/>
                <w:b/>
                <w:bCs/>
                <w:noProof/>
              </w:rPr>
              <w:t>4.2.</w:t>
            </w:r>
            <w:r>
              <w:rPr>
                <w:rFonts w:cstheme="minorBidi"/>
                <w:noProof/>
                <w:kern w:val="2"/>
                <w:sz w:val="24"/>
                <w:szCs w:val="24"/>
                <w14:ligatures w14:val="standardContextual"/>
              </w:rPr>
              <w:tab/>
            </w:r>
            <w:r w:rsidRPr="00A04298">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_Toc191028644 \h </w:instrText>
            </w:r>
            <w:r>
              <w:rPr>
                <w:noProof/>
                <w:webHidden/>
              </w:rPr>
            </w:r>
            <w:r>
              <w:rPr>
                <w:noProof/>
                <w:webHidden/>
              </w:rPr>
              <w:fldChar w:fldCharType="separate"/>
            </w:r>
            <w:r w:rsidR="00F55D48">
              <w:rPr>
                <w:noProof/>
                <w:webHidden/>
              </w:rPr>
              <w:t>6</w:t>
            </w:r>
            <w:r>
              <w:rPr>
                <w:noProof/>
                <w:webHidden/>
              </w:rPr>
              <w:fldChar w:fldCharType="end"/>
            </w:r>
          </w:hyperlink>
        </w:p>
        <w:p w14:paraId="25BA83B1" w14:textId="4B402C0D"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5" w:history="1">
            <w:r w:rsidRPr="00A04298">
              <w:rPr>
                <w:rStyle w:val="Hipervnculo"/>
                <w:b/>
                <w:bCs/>
                <w:noProof/>
              </w:rPr>
              <w:t>5.</w:t>
            </w:r>
            <w:r>
              <w:rPr>
                <w:rFonts w:cstheme="minorBidi"/>
                <w:noProof/>
                <w:kern w:val="2"/>
                <w:sz w:val="24"/>
                <w:szCs w:val="24"/>
                <w14:ligatures w14:val="standardContextual"/>
              </w:rPr>
              <w:tab/>
            </w:r>
            <w:r w:rsidRPr="00A04298">
              <w:rPr>
                <w:rStyle w:val="Hipervnculo"/>
                <w:b/>
                <w:bCs/>
                <w:noProof/>
              </w:rPr>
              <w:t>SITIO DE MUESTREO</w:t>
            </w:r>
            <w:r>
              <w:rPr>
                <w:noProof/>
                <w:webHidden/>
              </w:rPr>
              <w:tab/>
            </w:r>
            <w:r>
              <w:rPr>
                <w:noProof/>
                <w:webHidden/>
              </w:rPr>
              <w:fldChar w:fldCharType="begin"/>
            </w:r>
            <w:r>
              <w:rPr>
                <w:noProof/>
                <w:webHidden/>
              </w:rPr>
              <w:instrText xml:space="preserve"> PAGEREF _Toc191028645 \h </w:instrText>
            </w:r>
            <w:r>
              <w:rPr>
                <w:noProof/>
                <w:webHidden/>
              </w:rPr>
            </w:r>
            <w:r>
              <w:rPr>
                <w:noProof/>
                <w:webHidden/>
              </w:rPr>
              <w:fldChar w:fldCharType="separate"/>
            </w:r>
            <w:r w:rsidR="00F55D48">
              <w:rPr>
                <w:noProof/>
                <w:webHidden/>
              </w:rPr>
              <w:t>8</w:t>
            </w:r>
            <w:r>
              <w:rPr>
                <w:noProof/>
                <w:webHidden/>
              </w:rPr>
              <w:fldChar w:fldCharType="end"/>
            </w:r>
          </w:hyperlink>
        </w:p>
        <w:p w14:paraId="7F5AD259" w14:textId="6AC31854"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46" w:history="1">
            <w:r w:rsidRPr="00A04298">
              <w:rPr>
                <w:rStyle w:val="Hipervnculo"/>
                <w:b/>
                <w:bCs/>
                <w:noProof/>
                <w:snapToGrid w:val="0"/>
              </w:rPr>
              <w:t>6.</w:t>
            </w:r>
            <w:r>
              <w:rPr>
                <w:rFonts w:cstheme="minorBidi"/>
                <w:noProof/>
                <w:kern w:val="2"/>
                <w:sz w:val="24"/>
                <w:szCs w:val="24"/>
                <w14:ligatures w14:val="standardContextual"/>
              </w:rPr>
              <w:tab/>
            </w:r>
            <w:r w:rsidRPr="00A04298">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_Toc191028646 \h </w:instrText>
            </w:r>
            <w:r>
              <w:rPr>
                <w:noProof/>
                <w:webHidden/>
              </w:rPr>
            </w:r>
            <w:r>
              <w:rPr>
                <w:noProof/>
                <w:webHidden/>
              </w:rPr>
              <w:fldChar w:fldCharType="separate"/>
            </w:r>
            <w:r w:rsidR="00F55D48">
              <w:rPr>
                <w:noProof/>
                <w:webHidden/>
              </w:rPr>
              <w:t>9</w:t>
            </w:r>
            <w:r>
              <w:rPr>
                <w:noProof/>
                <w:webHidden/>
              </w:rPr>
              <w:fldChar w:fldCharType="end"/>
            </w:r>
          </w:hyperlink>
        </w:p>
        <w:p w14:paraId="5A44913F" w14:textId="013C55F0"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7" w:history="1">
            <w:r w:rsidRPr="00A04298">
              <w:rPr>
                <w:rStyle w:val="Hipervnculo"/>
                <w:b/>
                <w:bCs/>
                <w:noProof/>
                <w:snapToGrid w:val="0"/>
              </w:rPr>
              <w:t>6.1.</w:t>
            </w:r>
            <w:r>
              <w:rPr>
                <w:rFonts w:cstheme="minorBidi"/>
                <w:noProof/>
                <w:kern w:val="2"/>
                <w:sz w:val="24"/>
                <w:szCs w:val="24"/>
                <w14:ligatures w14:val="standardContextual"/>
              </w:rPr>
              <w:tab/>
            </w:r>
            <w:r w:rsidRPr="00A04298">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_Toc191028647 \h </w:instrText>
            </w:r>
            <w:r>
              <w:rPr>
                <w:noProof/>
                <w:webHidden/>
              </w:rPr>
            </w:r>
            <w:r>
              <w:rPr>
                <w:noProof/>
                <w:webHidden/>
              </w:rPr>
              <w:fldChar w:fldCharType="separate"/>
            </w:r>
            <w:r w:rsidR="00F55D48">
              <w:rPr>
                <w:noProof/>
                <w:webHidden/>
              </w:rPr>
              <w:t>9</w:t>
            </w:r>
            <w:r>
              <w:rPr>
                <w:noProof/>
                <w:webHidden/>
              </w:rPr>
              <w:fldChar w:fldCharType="end"/>
            </w:r>
          </w:hyperlink>
        </w:p>
        <w:p w14:paraId="138513E7" w14:textId="21D11A36"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8" w:history="1">
            <w:r w:rsidRPr="00A04298">
              <w:rPr>
                <w:rStyle w:val="Hipervnculo"/>
                <w:b/>
                <w:bCs/>
                <w:noProof/>
                <w:snapToGrid w:val="0"/>
              </w:rPr>
              <w:t>6.2.</w:t>
            </w:r>
            <w:r>
              <w:rPr>
                <w:rFonts w:cstheme="minorBidi"/>
                <w:noProof/>
                <w:kern w:val="2"/>
                <w:sz w:val="24"/>
                <w:szCs w:val="24"/>
                <w14:ligatures w14:val="standardContextual"/>
              </w:rPr>
              <w:tab/>
            </w:r>
            <w:r w:rsidRPr="00A04298">
              <w:rPr>
                <w:rStyle w:val="Hipervnculo"/>
                <w:b/>
                <w:bCs/>
                <w:noProof/>
                <w:snapToGrid w:val="0"/>
              </w:rPr>
              <w:t>Transporte de Muestras:</w:t>
            </w:r>
            <w:r>
              <w:rPr>
                <w:noProof/>
                <w:webHidden/>
              </w:rPr>
              <w:tab/>
            </w:r>
            <w:r>
              <w:rPr>
                <w:noProof/>
                <w:webHidden/>
              </w:rPr>
              <w:fldChar w:fldCharType="begin"/>
            </w:r>
            <w:r>
              <w:rPr>
                <w:noProof/>
                <w:webHidden/>
              </w:rPr>
              <w:instrText xml:space="preserve"> PAGEREF _Toc191028648 \h </w:instrText>
            </w:r>
            <w:r>
              <w:rPr>
                <w:noProof/>
                <w:webHidden/>
              </w:rPr>
            </w:r>
            <w:r>
              <w:rPr>
                <w:noProof/>
                <w:webHidden/>
              </w:rPr>
              <w:fldChar w:fldCharType="separate"/>
            </w:r>
            <w:r w:rsidR="00F55D48">
              <w:rPr>
                <w:noProof/>
                <w:webHidden/>
              </w:rPr>
              <w:t>9</w:t>
            </w:r>
            <w:r>
              <w:rPr>
                <w:noProof/>
                <w:webHidden/>
              </w:rPr>
              <w:fldChar w:fldCharType="end"/>
            </w:r>
          </w:hyperlink>
        </w:p>
        <w:p w14:paraId="73593B9D" w14:textId="5D62B254"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49" w:history="1">
            <w:r w:rsidRPr="00A04298">
              <w:rPr>
                <w:rStyle w:val="Hipervnculo"/>
                <w:b/>
                <w:bCs/>
                <w:noProof/>
                <w:snapToGrid w:val="0"/>
              </w:rPr>
              <w:t>6.3.</w:t>
            </w:r>
            <w:r>
              <w:rPr>
                <w:rFonts w:cstheme="minorBidi"/>
                <w:noProof/>
                <w:kern w:val="2"/>
                <w:sz w:val="24"/>
                <w:szCs w:val="24"/>
                <w14:ligatures w14:val="standardContextual"/>
              </w:rPr>
              <w:tab/>
            </w:r>
            <w:r w:rsidRPr="00A04298">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_Toc191028649 \h </w:instrText>
            </w:r>
            <w:r>
              <w:rPr>
                <w:noProof/>
                <w:webHidden/>
              </w:rPr>
            </w:r>
            <w:r>
              <w:rPr>
                <w:noProof/>
                <w:webHidden/>
              </w:rPr>
              <w:fldChar w:fldCharType="separate"/>
            </w:r>
            <w:r w:rsidR="00F55D48">
              <w:rPr>
                <w:noProof/>
                <w:webHidden/>
              </w:rPr>
              <w:t>10</w:t>
            </w:r>
            <w:r>
              <w:rPr>
                <w:noProof/>
                <w:webHidden/>
              </w:rPr>
              <w:fldChar w:fldCharType="end"/>
            </w:r>
          </w:hyperlink>
        </w:p>
        <w:p w14:paraId="4150E6CD" w14:textId="3858A14D"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50" w:history="1">
            <w:r w:rsidRPr="00A04298">
              <w:rPr>
                <w:rStyle w:val="Hipervnculo"/>
                <w:b/>
                <w:bCs/>
                <w:noProof/>
                <w:snapToGrid w:val="0"/>
              </w:rPr>
              <w:t>7.</w:t>
            </w:r>
            <w:r>
              <w:rPr>
                <w:rFonts w:cstheme="minorBidi"/>
                <w:noProof/>
                <w:kern w:val="2"/>
                <w:sz w:val="24"/>
                <w:szCs w:val="24"/>
                <w14:ligatures w14:val="standardContextual"/>
              </w:rPr>
              <w:tab/>
            </w:r>
            <w:r w:rsidRPr="00A04298">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_Toc191028650 \h </w:instrText>
            </w:r>
            <w:r>
              <w:rPr>
                <w:noProof/>
                <w:webHidden/>
              </w:rPr>
            </w:r>
            <w:r>
              <w:rPr>
                <w:noProof/>
                <w:webHidden/>
              </w:rPr>
              <w:fldChar w:fldCharType="separate"/>
            </w:r>
            <w:r w:rsidR="00F55D48">
              <w:rPr>
                <w:noProof/>
                <w:webHidden/>
              </w:rPr>
              <w:t>10</w:t>
            </w:r>
            <w:r>
              <w:rPr>
                <w:noProof/>
                <w:webHidden/>
              </w:rPr>
              <w:fldChar w:fldCharType="end"/>
            </w:r>
          </w:hyperlink>
        </w:p>
        <w:p w14:paraId="57B32E8C" w14:textId="5A2AFFE4"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51" w:history="1">
            <w:r w:rsidRPr="00A04298">
              <w:rPr>
                <w:rStyle w:val="Hipervnculo"/>
                <w:b/>
                <w:bCs/>
                <w:noProof/>
                <w:snapToGrid w:val="0"/>
              </w:rPr>
              <w:t>8.</w:t>
            </w:r>
            <w:r>
              <w:rPr>
                <w:rFonts w:cstheme="minorBidi"/>
                <w:noProof/>
                <w:kern w:val="2"/>
                <w:sz w:val="24"/>
                <w:szCs w:val="24"/>
                <w14:ligatures w14:val="standardContextual"/>
              </w:rPr>
              <w:tab/>
            </w:r>
            <w:r w:rsidRPr="00A04298">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_Toc191028651 \h </w:instrText>
            </w:r>
            <w:r>
              <w:rPr>
                <w:noProof/>
                <w:webHidden/>
              </w:rPr>
            </w:r>
            <w:r>
              <w:rPr>
                <w:noProof/>
                <w:webHidden/>
              </w:rPr>
              <w:fldChar w:fldCharType="separate"/>
            </w:r>
            <w:r w:rsidR="00F55D48">
              <w:rPr>
                <w:noProof/>
                <w:webHidden/>
              </w:rPr>
              <w:t>10</w:t>
            </w:r>
            <w:r>
              <w:rPr>
                <w:noProof/>
                <w:webHidden/>
              </w:rPr>
              <w:fldChar w:fldCharType="end"/>
            </w:r>
          </w:hyperlink>
        </w:p>
        <w:p w14:paraId="100D962A" w14:textId="45502952"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2" w:history="1">
            <w:r w:rsidRPr="00A04298">
              <w:rPr>
                <w:rStyle w:val="Hipervnculo"/>
                <w:b/>
                <w:bCs/>
                <w:noProof/>
                <w:snapToGrid w:val="0"/>
              </w:rPr>
              <w:t>8.1.</w:t>
            </w:r>
            <w:r>
              <w:rPr>
                <w:rFonts w:cstheme="minorBidi"/>
                <w:noProof/>
                <w:kern w:val="2"/>
                <w:sz w:val="24"/>
                <w:szCs w:val="24"/>
                <w14:ligatures w14:val="standardContextual"/>
              </w:rPr>
              <w:tab/>
            </w:r>
            <w:r w:rsidRPr="00A04298">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_Toc191028652 \h </w:instrText>
            </w:r>
            <w:r>
              <w:rPr>
                <w:noProof/>
                <w:webHidden/>
              </w:rPr>
            </w:r>
            <w:r>
              <w:rPr>
                <w:noProof/>
                <w:webHidden/>
              </w:rPr>
              <w:fldChar w:fldCharType="separate"/>
            </w:r>
            <w:r w:rsidR="00F55D48">
              <w:rPr>
                <w:noProof/>
                <w:webHidden/>
              </w:rPr>
              <w:t>10</w:t>
            </w:r>
            <w:r>
              <w:rPr>
                <w:noProof/>
                <w:webHidden/>
              </w:rPr>
              <w:fldChar w:fldCharType="end"/>
            </w:r>
          </w:hyperlink>
        </w:p>
        <w:p w14:paraId="744692E9" w14:textId="6106CAA4"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3" w:history="1">
            <w:r w:rsidRPr="00A04298">
              <w:rPr>
                <w:rStyle w:val="Hipervnculo"/>
                <w:b/>
                <w:bCs/>
                <w:noProof/>
                <w:snapToGrid w:val="0"/>
              </w:rPr>
              <w:t>8.2.</w:t>
            </w:r>
            <w:r>
              <w:rPr>
                <w:rFonts w:cstheme="minorBidi"/>
                <w:noProof/>
                <w:kern w:val="2"/>
                <w:sz w:val="24"/>
                <w:szCs w:val="24"/>
                <w14:ligatures w14:val="standardContextual"/>
              </w:rPr>
              <w:tab/>
            </w:r>
            <w:r w:rsidRPr="00A04298">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_Toc191028653 \h </w:instrText>
            </w:r>
            <w:r>
              <w:rPr>
                <w:noProof/>
                <w:webHidden/>
              </w:rPr>
            </w:r>
            <w:r>
              <w:rPr>
                <w:noProof/>
                <w:webHidden/>
              </w:rPr>
              <w:fldChar w:fldCharType="separate"/>
            </w:r>
            <w:r w:rsidR="00F55D48">
              <w:rPr>
                <w:noProof/>
                <w:webHidden/>
              </w:rPr>
              <w:t>11</w:t>
            </w:r>
            <w:r>
              <w:rPr>
                <w:noProof/>
                <w:webHidden/>
              </w:rPr>
              <w:fldChar w:fldCharType="end"/>
            </w:r>
          </w:hyperlink>
        </w:p>
        <w:p w14:paraId="527EE3B0" w14:textId="6DE9C713"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4" w:history="1">
            <w:r w:rsidRPr="00A04298">
              <w:rPr>
                <w:rStyle w:val="Hipervnculo"/>
                <w:b/>
                <w:bCs/>
                <w:noProof/>
                <w:snapToGrid w:val="0"/>
              </w:rPr>
              <w:t>8.3.</w:t>
            </w:r>
            <w:r>
              <w:rPr>
                <w:rFonts w:cstheme="minorBidi"/>
                <w:noProof/>
                <w:kern w:val="2"/>
                <w:sz w:val="24"/>
                <w:szCs w:val="24"/>
                <w14:ligatures w14:val="standardContextual"/>
              </w:rPr>
              <w:tab/>
            </w:r>
            <w:r w:rsidRPr="00A04298">
              <w:rPr>
                <w:rStyle w:val="Hipervnculo"/>
                <w:b/>
                <w:bCs/>
                <w:noProof/>
                <w:snapToGrid w:val="0"/>
              </w:rPr>
              <w:t>Análisis de resultados</w:t>
            </w:r>
            <w:r>
              <w:rPr>
                <w:noProof/>
                <w:webHidden/>
              </w:rPr>
              <w:tab/>
            </w:r>
            <w:r>
              <w:rPr>
                <w:noProof/>
                <w:webHidden/>
              </w:rPr>
              <w:fldChar w:fldCharType="begin"/>
            </w:r>
            <w:r>
              <w:rPr>
                <w:noProof/>
                <w:webHidden/>
              </w:rPr>
              <w:instrText xml:space="preserve"> PAGEREF _Toc191028654 \h </w:instrText>
            </w:r>
            <w:r>
              <w:rPr>
                <w:noProof/>
                <w:webHidden/>
              </w:rPr>
            </w:r>
            <w:r>
              <w:rPr>
                <w:noProof/>
                <w:webHidden/>
              </w:rPr>
              <w:fldChar w:fldCharType="separate"/>
            </w:r>
            <w:r w:rsidR="00F55D48">
              <w:rPr>
                <w:noProof/>
                <w:webHidden/>
              </w:rPr>
              <w:t>12</w:t>
            </w:r>
            <w:r>
              <w:rPr>
                <w:noProof/>
                <w:webHidden/>
              </w:rPr>
              <w:fldChar w:fldCharType="end"/>
            </w:r>
          </w:hyperlink>
        </w:p>
        <w:p w14:paraId="68F1B844" w14:textId="254D8AE8" w:rsidR="002C75AF" w:rsidRDefault="002C75AF">
          <w:pPr>
            <w:pStyle w:val="TDC2"/>
            <w:tabs>
              <w:tab w:val="left" w:pos="960"/>
              <w:tab w:val="right" w:leader="dot" w:pos="8828"/>
            </w:tabs>
            <w:rPr>
              <w:rFonts w:cstheme="minorBidi"/>
              <w:noProof/>
              <w:kern w:val="2"/>
              <w:sz w:val="24"/>
              <w:szCs w:val="24"/>
              <w14:ligatures w14:val="standardContextual"/>
            </w:rPr>
          </w:pPr>
          <w:hyperlink w:anchor="_Toc191028655" w:history="1">
            <w:r w:rsidRPr="00A04298">
              <w:rPr>
                <w:rStyle w:val="Hipervnculo"/>
                <w:b/>
                <w:bCs/>
                <w:noProof/>
                <w:snapToGrid w:val="0"/>
              </w:rPr>
              <w:t>8.4.</w:t>
            </w:r>
            <w:r>
              <w:rPr>
                <w:rFonts w:cstheme="minorBidi"/>
                <w:noProof/>
                <w:kern w:val="2"/>
                <w:sz w:val="24"/>
                <w:szCs w:val="24"/>
                <w14:ligatures w14:val="standardContextual"/>
              </w:rPr>
              <w:tab/>
            </w:r>
            <w:r w:rsidRPr="00A04298">
              <w:rPr>
                <w:rStyle w:val="Hipervnculo"/>
                <w:b/>
                <w:bCs/>
                <w:noProof/>
                <w:snapToGrid w:val="0"/>
              </w:rPr>
              <w:t>Nivel de Riesgo IRCA</w:t>
            </w:r>
            <w:r>
              <w:rPr>
                <w:noProof/>
                <w:webHidden/>
              </w:rPr>
              <w:tab/>
            </w:r>
            <w:r>
              <w:rPr>
                <w:noProof/>
                <w:webHidden/>
              </w:rPr>
              <w:fldChar w:fldCharType="begin"/>
            </w:r>
            <w:r>
              <w:rPr>
                <w:noProof/>
                <w:webHidden/>
              </w:rPr>
              <w:instrText xml:space="preserve"> PAGEREF _Toc191028655 \h </w:instrText>
            </w:r>
            <w:r>
              <w:rPr>
                <w:noProof/>
                <w:webHidden/>
              </w:rPr>
            </w:r>
            <w:r>
              <w:rPr>
                <w:noProof/>
                <w:webHidden/>
              </w:rPr>
              <w:fldChar w:fldCharType="separate"/>
            </w:r>
            <w:r w:rsidR="00F55D48">
              <w:rPr>
                <w:noProof/>
                <w:webHidden/>
              </w:rPr>
              <w:t>12</w:t>
            </w:r>
            <w:r>
              <w:rPr>
                <w:noProof/>
                <w:webHidden/>
              </w:rPr>
              <w:fldChar w:fldCharType="end"/>
            </w:r>
          </w:hyperlink>
        </w:p>
        <w:p w14:paraId="1C370709" w14:textId="07200A48" w:rsidR="002C75AF" w:rsidRDefault="002C75AF">
          <w:pPr>
            <w:pStyle w:val="TDC1"/>
            <w:tabs>
              <w:tab w:val="left" w:pos="440"/>
              <w:tab w:val="right" w:leader="dot" w:pos="8828"/>
            </w:tabs>
            <w:rPr>
              <w:rFonts w:cstheme="minorBidi"/>
              <w:noProof/>
              <w:kern w:val="2"/>
              <w:sz w:val="24"/>
              <w:szCs w:val="24"/>
              <w14:ligatures w14:val="standardContextual"/>
            </w:rPr>
          </w:pPr>
          <w:hyperlink w:anchor="_Toc191028656" w:history="1">
            <w:r w:rsidRPr="00A04298">
              <w:rPr>
                <w:rStyle w:val="Hipervnculo"/>
                <w:b/>
                <w:bCs/>
                <w:noProof/>
                <w:snapToGrid w:val="0"/>
              </w:rPr>
              <w:t>9.</w:t>
            </w:r>
            <w:r>
              <w:rPr>
                <w:rFonts w:cstheme="minorBidi"/>
                <w:noProof/>
                <w:kern w:val="2"/>
                <w:sz w:val="24"/>
                <w:szCs w:val="24"/>
                <w14:ligatures w14:val="standardContextual"/>
              </w:rPr>
              <w:tab/>
            </w:r>
            <w:r w:rsidRPr="00A04298">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_Toc191028656 \h </w:instrText>
            </w:r>
            <w:r>
              <w:rPr>
                <w:noProof/>
                <w:webHidden/>
              </w:rPr>
            </w:r>
            <w:r>
              <w:rPr>
                <w:noProof/>
                <w:webHidden/>
              </w:rPr>
              <w:fldChar w:fldCharType="separate"/>
            </w:r>
            <w:r w:rsidR="00F55D48">
              <w:rPr>
                <w:noProof/>
                <w:webHidden/>
              </w:rPr>
              <w:t>13</w:t>
            </w:r>
            <w:r>
              <w:rPr>
                <w:noProof/>
                <w:webHidden/>
              </w:rPr>
              <w:fldChar w:fldCharType="end"/>
            </w:r>
          </w:hyperlink>
        </w:p>
        <w:p w14:paraId="0615A131" w14:textId="22ABD3B6" w:rsidR="002C75AF" w:rsidRDefault="002C75AF">
          <w:pPr>
            <w:pStyle w:val="TDC1"/>
            <w:tabs>
              <w:tab w:val="left" w:pos="720"/>
              <w:tab w:val="right" w:leader="dot" w:pos="8828"/>
            </w:tabs>
            <w:rPr>
              <w:rFonts w:cstheme="minorBidi"/>
              <w:noProof/>
              <w:kern w:val="2"/>
              <w:sz w:val="24"/>
              <w:szCs w:val="24"/>
              <w14:ligatures w14:val="standardContextual"/>
            </w:rPr>
          </w:pPr>
          <w:hyperlink w:anchor="_Toc191028657" w:history="1">
            <w:r w:rsidRPr="00A04298">
              <w:rPr>
                <w:rStyle w:val="Hipervnculo"/>
                <w:b/>
                <w:bCs/>
                <w:noProof/>
                <w:snapToGrid w:val="0"/>
              </w:rPr>
              <w:t>10.</w:t>
            </w:r>
            <w:r>
              <w:rPr>
                <w:rFonts w:cstheme="minorBidi"/>
                <w:noProof/>
                <w:kern w:val="2"/>
                <w:sz w:val="24"/>
                <w:szCs w:val="24"/>
                <w14:ligatures w14:val="standardContextual"/>
              </w:rPr>
              <w:tab/>
            </w:r>
            <w:r w:rsidRPr="00A04298">
              <w:rPr>
                <w:rStyle w:val="Hipervnculo"/>
                <w:b/>
                <w:bCs/>
                <w:noProof/>
                <w:snapToGrid w:val="0"/>
              </w:rPr>
              <w:t>ANEXOS</w:t>
            </w:r>
            <w:r>
              <w:rPr>
                <w:noProof/>
                <w:webHidden/>
              </w:rPr>
              <w:tab/>
            </w:r>
            <w:r>
              <w:rPr>
                <w:noProof/>
                <w:webHidden/>
              </w:rPr>
              <w:fldChar w:fldCharType="begin"/>
            </w:r>
            <w:r>
              <w:rPr>
                <w:noProof/>
                <w:webHidden/>
              </w:rPr>
              <w:instrText xml:space="preserve"> PAGEREF _Toc191028657 \h </w:instrText>
            </w:r>
            <w:r>
              <w:rPr>
                <w:noProof/>
                <w:webHidden/>
              </w:rPr>
            </w:r>
            <w:r>
              <w:rPr>
                <w:noProof/>
                <w:webHidden/>
              </w:rPr>
              <w:fldChar w:fldCharType="separate"/>
            </w:r>
            <w:r w:rsidR="00F55D48">
              <w:rPr>
                <w:noProof/>
                <w:webHidden/>
              </w:rPr>
              <w:t>13</w:t>
            </w:r>
            <w:r>
              <w:rPr>
                <w:noProof/>
                <w:webHidden/>
              </w:rPr>
              <w:fldChar w:fldCharType="end"/>
            </w:r>
          </w:hyperlink>
        </w:p>
        <w:p w14:paraId="24FB2FB1" w14:textId="06D57BC4"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91028638"/>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77777777" w:rsidR="000D3079" w:rsidRDefault="000D3079" w:rsidP="000D3079">
      <w:pPr>
        <w:jc w:val="both"/>
      </w:pPr>
    </w:p>
    <w:p w14:paraId="1EE1033A" w14:textId="4C18A9D9" w:rsidR="000D3079" w:rsidRDefault="000D3079" w:rsidP="000D3079">
      <w:pPr>
        <w:jc w:val="both"/>
      </w:pPr>
      <w:r>
        <w:t xml:space="preserve">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w:t>
      </w:r>
      <w:r w:rsidR="005156F8">
        <w:t>Aeropuerto</w:t>
      </w:r>
      <w:r>
        <w:t>s.</w:t>
      </w:r>
    </w:p>
    <w:p w14:paraId="39459B17" w14:textId="77777777" w:rsidR="000D3079" w:rsidRDefault="000D3079" w:rsidP="000D3079">
      <w:pPr>
        <w:jc w:val="both"/>
      </w:pPr>
    </w:p>
    <w:p w14:paraId="3E5BA516" w14:textId="139FC37D" w:rsidR="000D3079" w:rsidRDefault="00EB4DC0" w:rsidP="000D3079">
      <w:pPr>
        <w:jc w:val="both"/>
      </w:pPr>
      <w:r>
        <w:t>Conhydra SA</w:t>
      </w:r>
      <w:r w:rsidR="000D3079">
        <w:t xml:space="preserve"> ha trabajado en estrecha colaboración con el laboratorio Chemilab debidamente acreditado para garantizar que el proceso de muestreo y análisis se realice con los más altos estándares de calidad y confiabilidad. En el informe de control de calidad de agua potable del </w:t>
      </w:r>
      <w:r w:rsidR="000D3079" w:rsidRPr="00306385">
        <w:t xml:space="preserve">mes </w:t>
      </w:r>
      <w:r w:rsidR="000D3079" w:rsidRPr="00845384">
        <w:t xml:space="preserve">de </w:t>
      </w:r>
      <w:r w:rsidR="003109D8" w:rsidRPr="00DC6C8A">
        <w:t>{mes}</w:t>
      </w:r>
      <w:r w:rsidR="003109D8">
        <w:t xml:space="preserve"> de </w:t>
      </w:r>
      <w:r w:rsidR="003109D8" w:rsidRPr="00DC6C8A">
        <w:t>{año}</w:t>
      </w:r>
      <w:r w:rsidR="000D3079" w:rsidRPr="00306385">
        <w:t xml:space="preserve">, </w:t>
      </w:r>
      <w:r w:rsidRPr="00306385">
        <w:t>se ha</w:t>
      </w:r>
      <w:r w:rsidR="000D3079" w:rsidRPr="00306385">
        <w:t xml:space="preserve"> llevado a cabo un seguimiento exhaustivo de los parámetros establecidos en la Resolución</w:t>
      </w:r>
      <w:r w:rsidR="000D3079">
        <w:t xml:space="preserve"> 2115 de 2007, la cual constituye un pilar esencial para asegurar que el agua potable suministrada cumpla con las condiciones de potabilidad y salubridad requeridas. </w:t>
      </w:r>
    </w:p>
    <w:p w14:paraId="5CD90DC3" w14:textId="77777777" w:rsidR="000D3079" w:rsidRDefault="000D3079" w:rsidP="000D3079">
      <w:pPr>
        <w:jc w:val="both"/>
      </w:pPr>
    </w:p>
    <w:p w14:paraId="19CEE630" w14:textId="43CE171A"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w:t>
      </w:r>
      <w:r w:rsidR="005156F8">
        <w:t>Aeropuerto</w:t>
      </w:r>
      <w:r>
        <w:t xml:space="preserve"> y se podrán tomar las acciones necesarias para garantizar su mejora continua.</w:t>
      </w:r>
    </w:p>
    <w:p w14:paraId="0442B882" w14:textId="4E102F28" w:rsidR="000D3079" w:rsidRDefault="000D3079"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91028639"/>
      <w:r w:rsidRPr="000D3079">
        <w:rPr>
          <w:b/>
          <w:bCs/>
          <w:snapToGrid w:val="0"/>
          <w:color w:val="auto"/>
          <w:sz w:val="22"/>
          <w:szCs w:val="22"/>
        </w:rPr>
        <w:t>OBJETIVOS</w:t>
      </w:r>
      <w:bookmarkEnd w:id="2"/>
    </w:p>
    <w:p w14:paraId="7EBE2D39" w14:textId="60D9D9F1" w:rsidR="000D3079" w:rsidRDefault="000D3079" w:rsidP="000D3079"/>
    <w:p w14:paraId="216F6E83" w14:textId="4E2497D9" w:rsidR="000D3079" w:rsidRPr="000D3079" w:rsidRDefault="000D3079" w:rsidP="000D3079">
      <w:pPr>
        <w:jc w:val="both"/>
      </w:pPr>
      <w:r w:rsidRPr="000D3079">
        <w:t xml:space="preserve">El objetivo de este informe elaborado por Conhydra SA ESP de monitoreo de calidad de agua potable es evaluar de manera sistemática y exhaustiva los parámetros físicos, químicos, biológicos y microbiológicos presentes en el agua potable suministrada en el </w:t>
      </w:r>
      <w:r w:rsidR="005156F8">
        <w:t>Aeropuerto</w:t>
      </w:r>
      <w:r w:rsidRPr="000D3079">
        <w:t xml:space="preserve"> de </w:t>
      </w:r>
      <w:r w:rsidR="003125EF">
        <w:t>Aguachica</w:t>
      </w:r>
      <w:r w:rsidRPr="000D3079">
        <w:t xml:space="preserve"> – </w:t>
      </w:r>
      <w:r w:rsidR="003125EF">
        <w:t>Hacaritama</w:t>
      </w:r>
      <w:r w:rsidRPr="000D3079">
        <w:t xml:space="preserve">, en cumplimiento de las especificaciones técnicas del contrato No. 22001380 01 H3 de 2022 con la Unidad Administrativa Especial de Aeronáutica Civil, para el mes </w:t>
      </w:r>
      <w:r w:rsidRPr="00306385">
        <w:t xml:space="preserve">de </w:t>
      </w:r>
      <w:r w:rsidR="003109D8" w:rsidRPr="00DC6C8A">
        <w:t>{mes}</w:t>
      </w:r>
      <w:r w:rsidR="003109D8">
        <w:t xml:space="preserve"> de </w:t>
      </w:r>
      <w:r w:rsidR="003109D8" w:rsidRPr="00DC6C8A">
        <w:t>{año}</w:t>
      </w:r>
      <w:r w:rsidRPr="00306385">
        <w:t>.</w:t>
      </w:r>
    </w:p>
    <w:p w14:paraId="58EBDF2D" w14:textId="3CE7E4B7" w:rsidR="000D3079" w:rsidRDefault="000D3079" w:rsidP="00BF1938">
      <w:pPr>
        <w:pStyle w:val="Ttulo2"/>
        <w:numPr>
          <w:ilvl w:val="1"/>
          <w:numId w:val="2"/>
        </w:numPr>
        <w:rPr>
          <w:b/>
          <w:bCs/>
          <w:color w:val="auto"/>
          <w:sz w:val="22"/>
          <w:szCs w:val="22"/>
        </w:rPr>
      </w:pPr>
      <w:bookmarkStart w:id="3" w:name="_Toc191028640"/>
      <w:r w:rsidRPr="00C15F22">
        <w:rPr>
          <w:b/>
          <w:bCs/>
          <w:color w:val="auto"/>
          <w:sz w:val="22"/>
          <w:szCs w:val="22"/>
        </w:rPr>
        <w:lastRenderedPageBreak/>
        <w:t>Objetivos específicos</w:t>
      </w:r>
      <w:bookmarkEnd w:id="3"/>
    </w:p>
    <w:p w14:paraId="5CD200F4" w14:textId="77777777" w:rsidR="00EF6E6F" w:rsidRPr="00EF6E6F" w:rsidRDefault="00EF6E6F" w:rsidP="00EF6E6F"/>
    <w:p w14:paraId="6BDD9830" w14:textId="50874722" w:rsidR="000D3079" w:rsidRPr="00306385" w:rsidRDefault="000D3079" w:rsidP="000D3079">
      <w:pPr>
        <w:numPr>
          <w:ilvl w:val="0"/>
          <w:numId w:val="1"/>
        </w:numPr>
        <w:jc w:val="both"/>
      </w:pPr>
      <w:r w:rsidRPr="00306385">
        <w:t xml:space="preserve">Realizar la toma de muestra </w:t>
      </w:r>
      <w:bookmarkStart w:id="4" w:name="_Hlk201670144"/>
      <w:r w:rsidR="009C258A">
        <w:t>correspondiente al</w:t>
      </w:r>
      <w:bookmarkEnd w:id="4"/>
      <w:r w:rsidR="00437BE3">
        <w:t xml:space="preserve"> mes de</w:t>
      </w:r>
      <w:r w:rsidRPr="00306385">
        <w:t xml:space="preserve"> </w:t>
      </w:r>
      <w:r w:rsidR="003109D8" w:rsidRPr="00DC6C8A">
        <w:t>{mes}</w:t>
      </w:r>
      <w:r w:rsidR="003109D8">
        <w:t xml:space="preserve"> de </w:t>
      </w:r>
      <w:r w:rsidR="003109D8" w:rsidRPr="00DC6C8A">
        <w:t>{año}</w:t>
      </w:r>
      <w:r w:rsidR="003109D8">
        <w:t xml:space="preserve"> </w:t>
      </w:r>
      <w:r w:rsidRPr="00306385">
        <w:t xml:space="preserve">en el sistema de tratamiento de Agua Potable del </w:t>
      </w:r>
      <w:r w:rsidR="005156F8">
        <w:t>Aeropuerto</w:t>
      </w:r>
      <w:r w:rsidRPr="00306385">
        <w:t xml:space="preserve"> de </w:t>
      </w:r>
      <w:r w:rsidR="003125EF" w:rsidRPr="00306385">
        <w:t>Aguachica</w:t>
      </w:r>
      <w:r w:rsidRPr="00306385">
        <w:t xml:space="preserve"> operado por </w:t>
      </w:r>
      <w:r w:rsidR="00E33A6D" w:rsidRPr="00306385">
        <w:t xml:space="preserve">Conhydra </w:t>
      </w:r>
      <w:r w:rsidRPr="00306385">
        <w:t>S.A. E.S.P.</w:t>
      </w:r>
    </w:p>
    <w:p w14:paraId="20354A16" w14:textId="08BEB4B3" w:rsidR="000D3079" w:rsidRPr="00306385" w:rsidRDefault="000D3079" w:rsidP="000D3079">
      <w:pPr>
        <w:numPr>
          <w:ilvl w:val="0"/>
          <w:numId w:val="1"/>
        </w:numPr>
        <w:jc w:val="both"/>
      </w:pPr>
      <w:r w:rsidRPr="00306385">
        <w:t xml:space="preserve">Efectuar el análisis de los resultados tanto in situ como de laboratorio derivados del monitoreo de Agua Potable efectuado el </w:t>
      </w:r>
      <w:r w:rsidR="009C258A">
        <w:t>{</w:t>
      </w:r>
      <w:r w:rsidR="009C258A" w:rsidRPr="009C258A">
        <w:t>dia_mu</w:t>
      </w:r>
      <w:r w:rsidR="009C258A">
        <w:t>}</w:t>
      </w:r>
      <w:r w:rsidR="003109D8">
        <w:t xml:space="preserve"> </w:t>
      </w:r>
      <w:r w:rsidRPr="00306385">
        <w:t>en el</w:t>
      </w:r>
      <w:r w:rsidR="00C15F22" w:rsidRPr="00306385">
        <w:t xml:space="preserve"> </w:t>
      </w:r>
      <w:r w:rsidR="005156F8">
        <w:t>Aeropuerto</w:t>
      </w:r>
      <w:r w:rsidR="00C15F22" w:rsidRPr="00306385">
        <w:t xml:space="preserve"> </w:t>
      </w:r>
      <w:r w:rsidR="003125EF" w:rsidRPr="00306385">
        <w:t>Hacaritama</w:t>
      </w:r>
      <w:r w:rsidR="00C15F22" w:rsidRPr="00306385">
        <w:t xml:space="preserve"> de </w:t>
      </w:r>
      <w:r w:rsidR="003125EF" w:rsidRPr="00306385">
        <w:t>Aguachica</w:t>
      </w:r>
      <w:r w:rsidR="00C15F22" w:rsidRPr="00306385">
        <w:t>.</w:t>
      </w:r>
    </w:p>
    <w:p w14:paraId="2B1B7DE9" w14:textId="7E5B004C" w:rsidR="000D3079" w:rsidRPr="000D3079" w:rsidRDefault="000D3079" w:rsidP="000D3079">
      <w:pPr>
        <w:numPr>
          <w:ilvl w:val="0"/>
          <w:numId w:val="1"/>
        </w:numPr>
        <w:jc w:val="both"/>
      </w:pPr>
      <w:r w:rsidRPr="00306385">
        <w:t xml:space="preserve">Verificar que la calidad del Agua Potable del </w:t>
      </w:r>
      <w:r w:rsidR="005156F8">
        <w:t>Aeropuerto</w:t>
      </w:r>
      <w:r w:rsidRPr="00306385">
        <w:t xml:space="preserve"> de </w:t>
      </w:r>
      <w:r w:rsidR="003125EF" w:rsidRPr="00306385">
        <w:t>Aguachica</w:t>
      </w:r>
      <w:r w:rsidRPr="00306385">
        <w:t xml:space="preserve"> – </w:t>
      </w:r>
      <w:r w:rsidR="003125EF" w:rsidRPr="00306385">
        <w:t>Hacaritama</w:t>
      </w:r>
      <w:r w:rsidRPr="00306385">
        <w:t>, esté en plena conformidad con los límites máximos permisibles y criterios establecidos</w:t>
      </w:r>
      <w:r w:rsidRPr="000D3079">
        <w:t xml:space="preserve">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5" w:name="_Toc191028641"/>
      <w:r w:rsidRPr="000D3079">
        <w:rPr>
          <w:b/>
          <w:bCs/>
          <w:snapToGrid w:val="0"/>
          <w:color w:val="auto"/>
          <w:sz w:val="22"/>
          <w:szCs w:val="22"/>
        </w:rPr>
        <w:t>ALCANCE</w:t>
      </w:r>
      <w:bookmarkEnd w:id="5"/>
    </w:p>
    <w:p w14:paraId="0F48C6E8" w14:textId="77777777" w:rsidR="00C15F22" w:rsidRDefault="00C15F22" w:rsidP="00C15F22"/>
    <w:p w14:paraId="7603744A" w14:textId="5F4C0AF6"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w:t>
      </w:r>
      <w:r w:rsidR="005156F8">
        <w:t>Aeropuerto</w:t>
      </w:r>
      <w:r>
        <w:t xml:space="preserve"> de </w:t>
      </w:r>
      <w:r w:rsidR="003125EF">
        <w:t>Aguachica</w:t>
      </w:r>
      <w:r>
        <w:t xml:space="preserve">, operado por </w:t>
      </w:r>
      <w:r w:rsidR="00E33A6D">
        <w:t xml:space="preserve">Conhydra </w:t>
      </w:r>
      <w:r>
        <w:t>S.A. E.S.P., correspondiente al mes de</w:t>
      </w:r>
      <w:r w:rsidR="00D85E69">
        <w:t xml:space="preserve"> </w:t>
      </w:r>
      <w:r w:rsidR="003109D8" w:rsidRPr="00DC6C8A">
        <w:t>{mes}</w:t>
      </w:r>
      <w:r w:rsidR="003109D8">
        <w:t xml:space="preserve"> de </w:t>
      </w:r>
      <w:r w:rsidR="003109D8" w:rsidRPr="00DC6C8A">
        <w:t>{año}</w:t>
      </w:r>
      <w:r>
        <w:t xml:space="preserve">. El informe se enfoca en verificar la conformidad de la calidad del Agua Potable con los límites máximos permisibles y criterios establecidos en la Resolución 2115 de 2007 y otras normativas pertinentes, con el fin de garantizar la seguridad y bienestar de los usuarios, </w:t>
      </w:r>
      <w:r w:rsidRPr="00C15F22">
        <w:t>en cumplimiento de las especificaciones técnicas del contrato No. 22001380 01 H3 de 2022</w:t>
      </w:r>
      <w:r>
        <w:t>.</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6" w:name="_Toc191028642"/>
      <w:r w:rsidRPr="000D3079">
        <w:rPr>
          <w:b/>
          <w:bCs/>
          <w:snapToGrid w:val="0"/>
          <w:color w:val="auto"/>
          <w:sz w:val="22"/>
          <w:szCs w:val="22"/>
        </w:rPr>
        <w:t>METODOLOGIA</w:t>
      </w:r>
      <w:bookmarkEnd w:id="6"/>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3496CF48">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7" w:name="_Toc191028643"/>
      <w:r w:rsidRPr="00C50E58">
        <w:rPr>
          <w:b/>
          <w:bCs/>
          <w:color w:val="auto"/>
          <w:sz w:val="22"/>
          <w:szCs w:val="22"/>
        </w:rPr>
        <w:t>Equipos de laboratorio</w:t>
      </w:r>
      <w:bookmarkEnd w:id="7"/>
    </w:p>
    <w:p w14:paraId="3AC6E1C7" w14:textId="77777777" w:rsidR="004D7C26" w:rsidRDefault="004D7C26" w:rsidP="004D7C26">
      <w:pPr>
        <w:spacing w:before="1"/>
        <w:ind w:right="49"/>
        <w:jc w:val="both"/>
        <w:rPr>
          <w:bCs/>
          <w:spacing w:val="-1"/>
        </w:rPr>
      </w:pPr>
    </w:p>
    <w:p w14:paraId="2F975677" w14:textId="4BE65FDF"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p>
    <w:p w14:paraId="19335600" w14:textId="6BC846CC"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F55D48">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trPr>
          <w:jc w:val="center"/>
        </w:trPr>
        <w:tc>
          <w:tcPr>
            <w:tcW w:w="987" w:type="dxa"/>
            <w:vAlign w:val="center"/>
          </w:tcPr>
          <w:p w14:paraId="7D89DD5A" w14:textId="77777777" w:rsidR="00C50E58" w:rsidRPr="000B0C38" w:rsidRDefault="00C50E58">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1"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7"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trPr>
          <w:jc w:val="center"/>
        </w:trPr>
        <w:tc>
          <w:tcPr>
            <w:tcW w:w="987" w:type="dxa"/>
            <w:vAlign w:val="center"/>
          </w:tcPr>
          <w:p w14:paraId="4F7BF941" w14:textId="77777777" w:rsidR="00C50E58" w:rsidRPr="000B0C38" w:rsidRDefault="00C50E58">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pPr>
              <w:rPr>
                <w:rFonts w:ascii="Arial" w:hAnsi="Arial" w:cs="Arial"/>
                <w:snapToGrid w:val="0"/>
              </w:rPr>
            </w:pPr>
            <w:r w:rsidRPr="000B0C38">
              <w:rPr>
                <w:rFonts w:ascii="Arial" w:hAnsi="Arial" w:cs="Arial"/>
                <w:color w:val="000000"/>
                <w:lang w:eastAsia="es-ES"/>
              </w:rPr>
              <w:t>Conductivímetro</w:t>
            </w:r>
          </w:p>
        </w:tc>
        <w:tc>
          <w:tcPr>
            <w:tcW w:w="2364" w:type="dxa"/>
            <w:vAlign w:val="center"/>
          </w:tcPr>
          <w:p w14:paraId="7B5DDF79"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513601D1" wp14:editId="00514E5F">
                  <wp:extent cx="723076" cy="1440000"/>
                  <wp:effectExtent l="0" t="0" r="1270" b="8255"/>
                  <wp:docPr id="68783617" name="Imagen 1"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8"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trPr>
          <w:jc w:val="center"/>
        </w:trPr>
        <w:tc>
          <w:tcPr>
            <w:tcW w:w="987" w:type="dxa"/>
            <w:vAlign w:val="center"/>
          </w:tcPr>
          <w:p w14:paraId="1C0552D7" w14:textId="77777777" w:rsidR="00C50E58" w:rsidRPr="000B0C38" w:rsidRDefault="00C50E58">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9"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E753DD">
        <w:trPr>
          <w:trHeight w:val="1965"/>
          <w:jc w:val="center"/>
        </w:trPr>
        <w:tc>
          <w:tcPr>
            <w:tcW w:w="987" w:type="dxa"/>
            <w:vAlign w:val="center"/>
          </w:tcPr>
          <w:p w14:paraId="52C38891" w14:textId="77777777" w:rsidR="00C50E58" w:rsidRPr="000B0C38" w:rsidRDefault="00C50E58">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30"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8" w:name="_Toc141209285"/>
      <w:bookmarkStart w:id="9" w:name="_Toc191028644"/>
      <w:bookmarkStart w:id="10"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8"/>
      <w:bookmarkEnd w:id="9"/>
    </w:p>
    <w:p w14:paraId="76CB9D45" w14:textId="77777777" w:rsidR="00B637D1" w:rsidRPr="00B637D1" w:rsidRDefault="00B637D1" w:rsidP="00B637D1"/>
    <w:bookmarkEnd w:id="10"/>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Methods for the Examination of Water and Wastewater 23rd Edition 2017, Normas Técnicas Colombianas (NTC), International Organization for Standardization (ISO), American Society for Testing and Materials (ASTM) y The Environmental Protection Agency (EPA), ver Tabla </w:t>
      </w:r>
      <w:r>
        <w:t>2</w:t>
      </w:r>
      <w:r w:rsidRPr="0069497B">
        <w:t>.</w:t>
      </w:r>
    </w:p>
    <w:p w14:paraId="25D1608B" w14:textId="77777777" w:rsidR="004D7C26" w:rsidRDefault="004D7C26" w:rsidP="004D7C26"/>
    <w:p w14:paraId="6C716BDE" w14:textId="0024CFC7" w:rsidR="004D7C26" w:rsidRPr="004B2B04" w:rsidRDefault="004D7C26" w:rsidP="004D7C26">
      <w:pPr>
        <w:pStyle w:val="Descripcin"/>
        <w:keepNext/>
        <w:jc w:val="center"/>
        <w:rPr>
          <w:sz w:val="22"/>
          <w:szCs w:val="22"/>
        </w:rPr>
      </w:pPr>
      <w:r w:rsidRPr="004B2B04">
        <w:rPr>
          <w:sz w:val="22"/>
          <w:szCs w:val="22"/>
        </w:rPr>
        <w:t xml:space="preserve">Tabla </w:t>
      </w:r>
      <w:r w:rsidRPr="004B2B04">
        <w:rPr>
          <w:sz w:val="22"/>
          <w:szCs w:val="22"/>
        </w:rPr>
        <w:fldChar w:fldCharType="begin"/>
      </w:r>
      <w:r w:rsidRPr="004B2B04">
        <w:rPr>
          <w:sz w:val="22"/>
          <w:szCs w:val="22"/>
        </w:rPr>
        <w:instrText xml:space="preserve"> SEQ Tabla \* ARABIC </w:instrText>
      </w:r>
      <w:r w:rsidRPr="004B2B04">
        <w:rPr>
          <w:sz w:val="22"/>
          <w:szCs w:val="22"/>
        </w:rPr>
        <w:fldChar w:fldCharType="separate"/>
      </w:r>
      <w:r w:rsidR="00F55D48">
        <w:rPr>
          <w:noProof/>
          <w:sz w:val="22"/>
          <w:szCs w:val="22"/>
        </w:rPr>
        <w:t>2</w:t>
      </w:r>
      <w:r w:rsidRPr="004B2B04">
        <w:rPr>
          <w:sz w:val="22"/>
          <w:szCs w:val="22"/>
        </w:rPr>
        <w:fldChar w:fldCharType="end"/>
      </w:r>
      <w:r w:rsidRPr="004B2B04">
        <w:rPr>
          <w:sz w:val="22"/>
          <w:szCs w:val="22"/>
        </w:rPr>
        <w:t xml:space="preserve">. Parámetros de Control de la Calidad </w:t>
      </w:r>
      <w:r>
        <w:rPr>
          <w:sz w:val="22"/>
          <w:szCs w:val="22"/>
        </w:rPr>
        <w:t>d</w:t>
      </w:r>
      <w:r w:rsidRPr="004B2B04">
        <w:rPr>
          <w:sz w:val="22"/>
          <w:szCs w:val="22"/>
        </w:rPr>
        <w:t>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A40977">
        <w:trPr>
          <w:trHeight w:val="660"/>
          <w:tblHeader/>
          <w:jc w:val="center"/>
        </w:trPr>
        <w:tc>
          <w:tcPr>
            <w:tcW w:w="469" w:type="dxa"/>
            <w:shd w:val="clear" w:color="auto" w:fill="0468BF"/>
            <w:vAlign w:val="center"/>
            <w:hideMark/>
          </w:tcPr>
          <w:p w14:paraId="7D695E1B" w14:textId="7359989A"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A40977">
        <w:trPr>
          <w:trHeight w:val="435"/>
          <w:jc w:val="center"/>
        </w:trPr>
        <w:tc>
          <w:tcPr>
            <w:tcW w:w="469" w:type="dxa"/>
            <w:noWrap/>
            <w:vAlign w:val="center"/>
            <w:hideMark/>
          </w:tcPr>
          <w:p w14:paraId="389C668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2FF74B4F"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963870"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A40977">
        <w:trPr>
          <w:trHeight w:val="435"/>
          <w:jc w:val="center"/>
        </w:trPr>
        <w:tc>
          <w:tcPr>
            <w:tcW w:w="469" w:type="dxa"/>
            <w:noWrap/>
            <w:vAlign w:val="center"/>
            <w:hideMark/>
          </w:tcPr>
          <w:p w14:paraId="19916EB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A40977">
        <w:trPr>
          <w:trHeight w:val="435"/>
          <w:jc w:val="center"/>
        </w:trPr>
        <w:tc>
          <w:tcPr>
            <w:tcW w:w="469" w:type="dxa"/>
            <w:noWrap/>
            <w:vAlign w:val="center"/>
            <w:hideMark/>
          </w:tcPr>
          <w:p w14:paraId="5779B0E3"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A40977">
        <w:trPr>
          <w:trHeight w:val="435"/>
          <w:jc w:val="center"/>
        </w:trPr>
        <w:tc>
          <w:tcPr>
            <w:tcW w:w="469" w:type="dxa"/>
            <w:noWrap/>
            <w:vAlign w:val="center"/>
            <w:hideMark/>
          </w:tcPr>
          <w:p w14:paraId="178B587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A40977">
        <w:trPr>
          <w:trHeight w:val="435"/>
          <w:jc w:val="center"/>
        </w:trPr>
        <w:tc>
          <w:tcPr>
            <w:tcW w:w="469" w:type="dxa"/>
            <w:noWrap/>
            <w:vAlign w:val="center"/>
            <w:hideMark/>
          </w:tcPr>
          <w:p w14:paraId="66100C5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A40977">
        <w:trPr>
          <w:trHeight w:val="435"/>
          <w:jc w:val="center"/>
        </w:trPr>
        <w:tc>
          <w:tcPr>
            <w:tcW w:w="469" w:type="dxa"/>
            <w:noWrap/>
            <w:vAlign w:val="center"/>
            <w:hideMark/>
          </w:tcPr>
          <w:p w14:paraId="2C5FDC8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643BD9CD"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D71FDB"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42AA5E3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A40977">
        <w:trPr>
          <w:trHeight w:val="435"/>
          <w:jc w:val="center"/>
        </w:trPr>
        <w:tc>
          <w:tcPr>
            <w:tcW w:w="469" w:type="dxa"/>
            <w:noWrap/>
            <w:vAlign w:val="center"/>
            <w:hideMark/>
          </w:tcPr>
          <w:p w14:paraId="64CB564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A40977">
        <w:trPr>
          <w:trHeight w:val="435"/>
          <w:jc w:val="center"/>
        </w:trPr>
        <w:tc>
          <w:tcPr>
            <w:tcW w:w="469" w:type="dxa"/>
            <w:noWrap/>
            <w:vAlign w:val="center"/>
            <w:hideMark/>
          </w:tcPr>
          <w:p w14:paraId="27F43FE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A40977">
        <w:trPr>
          <w:trHeight w:val="435"/>
          <w:jc w:val="center"/>
        </w:trPr>
        <w:tc>
          <w:tcPr>
            <w:tcW w:w="469" w:type="dxa"/>
            <w:noWrap/>
            <w:vAlign w:val="center"/>
            <w:hideMark/>
          </w:tcPr>
          <w:p w14:paraId="759632F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A40977">
        <w:trPr>
          <w:trHeight w:val="435"/>
          <w:jc w:val="center"/>
        </w:trPr>
        <w:tc>
          <w:tcPr>
            <w:tcW w:w="469" w:type="dxa"/>
            <w:noWrap/>
            <w:vAlign w:val="center"/>
            <w:hideMark/>
          </w:tcPr>
          <w:p w14:paraId="62478CA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40123CF4"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D71FDB"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518DDF02"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A40977">
        <w:trPr>
          <w:trHeight w:val="435"/>
          <w:jc w:val="center"/>
        </w:trPr>
        <w:tc>
          <w:tcPr>
            <w:tcW w:w="469" w:type="dxa"/>
            <w:noWrap/>
            <w:vAlign w:val="center"/>
            <w:hideMark/>
          </w:tcPr>
          <w:p w14:paraId="0C23D3D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A40977">
        <w:trPr>
          <w:trHeight w:val="435"/>
          <w:jc w:val="center"/>
        </w:trPr>
        <w:tc>
          <w:tcPr>
            <w:tcW w:w="469" w:type="dxa"/>
            <w:noWrap/>
            <w:vAlign w:val="center"/>
            <w:hideMark/>
          </w:tcPr>
          <w:p w14:paraId="689556B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A40977">
        <w:trPr>
          <w:trHeight w:val="435"/>
          <w:jc w:val="center"/>
        </w:trPr>
        <w:tc>
          <w:tcPr>
            <w:tcW w:w="469" w:type="dxa"/>
            <w:noWrap/>
            <w:vAlign w:val="center"/>
            <w:hideMark/>
          </w:tcPr>
          <w:p w14:paraId="65189A2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A40977">
        <w:trPr>
          <w:trHeight w:val="435"/>
          <w:jc w:val="center"/>
        </w:trPr>
        <w:tc>
          <w:tcPr>
            <w:tcW w:w="469" w:type="dxa"/>
            <w:noWrap/>
            <w:vAlign w:val="center"/>
            <w:hideMark/>
          </w:tcPr>
          <w:p w14:paraId="343807C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A40977">
        <w:trPr>
          <w:trHeight w:val="435"/>
          <w:jc w:val="center"/>
        </w:trPr>
        <w:tc>
          <w:tcPr>
            <w:tcW w:w="469" w:type="dxa"/>
            <w:noWrap/>
            <w:vAlign w:val="center"/>
            <w:hideMark/>
          </w:tcPr>
          <w:p w14:paraId="79D0DF12"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A40977">
        <w:trPr>
          <w:trHeight w:val="435"/>
          <w:jc w:val="center"/>
        </w:trPr>
        <w:tc>
          <w:tcPr>
            <w:tcW w:w="469" w:type="dxa"/>
            <w:noWrap/>
            <w:vAlign w:val="center"/>
            <w:hideMark/>
          </w:tcPr>
          <w:p w14:paraId="059252C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A40977">
        <w:trPr>
          <w:trHeight w:val="435"/>
          <w:jc w:val="center"/>
        </w:trPr>
        <w:tc>
          <w:tcPr>
            <w:tcW w:w="469" w:type="dxa"/>
            <w:noWrap/>
            <w:vAlign w:val="center"/>
            <w:hideMark/>
          </w:tcPr>
          <w:p w14:paraId="6DD0310F"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A40977">
        <w:trPr>
          <w:trHeight w:val="435"/>
          <w:jc w:val="center"/>
        </w:trPr>
        <w:tc>
          <w:tcPr>
            <w:tcW w:w="469" w:type="dxa"/>
            <w:noWrap/>
            <w:vAlign w:val="center"/>
            <w:hideMark/>
          </w:tcPr>
          <w:p w14:paraId="3DF56DB4"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A40977">
        <w:trPr>
          <w:trHeight w:val="435"/>
          <w:jc w:val="center"/>
        </w:trPr>
        <w:tc>
          <w:tcPr>
            <w:tcW w:w="469" w:type="dxa"/>
            <w:noWrap/>
            <w:vAlign w:val="center"/>
            <w:hideMark/>
          </w:tcPr>
          <w:p w14:paraId="436DA0C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A40977">
        <w:trPr>
          <w:trHeight w:val="435"/>
          <w:jc w:val="center"/>
        </w:trPr>
        <w:tc>
          <w:tcPr>
            <w:tcW w:w="469" w:type="dxa"/>
            <w:noWrap/>
            <w:vAlign w:val="center"/>
            <w:hideMark/>
          </w:tcPr>
          <w:p w14:paraId="65A14840"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A40977">
        <w:trPr>
          <w:trHeight w:val="435"/>
          <w:jc w:val="center"/>
        </w:trPr>
        <w:tc>
          <w:tcPr>
            <w:tcW w:w="469" w:type="dxa"/>
            <w:noWrap/>
            <w:vAlign w:val="center"/>
            <w:hideMark/>
          </w:tcPr>
          <w:p w14:paraId="329AD841"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DA6399" w:rsidRPr="0069497B" w14:paraId="36BF1BE7" w14:textId="77777777" w:rsidTr="00A83332">
        <w:trPr>
          <w:trHeight w:val="435"/>
          <w:jc w:val="center"/>
        </w:trPr>
        <w:tc>
          <w:tcPr>
            <w:tcW w:w="469" w:type="dxa"/>
            <w:noWrap/>
            <w:vAlign w:val="center"/>
          </w:tcPr>
          <w:p w14:paraId="08A8202D" w14:textId="3B923A3D" w:rsidR="00DA6399" w:rsidRPr="0069497B" w:rsidRDefault="00DA6399">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34E714D2" w14:textId="275C15F0" w:rsidR="00DA6399" w:rsidRPr="00A83332" w:rsidRDefault="007215E1"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20169827" w14:textId="31E383C6" w:rsidR="00DA6399" w:rsidRPr="0069497B" w:rsidRDefault="00856B25"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1DD7DE2C" w14:textId="27F040CC" w:rsidR="00DA6399" w:rsidRPr="0069497B" w:rsidRDefault="00856B25"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7D72F4D4" w14:textId="4C6A9DA1" w:rsidR="00DA6399" w:rsidRPr="00A83332" w:rsidRDefault="00856B25"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1</w:t>
            </w:r>
          </w:p>
        </w:tc>
        <w:tc>
          <w:tcPr>
            <w:tcW w:w="1068" w:type="dxa"/>
            <w:vAlign w:val="center"/>
          </w:tcPr>
          <w:p w14:paraId="3E2767B8" w14:textId="7F9668DE" w:rsidR="00DA6399" w:rsidRPr="0069497B" w:rsidRDefault="00A83332"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t>mL</w:t>
            </w:r>
          </w:p>
        </w:tc>
        <w:tc>
          <w:tcPr>
            <w:tcW w:w="900" w:type="dxa"/>
            <w:noWrap/>
            <w:vAlign w:val="center"/>
          </w:tcPr>
          <w:p w14:paraId="08C2DDAE" w14:textId="030B82E6" w:rsidR="00DA6399" w:rsidRPr="00A83332" w:rsidRDefault="00A83332" w:rsidP="00A83332">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ChemiLab tiene estos parámetros acreditados mediante Resolución 2234 de 2022 del IDEAM</w:t>
      </w:r>
    </w:p>
    <w:p w14:paraId="6C64DA63" w14:textId="77777777" w:rsidR="00D12044" w:rsidRDefault="00D12044" w:rsidP="00C15F22"/>
    <w:p w14:paraId="1B806B99" w14:textId="5E713E04" w:rsidR="00D12044" w:rsidRDefault="00CC546B" w:rsidP="00C15F22">
      <w:pPr>
        <w:sectPr w:rsidR="00D12044" w:rsidSect="00126DB8">
          <w:pgSz w:w="12240" w:h="15840"/>
          <w:pgMar w:top="1417" w:right="1701" w:bottom="1417" w:left="1701" w:header="708" w:footer="708" w:gutter="0"/>
          <w:cols w:space="708"/>
          <w:docGrid w:linePitch="360"/>
        </w:sectPr>
      </w:pPr>
      <w:r>
        <w:t xml:space="preserve"> </w:t>
      </w:r>
    </w:p>
    <w:p w14:paraId="66C2EF04" w14:textId="0A446B9D" w:rsidR="00C15F22" w:rsidRPr="003A0FC8" w:rsidRDefault="0049074D" w:rsidP="00BF1938">
      <w:pPr>
        <w:pStyle w:val="Ttulo1"/>
        <w:numPr>
          <w:ilvl w:val="0"/>
          <w:numId w:val="2"/>
        </w:numPr>
        <w:rPr>
          <w:b/>
          <w:bCs/>
          <w:color w:val="auto"/>
          <w:sz w:val="22"/>
          <w:szCs w:val="22"/>
        </w:rPr>
      </w:pPr>
      <w:bookmarkStart w:id="11" w:name="_Toc191028645"/>
      <w:r w:rsidRPr="0049074D">
        <w:rPr>
          <w:b/>
          <w:bCs/>
          <w:color w:val="auto"/>
          <w:sz w:val="22"/>
          <w:szCs w:val="22"/>
        </w:rPr>
        <w:lastRenderedPageBreak/>
        <w:t xml:space="preserve">SITIO DE </w:t>
      </w:r>
      <w:r w:rsidRPr="003A0FC8">
        <w:rPr>
          <w:b/>
          <w:bCs/>
          <w:color w:val="auto"/>
          <w:sz w:val="22"/>
          <w:szCs w:val="22"/>
        </w:rPr>
        <w:t>MUESTREO</w:t>
      </w:r>
      <w:bookmarkEnd w:id="11"/>
    </w:p>
    <w:p w14:paraId="4E898A6E" w14:textId="1DA9131E"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F55D48">
        <w:rPr>
          <w:noProof/>
        </w:rPr>
        <w:t>3</w:t>
      </w:r>
      <w:r>
        <w:fldChar w:fldCharType="end"/>
      </w:r>
      <w:r>
        <w:t>. Información sitio de muestreo</w:t>
      </w:r>
    </w:p>
    <w:tbl>
      <w:tblPr>
        <w:tblW w:w="12753" w:type="dxa"/>
        <w:tblCellMar>
          <w:left w:w="70" w:type="dxa"/>
          <w:right w:w="70" w:type="dxa"/>
        </w:tblCellMar>
        <w:tblLook w:val="04A0" w:firstRow="1" w:lastRow="0" w:firstColumn="1" w:lastColumn="0" w:noHBand="0" w:noVBand="1"/>
      </w:tblPr>
      <w:tblGrid>
        <w:gridCol w:w="1195"/>
        <w:gridCol w:w="1471"/>
        <w:gridCol w:w="1682"/>
        <w:gridCol w:w="1392"/>
        <w:gridCol w:w="847"/>
        <w:gridCol w:w="699"/>
        <w:gridCol w:w="1540"/>
        <w:gridCol w:w="1962"/>
        <w:gridCol w:w="1965"/>
      </w:tblGrid>
      <w:tr w:rsidR="00D12044" w:rsidRPr="00D12044" w14:paraId="18C1BEC2" w14:textId="77777777" w:rsidTr="00C83D2B">
        <w:trPr>
          <w:trHeight w:val="290"/>
        </w:trPr>
        <w:tc>
          <w:tcPr>
            <w:tcW w:w="12753" w:type="dxa"/>
            <w:gridSpan w:val="9"/>
            <w:tcBorders>
              <w:top w:val="single" w:sz="4" w:space="0" w:color="auto"/>
              <w:left w:val="single" w:sz="4" w:space="0" w:color="auto"/>
              <w:bottom w:val="single" w:sz="4" w:space="0" w:color="auto"/>
              <w:right w:val="single" w:sz="4" w:space="0" w:color="auto"/>
            </w:tcBorders>
            <w:shd w:val="clear" w:color="000000"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92545D" w:rsidRPr="00D12044" w14:paraId="6A72781D" w14:textId="77777777" w:rsidTr="004242BE">
        <w:trPr>
          <w:trHeight w:val="231"/>
        </w:trPr>
        <w:tc>
          <w:tcPr>
            <w:tcW w:w="1195" w:type="dxa"/>
            <w:vMerge w:val="restart"/>
            <w:tcBorders>
              <w:top w:val="nil"/>
              <w:left w:val="single" w:sz="4" w:space="0" w:color="auto"/>
              <w:bottom w:val="single" w:sz="4" w:space="0" w:color="auto"/>
              <w:right w:val="single" w:sz="4" w:space="0" w:color="auto"/>
            </w:tcBorders>
            <w:shd w:val="clear" w:color="000000"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471" w:type="dxa"/>
            <w:vMerge w:val="restart"/>
            <w:tcBorders>
              <w:top w:val="nil"/>
              <w:left w:val="single" w:sz="4" w:space="0" w:color="auto"/>
              <w:bottom w:val="single" w:sz="4" w:space="0" w:color="auto"/>
              <w:right w:val="single" w:sz="4" w:space="0" w:color="auto"/>
            </w:tcBorders>
            <w:shd w:val="clear" w:color="000000"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682" w:type="dxa"/>
            <w:vMerge w:val="restart"/>
            <w:tcBorders>
              <w:top w:val="nil"/>
              <w:left w:val="single" w:sz="4" w:space="0" w:color="auto"/>
              <w:bottom w:val="single" w:sz="4" w:space="0" w:color="auto"/>
              <w:right w:val="single" w:sz="4" w:space="0" w:color="auto"/>
            </w:tcBorders>
            <w:shd w:val="clear" w:color="000000"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tcBorders>
              <w:top w:val="nil"/>
              <w:left w:val="single" w:sz="4" w:space="0" w:color="auto"/>
              <w:bottom w:val="single" w:sz="4" w:space="0" w:color="auto"/>
              <w:right w:val="single" w:sz="4" w:space="0" w:color="auto"/>
            </w:tcBorders>
            <w:shd w:val="clear" w:color="000000"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gridSpan w:val="2"/>
            <w:vMerge w:val="restart"/>
            <w:tcBorders>
              <w:top w:val="nil"/>
              <w:left w:val="single" w:sz="4" w:space="0" w:color="auto"/>
              <w:bottom w:val="single" w:sz="4" w:space="0" w:color="auto"/>
              <w:right w:val="single" w:sz="4" w:space="0" w:color="auto"/>
            </w:tcBorders>
            <w:shd w:val="clear" w:color="000000"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tcBorders>
              <w:top w:val="single" w:sz="4" w:space="0" w:color="auto"/>
              <w:left w:val="nil"/>
              <w:bottom w:val="single" w:sz="4" w:space="0" w:color="auto"/>
              <w:right w:val="single" w:sz="4" w:space="0" w:color="000000"/>
            </w:tcBorders>
            <w:shd w:val="clear" w:color="000000"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tcBorders>
              <w:top w:val="nil"/>
              <w:left w:val="single" w:sz="4" w:space="0" w:color="auto"/>
              <w:bottom w:val="single" w:sz="4" w:space="0" w:color="000000"/>
              <w:right w:val="single" w:sz="4" w:space="0" w:color="auto"/>
            </w:tcBorders>
            <w:shd w:val="clear" w:color="000000"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4862DB" w:rsidRPr="00D12044" w14:paraId="026A5D72" w14:textId="77777777" w:rsidTr="004242BE">
        <w:trPr>
          <w:trHeight w:val="50"/>
        </w:trPr>
        <w:tc>
          <w:tcPr>
            <w:tcW w:w="1195" w:type="dxa"/>
            <w:vMerge/>
            <w:tcBorders>
              <w:top w:val="nil"/>
              <w:left w:val="single" w:sz="4" w:space="0" w:color="auto"/>
              <w:bottom w:val="single" w:sz="4" w:space="0" w:color="auto"/>
              <w:right w:val="single" w:sz="4" w:space="0" w:color="auto"/>
            </w:tcBorders>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471" w:type="dxa"/>
            <w:vMerge/>
            <w:tcBorders>
              <w:top w:val="nil"/>
              <w:left w:val="single" w:sz="4" w:space="0" w:color="auto"/>
              <w:bottom w:val="single" w:sz="4" w:space="0" w:color="auto"/>
              <w:right w:val="single" w:sz="4" w:space="0" w:color="auto"/>
            </w:tcBorders>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82" w:type="dxa"/>
            <w:vMerge/>
            <w:tcBorders>
              <w:top w:val="nil"/>
              <w:left w:val="single" w:sz="4" w:space="0" w:color="auto"/>
              <w:bottom w:val="single" w:sz="4" w:space="0" w:color="auto"/>
              <w:right w:val="single" w:sz="4" w:space="0" w:color="auto"/>
            </w:tcBorders>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tcBorders>
              <w:top w:val="nil"/>
              <w:left w:val="single" w:sz="4" w:space="0" w:color="auto"/>
              <w:bottom w:val="single" w:sz="4" w:space="0" w:color="auto"/>
              <w:right w:val="single" w:sz="4" w:space="0" w:color="auto"/>
            </w:tcBorders>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gridSpan w:val="2"/>
            <w:vMerge/>
            <w:tcBorders>
              <w:top w:val="nil"/>
              <w:left w:val="single" w:sz="4" w:space="0" w:color="auto"/>
              <w:bottom w:val="single" w:sz="4" w:space="0" w:color="auto"/>
              <w:right w:val="single" w:sz="4" w:space="0" w:color="auto"/>
            </w:tcBorders>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tcBorders>
              <w:top w:val="nil"/>
              <w:left w:val="nil"/>
              <w:bottom w:val="single" w:sz="4" w:space="0" w:color="auto"/>
              <w:right w:val="single" w:sz="4" w:space="0" w:color="auto"/>
            </w:tcBorders>
            <w:shd w:val="clear" w:color="000000"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tcBorders>
              <w:top w:val="nil"/>
              <w:left w:val="nil"/>
              <w:bottom w:val="single" w:sz="4" w:space="0" w:color="auto"/>
              <w:right w:val="single" w:sz="4" w:space="0" w:color="auto"/>
            </w:tcBorders>
            <w:shd w:val="clear" w:color="000000"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tcBorders>
              <w:top w:val="nil"/>
              <w:left w:val="single" w:sz="4" w:space="0" w:color="auto"/>
              <w:bottom w:val="single" w:sz="4" w:space="0" w:color="000000"/>
              <w:right w:val="single" w:sz="4" w:space="0" w:color="auto"/>
            </w:tcBorders>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3109D8" w:rsidRPr="00D12044" w14:paraId="3EA4827F" w14:textId="77777777" w:rsidTr="006717A2">
        <w:trPr>
          <w:trHeight w:val="506"/>
        </w:trPr>
        <w:tc>
          <w:tcPr>
            <w:tcW w:w="1195" w:type="dxa"/>
            <w:tcBorders>
              <w:top w:val="nil"/>
              <w:left w:val="single" w:sz="4" w:space="0" w:color="auto"/>
              <w:bottom w:val="single" w:sz="4" w:space="0" w:color="auto"/>
              <w:right w:val="single" w:sz="4" w:space="0" w:color="auto"/>
            </w:tcBorders>
            <w:vAlign w:val="center"/>
          </w:tcPr>
          <w:p w14:paraId="458F93D7" w14:textId="5E1297C5"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sz w:val="18"/>
                <w:szCs w:val="18"/>
                <w:lang w:val="es-ES" w:eastAsia="es-ES"/>
              </w:rPr>
              <w:t>{cod_1}</w:t>
            </w:r>
          </w:p>
        </w:tc>
        <w:tc>
          <w:tcPr>
            <w:tcW w:w="1471" w:type="dxa"/>
            <w:tcBorders>
              <w:top w:val="nil"/>
              <w:left w:val="nil"/>
              <w:bottom w:val="single" w:sz="4" w:space="0" w:color="auto"/>
              <w:right w:val="single" w:sz="4" w:space="0" w:color="auto"/>
            </w:tcBorders>
            <w:vAlign w:val="center"/>
            <w:hideMark/>
          </w:tcPr>
          <w:p w14:paraId="30276624" w14:textId="7E5E6AFC" w:rsidR="003109D8" w:rsidRPr="003109D8" w:rsidRDefault="003109D8" w:rsidP="003109D8">
            <w:pPr>
              <w:spacing w:after="0" w:line="240" w:lineRule="auto"/>
              <w:jc w:val="center"/>
              <w:rPr>
                <w:rFonts w:ascii="Arial" w:eastAsia="Times New Roman" w:hAnsi="Arial" w:cs="Arial"/>
                <w:color w:val="000000"/>
                <w:sz w:val="18"/>
                <w:szCs w:val="18"/>
                <w:lang w:eastAsia="es-ES"/>
              </w:rPr>
            </w:pPr>
            <w:r w:rsidRPr="003109D8">
              <w:rPr>
                <w:rFonts w:ascii="Arial" w:eastAsia="Times New Roman" w:hAnsi="Arial" w:cs="Arial"/>
                <w:color w:val="000000"/>
                <w:sz w:val="18"/>
                <w:szCs w:val="18"/>
                <w:lang w:val="es-ES" w:eastAsia="es-ES"/>
              </w:rPr>
              <w:t>{pto_1}</w:t>
            </w:r>
          </w:p>
        </w:tc>
        <w:tc>
          <w:tcPr>
            <w:tcW w:w="1682" w:type="dxa"/>
            <w:tcBorders>
              <w:top w:val="nil"/>
              <w:left w:val="nil"/>
              <w:bottom w:val="single" w:sz="4" w:space="0" w:color="auto"/>
              <w:right w:val="single" w:sz="4" w:space="0" w:color="auto"/>
            </w:tcBorders>
            <w:vAlign w:val="center"/>
            <w:hideMark/>
          </w:tcPr>
          <w:p w14:paraId="7286450C" w14:textId="540F0BBE"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themeColor="text1"/>
                <w:sz w:val="18"/>
                <w:szCs w:val="18"/>
                <w:lang w:eastAsia="es-ES"/>
              </w:rPr>
              <w:t>{fecha_mu}</w:t>
            </w:r>
          </w:p>
        </w:tc>
        <w:tc>
          <w:tcPr>
            <w:tcW w:w="1392" w:type="dxa"/>
            <w:tcBorders>
              <w:top w:val="nil"/>
              <w:left w:val="nil"/>
              <w:bottom w:val="single" w:sz="4" w:space="0" w:color="auto"/>
              <w:right w:val="single" w:sz="4" w:space="0" w:color="auto"/>
            </w:tcBorders>
            <w:vAlign w:val="center"/>
          </w:tcPr>
          <w:p w14:paraId="2413D2A0" w14:textId="67D59CD6"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8:00 am</w:t>
            </w:r>
          </w:p>
        </w:tc>
        <w:tc>
          <w:tcPr>
            <w:tcW w:w="1546" w:type="dxa"/>
            <w:gridSpan w:val="2"/>
            <w:tcBorders>
              <w:top w:val="nil"/>
              <w:left w:val="nil"/>
              <w:bottom w:val="single" w:sz="4" w:space="0" w:color="auto"/>
              <w:right w:val="single" w:sz="4" w:space="0" w:color="auto"/>
            </w:tcBorders>
            <w:vAlign w:val="center"/>
            <w:hideMark/>
          </w:tcPr>
          <w:p w14:paraId="278401F1" w14:textId="3FC4CA43" w:rsidR="003109D8" w:rsidRPr="00D12044" w:rsidRDefault="003109D8" w:rsidP="003109D8">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eastAsia="es-ES"/>
              </w:rPr>
              <w:t>Simple</w:t>
            </w:r>
          </w:p>
        </w:tc>
        <w:tc>
          <w:tcPr>
            <w:tcW w:w="1540" w:type="dxa"/>
            <w:tcBorders>
              <w:top w:val="nil"/>
              <w:left w:val="nil"/>
              <w:bottom w:val="single" w:sz="4" w:space="0" w:color="auto"/>
              <w:right w:val="single" w:sz="4" w:space="0" w:color="auto"/>
            </w:tcBorders>
            <w:vAlign w:val="center"/>
          </w:tcPr>
          <w:p w14:paraId="0E4B4EC6" w14:textId="0D2F9927"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E32529">
              <w:rPr>
                <w:rFonts w:ascii="Arial" w:eastAsia="Times New Roman" w:hAnsi="Arial" w:cs="Arial"/>
                <w:color w:val="000000"/>
                <w:sz w:val="18"/>
                <w:szCs w:val="18"/>
                <w:lang w:eastAsia="es-ES"/>
              </w:rPr>
              <w:t>8°14'52.9"</w:t>
            </w:r>
            <w:r>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7A19BBB2" w14:textId="76132702"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E32529">
              <w:rPr>
                <w:rFonts w:ascii="Arial" w:eastAsia="Times New Roman" w:hAnsi="Arial" w:cs="Arial"/>
                <w:color w:val="000000"/>
                <w:sz w:val="18"/>
                <w:szCs w:val="18"/>
                <w:lang w:eastAsia="es-ES"/>
              </w:rPr>
              <w:t>73°34'48.0"</w:t>
            </w:r>
            <w:r>
              <w:rPr>
                <w:rFonts w:ascii="Arial" w:eastAsia="Times New Roman" w:hAnsi="Arial" w:cs="Arial"/>
                <w:color w:val="000000"/>
                <w:sz w:val="18"/>
                <w:szCs w:val="18"/>
                <w:lang w:eastAsia="es-ES"/>
              </w:rPr>
              <w:t>W</w:t>
            </w:r>
          </w:p>
        </w:tc>
        <w:tc>
          <w:tcPr>
            <w:tcW w:w="1965" w:type="dxa"/>
            <w:tcBorders>
              <w:top w:val="nil"/>
              <w:left w:val="nil"/>
              <w:bottom w:val="single" w:sz="4" w:space="0" w:color="auto"/>
              <w:right w:val="single" w:sz="4" w:space="0" w:color="auto"/>
            </w:tcBorders>
            <w:vAlign w:val="center"/>
          </w:tcPr>
          <w:p w14:paraId="48429D97" w14:textId="634699A3"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28,5</w:t>
            </w:r>
          </w:p>
        </w:tc>
      </w:tr>
      <w:tr w:rsidR="003109D8" w:rsidRPr="00D12044" w14:paraId="450D8B0F" w14:textId="77777777" w:rsidTr="006717A2">
        <w:trPr>
          <w:trHeight w:val="374"/>
        </w:trPr>
        <w:tc>
          <w:tcPr>
            <w:tcW w:w="1195" w:type="dxa"/>
            <w:tcBorders>
              <w:top w:val="nil"/>
              <w:left w:val="single" w:sz="4" w:space="0" w:color="auto"/>
              <w:bottom w:val="single" w:sz="4" w:space="0" w:color="auto"/>
              <w:right w:val="single" w:sz="4" w:space="0" w:color="auto"/>
            </w:tcBorders>
            <w:vAlign w:val="center"/>
          </w:tcPr>
          <w:p w14:paraId="482F1768" w14:textId="044C66D6"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sz w:val="18"/>
                <w:szCs w:val="18"/>
                <w:lang w:val="es-ES" w:eastAsia="es-ES"/>
              </w:rPr>
              <w:t>{cod_2}</w:t>
            </w:r>
          </w:p>
        </w:tc>
        <w:tc>
          <w:tcPr>
            <w:tcW w:w="1471" w:type="dxa"/>
            <w:tcBorders>
              <w:top w:val="nil"/>
              <w:left w:val="nil"/>
              <w:bottom w:val="single" w:sz="4" w:space="0" w:color="auto"/>
              <w:right w:val="single" w:sz="4" w:space="0" w:color="auto"/>
            </w:tcBorders>
            <w:vAlign w:val="center"/>
            <w:hideMark/>
          </w:tcPr>
          <w:p w14:paraId="51A1BF61" w14:textId="0893810E"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sz w:val="18"/>
                <w:szCs w:val="18"/>
                <w:lang w:val="es-ES" w:eastAsia="es-ES"/>
              </w:rPr>
              <w:t>{pto_2}</w:t>
            </w:r>
          </w:p>
        </w:tc>
        <w:tc>
          <w:tcPr>
            <w:tcW w:w="1682" w:type="dxa"/>
            <w:tcBorders>
              <w:top w:val="nil"/>
              <w:left w:val="nil"/>
              <w:bottom w:val="single" w:sz="4" w:space="0" w:color="auto"/>
              <w:right w:val="single" w:sz="4" w:space="0" w:color="auto"/>
            </w:tcBorders>
            <w:vAlign w:val="center"/>
            <w:hideMark/>
          </w:tcPr>
          <w:p w14:paraId="4537DAD5" w14:textId="6DB28147" w:rsidR="003109D8" w:rsidRPr="003109D8" w:rsidRDefault="003109D8" w:rsidP="003109D8">
            <w:pPr>
              <w:spacing w:after="0" w:line="240" w:lineRule="auto"/>
              <w:jc w:val="center"/>
              <w:rPr>
                <w:rFonts w:ascii="Arial" w:eastAsia="Times New Roman" w:hAnsi="Arial" w:cs="Arial"/>
                <w:color w:val="000000"/>
                <w:sz w:val="18"/>
                <w:szCs w:val="18"/>
                <w:lang w:val="es-ES" w:eastAsia="es-ES"/>
              </w:rPr>
            </w:pPr>
            <w:r w:rsidRPr="003109D8">
              <w:rPr>
                <w:rFonts w:ascii="Arial" w:eastAsia="Times New Roman" w:hAnsi="Arial" w:cs="Arial"/>
                <w:color w:val="000000" w:themeColor="text1"/>
                <w:sz w:val="18"/>
                <w:szCs w:val="18"/>
                <w:lang w:eastAsia="es-ES"/>
              </w:rPr>
              <w:t>{fecha_mu}</w:t>
            </w:r>
          </w:p>
        </w:tc>
        <w:tc>
          <w:tcPr>
            <w:tcW w:w="1392" w:type="dxa"/>
            <w:tcBorders>
              <w:top w:val="nil"/>
              <w:left w:val="nil"/>
              <w:bottom w:val="single" w:sz="4" w:space="0" w:color="auto"/>
              <w:right w:val="single" w:sz="4" w:space="0" w:color="auto"/>
            </w:tcBorders>
            <w:vAlign w:val="center"/>
          </w:tcPr>
          <w:p w14:paraId="0AD2FB1E" w14:textId="3ECDAB67"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9:00 am</w:t>
            </w:r>
          </w:p>
        </w:tc>
        <w:tc>
          <w:tcPr>
            <w:tcW w:w="1546" w:type="dxa"/>
            <w:gridSpan w:val="2"/>
            <w:tcBorders>
              <w:top w:val="nil"/>
              <w:left w:val="nil"/>
              <w:bottom w:val="single" w:sz="4" w:space="0" w:color="auto"/>
              <w:right w:val="single" w:sz="4" w:space="0" w:color="auto"/>
            </w:tcBorders>
            <w:vAlign w:val="center"/>
            <w:hideMark/>
          </w:tcPr>
          <w:p w14:paraId="5AF86A4A" w14:textId="1850BDD1" w:rsidR="003109D8" w:rsidRPr="00D12044" w:rsidRDefault="003109D8" w:rsidP="003109D8">
            <w:pPr>
              <w:spacing w:after="0" w:line="240" w:lineRule="auto"/>
              <w:jc w:val="center"/>
              <w:rPr>
                <w:rFonts w:ascii="Arial" w:eastAsia="Times New Roman" w:hAnsi="Arial" w:cs="Arial"/>
                <w:color w:val="000000"/>
                <w:sz w:val="18"/>
                <w:szCs w:val="18"/>
                <w:lang w:val="es-ES" w:eastAsia="es-ES"/>
              </w:rPr>
            </w:pPr>
            <w:r>
              <w:rPr>
                <w:rFonts w:ascii="Arial" w:eastAsia="Times New Roman" w:hAnsi="Arial" w:cs="Arial"/>
                <w:color w:val="000000"/>
                <w:sz w:val="18"/>
                <w:szCs w:val="18"/>
                <w:lang w:val="es-ES" w:eastAsia="es-ES"/>
              </w:rPr>
              <w:t>Simple</w:t>
            </w:r>
          </w:p>
        </w:tc>
        <w:tc>
          <w:tcPr>
            <w:tcW w:w="1540" w:type="dxa"/>
            <w:tcBorders>
              <w:top w:val="nil"/>
              <w:left w:val="nil"/>
              <w:bottom w:val="single" w:sz="4" w:space="0" w:color="auto"/>
              <w:right w:val="single" w:sz="4" w:space="0" w:color="auto"/>
            </w:tcBorders>
            <w:vAlign w:val="center"/>
          </w:tcPr>
          <w:p w14:paraId="07128229" w14:textId="51903998"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C30F2D">
              <w:rPr>
                <w:rFonts w:ascii="Arial" w:eastAsia="Times New Roman" w:hAnsi="Arial" w:cs="Arial"/>
                <w:color w:val="000000"/>
                <w:sz w:val="18"/>
                <w:szCs w:val="18"/>
                <w:lang w:eastAsia="es-ES"/>
              </w:rPr>
              <w:t>8°14'52.9</w:t>
            </w:r>
            <w:r w:rsidRPr="00E32529">
              <w:rPr>
                <w:rFonts w:ascii="Arial" w:eastAsia="Times New Roman" w:hAnsi="Arial" w:cs="Arial"/>
                <w:color w:val="000000"/>
                <w:sz w:val="18"/>
                <w:szCs w:val="18"/>
                <w:lang w:eastAsia="es-ES"/>
              </w:rPr>
              <w:t>"</w:t>
            </w:r>
            <w:r>
              <w:rPr>
                <w:rFonts w:ascii="Arial" w:eastAsia="Times New Roman" w:hAnsi="Arial" w:cs="Arial"/>
                <w:color w:val="000000"/>
                <w:sz w:val="18"/>
                <w:szCs w:val="18"/>
                <w:lang w:eastAsia="es-ES"/>
              </w:rPr>
              <w:t>N</w:t>
            </w:r>
          </w:p>
        </w:tc>
        <w:tc>
          <w:tcPr>
            <w:tcW w:w="1962" w:type="dxa"/>
            <w:tcBorders>
              <w:top w:val="nil"/>
              <w:left w:val="nil"/>
              <w:bottom w:val="single" w:sz="4" w:space="0" w:color="auto"/>
              <w:right w:val="single" w:sz="4" w:space="0" w:color="auto"/>
            </w:tcBorders>
            <w:vAlign w:val="center"/>
          </w:tcPr>
          <w:p w14:paraId="6C181A3C" w14:textId="5735EF7C" w:rsidR="003109D8" w:rsidRPr="005156F8" w:rsidRDefault="003109D8" w:rsidP="003109D8">
            <w:pPr>
              <w:spacing w:after="0" w:line="240" w:lineRule="auto"/>
              <w:jc w:val="center"/>
              <w:rPr>
                <w:rFonts w:ascii="Arial" w:eastAsia="Times New Roman" w:hAnsi="Arial" w:cs="Arial"/>
                <w:color w:val="000000"/>
                <w:sz w:val="18"/>
                <w:szCs w:val="18"/>
                <w:lang w:eastAsia="es-ES"/>
              </w:rPr>
            </w:pPr>
            <w:r w:rsidRPr="00C30F2D">
              <w:rPr>
                <w:rFonts w:ascii="Arial" w:eastAsia="Times New Roman" w:hAnsi="Arial" w:cs="Arial"/>
                <w:color w:val="000000"/>
                <w:sz w:val="18"/>
                <w:szCs w:val="18"/>
                <w:lang w:eastAsia="es-ES"/>
              </w:rPr>
              <w:t>73°34'47.9"W</w:t>
            </w:r>
          </w:p>
        </w:tc>
        <w:tc>
          <w:tcPr>
            <w:tcW w:w="1965" w:type="dxa"/>
            <w:tcBorders>
              <w:top w:val="nil"/>
              <w:left w:val="nil"/>
              <w:bottom w:val="single" w:sz="4" w:space="0" w:color="auto"/>
              <w:right w:val="single" w:sz="4" w:space="0" w:color="auto"/>
            </w:tcBorders>
            <w:vAlign w:val="center"/>
          </w:tcPr>
          <w:p w14:paraId="73B36A9A" w14:textId="012DF2DA" w:rsidR="003109D8" w:rsidRPr="003109D8" w:rsidRDefault="003109D8" w:rsidP="003109D8">
            <w:pPr>
              <w:spacing w:after="0" w:line="240" w:lineRule="auto"/>
              <w:jc w:val="center"/>
              <w:rPr>
                <w:rFonts w:ascii="Arial" w:eastAsia="Times New Roman" w:hAnsi="Arial" w:cs="Arial"/>
                <w:color w:val="000000"/>
                <w:sz w:val="18"/>
                <w:szCs w:val="18"/>
                <w:highlight w:val="yellow"/>
                <w:lang w:val="es-ES" w:eastAsia="es-ES"/>
              </w:rPr>
            </w:pPr>
            <w:r w:rsidRPr="003109D8">
              <w:rPr>
                <w:rFonts w:ascii="Arial" w:eastAsia="Times New Roman" w:hAnsi="Arial" w:cs="Arial"/>
                <w:color w:val="000000"/>
                <w:sz w:val="18"/>
                <w:szCs w:val="18"/>
                <w:highlight w:val="yellow"/>
                <w:lang w:val="es-ES" w:eastAsia="es-ES"/>
              </w:rPr>
              <w:t>30,3</w:t>
            </w:r>
          </w:p>
        </w:tc>
      </w:tr>
      <w:tr w:rsidR="00D12044" w:rsidRPr="00D12044" w14:paraId="24BB4EE5" w14:textId="77777777" w:rsidTr="00C83D2B">
        <w:trPr>
          <w:trHeight w:val="600"/>
        </w:trPr>
        <w:tc>
          <w:tcPr>
            <w:tcW w:w="12753" w:type="dxa"/>
            <w:gridSpan w:val="9"/>
            <w:tcBorders>
              <w:top w:val="single" w:sz="4" w:space="0" w:color="auto"/>
              <w:left w:val="single" w:sz="4" w:space="0" w:color="auto"/>
              <w:bottom w:val="single" w:sz="4" w:space="0" w:color="auto"/>
              <w:right w:val="single" w:sz="4" w:space="0" w:color="auto"/>
            </w:tcBorders>
            <w:vAlign w:val="center"/>
            <w:hideMark/>
          </w:tcPr>
          <w:p w14:paraId="5F7849FD" w14:textId="5BE61D6D" w:rsidR="00D12044" w:rsidRPr="00D12044" w:rsidRDefault="00D12044" w:rsidP="00D12044">
            <w:pPr>
              <w:spacing w:after="0" w:line="240" w:lineRule="auto"/>
              <w:jc w:val="both"/>
              <w:rPr>
                <w:rFonts w:ascii="Arial" w:eastAsia="Times New Roman" w:hAnsi="Arial" w:cs="Arial"/>
                <w:color w:val="000000"/>
                <w:sz w:val="16"/>
                <w:szCs w:val="16"/>
                <w:lang w:val="es-ES" w:eastAsia="es-ES"/>
              </w:rPr>
            </w:pPr>
            <w:r w:rsidRPr="00973D91">
              <w:rPr>
                <w:rFonts w:ascii="Arial" w:eastAsia="Times New Roman" w:hAnsi="Arial" w:cs="Arial"/>
                <w:color w:val="000000"/>
                <w:sz w:val="16"/>
                <w:szCs w:val="16"/>
                <w:lang w:eastAsia="es-ES"/>
              </w:rPr>
              <w:t xml:space="preserve">Se realiza toma de muestra de calidad de agua </w:t>
            </w:r>
            <w:r w:rsidR="0085730C">
              <w:rPr>
                <w:rFonts w:ascii="Arial" w:eastAsia="Times New Roman" w:hAnsi="Arial" w:cs="Arial"/>
                <w:color w:val="000000"/>
                <w:sz w:val="16"/>
                <w:szCs w:val="16"/>
                <w:lang w:eastAsia="es-ES"/>
              </w:rPr>
              <w:t>cruda</w:t>
            </w:r>
            <w:r w:rsidRPr="00973D91">
              <w:rPr>
                <w:rFonts w:ascii="Arial" w:eastAsia="Times New Roman" w:hAnsi="Arial" w:cs="Arial"/>
                <w:color w:val="000000"/>
                <w:sz w:val="16"/>
                <w:szCs w:val="16"/>
                <w:lang w:eastAsia="es-ES"/>
              </w:rPr>
              <w:t xml:space="preserve">, toma de muestra simple, el agua monitoreada proviene de la fuente de capación </w:t>
            </w:r>
            <w:r w:rsidR="005B3CE2" w:rsidRPr="00973D91">
              <w:rPr>
                <w:rFonts w:ascii="Arial" w:eastAsia="Times New Roman" w:hAnsi="Arial" w:cs="Arial"/>
                <w:color w:val="000000"/>
                <w:sz w:val="16"/>
                <w:szCs w:val="16"/>
                <w:lang w:eastAsia="es-ES"/>
              </w:rPr>
              <w:t>de pozo subterráneo</w:t>
            </w:r>
            <w:r w:rsidRPr="00973D91">
              <w:rPr>
                <w:rFonts w:ascii="Arial" w:eastAsia="Times New Roman" w:hAnsi="Arial" w:cs="Arial"/>
                <w:color w:val="000000"/>
                <w:sz w:val="16"/>
                <w:szCs w:val="16"/>
                <w:lang w:eastAsia="es-ES"/>
              </w:rPr>
              <w:t xml:space="preserve">. Se tomaron </w:t>
            </w:r>
            <w:r w:rsidR="005B3CE2" w:rsidRPr="00973D91">
              <w:rPr>
                <w:rFonts w:ascii="Arial" w:eastAsia="Times New Roman" w:hAnsi="Arial" w:cs="Arial"/>
                <w:color w:val="000000"/>
                <w:sz w:val="16"/>
                <w:szCs w:val="16"/>
                <w:lang w:eastAsia="es-ES"/>
              </w:rPr>
              <w:t>dos</w:t>
            </w:r>
            <w:r w:rsidRPr="00973D91">
              <w:rPr>
                <w:rFonts w:ascii="Arial" w:eastAsia="Times New Roman" w:hAnsi="Arial" w:cs="Arial"/>
                <w:color w:val="000000"/>
                <w:sz w:val="16"/>
                <w:szCs w:val="16"/>
                <w:lang w:eastAsia="es-ES"/>
              </w:rPr>
              <w:t xml:space="preserve"> puntos de muestreo, 1.</w:t>
            </w:r>
            <w:r w:rsidR="00437BE3">
              <w:rPr>
                <w:rFonts w:ascii="Arial" w:eastAsia="Times New Roman" w:hAnsi="Arial" w:cs="Arial"/>
                <w:color w:val="000000"/>
                <w:sz w:val="16"/>
                <w:szCs w:val="16"/>
                <w:lang w:eastAsia="es-ES"/>
              </w:rPr>
              <w:t xml:space="preserve"> </w:t>
            </w:r>
            <w:r w:rsidR="00796702" w:rsidRPr="003109D8">
              <w:rPr>
                <w:rFonts w:ascii="Arial" w:eastAsia="Times New Roman" w:hAnsi="Arial" w:cs="Arial"/>
                <w:color w:val="000000"/>
                <w:sz w:val="18"/>
                <w:szCs w:val="18"/>
                <w:lang w:val="es-ES" w:eastAsia="es-ES"/>
              </w:rPr>
              <w:t>{pto_1}</w:t>
            </w:r>
            <w:r w:rsidR="00796702">
              <w:rPr>
                <w:rFonts w:ascii="Arial" w:eastAsia="Times New Roman" w:hAnsi="Arial" w:cs="Arial"/>
                <w:color w:val="000000"/>
                <w:sz w:val="18"/>
                <w:szCs w:val="18"/>
                <w:lang w:val="es-ES" w:eastAsia="es-ES"/>
              </w:rPr>
              <w:t xml:space="preserve">, </w:t>
            </w:r>
            <w:r w:rsidRPr="00973D91">
              <w:rPr>
                <w:rFonts w:ascii="Arial" w:eastAsia="Times New Roman" w:hAnsi="Arial" w:cs="Arial"/>
                <w:color w:val="000000"/>
                <w:sz w:val="16"/>
                <w:szCs w:val="16"/>
                <w:lang w:eastAsia="es-ES"/>
              </w:rPr>
              <w:t>2</w:t>
            </w:r>
            <w:r w:rsidR="00437BE3">
              <w:rPr>
                <w:rFonts w:ascii="Arial" w:eastAsia="Times New Roman" w:hAnsi="Arial" w:cs="Arial"/>
                <w:color w:val="000000"/>
                <w:sz w:val="16"/>
                <w:szCs w:val="16"/>
                <w:lang w:eastAsia="es-ES"/>
              </w:rPr>
              <w:t xml:space="preserve">. </w:t>
            </w:r>
            <w:r w:rsidR="00796702" w:rsidRPr="003109D8">
              <w:rPr>
                <w:rFonts w:ascii="Arial" w:eastAsia="Times New Roman" w:hAnsi="Arial" w:cs="Arial"/>
                <w:color w:val="000000"/>
                <w:sz w:val="18"/>
                <w:szCs w:val="18"/>
                <w:lang w:val="es-ES" w:eastAsia="es-ES"/>
              </w:rPr>
              <w:t>{pto_2}</w:t>
            </w:r>
            <w:r w:rsidR="00796702">
              <w:rPr>
                <w:rFonts w:ascii="Arial" w:eastAsia="Times New Roman" w:hAnsi="Arial" w:cs="Arial"/>
                <w:color w:val="000000"/>
                <w:sz w:val="18"/>
                <w:szCs w:val="18"/>
                <w:lang w:val="es-ES" w:eastAsia="es-ES"/>
              </w:rPr>
              <w:t xml:space="preserve">. </w:t>
            </w:r>
            <w:r w:rsidRPr="00973D91">
              <w:rPr>
                <w:rFonts w:ascii="Arial" w:eastAsia="Times New Roman" w:hAnsi="Arial" w:cs="Arial"/>
                <w:color w:val="000000"/>
                <w:sz w:val="16"/>
                <w:szCs w:val="16"/>
                <w:lang w:eastAsia="es-ES"/>
              </w:rPr>
              <w:t xml:space="preserve">La toma de muestra se </w:t>
            </w:r>
            <w:r w:rsidRPr="00A37E6F">
              <w:rPr>
                <w:rFonts w:ascii="Arial" w:eastAsia="Times New Roman" w:hAnsi="Arial" w:cs="Arial"/>
                <w:color w:val="000000"/>
                <w:sz w:val="16"/>
                <w:szCs w:val="16"/>
                <w:lang w:eastAsia="es-ES"/>
              </w:rPr>
              <w:t xml:space="preserve">realizó </w:t>
            </w:r>
            <w:r w:rsidRPr="00D9415A">
              <w:rPr>
                <w:rFonts w:ascii="Arial" w:eastAsia="Times New Roman" w:hAnsi="Arial" w:cs="Arial"/>
                <w:color w:val="000000"/>
                <w:sz w:val="16"/>
                <w:szCs w:val="16"/>
                <w:lang w:eastAsia="es-ES"/>
              </w:rPr>
              <w:t xml:space="preserve">entre </w:t>
            </w:r>
            <w:r w:rsidRPr="00C46820">
              <w:rPr>
                <w:rFonts w:ascii="Arial" w:eastAsia="Times New Roman" w:hAnsi="Arial" w:cs="Arial"/>
                <w:color w:val="000000"/>
                <w:sz w:val="16"/>
                <w:szCs w:val="16"/>
                <w:lang w:eastAsia="es-ES"/>
              </w:rPr>
              <w:t xml:space="preserve">las </w:t>
            </w:r>
            <w:r w:rsidR="00C46820" w:rsidRPr="00437BE3">
              <w:rPr>
                <w:rFonts w:ascii="Arial" w:eastAsia="Times New Roman" w:hAnsi="Arial" w:cs="Arial"/>
                <w:color w:val="000000"/>
                <w:sz w:val="16"/>
                <w:szCs w:val="16"/>
                <w:highlight w:val="yellow"/>
                <w:lang w:eastAsia="es-ES"/>
              </w:rPr>
              <w:t>8</w:t>
            </w:r>
            <w:r w:rsidR="00751ADF" w:rsidRPr="00437BE3">
              <w:rPr>
                <w:rFonts w:ascii="Arial" w:eastAsia="Times New Roman" w:hAnsi="Arial" w:cs="Arial"/>
                <w:color w:val="000000"/>
                <w:sz w:val="16"/>
                <w:szCs w:val="16"/>
                <w:highlight w:val="yellow"/>
                <w:lang w:eastAsia="es-ES"/>
              </w:rPr>
              <w:t>:</w:t>
            </w:r>
            <w:r w:rsidR="00B52396" w:rsidRPr="00437BE3">
              <w:rPr>
                <w:rFonts w:ascii="Arial" w:eastAsia="Times New Roman" w:hAnsi="Arial" w:cs="Arial"/>
                <w:color w:val="000000"/>
                <w:sz w:val="16"/>
                <w:szCs w:val="16"/>
                <w:highlight w:val="yellow"/>
                <w:lang w:eastAsia="es-ES"/>
              </w:rPr>
              <w:t>0</w:t>
            </w:r>
            <w:r w:rsidR="00751ADF" w:rsidRPr="00437BE3">
              <w:rPr>
                <w:rFonts w:ascii="Arial" w:eastAsia="Times New Roman" w:hAnsi="Arial" w:cs="Arial"/>
                <w:color w:val="000000"/>
                <w:sz w:val="16"/>
                <w:szCs w:val="16"/>
                <w:highlight w:val="yellow"/>
                <w:lang w:eastAsia="es-ES"/>
              </w:rPr>
              <w:t>0</w:t>
            </w:r>
            <w:r w:rsidRPr="00C46820">
              <w:rPr>
                <w:rFonts w:ascii="Arial" w:eastAsia="Times New Roman" w:hAnsi="Arial" w:cs="Arial"/>
                <w:color w:val="000000"/>
                <w:sz w:val="16"/>
                <w:szCs w:val="16"/>
                <w:lang w:eastAsia="es-ES"/>
              </w:rPr>
              <w:t xml:space="preserve"> y </w:t>
            </w:r>
            <w:r w:rsidR="00C46820" w:rsidRPr="00437BE3">
              <w:rPr>
                <w:rFonts w:ascii="Arial" w:eastAsia="Times New Roman" w:hAnsi="Arial" w:cs="Arial"/>
                <w:color w:val="000000"/>
                <w:sz w:val="16"/>
                <w:szCs w:val="16"/>
                <w:highlight w:val="yellow"/>
                <w:lang w:eastAsia="es-ES"/>
              </w:rPr>
              <w:t>9</w:t>
            </w:r>
            <w:r w:rsidR="00FF1797" w:rsidRPr="00437BE3">
              <w:rPr>
                <w:rFonts w:ascii="Arial" w:eastAsia="Times New Roman" w:hAnsi="Arial" w:cs="Arial"/>
                <w:color w:val="000000"/>
                <w:sz w:val="16"/>
                <w:szCs w:val="16"/>
                <w:highlight w:val="yellow"/>
                <w:lang w:eastAsia="es-ES"/>
              </w:rPr>
              <w:t>:00</w:t>
            </w:r>
            <w:r w:rsidRPr="00C46820">
              <w:rPr>
                <w:rFonts w:ascii="Arial" w:eastAsia="Times New Roman" w:hAnsi="Arial" w:cs="Arial"/>
                <w:color w:val="000000"/>
                <w:sz w:val="16"/>
                <w:szCs w:val="16"/>
                <w:lang w:eastAsia="es-ES"/>
              </w:rPr>
              <w:t xml:space="preserve"> </w:t>
            </w:r>
            <w:r w:rsidR="00110087" w:rsidRPr="00C46820">
              <w:rPr>
                <w:rFonts w:ascii="Arial" w:eastAsia="Times New Roman" w:hAnsi="Arial" w:cs="Arial"/>
                <w:color w:val="000000"/>
                <w:sz w:val="16"/>
                <w:szCs w:val="16"/>
                <w:lang w:eastAsia="es-ES"/>
              </w:rPr>
              <w:t>a</w:t>
            </w:r>
            <w:r w:rsidR="00FF1797" w:rsidRPr="00C46820">
              <w:rPr>
                <w:rFonts w:ascii="Arial" w:eastAsia="Times New Roman" w:hAnsi="Arial" w:cs="Arial"/>
                <w:color w:val="000000"/>
                <w:sz w:val="16"/>
                <w:szCs w:val="16"/>
                <w:lang w:eastAsia="es-ES"/>
              </w:rPr>
              <w:t>m</w:t>
            </w:r>
            <w:r w:rsidRPr="00C46820">
              <w:rPr>
                <w:rFonts w:ascii="Arial" w:eastAsia="Times New Roman" w:hAnsi="Arial" w:cs="Arial"/>
                <w:color w:val="000000"/>
                <w:sz w:val="16"/>
                <w:szCs w:val="16"/>
                <w:lang w:eastAsia="es-ES"/>
              </w:rPr>
              <w:t xml:space="preserve"> </w:t>
            </w:r>
            <w:r w:rsidRPr="00973D91">
              <w:rPr>
                <w:rFonts w:ascii="Arial" w:eastAsia="Times New Roman" w:hAnsi="Arial" w:cs="Arial"/>
                <w:color w:val="000000"/>
                <w:sz w:val="16"/>
                <w:szCs w:val="16"/>
                <w:lang w:eastAsia="es-ES"/>
              </w:rPr>
              <w:t xml:space="preserve">en las instalaciones del </w:t>
            </w:r>
            <w:r w:rsidR="005156F8">
              <w:rPr>
                <w:rFonts w:ascii="Arial" w:eastAsia="Times New Roman" w:hAnsi="Arial" w:cs="Arial"/>
                <w:color w:val="000000"/>
                <w:sz w:val="16"/>
                <w:szCs w:val="16"/>
                <w:lang w:eastAsia="es-ES"/>
              </w:rPr>
              <w:t>Aeropuerto</w:t>
            </w:r>
            <w:r w:rsidRPr="00973D91">
              <w:rPr>
                <w:rFonts w:ascii="Arial" w:eastAsia="Times New Roman" w:hAnsi="Arial" w:cs="Arial"/>
                <w:color w:val="000000"/>
                <w:sz w:val="16"/>
                <w:szCs w:val="16"/>
                <w:lang w:eastAsia="es-ES"/>
              </w:rPr>
              <w:t xml:space="preserve"> </w:t>
            </w:r>
            <w:r w:rsidR="003125EF" w:rsidRPr="00973D91">
              <w:rPr>
                <w:rFonts w:ascii="Arial" w:eastAsia="Times New Roman" w:hAnsi="Arial" w:cs="Arial"/>
                <w:color w:val="000000"/>
                <w:sz w:val="16"/>
                <w:szCs w:val="16"/>
                <w:lang w:eastAsia="es-ES"/>
              </w:rPr>
              <w:t>Hacaritama</w:t>
            </w:r>
            <w:r w:rsidRPr="00973D91">
              <w:rPr>
                <w:rFonts w:ascii="Arial" w:eastAsia="Times New Roman" w:hAnsi="Arial" w:cs="Arial"/>
                <w:color w:val="000000"/>
                <w:sz w:val="16"/>
                <w:szCs w:val="16"/>
                <w:lang w:eastAsia="es-ES"/>
              </w:rPr>
              <w:t xml:space="preserve"> de </w:t>
            </w:r>
            <w:r w:rsidR="003125EF" w:rsidRPr="00973D91">
              <w:rPr>
                <w:rFonts w:ascii="Arial" w:eastAsia="Times New Roman" w:hAnsi="Arial" w:cs="Arial"/>
                <w:color w:val="000000"/>
                <w:sz w:val="16"/>
                <w:szCs w:val="16"/>
                <w:lang w:eastAsia="es-ES"/>
              </w:rPr>
              <w:t>Aguachica</w:t>
            </w:r>
            <w:r w:rsidRPr="00973D91">
              <w:rPr>
                <w:rFonts w:ascii="Arial" w:eastAsia="Times New Roman" w:hAnsi="Arial" w:cs="Arial"/>
                <w:color w:val="000000"/>
                <w:sz w:val="16"/>
                <w:szCs w:val="16"/>
                <w:lang w:eastAsia="es-ES"/>
              </w:rPr>
              <w:t>.</w:t>
            </w:r>
          </w:p>
        </w:tc>
      </w:tr>
      <w:tr w:rsidR="00D12044" w:rsidRPr="00D12044" w14:paraId="0F04EFB5" w14:textId="77777777" w:rsidTr="005B3CE2">
        <w:trPr>
          <w:trHeight w:val="432"/>
        </w:trPr>
        <w:tc>
          <w:tcPr>
            <w:tcW w:w="12753" w:type="dxa"/>
            <w:gridSpan w:val="9"/>
            <w:tcBorders>
              <w:top w:val="single" w:sz="4" w:space="0" w:color="auto"/>
              <w:left w:val="single" w:sz="4" w:space="0" w:color="auto"/>
              <w:bottom w:val="single" w:sz="4" w:space="0" w:color="auto"/>
              <w:right w:val="single" w:sz="4" w:space="0" w:color="auto"/>
            </w:tcBorders>
            <w:vAlign w:val="center"/>
            <w:hideMark/>
          </w:tcPr>
          <w:p w14:paraId="635D57FA" w14:textId="5D1649AD" w:rsidR="00D12044" w:rsidRPr="005B30CB" w:rsidRDefault="00D12044" w:rsidP="00D12044">
            <w:pPr>
              <w:spacing w:after="0" w:line="240" w:lineRule="auto"/>
              <w:jc w:val="both"/>
              <w:rPr>
                <w:rFonts w:ascii="Arial" w:eastAsia="Times New Roman" w:hAnsi="Arial" w:cs="Arial"/>
                <w:b/>
                <w:bCs/>
                <w:color w:val="000000"/>
                <w:sz w:val="16"/>
                <w:szCs w:val="16"/>
                <w:lang w:val="es-ES" w:eastAsia="es-ES"/>
              </w:rPr>
            </w:pPr>
            <w:r w:rsidRPr="005B30CB">
              <w:rPr>
                <w:rFonts w:ascii="Arial" w:eastAsia="Times New Roman" w:hAnsi="Arial" w:cs="Arial"/>
                <w:b/>
                <w:bCs/>
                <w:color w:val="000000"/>
                <w:sz w:val="16"/>
                <w:szCs w:val="20"/>
                <w:lang w:eastAsia="es-ES"/>
              </w:rPr>
              <w:t xml:space="preserve">Condiciones Ambientales: </w:t>
            </w:r>
            <w:r w:rsidRPr="003109D8">
              <w:rPr>
                <w:rFonts w:ascii="Arial" w:eastAsia="Times New Roman" w:hAnsi="Arial" w:cs="Arial"/>
                <w:color w:val="000000"/>
                <w:sz w:val="16"/>
                <w:szCs w:val="16"/>
                <w:highlight w:val="yellow"/>
                <w:lang w:eastAsia="es-ES"/>
              </w:rPr>
              <w:t xml:space="preserve">Día </w:t>
            </w:r>
            <w:r w:rsidR="00D9415A" w:rsidRPr="003109D8">
              <w:rPr>
                <w:rFonts w:ascii="Arial" w:eastAsia="Times New Roman" w:hAnsi="Arial" w:cs="Arial"/>
                <w:color w:val="000000"/>
                <w:sz w:val="16"/>
                <w:szCs w:val="16"/>
                <w:highlight w:val="yellow"/>
                <w:lang w:eastAsia="es-ES"/>
              </w:rPr>
              <w:t>soleado</w:t>
            </w:r>
            <w:r w:rsidRPr="00706BAD">
              <w:rPr>
                <w:rFonts w:ascii="Arial" w:eastAsia="Times New Roman" w:hAnsi="Arial" w:cs="Arial"/>
                <w:color w:val="000000"/>
                <w:sz w:val="16"/>
                <w:szCs w:val="16"/>
                <w:lang w:eastAsia="es-ES"/>
              </w:rPr>
              <w:t xml:space="preserve">; </w:t>
            </w:r>
            <w:r w:rsidRPr="00706BAD">
              <w:rPr>
                <w:rFonts w:ascii="Arial" w:eastAsia="Times New Roman" w:hAnsi="Arial" w:cs="Arial"/>
                <w:b/>
                <w:bCs/>
                <w:color w:val="000000"/>
                <w:sz w:val="16"/>
                <w:szCs w:val="16"/>
                <w:lang w:eastAsia="es-ES"/>
              </w:rPr>
              <w:t xml:space="preserve">Temperatura </w:t>
            </w:r>
            <w:r w:rsidRPr="00A54E00">
              <w:rPr>
                <w:rFonts w:ascii="Arial" w:eastAsia="Times New Roman" w:hAnsi="Arial" w:cs="Arial"/>
                <w:b/>
                <w:bCs/>
                <w:color w:val="000000"/>
                <w:sz w:val="16"/>
                <w:szCs w:val="16"/>
                <w:lang w:eastAsia="es-ES"/>
              </w:rPr>
              <w:t>Ambiente</w:t>
            </w:r>
            <w:r w:rsidRPr="00C46820">
              <w:rPr>
                <w:rFonts w:ascii="Arial" w:eastAsia="Times New Roman" w:hAnsi="Arial" w:cs="Arial"/>
                <w:b/>
                <w:bCs/>
                <w:color w:val="000000"/>
                <w:sz w:val="16"/>
                <w:szCs w:val="16"/>
                <w:lang w:eastAsia="es-ES"/>
              </w:rPr>
              <w:t xml:space="preserve">: </w:t>
            </w:r>
            <w:r w:rsidR="003D789F" w:rsidRPr="003109D8">
              <w:rPr>
                <w:rFonts w:ascii="Arial" w:eastAsia="Times New Roman" w:hAnsi="Arial" w:cs="Arial"/>
                <w:color w:val="000000"/>
                <w:sz w:val="16"/>
                <w:szCs w:val="16"/>
                <w:highlight w:val="yellow"/>
                <w:lang w:eastAsia="es-ES"/>
              </w:rPr>
              <w:t>2</w:t>
            </w:r>
            <w:r w:rsidR="00C46820" w:rsidRPr="003109D8">
              <w:rPr>
                <w:rFonts w:ascii="Arial" w:eastAsia="Times New Roman" w:hAnsi="Arial" w:cs="Arial"/>
                <w:color w:val="000000"/>
                <w:sz w:val="16"/>
                <w:szCs w:val="16"/>
                <w:highlight w:val="yellow"/>
                <w:lang w:eastAsia="es-ES"/>
              </w:rPr>
              <w:t>8,7</w:t>
            </w:r>
            <w:r w:rsidRPr="003109D8">
              <w:rPr>
                <w:rFonts w:ascii="Arial" w:eastAsia="Times New Roman" w:hAnsi="Arial" w:cs="Arial"/>
                <w:color w:val="000000"/>
                <w:sz w:val="16"/>
                <w:szCs w:val="16"/>
                <w:highlight w:val="yellow"/>
                <w:lang w:eastAsia="es-ES"/>
              </w:rPr>
              <w:t>°C</w:t>
            </w:r>
            <w:r w:rsidRPr="004318C4">
              <w:rPr>
                <w:rFonts w:ascii="Arial" w:eastAsia="Times New Roman" w:hAnsi="Arial" w:cs="Arial"/>
                <w:color w:val="000000"/>
                <w:sz w:val="16"/>
                <w:szCs w:val="16"/>
                <w:lang w:eastAsia="es-ES"/>
              </w:rPr>
              <w:t>;</w:t>
            </w:r>
            <w:r w:rsidRPr="00A54E00">
              <w:rPr>
                <w:rFonts w:ascii="Arial" w:eastAsia="Times New Roman" w:hAnsi="Arial" w:cs="Arial"/>
                <w:color w:val="000000"/>
                <w:sz w:val="16"/>
                <w:szCs w:val="16"/>
                <w:lang w:eastAsia="es-ES"/>
              </w:rPr>
              <w:t xml:space="preserve"> </w:t>
            </w:r>
            <w:r w:rsidRPr="00A54E00">
              <w:rPr>
                <w:rFonts w:ascii="Arial" w:eastAsia="Times New Roman" w:hAnsi="Arial" w:cs="Arial"/>
                <w:b/>
                <w:bCs/>
                <w:color w:val="000000"/>
                <w:sz w:val="16"/>
                <w:szCs w:val="16"/>
                <w:lang w:eastAsia="es-ES"/>
              </w:rPr>
              <w:t>Humedad Relativa</w:t>
            </w:r>
            <w:r w:rsidRPr="00A54E00">
              <w:rPr>
                <w:rFonts w:ascii="Arial" w:eastAsia="Times New Roman" w:hAnsi="Arial" w:cs="Arial"/>
                <w:color w:val="000000"/>
                <w:sz w:val="16"/>
                <w:szCs w:val="16"/>
                <w:lang w:eastAsia="es-ES"/>
              </w:rPr>
              <w:t xml:space="preserve">: </w:t>
            </w:r>
            <w:r w:rsidR="003D789F" w:rsidRPr="003109D8">
              <w:rPr>
                <w:rFonts w:ascii="Arial" w:eastAsia="Times New Roman" w:hAnsi="Arial" w:cs="Arial"/>
                <w:color w:val="000000"/>
                <w:sz w:val="16"/>
                <w:szCs w:val="16"/>
                <w:highlight w:val="yellow"/>
                <w:lang w:eastAsia="es-ES"/>
              </w:rPr>
              <w:t>7</w:t>
            </w:r>
            <w:r w:rsidR="00C46820" w:rsidRPr="003109D8">
              <w:rPr>
                <w:rFonts w:ascii="Arial" w:eastAsia="Times New Roman" w:hAnsi="Arial" w:cs="Arial"/>
                <w:color w:val="000000"/>
                <w:sz w:val="16"/>
                <w:szCs w:val="16"/>
                <w:highlight w:val="yellow"/>
                <w:lang w:eastAsia="es-ES"/>
              </w:rPr>
              <w:t>4</w:t>
            </w:r>
            <w:r w:rsidRPr="003109D8">
              <w:rPr>
                <w:rFonts w:ascii="Arial" w:eastAsia="Times New Roman" w:hAnsi="Arial" w:cs="Arial"/>
                <w:color w:val="000000"/>
                <w:sz w:val="16"/>
                <w:szCs w:val="16"/>
                <w:highlight w:val="yellow"/>
                <w:lang w:eastAsia="es-ES"/>
              </w:rPr>
              <w:t>%</w:t>
            </w:r>
          </w:p>
        </w:tc>
      </w:tr>
      <w:tr w:rsidR="005B3CE2" w:rsidRPr="00D12044" w14:paraId="65B72098" w14:textId="77777777">
        <w:trPr>
          <w:trHeight w:val="2635"/>
        </w:trPr>
        <w:tc>
          <w:tcPr>
            <w:tcW w:w="6587" w:type="dxa"/>
            <w:gridSpan w:val="5"/>
            <w:tcBorders>
              <w:top w:val="single" w:sz="4" w:space="0" w:color="auto"/>
              <w:left w:val="single" w:sz="4" w:space="0" w:color="auto"/>
              <w:bottom w:val="single" w:sz="4" w:space="0" w:color="auto"/>
              <w:right w:val="single" w:sz="4" w:space="0" w:color="auto"/>
            </w:tcBorders>
            <w:hideMark/>
          </w:tcPr>
          <w:p w14:paraId="660A2B6E" w14:textId="008AB124" w:rsidR="005B3CE2" w:rsidRDefault="005B3CE2" w:rsidP="00D12044">
            <w:pPr>
              <w:spacing w:after="0" w:line="240" w:lineRule="auto"/>
              <w:jc w:val="center"/>
              <w:rPr>
                <w:rFonts w:ascii="Arial" w:eastAsia="Times New Roman" w:hAnsi="Arial" w:cs="Arial"/>
                <w:color w:val="000000"/>
                <w:sz w:val="18"/>
                <w:szCs w:val="18"/>
                <w:lang w:val="es-ES" w:eastAsia="es-ES"/>
              </w:rPr>
            </w:pPr>
            <w:r w:rsidRPr="00973D91">
              <w:rPr>
                <w:rFonts w:ascii="Arial" w:eastAsia="Times New Roman" w:hAnsi="Arial" w:cs="Arial"/>
                <w:b/>
                <w:bCs/>
                <w:color w:val="000000"/>
                <w:sz w:val="18"/>
                <w:szCs w:val="18"/>
                <w:lang w:eastAsia="es-ES"/>
              </w:rPr>
              <w:t xml:space="preserve">Figura 1. </w:t>
            </w:r>
            <w:r w:rsidRPr="00973D91">
              <w:rPr>
                <w:rFonts w:ascii="Arial" w:eastAsia="Times New Roman" w:hAnsi="Arial" w:cs="Arial"/>
                <w:color w:val="000000"/>
                <w:sz w:val="18"/>
                <w:szCs w:val="18"/>
                <w:lang w:eastAsia="es-ES"/>
              </w:rPr>
              <w:t>Toma de</w:t>
            </w:r>
            <w:r w:rsidR="00796702">
              <w:rPr>
                <w:rFonts w:ascii="Arial" w:eastAsia="Times New Roman" w:hAnsi="Arial" w:cs="Arial"/>
                <w:color w:val="000000"/>
                <w:sz w:val="18"/>
                <w:szCs w:val="18"/>
                <w:lang w:eastAsia="es-ES"/>
              </w:rPr>
              <w:t xml:space="preserve"> muestras</w:t>
            </w:r>
            <w:r w:rsidRPr="00973D91">
              <w:rPr>
                <w:rFonts w:ascii="Arial" w:eastAsia="Times New Roman" w:hAnsi="Arial" w:cs="Arial"/>
                <w:color w:val="000000"/>
                <w:sz w:val="18"/>
                <w:szCs w:val="18"/>
                <w:lang w:eastAsia="es-ES"/>
              </w:rPr>
              <w:t xml:space="preserve"> </w:t>
            </w:r>
            <w:r w:rsidR="00796702" w:rsidRPr="003109D8">
              <w:rPr>
                <w:rFonts w:ascii="Arial" w:eastAsia="Times New Roman" w:hAnsi="Arial" w:cs="Arial"/>
                <w:color w:val="000000"/>
                <w:sz w:val="18"/>
                <w:szCs w:val="18"/>
                <w:lang w:val="es-ES" w:eastAsia="es-ES"/>
              </w:rPr>
              <w:t>{pto_1}</w:t>
            </w:r>
            <w:r w:rsidR="00796702">
              <w:rPr>
                <w:rFonts w:ascii="Arial" w:eastAsia="Times New Roman" w:hAnsi="Arial" w:cs="Arial"/>
                <w:color w:val="000000"/>
                <w:sz w:val="18"/>
                <w:szCs w:val="18"/>
                <w:lang w:val="es-ES" w:eastAsia="es-ES"/>
              </w:rPr>
              <w:t>.</w:t>
            </w:r>
          </w:p>
          <w:p w14:paraId="69089B42" w14:textId="77777777" w:rsidR="00E32624" w:rsidRDefault="00E32624" w:rsidP="00D12044">
            <w:pPr>
              <w:spacing w:after="0" w:line="240" w:lineRule="auto"/>
              <w:jc w:val="center"/>
              <w:rPr>
                <w:rFonts w:ascii="Arial" w:eastAsia="Times New Roman" w:hAnsi="Arial" w:cs="Arial"/>
                <w:color w:val="000000"/>
                <w:sz w:val="18"/>
                <w:szCs w:val="18"/>
                <w:lang w:eastAsia="es-ES"/>
              </w:rPr>
            </w:pPr>
          </w:p>
          <w:p w14:paraId="3716AF0D" w14:textId="71A3FE51" w:rsidR="00E32624" w:rsidRPr="00973D91" w:rsidRDefault="00E32624" w:rsidP="00D12044">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{FOTO1}</w:t>
            </w:r>
          </w:p>
          <w:p w14:paraId="23B770A3" w14:textId="57F0FA6C" w:rsidR="005B3CE2" w:rsidRPr="00973D91" w:rsidRDefault="005B3CE2" w:rsidP="00D12044">
            <w:pPr>
              <w:spacing w:after="0" w:line="240" w:lineRule="auto"/>
              <w:jc w:val="center"/>
              <w:rPr>
                <w:rFonts w:ascii="Arial" w:eastAsia="Times New Roman" w:hAnsi="Arial" w:cs="Arial"/>
                <w:color w:val="000000"/>
                <w:sz w:val="18"/>
                <w:szCs w:val="18"/>
                <w:lang w:eastAsia="es-ES"/>
              </w:rPr>
            </w:pPr>
          </w:p>
        </w:tc>
        <w:tc>
          <w:tcPr>
            <w:tcW w:w="6166" w:type="dxa"/>
            <w:gridSpan w:val="4"/>
            <w:tcBorders>
              <w:top w:val="single" w:sz="4" w:space="0" w:color="auto"/>
              <w:left w:val="nil"/>
              <w:bottom w:val="single" w:sz="4" w:space="0" w:color="auto"/>
              <w:right w:val="single" w:sz="4" w:space="0" w:color="auto"/>
            </w:tcBorders>
          </w:tcPr>
          <w:p w14:paraId="66BEA8E1" w14:textId="0409F615" w:rsidR="005B3CE2" w:rsidRDefault="005B3CE2" w:rsidP="005B3CE2">
            <w:pPr>
              <w:spacing w:after="0" w:line="240" w:lineRule="auto"/>
              <w:jc w:val="center"/>
              <w:rPr>
                <w:rFonts w:ascii="Arial" w:eastAsia="Times New Roman" w:hAnsi="Arial" w:cs="Arial"/>
                <w:color w:val="000000"/>
                <w:sz w:val="18"/>
                <w:szCs w:val="18"/>
                <w:lang w:val="es-ES" w:eastAsia="es-ES"/>
              </w:rPr>
            </w:pPr>
            <w:r w:rsidRPr="00973D91">
              <w:rPr>
                <w:rFonts w:ascii="Arial" w:eastAsia="Times New Roman" w:hAnsi="Arial" w:cs="Arial"/>
                <w:b/>
                <w:bCs/>
                <w:color w:val="000000"/>
                <w:sz w:val="18"/>
                <w:szCs w:val="18"/>
                <w:lang w:eastAsia="es-ES"/>
              </w:rPr>
              <w:t xml:space="preserve">Figura 2. </w:t>
            </w:r>
            <w:r w:rsidRPr="00973D91">
              <w:rPr>
                <w:rFonts w:ascii="Arial" w:eastAsia="Times New Roman" w:hAnsi="Arial" w:cs="Arial"/>
                <w:color w:val="000000"/>
                <w:sz w:val="18"/>
                <w:szCs w:val="18"/>
                <w:lang w:eastAsia="es-ES"/>
              </w:rPr>
              <w:t xml:space="preserve">Toma de muestras </w:t>
            </w:r>
            <w:r w:rsidR="00796702" w:rsidRPr="003109D8">
              <w:rPr>
                <w:rFonts w:ascii="Arial" w:eastAsia="Times New Roman" w:hAnsi="Arial" w:cs="Arial"/>
                <w:color w:val="000000"/>
                <w:sz w:val="18"/>
                <w:szCs w:val="18"/>
                <w:lang w:val="es-ES" w:eastAsia="es-ES"/>
              </w:rPr>
              <w:t>{pto_2}</w:t>
            </w:r>
            <w:r w:rsidR="00796702">
              <w:rPr>
                <w:rFonts w:ascii="Arial" w:eastAsia="Times New Roman" w:hAnsi="Arial" w:cs="Arial"/>
                <w:color w:val="000000"/>
                <w:sz w:val="18"/>
                <w:szCs w:val="18"/>
                <w:lang w:val="es-ES" w:eastAsia="es-ES"/>
              </w:rPr>
              <w:t>.</w:t>
            </w:r>
          </w:p>
          <w:p w14:paraId="0947C020" w14:textId="77777777" w:rsidR="00E32624" w:rsidRDefault="00E32624" w:rsidP="005B3CE2">
            <w:pPr>
              <w:spacing w:after="0" w:line="240" w:lineRule="auto"/>
              <w:jc w:val="center"/>
              <w:rPr>
                <w:noProof/>
                <w:sz w:val="18"/>
                <w:szCs w:val="18"/>
              </w:rPr>
            </w:pPr>
          </w:p>
          <w:p w14:paraId="2D3781E3" w14:textId="3B6066B5" w:rsidR="00E32624" w:rsidRPr="00973D91" w:rsidRDefault="00E32624" w:rsidP="00E32624">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{FOTO2}</w:t>
            </w:r>
          </w:p>
          <w:p w14:paraId="26A89A63" w14:textId="77777777" w:rsidR="00E32624" w:rsidRDefault="00E32624" w:rsidP="005B3CE2">
            <w:pPr>
              <w:spacing w:after="0" w:line="240" w:lineRule="auto"/>
              <w:jc w:val="center"/>
              <w:rPr>
                <w:noProof/>
              </w:rPr>
            </w:pPr>
          </w:p>
          <w:p w14:paraId="53C5C8D9" w14:textId="0DD4AC8D" w:rsidR="005B3CE2" w:rsidRPr="00F440F5" w:rsidRDefault="005B3CE2" w:rsidP="00F440F5">
            <w:pPr>
              <w:spacing w:after="0" w:line="240" w:lineRule="auto"/>
              <w:jc w:val="center"/>
              <w:rPr>
                <w:noProof/>
              </w:rPr>
            </w:pPr>
          </w:p>
        </w:tc>
      </w:tr>
    </w:tbl>
    <w:p w14:paraId="28AC8514" w14:textId="77777777" w:rsidR="00D12044" w:rsidRDefault="00D12044" w:rsidP="00F474E9">
      <w:pPr>
        <w:sectPr w:rsidR="00D12044" w:rsidSect="00126DB8">
          <w:pgSz w:w="15840" w:h="12240" w:orient="landscape"/>
          <w:pgMar w:top="1418" w:right="1418" w:bottom="1418" w:left="1418" w:header="709" w:footer="709" w:gutter="0"/>
          <w:cols w:space="708"/>
          <w:docGrid w:linePitch="360"/>
        </w:sectPr>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2" w:name="_Toc191028646"/>
      <w:r w:rsidRPr="008B376B">
        <w:rPr>
          <w:b/>
          <w:bCs/>
          <w:snapToGrid w:val="0"/>
          <w:color w:val="auto"/>
          <w:sz w:val="22"/>
          <w:szCs w:val="22"/>
        </w:rPr>
        <w:lastRenderedPageBreak/>
        <w:t>PRESERVACIÓN, TRANSPORTE Y ALMACENAMIENTO DE MUESTRAS</w:t>
      </w:r>
      <w:bookmarkEnd w:id="12"/>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3" w:name="_Toc191028647"/>
      <w:r w:rsidRPr="008B376B">
        <w:rPr>
          <w:b/>
          <w:bCs/>
          <w:snapToGrid w:val="0"/>
          <w:color w:val="auto"/>
          <w:sz w:val="22"/>
          <w:szCs w:val="22"/>
        </w:rPr>
        <w:t>Preservación de Muestras:</w:t>
      </w:r>
      <w:bookmarkEnd w:id="13"/>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485EBCCD" w14:textId="77777777" w:rsidR="00F27BC1" w:rsidRPr="00B637D1" w:rsidRDefault="00F27BC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4" w:name="_Toc191028648"/>
      <w:r w:rsidRPr="007604FE">
        <w:rPr>
          <w:b/>
          <w:bCs/>
          <w:snapToGrid w:val="0"/>
          <w:color w:val="auto"/>
          <w:sz w:val="22"/>
          <w:szCs w:val="22"/>
        </w:rPr>
        <w:t>Transporte de Muestras:</w:t>
      </w:r>
      <w:bookmarkEnd w:id="14"/>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63FB5831"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7E611BCE" w14:textId="590E89C2" w:rsidR="001D23DD" w:rsidRDefault="007604FE" w:rsidP="007604FE">
      <w:pPr>
        <w:jc w:val="both"/>
        <w:rPr>
          <w:rFonts w:ascii="Arial" w:hAnsi="Arial" w:cs="Arial"/>
          <w:snapToGrid w:val="0"/>
        </w:rPr>
      </w:pPr>
      <w:r>
        <w:rPr>
          <w:rFonts w:ascii="Arial" w:hAnsi="Arial" w:cs="Arial"/>
          <w:snapToGrid w:val="0"/>
        </w:rPr>
        <w:t xml:space="preserve">4. Garantizar el transporte adecuado y en el menor tiempo posible a las instalaciones del laboratorio desde el </w:t>
      </w:r>
      <w:r w:rsidR="005156F8">
        <w:rPr>
          <w:rFonts w:ascii="Arial" w:hAnsi="Arial" w:cs="Arial"/>
          <w:snapToGrid w:val="0"/>
        </w:rPr>
        <w:t>Aeropuerto</w:t>
      </w:r>
      <w:r>
        <w:rPr>
          <w:rFonts w:ascii="Arial" w:hAnsi="Arial" w:cs="Arial"/>
          <w:snapToGrid w:val="0"/>
        </w:rPr>
        <w:t>. Para esto se ha contratado con una empresa de logística que se encarga de recoger la cava que contiene las muestras y de llevarlas hasta la recepción del laboratorio subcontratado para los análisis.</w:t>
      </w:r>
    </w:p>
    <w:p w14:paraId="757CBCC0" w14:textId="77777777" w:rsidR="007A2CED" w:rsidRDefault="007A2CED" w:rsidP="007604FE">
      <w:pPr>
        <w:jc w:val="both"/>
        <w:rPr>
          <w:rFonts w:ascii="Arial" w:hAnsi="Arial" w:cs="Arial"/>
          <w:snapToGrid w:val="0"/>
        </w:rPr>
      </w:pPr>
    </w:p>
    <w:p w14:paraId="42F09680" w14:textId="77777777" w:rsidR="007A2CED" w:rsidRDefault="007A2CED" w:rsidP="007604FE">
      <w:pPr>
        <w:jc w:val="both"/>
        <w:rPr>
          <w:rFonts w:ascii="Arial" w:hAnsi="Arial" w:cs="Arial"/>
          <w:snapToGrid w:val="0"/>
        </w:rPr>
      </w:pPr>
    </w:p>
    <w:p w14:paraId="7D24933E" w14:textId="77777777" w:rsidR="007A2CED" w:rsidRPr="00B637D1" w:rsidRDefault="007A2CED" w:rsidP="007604FE">
      <w:pPr>
        <w:jc w:val="both"/>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5" w:name="_Toc191028649"/>
      <w:r w:rsidRPr="007604FE">
        <w:rPr>
          <w:b/>
          <w:bCs/>
          <w:snapToGrid w:val="0"/>
          <w:color w:val="auto"/>
          <w:sz w:val="22"/>
          <w:szCs w:val="22"/>
        </w:rPr>
        <w:lastRenderedPageBreak/>
        <w:t>Almacenamiento de Muestras:</w:t>
      </w:r>
      <w:bookmarkEnd w:id="15"/>
    </w:p>
    <w:p w14:paraId="7350C7F6" w14:textId="77777777" w:rsidR="00BF1938" w:rsidRPr="00BF1938" w:rsidRDefault="00BF1938" w:rsidP="00BF1938">
      <w:pPr>
        <w:pStyle w:val="Prrafodelista"/>
        <w:ind w:left="1080"/>
      </w:pPr>
    </w:p>
    <w:p w14:paraId="7DD08BBC" w14:textId="0351453E" w:rsidR="00B637D1" w:rsidRPr="00B637D1" w:rsidRDefault="00B637D1" w:rsidP="005156F8">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5156F8">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6DC74564" w:rsidR="00F31DAF" w:rsidRDefault="00F31DAF" w:rsidP="00BF1938">
      <w:pPr>
        <w:pStyle w:val="Ttulo1"/>
        <w:numPr>
          <w:ilvl w:val="0"/>
          <w:numId w:val="2"/>
        </w:numPr>
        <w:rPr>
          <w:b/>
          <w:bCs/>
          <w:snapToGrid w:val="0"/>
          <w:color w:val="auto"/>
          <w:sz w:val="22"/>
          <w:szCs w:val="22"/>
        </w:rPr>
      </w:pPr>
      <w:bookmarkStart w:id="16" w:name="_Toc191028650"/>
      <w:r w:rsidRPr="001340B6">
        <w:rPr>
          <w:b/>
          <w:bCs/>
          <w:snapToGrid w:val="0"/>
          <w:color w:val="auto"/>
          <w:sz w:val="22"/>
          <w:szCs w:val="22"/>
        </w:rPr>
        <w:t>DESCRIPCI</w:t>
      </w:r>
      <w:r w:rsidR="00ED0F78">
        <w:rPr>
          <w:b/>
          <w:bCs/>
          <w:snapToGrid w:val="0"/>
          <w:color w:val="auto"/>
          <w:sz w:val="22"/>
          <w:szCs w:val="22"/>
        </w:rPr>
        <w:t>Ó</w:t>
      </w:r>
      <w:r w:rsidRPr="001340B6">
        <w:rPr>
          <w:b/>
          <w:bCs/>
          <w:snapToGrid w:val="0"/>
          <w:color w:val="auto"/>
          <w:sz w:val="22"/>
          <w:szCs w:val="22"/>
        </w:rPr>
        <w:t>N DEL SISTEMA</w:t>
      </w:r>
      <w:bookmarkEnd w:id="16"/>
    </w:p>
    <w:p w14:paraId="739286E0" w14:textId="77777777" w:rsidR="00BF1938" w:rsidRDefault="00BF1938" w:rsidP="00BF1938"/>
    <w:p w14:paraId="3841B91C" w14:textId="6348A126" w:rsidR="007E77AC" w:rsidRDefault="007E77AC" w:rsidP="007E77AC">
      <w:pPr>
        <w:jc w:val="both"/>
      </w:pPr>
      <w:r>
        <w:t xml:space="preserve">El Aeropuerto Hacaritama no dispone de una planta de tratamiento de agua potable ni de un sistema de desinfección con cloro. Para satisfacer sus necesidades de suministro de agua, anteriormente contaba con un pozo profundo, pero actualmente está fuera de servicio debido a que se encuentra fracturado y se desconoce si la bomba se encuentra en su interior, así como la calidad de agua de este. Como alternativa, se está comprando agua cruda de pozo, la cual es almacenada en un tanque de </w:t>
      </w:r>
      <w:r w:rsidR="00A92EC5">
        <w:t>concreto</w:t>
      </w:r>
      <w:r>
        <w:t xml:space="preserve"> de 2</w:t>
      </w:r>
      <w:r w:rsidR="00CE2525">
        <w:t>.</w:t>
      </w:r>
      <w:r>
        <w:t>000 L, ubicado a nivel del suelo. En este tanque se realiza cloración y posteriormente el agua es impulsada con una bomba centrífuga hasta un tanque elevado de plástico para posteriormente ser distribuida a las instalaciones del Aeropuerto a Gravedad.</w:t>
      </w:r>
    </w:p>
    <w:p w14:paraId="49239E06" w14:textId="77777777" w:rsidR="00D75C1A" w:rsidRDefault="00D75C1A"/>
    <w:p w14:paraId="71A165B6" w14:textId="5187B724" w:rsidR="00E757B0" w:rsidRPr="00706BAD" w:rsidRDefault="00F31DAF" w:rsidP="00BF1938">
      <w:pPr>
        <w:pStyle w:val="Ttulo1"/>
        <w:numPr>
          <w:ilvl w:val="0"/>
          <w:numId w:val="2"/>
        </w:numPr>
        <w:rPr>
          <w:b/>
          <w:bCs/>
          <w:snapToGrid w:val="0"/>
          <w:color w:val="auto"/>
          <w:sz w:val="22"/>
          <w:szCs w:val="22"/>
        </w:rPr>
      </w:pPr>
      <w:bookmarkStart w:id="17" w:name="_Toc191028651"/>
      <w:r w:rsidRPr="00706BAD">
        <w:rPr>
          <w:b/>
          <w:bCs/>
          <w:snapToGrid w:val="0"/>
          <w:color w:val="auto"/>
          <w:sz w:val="22"/>
          <w:szCs w:val="22"/>
        </w:rPr>
        <w:t>ANALISIS DE LOS RESULTADOS DE LABORATORIO</w:t>
      </w:r>
      <w:bookmarkEnd w:id="17"/>
      <w:r w:rsidRPr="00706BAD">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18" w:name="_Toc191028652"/>
      <w:r w:rsidRPr="00DF6A11">
        <w:rPr>
          <w:b/>
          <w:bCs/>
          <w:snapToGrid w:val="0"/>
          <w:color w:val="auto"/>
          <w:sz w:val="22"/>
          <w:szCs w:val="22"/>
        </w:rPr>
        <w:t>Resultados de Laboratorio</w:t>
      </w:r>
      <w:bookmarkEnd w:id="18"/>
    </w:p>
    <w:p w14:paraId="0024A8F4" w14:textId="77777777" w:rsidR="00DF6A11" w:rsidRPr="00DF6A11" w:rsidRDefault="00DF6A11" w:rsidP="00DF6A11"/>
    <w:p w14:paraId="74DE0073" w14:textId="4D6B4332"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F55D48">
        <w:rPr>
          <w:noProof/>
        </w:rPr>
        <w:t>4</w:t>
      </w:r>
      <w:r>
        <w:fldChar w:fldCharType="end"/>
      </w:r>
      <w:r>
        <w:t>. Reporte de resultados de laboratorio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4"/>
        <w:gridCol w:w="1328"/>
        <w:gridCol w:w="1630"/>
        <w:gridCol w:w="1460"/>
        <w:gridCol w:w="1104"/>
        <w:gridCol w:w="1391"/>
        <w:gridCol w:w="1391"/>
      </w:tblGrid>
      <w:tr w:rsidR="00DD38B5" w:rsidRPr="008C034E" w14:paraId="29AEF3CC" w14:textId="77777777" w:rsidTr="002B4C2F">
        <w:trPr>
          <w:trHeight w:val="420"/>
          <w:tblHeader/>
          <w:jc w:val="center"/>
        </w:trPr>
        <w:tc>
          <w:tcPr>
            <w:tcW w:w="297" w:type="pct"/>
            <w:shd w:val="clear" w:color="auto" w:fill="0468BF"/>
            <w:vAlign w:val="center"/>
            <w:hideMark/>
          </w:tcPr>
          <w:p w14:paraId="0D3BD088" w14:textId="66E8A34D"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Ítem</w:t>
            </w:r>
          </w:p>
        </w:tc>
        <w:tc>
          <w:tcPr>
            <w:tcW w:w="752" w:type="pct"/>
            <w:shd w:val="clear" w:color="auto" w:fill="0468BF"/>
            <w:vAlign w:val="center"/>
            <w:hideMark/>
          </w:tcPr>
          <w:p w14:paraId="4ABBB1B2"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Parámetro</w:t>
            </w:r>
          </w:p>
        </w:tc>
        <w:tc>
          <w:tcPr>
            <w:tcW w:w="923" w:type="pct"/>
            <w:shd w:val="clear" w:color="auto" w:fill="0468BF"/>
            <w:vAlign w:val="center"/>
            <w:hideMark/>
          </w:tcPr>
          <w:p w14:paraId="1D9CCDA9"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Técnica</w:t>
            </w:r>
          </w:p>
        </w:tc>
        <w:tc>
          <w:tcPr>
            <w:tcW w:w="827" w:type="pct"/>
            <w:shd w:val="clear" w:color="auto" w:fill="0468BF"/>
            <w:vAlign w:val="center"/>
            <w:hideMark/>
          </w:tcPr>
          <w:p w14:paraId="238A97A0"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Unidad</w:t>
            </w:r>
          </w:p>
        </w:tc>
        <w:tc>
          <w:tcPr>
            <w:tcW w:w="625" w:type="pct"/>
            <w:shd w:val="clear" w:color="auto" w:fill="0468BF"/>
            <w:vAlign w:val="center"/>
            <w:hideMark/>
          </w:tcPr>
          <w:p w14:paraId="16E796B1" w14:textId="77777777" w:rsidR="00DD38B5" w:rsidRPr="008C034E"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8C034E">
              <w:rPr>
                <w:rFonts w:ascii="Verdana" w:eastAsia="Times New Roman" w:hAnsi="Verdana" w:cs="Times New Roman"/>
                <w:b/>
                <w:bCs/>
                <w:color w:val="FFFFFF" w:themeColor="background1"/>
                <w:sz w:val="14"/>
                <w:szCs w:val="14"/>
                <w:lang w:val="es-ES" w:eastAsia="es-ES"/>
              </w:rPr>
              <w:t>Res.</w:t>
            </w:r>
            <w:r w:rsidRPr="008C034E">
              <w:rPr>
                <w:rFonts w:ascii="Verdana" w:eastAsia="Times New Roman" w:hAnsi="Verdana" w:cs="Times New Roman"/>
                <w:b/>
                <w:bCs/>
                <w:color w:val="FFFFFF" w:themeColor="background1"/>
                <w:sz w:val="14"/>
                <w:szCs w:val="14"/>
                <w:lang w:val="es-ES" w:eastAsia="es-ES"/>
              </w:rPr>
              <w:br/>
              <w:t>2115/2007</w:t>
            </w:r>
          </w:p>
        </w:tc>
        <w:tc>
          <w:tcPr>
            <w:tcW w:w="788" w:type="pct"/>
            <w:tcBorders>
              <w:bottom w:val="single" w:sz="4" w:space="0" w:color="auto"/>
            </w:tcBorders>
            <w:shd w:val="clear" w:color="auto" w:fill="0468BF"/>
            <w:vAlign w:val="center"/>
          </w:tcPr>
          <w:p w14:paraId="4D8CB54E" w14:textId="35929B10" w:rsidR="00DD38B5" w:rsidRPr="00DD38B5"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{pto_1}</w:t>
            </w:r>
            <w:r w:rsidRPr="00DD38B5">
              <w:rPr>
                <w:rFonts w:ascii="Verdana" w:eastAsia="Times New Roman" w:hAnsi="Verdana" w:cs="Times New Roman"/>
                <w:b/>
                <w:bCs/>
                <w:color w:val="FFFFFF" w:themeColor="background1"/>
                <w:sz w:val="14"/>
                <w:szCs w:val="14"/>
                <w:lang w:val="es-ES" w:eastAsia="es-ES"/>
              </w:rPr>
              <w:br/>
              <w:t>{cod_1}</w:t>
            </w:r>
          </w:p>
        </w:tc>
        <w:tc>
          <w:tcPr>
            <w:tcW w:w="788" w:type="pct"/>
            <w:tcBorders>
              <w:bottom w:val="single" w:sz="4" w:space="0" w:color="auto"/>
            </w:tcBorders>
            <w:shd w:val="clear" w:color="auto" w:fill="0468BF"/>
          </w:tcPr>
          <w:p w14:paraId="2A14433C" w14:textId="5453862F" w:rsidR="00DD38B5" w:rsidRPr="00DD38B5" w:rsidRDefault="00DD38B5" w:rsidP="00DD38B5">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{pto_2}</w:t>
            </w:r>
            <w:r w:rsidRPr="00DD38B5">
              <w:rPr>
                <w:rFonts w:ascii="Verdana" w:eastAsia="Times New Roman" w:hAnsi="Verdana" w:cs="Times New Roman"/>
                <w:b/>
                <w:bCs/>
                <w:color w:val="FFFFFF" w:themeColor="background1"/>
                <w:sz w:val="14"/>
                <w:szCs w:val="14"/>
                <w:lang w:val="es-ES" w:eastAsia="es-ES"/>
              </w:rPr>
              <w:br/>
              <w:t>{cod_2}</w:t>
            </w:r>
          </w:p>
        </w:tc>
      </w:tr>
      <w:tr w:rsidR="00C46820" w:rsidRPr="008C034E" w14:paraId="10D70C3A" w14:textId="77777777" w:rsidTr="00B259CE">
        <w:trPr>
          <w:trHeight w:val="340"/>
          <w:jc w:val="center"/>
        </w:trPr>
        <w:tc>
          <w:tcPr>
            <w:tcW w:w="297" w:type="pct"/>
            <w:noWrap/>
            <w:vAlign w:val="center"/>
            <w:hideMark/>
          </w:tcPr>
          <w:p w14:paraId="37CBA5F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w:t>
            </w:r>
          </w:p>
        </w:tc>
        <w:tc>
          <w:tcPr>
            <w:tcW w:w="752" w:type="pct"/>
            <w:vAlign w:val="center"/>
            <w:hideMark/>
          </w:tcPr>
          <w:p w14:paraId="1AAB9C53" w14:textId="041E74E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Carbono orgánico total (COT)</w:t>
            </w:r>
          </w:p>
        </w:tc>
        <w:tc>
          <w:tcPr>
            <w:tcW w:w="923" w:type="pct"/>
            <w:vAlign w:val="center"/>
          </w:tcPr>
          <w:p w14:paraId="4498E595" w14:textId="266BD41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827" w:type="pct"/>
            <w:vAlign w:val="center"/>
          </w:tcPr>
          <w:p w14:paraId="38AC5F45" w14:textId="5506C8A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/L</w:t>
            </w:r>
          </w:p>
        </w:tc>
        <w:tc>
          <w:tcPr>
            <w:tcW w:w="625" w:type="pct"/>
            <w:noWrap/>
            <w:vAlign w:val="center"/>
            <w:hideMark/>
          </w:tcPr>
          <w:p w14:paraId="47CFA140" w14:textId="112A20F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5</w:t>
            </w:r>
          </w:p>
        </w:tc>
        <w:tc>
          <w:tcPr>
            <w:tcW w:w="788" w:type="pct"/>
            <w:tcBorders>
              <w:top w:val="single" w:sz="4" w:space="0" w:color="auto"/>
              <w:left w:val="single" w:sz="4" w:space="0" w:color="auto"/>
              <w:bottom w:val="single" w:sz="4" w:space="0" w:color="auto"/>
              <w:right w:val="single" w:sz="4" w:space="0" w:color="auto"/>
            </w:tcBorders>
            <w:vAlign w:val="center"/>
          </w:tcPr>
          <w:p w14:paraId="0369DD29" w14:textId="1968AD4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single" w:sz="4" w:space="0" w:color="auto"/>
              <w:left w:val="nil"/>
              <w:bottom w:val="single" w:sz="4" w:space="0" w:color="auto"/>
              <w:right w:val="single" w:sz="4" w:space="0" w:color="auto"/>
            </w:tcBorders>
            <w:vAlign w:val="center"/>
          </w:tcPr>
          <w:p w14:paraId="0F561742" w14:textId="65DAE3F9"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7F41ECD8" w14:textId="77777777" w:rsidTr="00B259CE">
        <w:trPr>
          <w:trHeight w:val="340"/>
          <w:jc w:val="center"/>
        </w:trPr>
        <w:tc>
          <w:tcPr>
            <w:tcW w:w="297" w:type="pct"/>
            <w:noWrap/>
            <w:vAlign w:val="center"/>
            <w:hideMark/>
          </w:tcPr>
          <w:p w14:paraId="24FCCF3C"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2</w:t>
            </w:r>
          </w:p>
        </w:tc>
        <w:tc>
          <w:tcPr>
            <w:tcW w:w="752" w:type="pct"/>
            <w:vAlign w:val="center"/>
            <w:hideMark/>
          </w:tcPr>
          <w:p w14:paraId="11A6F330" w14:textId="2D7B053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alcalinidad total*</w:t>
            </w:r>
          </w:p>
        </w:tc>
        <w:tc>
          <w:tcPr>
            <w:tcW w:w="923" w:type="pct"/>
            <w:vAlign w:val="center"/>
          </w:tcPr>
          <w:p w14:paraId="4CCC295D" w14:textId="7D67209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827" w:type="pct"/>
            <w:vAlign w:val="center"/>
          </w:tcPr>
          <w:p w14:paraId="4F5BC613" w14:textId="618EE0C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CaCO3/L</w:t>
            </w:r>
          </w:p>
        </w:tc>
        <w:tc>
          <w:tcPr>
            <w:tcW w:w="625" w:type="pct"/>
            <w:noWrap/>
            <w:vAlign w:val="center"/>
            <w:hideMark/>
          </w:tcPr>
          <w:p w14:paraId="0ECAB952" w14:textId="796D8C5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200</w:t>
            </w:r>
          </w:p>
        </w:tc>
        <w:tc>
          <w:tcPr>
            <w:tcW w:w="788" w:type="pct"/>
            <w:tcBorders>
              <w:top w:val="nil"/>
              <w:left w:val="single" w:sz="4" w:space="0" w:color="auto"/>
              <w:bottom w:val="single" w:sz="4" w:space="0" w:color="auto"/>
              <w:right w:val="single" w:sz="4" w:space="0" w:color="auto"/>
            </w:tcBorders>
            <w:noWrap/>
            <w:vAlign w:val="center"/>
          </w:tcPr>
          <w:p w14:paraId="12344048" w14:textId="47C67C0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7992B430" w14:textId="5FCC9D96"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7FE55F86" w14:textId="77777777" w:rsidTr="00B259CE">
        <w:trPr>
          <w:trHeight w:val="340"/>
          <w:jc w:val="center"/>
        </w:trPr>
        <w:tc>
          <w:tcPr>
            <w:tcW w:w="297" w:type="pct"/>
            <w:noWrap/>
            <w:vAlign w:val="center"/>
            <w:hideMark/>
          </w:tcPr>
          <w:p w14:paraId="1F280638"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3</w:t>
            </w:r>
          </w:p>
        </w:tc>
        <w:tc>
          <w:tcPr>
            <w:tcW w:w="752" w:type="pct"/>
            <w:vAlign w:val="center"/>
            <w:hideMark/>
          </w:tcPr>
          <w:p w14:paraId="5D834D9C" w14:textId="6C08561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aluminio*</w:t>
            </w:r>
          </w:p>
        </w:tc>
        <w:tc>
          <w:tcPr>
            <w:tcW w:w="923" w:type="pct"/>
            <w:vAlign w:val="center"/>
          </w:tcPr>
          <w:p w14:paraId="11454D84" w14:textId="3314DDB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827" w:type="pct"/>
            <w:vAlign w:val="center"/>
          </w:tcPr>
          <w:p w14:paraId="2ABB6D63" w14:textId="5E26AF3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Al/L</w:t>
            </w:r>
          </w:p>
        </w:tc>
        <w:tc>
          <w:tcPr>
            <w:tcW w:w="625" w:type="pct"/>
            <w:noWrap/>
            <w:vAlign w:val="center"/>
            <w:hideMark/>
          </w:tcPr>
          <w:p w14:paraId="73603DC9" w14:textId="096231AC"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0,2</w:t>
            </w:r>
          </w:p>
        </w:tc>
        <w:tc>
          <w:tcPr>
            <w:tcW w:w="788" w:type="pct"/>
            <w:tcBorders>
              <w:top w:val="nil"/>
              <w:left w:val="single" w:sz="4" w:space="0" w:color="auto"/>
              <w:bottom w:val="single" w:sz="4" w:space="0" w:color="auto"/>
              <w:right w:val="single" w:sz="4" w:space="0" w:color="auto"/>
            </w:tcBorders>
            <w:vAlign w:val="center"/>
          </w:tcPr>
          <w:p w14:paraId="4E2F4B85" w14:textId="0BAC2CC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770FEC4" w14:textId="2491E287"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15AEB157" w14:textId="77777777" w:rsidTr="00B259CE">
        <w:trPr>
          <w:trHeight w:val="320"/>
          <w:jc w:val="center"/>
        </w:trPr>
        <w:tc>
          <w:tcPr>
            <w:tcW w:w="297" w:type="pct"/>
            <w:noWrap/>
            <w:vAlign w:val="center"/>
            <w:hideMark/>
          </w:tcPr>
          <w:p w14:paraId="1D8E88A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4</w:t>
            </w:r>
          </w:p>
        </w:tc>
        <w:tc>
          <w:tcPr>
            <w:tcW w:w="752" w:type="pct"/>
            <w:vAlign w:val="center"/>
            <w:hideMark/>
          </w:tcPr>
          <w:p w14:paraId="001E0508" w14:textId="28354B5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calcio*</w:t>
            </w:r>
          </w:p>
        </w:tc>
        <w:tc>
          <w:tcPr>
            <w:tcW w:w="923" w:type="pct"/>
            <w:vAlign w:val="center"/>
          </w:tcPr>
          <w:p w14:paraId="1AB3AF84" w14:textId="3FF4A92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vAlign w:val="center"/>
          </w:tcPr>
          <w:p w14:paraId="7A6129DA" w14:textId="3D798C8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Ca/L</w:t>
            </w:r>
          </w:p>
        </w:tc>
        <w:tc>
          <w:tcPr>
            <w:tcW w:w="625" w:type="pct"/>
            <w:noWrap/>
            <w:vAlign w:val="center"/>
            <w:hideMark/>
          </w:tcPr>
          <w:p w14:paraId="7C8F82AF" w14:textId="1B66C60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60</w:t>
            </w:r>
          </w:p>
        </w:tc>
        <w:tc>
          <w:tcPr>
            <w:tcW w:w="788" w:type="pct"/>
            <w:tcBorders>
              <w:top w:val="nil"/>
              <w:left w:val="single" w:sz="4" w:space="0" w:color="auto"/>
              <w:bottom w:val="single" w:sz="4" w:space="0" w:color="auto"/>
              <w:right w:val="single" w:sz="4" w:space="0" w:color="auto"/>
            </w:tcBorders>
            <w:noWrap/>
            <w:vAlign w:val="center"/>
          </w:tcPr>
          <w:p w14:paraId="28956265" w14:textId="738CA16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05EC890C" w14:textId="673EE964"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F3BBFB7" w14:textId="77777777" w:rsidTr="00B259CE">
        <w:trPr>
          <w:trHeight w:val="340"/>
          <w:jc w:val="center"/>
        </w:trPr>
        <w:tc>
          <w:tcPr>
            <w:tcW w:w="297" w:type="pct"/>
            <w:noWrap/>
            <w:vAlign w:val="center"/>
            <w:hideMark/>
          </w:tcPr>
          <w:p w14:paraId="69D607C2"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5</w:t>
            </w:r>
          </w:p>
        </w:tc>
        <w:tc>
          <w:tcPr>
            <w:tcW w:w="752" w:type="pct"/>
            <w:vAlign w:val="center"/>
            <w:hideMark/>
          </w:tcPr>
          <w:p w14:paraId="52F47D4F" w14:textId="57BE943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cloruros*</w:t>
            </w:r>
          </w:p>
        </w:tc>
        <w:tc>
          <w:tcPr>
            <w:tcW w:w="923" w:type="pct"/>
            <w:vAlign w:val="center"/>
          </w:tcPr>
          <w:p w14:paraId="087825C1" w14:textId="7370F43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827" w:type="pct"/>
            <w:vAlign w:val="center"/>
          </w:tcPr>
          <w:p w14:paraId="044D1FBA" w14:textId="2A7751F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Cl -/L</w:t>
            </w:r>
          </w:p>
        </w:tc>
        <w:tc>
          <w:tcPr>
            <w:tcW w:w="625" w:type="pct"/>
            <w:noWrap/>
            <w:vAlign w:val="center"/>
            <w:hideMark/>
          </w:tcPr>
          <w:p w14:paraId="1DC6E868" w14:textId="10E8928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250</w:t>
            </w:r>
          </w:p>
        </w:tc>
        <w:tc>
          <w:tcPr>
            <w:tcW w:w="788" w:type="pct"/>
            <w:tcBorders>
              <w:top w:val="nil"/>
              <w:left w:val="single" w:sz="4" w:space="0" w:color="auto"/>
              <w:bottom w:val="single" w:sz="4" w:space="0" w:color="auto"/>
              <w:right w:val="single" w:sz="4" w:space="0" w:color="auto"/>
            </w:tcBorders>
            <w:vAlign w:val="center"/>
          </w:tcPr>
          <w:p w14:paraId="72CE9C58" w14:textId="326BF4E0"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7B50CF81" w14:textId="7517F055"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0DF590F4" w14:textId="77777777" w:rsidTr="00B259CE">
        <w:trPr>
          <w:trHeight w:val="340"/>
          <w:jc w:val="center"/>
        </w:trPr>
        <w:tc>
          <w:tcPr>
            <w:tcW w:w="297" w:type="pct"/>
            <w:noWrap/>
            <w:vAlign w:val="center"/>
            <w:hideMark/>
          </w:tcPr>
          <w:p w14:paraId="2236A9D9"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6</w:t>
            </w:r>
          </w:p>
        </w:tc>
        <w:tc>
          <w:tcPr>
            <w:tcW w:w="752" w:type="pct"/>
            <w:vAlign w:val="center"/>
            <w:hideMark/>
          </w:tcPr>
          <w:p w14:paraId="261E9F8F" w14:textId="55F8FDD4"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coliformes totales*</w:t>
            </w:r>
          </w:p>
        </w:tc>
        <w:tc>
          <w:tcPr>
            <w:tcW w:w="923" w:type="pct"/>
            <w:vAlign w:val="center"/>
          </w:tcPr>
          <w:p w14:paraId="7FDBED7D" w14:textId="2FA8D38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827" w:type="pct"/>
            <w:vAlign w:val="center"/>
          </w:tcPr>
          <w:p w14:paraId="3332CB9F" w14:textId="63812290" w:rsidR="00C46820" w:rsidRPr="008C034E" w:rsidRDefault="00C46820" w:rsidP="00C46820">
            <w:pPr>
              <w:spacing w:after="0" w:line="240" w:lineRule="auto"/>
              <w:jc w:val="center"/>
              <w:rPr>
                <w:rFonts w:ascii="Times New Roman" w:eastAsia="Times New Roman" w:hAnsi="Times New Roman"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t>mL</w:t>
            </w:r>
          </w:p>
        </w:tc>
        <w:tc>
          <w:tcPr>
            <w:tcW w:w="625" w:type="pct"/>
            <w:noWrap/>
            <w:vAlign w:val="center"/>
            <w:hideMark/>
          </w:tcPr>
          <w:p w14:paraId="3EBA6C4D" w14:textId="1B40D41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w:t>
            </w:r>
          </w:p>
        </w:tc>
        <w:tc>
          <w:tcPr>
            <w:tcW w:w="788" w:type="pct"/>
            <w:tcBorders>
              <w:top w:val="nil"/>
              <w:left w:val="single" w:sz="4" w:space="0" w:color="auto"/>
              <w:bottom w:val="single" w:sz="4" w:space="0" w:color="auto"/>
              <w:right w:val="single" w:sz="4" w:space="0" w:color="auto"/>
            </w:tcBorders>
            <w:noWrap/>
            <w:vAlign w:val="center"/>
          </w:tcPr>
          <w:p w14:paraId="10D9A223" w14:textId="32E317D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82DDC3B" w14:textId="729E02EC"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58C76ED4" w14:textId="77777777" w:rsidTr="00B259CE">
        <w:trPr>
          <w:trHeight w:val="340"/>
          <w:jc w:val="center"/>
        </w:trPr>
        <w:tc>
          <w:tcPr>
            <w:tcW w:w="297" w:type="pct"/>
            <w:noWrap/>
            <w:vAlign w:val="center"/>
            <w:hideMark/>
          </w:tcPr>
          <w:p w14:paraId="20C68BF4"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7</w:t>
            </w:r>
          </w:p>
        </w:tc>
        <w:tc>
          <w:tcPr>
            <w:tcW w:w="752" w:type="pct"/>
            <w:vAlign w:val="center"/>
            <w:hideMark/>
          </w:tcPr>
          <w:p w14:paraId="7BF3C2AA" w14:textId="69B0B77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color aparente*</w:t>
            </w:r>
          </w:p>
        </w:tc>
        <w:tc>
          <w:tcPr>
            <w:tcW w:w="923" w:type="pct"/>
            <w:vAlign w:val="center"/>
          </w:tcPr>
          <w:p w14:paraId="517FE858" w14:textId="73FD45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Visual</w:t>
            </w:r>
          </w:p>
        </w:tc>
        <w:tc>
          <w:tcPr>
            <w:tcW w:w="827" w:type="pct"/>
            <w:vAlign w:val="center"/>
          </w:tcPr>
          <w:p w14:paraId="33016A16" w14:textId="0FF4D68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UPC</w:t>
            </w:r>
          </w:p>
        </w:tc>
        <w:tc>
          <w:tcPr>
            <w:tcW w:w="625" w:type="pct"/>
            <w:noWrap/>
            <w:vAlign w:val="center"/>
            <w:hideMark/>
          </w:tcPr>
          <w:p w14:paraId="584F99F8" w14:textId="4EBA25E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15</w:t>
            </w:r>
          </w:p>
        </w:tc>
        <w:tc>
          <w:tcPr>
            <w:tcW w:w="788" w:type="pct"/>
            <w:tcBorders>
              <w:top w:val="nil"/>
              <w:left w:val="single" w:sz="4" w:space="0" w:color="auto"/>
              <w:bottom w:val="single" w:sz="4" w:space="0" w:color="auto"/>
              <w:right w:val="single" w:sz="4" w:space="0" w:color="auto"/>
            </w:tcBorders>
            <w:noWrap/>
            <w:vAlign w:val="center"/>
          </w:tcPr>
          <w:p w14:paraId="00D29FFB" w14:textId="109DDE2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2B500E57" w14:textId="4D174423"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321C7F2A" w14:textId="77777777" w:rsidTr="00B259CE">
        <w:trPr>
          <w:trHeight w:val="340"/>
          <w:jc w:val="center"/>
        </w:trPr>
        <w:tc>
          <w:tcPr>
            <w:tcW w:w="297" w:type="pct"/>
            <w:noWrap/>
            <w:vAlign w:val="center"/>
            <w:hideMark/>
          </w:tcPr>
          <w:p w14:paraId="75F3A39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8</w:t>
            </w:r>
          </w:p>
        </w:tc>
        <w:tc>
          <w:tcPr>
            <w:tcW w:w="752" w:type="pct"/>
            <w:vAlign w:val="center"/>
            <w:hideMark/>
          </w:tcPr>
          <w:p w14:paraId="1ED8ADC1" w14:textId="30B85D9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conductividad*</w:t>
            </w:r>
          </w:p>
        </w:tc>
        <w:tc>
          <w:tcPr>
            <w:tcW w:w="923" w:type="pct"/>
            <w:vAlign w:val="center"/>
          </w:tcPr>
          <w:p w14:paraId="798E985B" w14:textId="2A6659EB"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827" w:type="pct"/>
            <w:vAlign w:val="center"/>
          </w:tcPr>
          <w:p w14:paraId="6E77D3B1" w14:textId="5EBD5BD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µS/cm</w:t>
            </w:r>
          </w:p>
        </w:tc>
        <w:tc>
          <w:tcPr>
            <w:tcW w:w="625" w:type="pct"/>
            <w:noWrap/>
            <w:vAlign w:val="center"/>
            <w:hideMark/>
          </w:tcPr>
          <w:p w14:paraId="0601183A" w14:textId="5901376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1000</w:t>
            </w:r>
          </w:p>
        </w:tc>
        <w:tc>
          <w:tcPr>
            <w:tcW w:w="788" w:type="pct"/>
            <w:tcBorders>
              <w:top w:val="nil"/>
              <w:left w:val="single" w:sz="4" w:space="0" w:color="auto"/>
              <w:bottom w:val="single" w:sz="4" w:space="0" w:color="auto"/>
              <w:right w:val="single" w:sz="4" w:space="0" w:color="auto"/>
            </w:tcBorders>
            <w:vAlign w:val="center"/>
          </w:tcPr>
          <w:p w14:paraId="730B2456" w14:textId="005432A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D7DEB16" w14:textId="1360B6DF"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870D8CE" w14:textId="77777777" w:rsidTr="00B259CE">
        <w:trPr>
          <w:trHeight w:val="340"/>
          <w:jc w:val="center"/>
        </w:trPr>
        <w:tc>
          <w:tcPr>
            <w:tcW w:w="297" w:type="pct"/>
            <w:noWrap/>
            <w:vAlign w:val="center"/>
            <w:hideMark/>
          </w:tcPr>
          <w:p w14:paraId="0A474328"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lastRenderedPageBreak/>
              <w:t>9</w:t>
            </w:r>
          </w:p>
        </w:tc>
        <w:tc>
          <w:tcPr>
            <w:tcW w:w="752" w:type="pct"/>
            <w:vAlign w:val="center"/>
            <w:hideMark/>
          </w:tcPr>
          <w:p w14:paraId="6AE80149" w14:textId="1B00739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dureza total*</w:t>
            </w:r>
          </w:p>
        </w:tc>
        <w:tc>
          <w:tcPr>
            <w:tcW w:w="923" w:type="pct"/>
            <w:vAlign w:val="center"/>
          </w:tcPr>
          <w:p w14:paraId="618650B8" w14:textId="6187174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Volumetría</w:t>
            </w:r>
          </w:p>
        </w:tc>
        <w:tc>
          <w:tcPr>
            <w:tcW w:w="827" w:type="pct"/>
            <w:vAlign w:val="center"/>
          </w:tcPr>
          <w:p w14:paraId="78D37EC7" w14:textId="5E857565" w:rsidR="00C46820" w:rsidRPr="008C034E" w:rsidRDefault="00C46820" w:rsidP="00C46820">
            <w:pPr>
              <w:spacing w:after="0" w:line="240" w:lineRule="auto"/>
              <w:jc w:val="center"/>
              <w:rPr>
                <w:rFonts w:ascii="Times New Roman" w:eastAsia="Times New Roman" w:hAnsi="Times New Roman"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CaCO3/L</w:t>
            </w:r>
          </w:p>
        </w:tc>
        <w:tc>
          <w:tcPr>
            <w:tcW w:w="625" w:type="pct"/>
            <w:noWrap/>
            <w:vAlign w:val="center"/>
            <w:hideMark/>
          </w:tcPr>
          <w:p w14:paraId="64B3939F" w14:textId="0BED016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300</w:t>
            </w:r>
          </w:p>
        </w:tc>
        <w:tc>
          <w:tcPr>
            <w:tcW w:w="788" w:type="pct"/>
            <w:tcBorders>
              <w:top w:val="nil"/>
              <w:left w:val="single" w:sz="4" w:space="0" w:color="auto"/>
              <w:bottom w:val="single" w:sz="4" w:space="0" w:color="auto"/>
              <w:right w:val="single" w:sz="4" w:space="0" w:color="auto"/>
            </w:tcBorders>
            <w:noWrap/>
            <w:vAlign w:val="center"/>
          </w:tcPr>
          <w:p w14:paraId="58333A5D" w14:textId="6CDB2457"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4052E870" w14:textId="3928CA06"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414782BB" w14:textId="77777777" w:rsidTr="00B259CE">
        <w:trPr>
          <w:trHeight w:val="340"/>
          <w:jc w:val="center"/>
        </w:trPr>
        <w:tc>
          <w:tcPr>
            <w:tcW w:w="297" w:type="pct"/>
            <w:noWrap/>
            <w:vAlign w:val="center"/>
            <w:hideMark/>
          </w:tcPr>
          <w:p w14:paraId="0C3A1867"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10</w:t>
            </w:r>
          </w:p>
        </w:tc>
        <w:tc>
          <w:tcPr>
            <w:tcW w:w="752" w:type="pct"/>
            <w:vAlign w:val="center"/>
            <w:hideMark/>
          </w:tcPr>
          <w:p w14:paraId="2BC6D86C" w14:textId="2955A89C"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Escherichia coli*</w:t>
            </w:r>
          </w:p>
        </w:tc>
        <w:tc>
          <w:tcPr>
            <w:tcW w:w="923" w:type="pct"/>
            <w:vAlign w:val="center"/>
          </w:tcPr>
          <w:p w14:paraId="06697923" w14:textId="5CC79FF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827" w:type="pct"/>
            <w:vAlign w:val="center"/>
          </w:tcPr>
          <w:p w14:paraId="1758D549" w14:textId="323D10AD" w:rsidR="00C46820" w:rsidRPr="008C034E" w:rsidRDefault="00C46820" w:rsidP="00C46820">
            <w:pPr>
              <w:spacing w:after="0" w:line="240" w:lineRule="auto"/>
              <w:jc w:val="center"/>
              <w:rPr>
                <w:rFonts w:ascii="Times New Roman" w:eastAsia="Times New Roman" w:hAnsi="Times New Roman"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t>mL</w:t>
            </w:r>
          </w:p>
        </w:tc>
        <w:tc>
          <w:tcPr>
            <w:tcW w:w="625" w:type="pct"/>
            <w:noWrap/>
            <w:vAlign w:val="center"/>
            <w:hideMark/>
          </w:tcPr>
          <w:p w14:paraId="45FB1362" w14:textId="1ADDCD0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0,00</w:t>
            </w:r>
          </w:p>
        </w:tc>
        <w:tc>
          <w:tcPr>
            <w:tcW w:w="788" w:type="pct"/>
            <w:tcBorders>
              <w:top w:val="nil"/>
              <w:left w:val="single" w:sz="4" w:space="0" w:color="auto"/>
              <w:bottom w:val="single" w:sz="4" w:space="0" w:color="auto"/>
              <w:right w:val="single" w:sz="4" w:space="0" w:color="auto"/>
            </w:tcBorders>
            <w:vAlign w:val="center"/>
          </w:tcPr>
          <w:p w14:paraId="4C23637A" w14:textId="6D69ADA7"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04AC271A" w14:textId="2E0E15D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55C525B0" w14:textId="77777777" w:rsidTr="00B259CE">
        <w:trPr>
          <w:trHeight w:val="340"/>
          <w:jc w:val="center"/>
        </w:trPr>
        <w:tc>
          <w:tcPr>
            <w:tcW w:w="297" w:type="pct"/>
            <w:noWrap/>
            <w:vAlign w:val="center"/>
            <w:hideMark/>
          </w:tcPr>
          <w:p w14:paraId="6F6F071D"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11</w:t>
            </w:r>
          </w:p>
        </w:tc>
        <w:tc>
          <w:tcPr>
            <w:tcW w:w="752" w:type="pct"/>
            <w:vAlign w:val="center"/>
            <w:hideMark/>
          </w:tcPr>
          <w:p w14:paraId="1170D2CF" w14:textId="2E2F48F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fluoruros*</w:t>
            </w:r>
          </w:p>
        </w:tc>
        <w:tc>
          <w:tcPr>
            <w:tcW w:w="923" w:type="pct"/>
            <w:vAlign w:val="center"/>
          </w:tcPr>
          <w:p w14:paraId="3053F8A3" w14:textId="3B1B050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827" w:type="pct"/>
            <w:vAlign w:val="center"/>
          </w:tcPr>
          <w:p w14:paraId="207649DA" w14:textId="230F1CB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F-/L</w:t>
            </w:r>
          </w:p>
        </w:tc>
        <w:tc>
          <w:tcPr>
            <w:tcW w:w="625" w:type="pct"/>
            <w:noWrap/>
            <w:vAlign w:val="center"/>
            <w:hideMark/>
          </w:tcPr>
          <w:p w14:paraId="74FBF25B" w14:textId="7770021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w:t>
            </w:r>
          </w:p>
        </w:tc>
        <w:tc>
          <w:tcPr>
            <w:tcW w:w="788" w:type="pct"/>
            <w:tcBorders>
              <w:top w:val="nil"/>
              <w:left w:val="single" w:sz="4" w:space="0" w:color="auto"/>
              <w:bottom w:val="single" w:sz="4" w:space="0" w:color="auto"/>
              <w:right w:val="single" w:sz="4" w:space="0" w:color="auto"/>
            </w:tcBorders>
            <w:vAlign w:val="center"/>
          </w:tcPr>
          <w:p w14:paraId="008D75D0" w14:textId="1A07BD0B"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4DED5DA4" w14:textId="0A37CED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240A9AC" w14:textId="77777777" w:rsidTr="00B259CE">
        <w:trPr>
          <w:trHeight w:val="340"/>
          <w:jc w:val="center"/>
        </w:trPr>
        <w:tc>
          <w:tcPr>
            <w:tcW w:w="297" w:type="pct"/>
            <w:noWrap/>
            <w:vAlign w:val="center"/>
            <w:hideMark/>
          </w:tcPr>
          <w:p w14:paraId="0743B186"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12</w:t>
            </w:r>
          </w:p>
        </w:tc>
        <w:tc>
          <w:tcPr>
            <w:tcW w:w="752" w:type="pct"/>
            <w:vAlign w:val="center"/>
            <w:hideMark/>
          </w:tcPr>
          <w:p w14:paraId="4AFE1A53" w14:textId="5A21FAB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fosfatos*</w:t>
            </w:r>
          </w:p>
        </w:tc>
        <w:tc>
          <w:tcPr>
            <w:tcW w:w="923" w:type="pct"/>
            <w:vAlign w:val="center"/>
          </w:tcPr>
          <w:p w14:paraId="1144C848" w14:textId="66A8354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827" w:type="pct"/>
            <w:vAlign w:val="center"/>
          </w:tcPr>
          <w:p w14:paraId="16C43BBD" w14:textId="45F2018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PO4/L</w:t>
            </w:r>
          </w:p>
        </w:tc>
        <w:tc>
          <w:tcPr>
            <w:tcW w:w="625" w:type="pct"/>
            <w:noWrap/>
            <w:vAlign w:val="center"/>
            <w:hideMark/>
          </w:tcPr>
          <w:p w14:paraId="01348360" w14:textId="3A024EC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0,5</w:t>
            </w:r>
          </w:p>
        </w:tc>
        <w:tc>
          <w:tcPr>
            <w:tcW w:w="788" w:type="pct"/>
            <w:tcBorders>
              <w:top w:val="nil"/>
              <w:left w:val="single" w:sz="4" w:space="0" w:color="auto"/>
              <w:bottom w:val="single" w:sz="4" w:space="0" w:color="auto"/>
              <w:right w:val="single" w:sz="4" w:space="0" w:color="auto"/>
            </w:tcBorders>
            <w:vAlign w:val="center"/>
          </w:tcPr>
          <w:p w14:paraId="56A0B8D0" w14:textId="3C4CB4E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6EDEF394" w14:textId="35EC10C9"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802D24F" w14:textId="77777777" w:rsidTr="00B259CE">
        <w:trPr>
          <w:trHeight w:val="340"/>
          <w:jc w:val="center"/>
        </w:trPr>
        <w:tc>
          <w:tcPr>
            <w:tcW w:w="297" w:type="pct"/>
            <w:noWrap/>
            <w:vAlign w:val="center"/>
            <w:hideMark/>
          </w:tcPr>
          <w:p w14:paraId="25B9EBDA"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13</w:t>
            </w:r>
          </w:p>
        </w:tc>
        <w:tc>
          <w:tcPr>
            <w:tcW w:w="752" w:type="pct"/>
            <w:vAlign w:val="center"/>
            <w:hideMark/>
          </w:tcPr>
          <w:p w14:paraId="6899BECB" w14:textId="5BBBB22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hierro total*</w:t>
            </w:r>
          </w:p>
        </w:tc>
        <w:tc>
          <w:tcPr>
            <w:tcW w:w="923" w:type="pct"/>
            <w:vAlign w:val="center"/>
          </w:tcPr>
          <w:p w14:paraId="6D395F37" w14:textId="4C71F40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Digestión-AA-Llama Aire Acetileno</w:t>
            </w:r>
          </w:p>
        </w:tc>
        <w:tc>
          <w:tcPr>
            <w:tcW w:w="827" w:type="pct"/>
            <w:vAlign w:val="center"/>
          </w:tcPr>
          <w:p w14:paraId="4D06A948" w14:textId="2CDB1D7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Fe/L</w:t>
            </w:r>
          </w:p>
        </w:tc>
        <w:tc>
          <w:tcPr>
            <w:tcW w:w="625" w:type="pct"/>
            <w:noWrap/>
            <w:vAlign w:val="center"/>
            <w:hideMark/>
          </w:tcPr>
          <w:p w14:paraId="13990301" w14:textId="50C4C8A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0,3</w:t>
            </w:r>
          </w:p>
        </w:tc>
        <w:tc>
          <w:tcPr>
            <w:tcW w:w="788" w:type="pct"/>
            <w:tcBorders>
              <w:top w:val="nil"/>
              <w:left w:val="single" w:sz="4" w:space="0" w:color="auto"/>
              <w:bottom w:val="single" w:sz="4" w:space="0" w:color="auto"/>
              <w:right w:val="single" w:sz="4" w:space="0" w:color="auto"/>
            </w:tcBorders>
            <w:vAlign w:val="center"/>
          </w:tcPr>
          <w:p w14:paraId="7014FAA7" w14:textId="7162A6B0"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6FE0C8D5" w14:textId="65C5D3F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1C6A742B" w14:textId="77777777" w:rsidTr="00B259CE">
        <w:trPr>
          <w:trHeight w:val="340"/>
          <w:jc w:val="center"/>
        </w:trPr>
        <w:tc>
          <w:tcPr>
            <w:tcW w:w="297" w:type="pct"/>
            <w:noWrap/>
            <w:vAlign w:val="center"/>
            <w:hideMark/>
          </w:tcPr>
          <w:p w14:paraId="0F4AEE54"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14</w:t>
            </w:r>
          </w:p>
        </w:tc>
        <w:tc>
          <w:tcPr>
            <w:tcW w:w="752" w:type="pct"/>
            <w:vAlign w:val="center"/>
            <w:hideMark/>
          </w:tcPr>
          <w:p w14:paraId="48A5C6E2" w14:textId="2A44844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magnesio*</w:t>
            </w:r>
          </w:p>
        </w:tc>
        <w:tc>
          <w:tcPr>
            <w:tcW w:w="923" w:type="pct"/>
            <w:vAlign w:val="center"/>
          </w:tcPr>
          <w:p w14:paraId="1ACBB90D" w14:textId="24AB2D94"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vAlign w:val="center"/>
          </w:tcPr>
          <w:p w14:paraId="1486DF3F" w14:textId="61C16E74"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Mg/L</w:t>
            </w:r>
          </w:p>
        </w:tc>
        <w:tc>
          <w:tcPr>
            <w:tcW w:w="625" w:type="pct"/>
            <w:noWrap/>
            <w:vAlign w:val="center"/>
            <w:hideMark/>
          </w:tcPr>
          <w:p w14:paraId="152F3E38" w14:textId="60B8CC1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36</w:t>
            </w:r>
          </w:p>
        </w:tc>
        <w:tc>
          <w:tcPr>
            <w:tcW w:w="788" w:type="pct"/>
            <w:tcBorders>
              <w:top w:val="nil"/>
              <w:left w:val="single" w:sz="4" w:space="0" w:color="auto"/>
              <w:bottom w:val="single" w:sz="4" w:space="0" w:color="auto"/>
              <w:right w:val="single" w:sz="4" w:space="0" w:color="auto"/>
            </w:tcBorders>
            <w:noWrap/>
            <w:vAlign w:val="center"/>
          </w:tcPr>
          <w:p w14:paraId="5072A503" w14:textId="0635064F"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5931468B" w14:textId="70A1B1F5"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50C7D4AB" w14:textId="77777777" w:rsidTr="00B259CE">
        <w:trPr>
          <w:trHeight w:val="320"/>
          <w:jc w:val="center"/>
        </w:trPr>
        <w:tc>
          <w:tcPr>
            <w:tcW w:w="297" w:type="pct"/>
            <w:noWrap/>
            <w:vAlign w:val="center"/>
            <w:hideMark/>
          </w:tcPr>
          <w:p w14:paraId="3AF76891"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15</w:t>
            </w:r>
          </w:p>
        </w:tc>
        <w:tc>
          <w:tcPr>
            <w:tcW w:w="752" w:type="pct"/>
            <w:vAlign w:val="center"/>
            <w:hideMark/>
          </w:tcPr>
          <w:p w14:paraId="40735F70" w14:textId="14302E6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manganeso*</w:t>
            </w:r>
          </w:p>
        </w:tc>
        <w:tc>
          <w:tcPr>
            <w:tcW w:w="923" w:type="pct"/>
            <w:vAlign w:val="center"/>
          </w:tcPr>
          <w:p w14:paraId="25212095" w14:textId="69AEE29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vAlign w:val="center"/>
          </w:tcPr>
          <w:p w14:paraId="02EBC641" w14:textId="70CEBCA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Mn/L</w:t>
            </w:r>
          </w:p>
        </w:tc>
        <w:tc>
          <w:tcPr>
            <w:tcW w:w="625" w:type="pct"/>
            <w:noWrap/>
            <w:vAlign w:val="center"/>
            <w:hideMark/>
          </w:tcPr>
          <w:p w14:paraId="2A216216" w14:textId="55CC99E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0,1</w:t>
            </w:r>
          </w:p>
        </w:tc>
        <w:tc>
          <w:tcPr>
            <w:tcW w:w="788" w:type="pct"/>
            <w:tcBorders>
              <w:top w:val="nil"/>
              <w:left w:val="single" w:sz="4" w:space="0" w:color="auto"/>
              <w:bottom w:val="single" w:sz="4" w:space="0" w:color="auto"/>
              <w:right w:val="single" w:sz="4" w:space="0" w:color="auto"/>
            </w:tcBorders>
            <w:vAlign w:val="center"/>
          </w:tcPr>
          <w:p w14:paraId="5DBCC1DB" w14:textId="15D1704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2D65D390" w14:textId="3B3FB36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486B905E" w14:textId="77777777" w:rsidTr="00B259CE">
        <w:trPr>
          <w:trHeight w:val="340"/>
          <w:jc w:val="center"/>
        </w:trPr>
        <w:tc>
          <w:tcPr>
            <w:tcW w:w="297" w:type="pct"/>
            <w:noWrap/>
            <w:vAlign w:val="center"/>
            <w:hideMark/>
          </w:tcPr>
          <w:p w14:paraId="1D3683CF"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16</w:t>
            </w:r>
          </w:p>
        </w:tc>
        <w:tc>
          <w:tcPr>
            <w:tcW w:w="752" w:type="pct"/>
            <w:vAlign w:val="center"/>
            <w:hideMark/>
          </w:tcPr>
          <w:p w14:paraId="4F6B4DF3" w14:textId="0447BBD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molibdeno*</w:t>
            </w:r>
          </w:p>
        </w:tc>
        <w:tc>
          <w:tcPr>
            <w:tcW w:w="923" w:type="pct"/>
            <w:vAlign w:val="center"/>
          </w:tcPr>
          <w:p w14:paraId="629A547E" w14:textId="5C71DFF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Horno de Grafito (Electrotérmico)</w:t>
            </w:r>
          </w:p>
        </w:tc>
        <w:tc>
          <w:tcPr>
            <w:tcW w:w="827" w:type="pct"/>
            <w:vAlign w:val="center"/>
          </w:tcPr>
          <w:p w14:paraId="55A85138" w14:textId="778163CE"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Mo/L</w:t>
            </w:r>
          </w:p>
        </w:tc>
        <w:tc>
          <w:tcPr>
            <w:tcW w:w="625" w:type="pct"/>
            <w:noWrap/>
            <w:vAlign w:val="center"/>
            <w:hideMark/>
          </w:tcPr>
          <w:p w14:paraId="3540BD51" w14:textId="298B9DC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0,07</w:t>
            </w:r>
          </w:p>
        </w:tc>
        <w:tc>
          <w:tcPr>
            <w:tcW w:w="788" w:type="pct"/>
            <w:tcBorders>
              <w:top w:val="nil"/>
              <w:left w:val="single" w:sz="4" w:space="0" w:color="auto"/>
              <w:bottom w:val="single" w:sz="4" w:space="0" w:color="auto"/>
              <w:right w:val="single" w:sz="4" w:space="0" w:color="auto"/>
            </w:tcBorders>
            <w:vAlign w:val="center"/>
          </w:tcPr>
          <w:p w14:paraId="0FAB9C74" w14:textId="5C51EF80"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459DC151" w14:textId="1ECDE835"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08F263FF" w14:textId="77777777" w:rsidTr="00B259CE">
        <w:trPr>
          <w:trHeight w:val="340"/>
          <w:jc w:val="center"/>
        </w:trPr>
        <w:tc>
          <w:tcPr>
            <w:tcW w:w="297" w:type="pct"/>
            <w:noWrap/>
            <w:vAlign w:val="center"/>
            <w:hideMark/>
          </w:tcPr>
          <w:p w14:paraId="618E32E0"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17</w:t>
            </w:r>
          </w:p>
        </w:tc>
        <w:tc>
          <w:tcPr>
            <w:tcW w:w="752" w:type="pct"/>
            <w:vAlign w:val="center"/>
            <w:hideMark/>
          </w:tcPr>
          <w:p w14:paraId="27429537" w14:textId="30ACDEA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nitratos*</w:t>
            </w:r>
          </w:p>
        </w:tc>
        <w:tc>
          <w:tcPr>
            <w:tcW w:w="923" w:type="pct"/>
            <w:vAlign w:val="center"/>
          </w:tcPr>
          <w:p w14:paraId="406330A7" w14:textId="19BBB392"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Electrometría</w:t>
            </w:r>
          </w:p>
        </w:tc>
        <w:tc>
          <w:tcPr>
            <w:tcW w:w="827" w:type="pct"/>
            <w:vAlign w:val="center"/>
          </w:tcPr>
          <w:p w14:paraId="384E500F" w14:textId="6E1A9E0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NO3/L</w:t>
            </w:r>
          </w:p>
        </w:tc>
        <w:tc>
          <w:tcPr>
            <w:tcW w:w="625" w:type="pct"/>
            <w:noWrap/>
            <w:vAlign w:val="center"/>
            <w:hideMark/>
          </w:tcPr>
          <w:p w14:paraId="2F621DAD" w14:textId="1B32EC2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10</w:t>
            </w:r>
          </w:p>
        </w:tc>
        <w:tc>
          <w:tcPr>
            <w:tcW w:w="788" w:type="pct"/>
            <w:tcBorders>
              <w:top w:val="nil"/>
              <w:left w:val="single" w:sz="4" w:space="0" w:color="auto"/>
              <w:bottom w:val="single" w:sz="4" w:space="0" w:color="auto"/>
              <w:right w:val="single" w:sz="4" w:space="0" w:color="auto"/>
            </w:tcBorders>
            <w:vAlign w:val="center"/>
          </w:tcPr>
          <w:p w14:paraId="62194199" w14:textId="049FC8A8"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7DF67CEB" w14:textId="4E5DEED2"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4D99EBFB" w14:textId="77777777" w:rsidTr="00B259CE">
        <w:trPr>
          <w:trHeight w:val="340"/>
          <w:jc w:val="center"/>
        </w:trPr>
        <w:tc>
          <w:tcPr>
            <w:tcW w:w="297" w:type="pct"/>
            <w:noWrap/>
            <w:vAlign w:val="center"/>
            <w:hideMark/>
          </w:tcPr>
          <w:p w14:paraId="55F2E3F5"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18</w:t>
            </w:r>
          </w:p>
        </w:tc>
        <w:tc>
          <w:tcPr>
            <w:tcW w:w="752" w:type="pct"/>
            <w:vAlign w:val="center"/>
            <w:hideMark/>
          </w:tcPr>
          <w:p w14:paraId="6220224A" w14:textId="706115E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nitritos*</w:t>
            </w:r>
          </w:p>
        </w:tc>
        <w:tc>
          <w:tcPr>
            <w:tcW w:w="923" w:type="pct"/>
            <w:vAlign w:val="center"/>
          </w:tcPr>
          <w:p w14:paraId="05D06D7E" w14:textId="79F4B693"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Colorimetría</w:t>
            </w:r>
          </w:p>
        </w:tc>
        <w:tc>
          <w:tcPr>
            <w:tcW w:w="827" w:type="pct"/>
            <w:vAlign w:val="center"/>
          </w:tcPr>
          <w:p w14:paraId="280530E0" w14:textId="5CE1BA3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NO2/L</w:t>
            </w:r>
          </w:p>
        </w:tc>
        <w:tc>
          <w:tcPr>
            <w:tcW w:w="625" w:type="pct"/>
            <w:noWrap/>
            <w:vAlign w:val="center"/>
            <w:hideMark/>
          </w:tcPr>
          <w:p w14:paraId="6A30BA65" w14:textId="36CCECDC"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0,1</w:t>
            </w:r>
          </w:p>
        </w:tc>
        <w:tc>
          <w:tcPr>
            <w:tcW w:w="788" w:type="pct"/>
            <w:tcBorders>
              <w:top w:val="nil"/>
              <w:left w:val="single" w:sz="4" w:space="0" w:color="auto"/>
              <w:bottom w:val="single" w:sz="4" w:space="0" w:color="auto"/>
              <w:right w:val="single" w:sz="4" w:space="0" w:color="auto"/>
            </w:tcBorders>
            <w:vAlign w:val="center"/>
          </w:tcPr>
          <w:p w14:paraId="6A6B974B" w14:textId="6794F104"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3C9819F3" w14:textId="00E18AC2"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1D050F52" w14:textId="77777777" w:rsidTr="00B259CE">
        <w:trPr>
          <w:trHeight w:val="340"/>
          <w:jc w:val="center"/>
        </w:trPr>
        <w:tc>
          <w:tcPr>
            <w:tcW w:w="297" w:type="pct"/>
            <w:noWrap/>
            <w:vAlign w:val="center"/>
            <w:hideMark/>
          </w:tcPr>
          <w:p w14:paraId="24FED1E7"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19</w:t>
            </w:r>
          </w:p>
        </w:tc>
        <w:tc>
          <w:tcPr>
            <w:tcW w:w="752" w:type="pct"/>
            <w:vAlign w:val="center"/>
            <w:hideMark/>
          </w:tcPr>
          <w:p w14:paraId="5EC75CF7" w14:textId="010B65C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sulfatos*</w:t>
            </w:r>
          </w:p>
        </w:tc>
        <w:tc>
          <w:tcPr>
            <w:tcW w:w="923" w:type="pct"/>
            <w:vAlign w:val="center"/>
          </w:tcPr>
          <w:p w14:paraId="2146459A" w14:textId="72E07A4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Espectrofotometría</w:t>
            </w:r>
          </w:p>
        </w:tc>
        <w:tc>
          <w:tcPr>
            <w:tcW w:w="827" w:type="pct"/>
            <w:vAlign w:val="center"/>
          </w:tcPr>
          <w:p w14:paraId="1FE8DE91" w14:textId="753AD8EA"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SO4/L</w:t>
            </w:r>
          </w:p>
        </w:tc>
        <w:tc>
          <w:tcPr>
            <w:tcW w:w="625" w:type="pct"/>
            <w:noWrap/>
            <w:vAlign w:val="center"/>
            <w:hideMark/>
          </w:tcPr>
          <w:p w14:paraId="43AF2E4D" w14:textId="29E2A6F3"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250</w:t>
            </w:r>
          </w:p>
        </w:tc>
        <w:tc>
          <w:tcPr>
            <w:tcW w:w="788" w:type="pct"/>
            <w:tcBorders>
              <w:top w:val="nil"/>
              <w:left w:val="single" w:sz="4" w:space="0" w:color="auto"/>
              <w:bottom w:val="single" w:sz="4" w:space="0" w:color="auto"/>
              <w:right w:val="single" w:sz="4" w:space="0" w:color="auto"/>
            </w:tcBorders>
            <w:vAlign w:val="center"/>
          </w:tcPr>
          <w:p w14:paraId="329020B5" w14:textId="0B51E7B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5E438656" w14:textId="57EF1DAA"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0B4DEBC9" w14:textId="77777777" w:rsidTr="00B259CE">
        <w:trPr>
          <w:trHeight w:val="350"/>
          <w:jc w:val="center"/>
        </w:trPr>
        <w:tc>
          <w:tcPr>
            <w:tcW w:w="297" w:type="pct"/>
            <w:tcBorders>
              <w:bottom w:val="single" w:sz="4" w:space="0" w:color="auto"/>
            </w:tcBorders>
            <w:noWrap/>
            <w:vAlign w:val="center"/>
            <w:hideMark/>
          </w:tcPr>
          <w:p w14:paraId="66297775"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20</w:t>
            </w:r>
          </w:p>
        </w:tc>
        <w:tc>
          <w:tcPr>
            <w:tcW w:w="752" w:type="pct"/>
            <w:tcBorders>
              <w:bottom w:val="single" w:sz="4" w:space="0" w:color="auto"/>
            </w:tcBorders>
            <w:vAlign w:val="center"/>
            <w:hideMark/>
          </w:tcPr>
          <w:p w14:paraId="5FD8A5F5" w14:textId="41B71A0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turbiedad*</w:t>
            </w:r>
          </w:p>
        </w:tc>
        <w:tc>
          <w:tcPr>
            <w:tcW w:w="923" w:type="pct"/>
            <w:tcBorders>
              <w:bottom w:val="single" w:sz="4" w:space="0" w:color="auto"/>
            </w:tcBorders>
            <w:vAlign w:val="center"/>
          </w:tcPr>
          <w:p w14:paraId="15639BC5" w14:textId="58E67713"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Nefelometría</w:t>
            </w:r>
          </w:p>
        </w:tc>
        <w:tc>
          <w:tcPr>
            <w:tcW w:w="827" w:type="pct"/>
            <w:tcBorders>
              <w:bottom w:val="single" w:sz="4" w:space="0" w:color="auto"/>
            </w:tcBorders>
            <w:vAlign w:val="center"/>
          </w:tcPr>
          <w:p w14:paraId="295BA065" w14:textId="7F652BB6"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NTU</w:t>
            </w:r>
          </w:p>
        </w:tc>
        <w:tc>
          <w:tcPr>
            <w:tcW w:w="625" w:type="pct"/>
            <w:tcBorders>
              <w:bottom w:val="single" w:sz="4" w:space="0" w:color="auto"/>
            </w:tcBorders>
            <w:noWrap/>
            <w:vAlign w:val="center"/>
            <w:hideMark/>
          </w:tcPr>
          <w:p w14:paraId="3B2515A3" w14:textId="5A3E80D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2</w:t>
            </w:r>
          </w:p>
        </w:tc>
        <w:tc>
          <w:tcPr>
            <w:tcW w:w="788" w:type="pct"/>
            <w:tcBorders>
              <w:top w:val="nil"/>
              <w:left w:val="single" w:sz="4" w:space="0" w:color="auto"/>
              <w:bottom w:val="single" w:sz="4" w:space="0" w:color="auto"/>
              <w:right w:val="single" w:sz="4" w:space="0" w:color="auto"/>
            </w:tcBorders>
            <w:noWrap/>
            <w:vAlign w:val="center"/>
          </w:tcPr>
          <w:p w14:paraId="18BBEAFB" w14:textId="7CD3EDD1"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noWrap/>
            <w:vAlign w:val="center"/>
          </w:tcPr>
          <w:p w14:paraId="7C324DB6" w14:textId="6032181D"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681B49D6" w14:textId="77777777" w:rsidTr="00B259CE">
        <w:trPr>
          <w:trHeight w:val="345"/>
          <w:jc w:val="center"/>
        </w:trPr>
        <w:tc>
          <w:tcPr>
            <w:tcW w:w="297" w:type="pct"/>
            <w:tcBorders>
              <w:top w:val="single" w:sz="4" w:space="0" w:color="auto"/>
              <w:bottom w:val="single" w:sz="4" w:space="0" w:color="auto"/>
            </w:tcBorders>
            <w:noWrap/>
            <w:vAlign w:val="center"/>
            <w:hideMark/>
          </w:tcPr>
          <w:p w14:paraId="475B3385" w14:textId="77777777"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8C034E">
              <w:rPr>
                <w:rFonts w:ascii="Verdana" w:eastAsia="Times New Roman" w:hAnsi="Verdana" w:cs="Times New Roman"/>
                <w:sz w:val="14"/>
                <w:szCs w:val="14"/>
                <w:lang w:val="es-ES" w:eastAsia="es-ES"/>
              </w:rPr>
              <w:t>21</w:t>
            </w:r>
          </w:p>
        </w:tc>
        <w:tc>
          <w:tcPr>
            <w:tcW w:w="752" w:type="pct"/>
            <w:tcBorders>
              <w:top w:val="single" w:sz="4" w:space="0" w:color="auto"/>
              <w:bottom w:val="single" w:sz="4" w:space="0" w:color="auto"/>
            </w:tcBorders>
            <w:vAlign w:val="center"/>
            <w:hideMark/>
          </w:tcPr>
          <w:p w14:paraId="10D44352" w14:textId="3D46E3D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Determinación de Zinc*</w:t>
            </w:r>
          </w:p>
        </w:tc>
        <w:tc>
          <w:tcPr>
            <w:tcW w:w="923" w:type="pct"/>
            <w:tcBorders>
              <w:top w:val="single" w:sz="4" w:space="0" w:color="auto"/>
              <w:bottom w:val="single" w:sz="4" w:space="0" w:color="auto"/>
            </w:tcBorders>
            <w:vAlign w:val="center"/>
          </w:tcPr>
          <w:p w14:paraId="3A2757A3" w14:textId="54FFCB9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AA - Llama directa Aire Acetileno</w:t>
            </w:r>
          </w:p>
        </w:tc>
        <w:tc>
          <w:tcPr>
            <w:tcW w:w="827" w:type="pct"/>
            <w:tcBorders>
              <w:top w:val="single" w:sz="4" w:space="0" w:color="auto"/>
              <w:bottom w:val="single" w:sz="4" w:space="0" w:color="auto"/>
            </w:tcBorders>
            <w:vAlign w:val="center"/>
          </w:tcPr>
          <w:p w14:paraId="1259E08F" w14:textId="4C904621"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mg Zn/L</w:t>
            </w:r>
          </w:p>
        </w:tc>
        <w:tc>
          <w:tcPr>
            <w:tcW w:w="625" w:type="pct"/>
            <w:tcBorders>
              <w:top w:val="single" w:sz="4" w:space="0" w:color="auto"/>
              <w:bottom w:val="single" w:sz="4" w:space="0" w:color="auto"/>
            </w:tcBorders>
            <w:noWrap/>
            <w:vAlign w:val="center"/>
            <w:hideMark/>
          </w:tcPr>
          <w:p w14:paraId="1D088759" w14:textId="3AB189E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3</w:t>
            </w:r>
          </w:p>
        </w:tc>
        <w:tc>
          <w:tcPr>
            <w:tcW w:w="788" w:type="pct"/>
            <w:tcBorders>
              <w:top w:val="nil"/>
              <w:left w:val="single" w:sz="4" w:space="0" w:color="auto"/>
              <w:bottom w:val="single" w:sz="4" w:space="0" w:color="auto"/>
              <w:right w:val="single" w:sz="4" w:space="0" w:color="auto"/>
            </w:tcBorders>
            <w:vAlign w:val="center"/>
          </w:tcPr>
          <w:p w14:paraId="6B3D1A0D" w14:textId="5A877938"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221D51D2" w14:textId="69577098"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r w:rsidR="00C46820" w:rsidRPr="008C034E" w14:paraId="20A73DE8" w14:textId="77777777" w:rsidTr="00B259CE">
        <w:trPr>
          <w:trHeight w:val="345"/>
          <w:jc w:val="center"/>
        </w:trPr>
        <w:tc>
          <w:tcPr>
            <w:tcW w:w="297" w:type="pct"/>
            <w:tcBorders>
              <w:top w:val="single" w:sz="4" w:space="0" w:color="auto"/>
            </w:tcBorders>
            <w:noWrap/>
            <w:vAlign w:val="center"/>
          </w:tcPr>
          <w:p w14:paraId="7B1900BE" w14:textId="2877E0F9"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eastAsia="Times New Roman" w:hAnsi="Verdana" w:cs="Times New Roman"/>
                <w:sz w:val="14"/>
                <w:szCs w:val="14"/>
                <w:lang w:val="es-ES" w:eastAsia="es-ES"/>
              </w:rPr>
              <w:t>22</w:t>
            </w:r>
          </w:p>
        </w:tc>
        <w:tc>
          <w:tcPr>
            <w:tcW w:w="752" w:type="pct"/>
            <w:tcBorders>
              <w:top w:val="single" w:sz="4" w:space="0" w:color="auto"/>
            </w:tcBorders>
            <w:vAlign w:val="center"/>
          </w:tcPr>
          <w:p w14:paraId="093E80A6" w14:textId="6EEB54FF"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Coliformes Termotolerantes</w:t>
            </w:r>
          </w:p>
        </w:tc>
        <w:tc>
          <w:tcPr>
            <w:tcW w:w="923" w:type="pct"/>
            <w:tcBorders>
              <w:top w:val="single" w:sz="4" w:space="0" w:color="auto"/>
            </w:tcBorders>
            <w:vAlign w:val="center"/>
          </w:tcPr>
          <w:p w14:paraId="3DDA0B17" w14:textId="14FC6E38"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Filtración por membrana</w:t>
            </w:r>
          </w:p>
        </w:tc>
        <w:tc>
          <w:tcPr>
            <w:tcW w:w="827" w:type="pct"/>
            <w:tcBorders>
              <w:top w:val="single" w:sz="4" w:space="0" w:color="auto"/>
            </w:tcBorders>
            <w:vAlign w:val="center"/>
          </w:tcPr>
          <w:p w14:paraId="70E84054" w14:textId="7F17C6E5"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sidRPr="003D5E2F">
              <w:rPr>
                <w:rFonts w:ascii="Verdana" w:eastAsia="Times New Roman" w:hAnsi="Verdana" w:cs="Times New Roman"/>
                <w:color w:val="000000" w:themeColor="text1"/>
                <w:sz w:val="13"/>
                <w:szCs w:val="13"/>
                <w:lang w:val="es-ES" w:eastAsia="es-ES"/>
              </w:rPr>
              <w:t>UFC/100</w:t>
            </w:r>
            <w:r w:rsidRPr="003D5E2F">
              <w:rPr>
                <w:rFonts w:ascii="Verdana" w:eastAsia="Times New Roman" w:hAnsi="Verdana" w:cs="Times New Roman"/>
                <w:color w:val="000000" w:themeColor="text1"/>
                <w:sz w:val="13"/>
                <w:szCs w:val="13"/>
                <w:lang w:val="es-ES" w:eastAsia="es-ES"/>
              </w:rPr>
              <w:br/>
              <w:t>mL</w:t>
            </w:r>
          </w:p>
        </w:tc>
        <w:tc>
          <w:tcPr>
            <w:tcW w:w="625" w:type="pct"/>
            <w:tcBorders>
              <w:top w:val="single" w:sz="4" w:space="0" w:color="auto"/>
            </w:tcBorders>
            <w:noWrap/>
            <w:vAlign w:val="center"/>
          </w:tcPr>
          <w:p w14:paraId="18F8C197" w14:textId="6EBF86E0" w:rsidR="00C46820" w:rsidRPr="008C034E" w:rsidRDefault="00C46820" w:rsidP="00C46820">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w:t>
            </w:r>
          </w:p>
        </w:tc>
        <w:tc>
          <w:tcPr>
            <w:tcW w:w="788" w:type="pct"/>
            <w:tcBorders>
              <w:top w:val="nil"/>
              <w:left w:val="single" w:sz="4" w:space="0" w:color="auto"/>
              <w:bottom w:val="single" w:sz="4" w:space="0" w:color="auto"/>
              <w:right w:val="single" w:sz="4" w:space="0" w:color="auto"/>
            </w:tcBorders>
            <w:vAlign w:val="center"/>
          </w:tcPr>
          <w:p w14:paraId="1A278710" w14:textId="7989FA0B"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c>
          <w:tcPr>
            <w:tcW w:w="788" w:type="pct"/>
            <w:tcBorders>
              <w:top w:val="nil"/>
              <w:left w:val="nil"/>
              <w:bottom w:val="single" w:sz="4" w:space="0" w:color="auto"/>
              <w:right w:val="single" w:sz="4" w:space="0" w:color="auto"/>
            </w:tcBorders>
            <w:vAlign w:val="center"/>
          </w:tcPr>
          <w:p w14:paraId="7975360B" w14:textId="1A4238CE" w:rsidR="00C46820" w:rsidRPr="00B259CE" w:rsidRDefault="00C46820" w:rsidP="00B259CE">
            <w:pPr>
              <w:spacing w:after="0" w:line="240" w:lineRule="auto"/>
              <w:jc w:val="center"/>
              <w:rPr>
                <w:rFonts w:ascii="Verdana" w:eastAsia="Times New Roman" w:hAnsi="Verdana" w:cs="Times New Roman"/>
                <w:color w:val="000000" w:themeColor="text1"/>
                <w:sz w:val="13"/>
                <w:szCs w:val="13"/>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ChemiLab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26F28C98" w14:textId="01B67A51" w:rsidR="006D348D"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5C7B2D2E" w14:textId="77777777" w:rsidR="00957C6F" w:rsidRPr="001C0498" w:rsidRDefault="00957C6F" w:rsidP="00D10A07">
      <w:pPr>
        <w:spacing w:after="0"/>
        <w:rPr>
          <w:rFonts w:ascii="Arial" w:hAnsi="Arial" w:cs="Arial"/>
          <w:snapToGrid w:val="0"/>
          <w:sz w:val="16"/>
          <w:szCs w:val="16"/>
        </w:rPr>
      </w:pPr>
    </w:p>
    <w:p w14:paraId="4C91419D" w14:textId="7833DE7E" w:rsidR="00D306C3" w:rsidRPr="00D306C3" w:rsidRDefault="00D306C3" w:rsidP="00D306C3">
      <w:pPr>
        <w:pStyle w:val="Ttulo2"/>
        <w:numPr>
          <w:ilvl w:val="1"/>
          <w:numId w:val="2"/>
        </w:numPr>
        <w:rPr>
          <w:b/>
          <w:bCs/>
          <w:snapToGrid w:val="0"/>
          <w:color w:val="auto"/>
          <w:sz w:val="22"/>
          <w:szCs w:val="22"/>
        </w:rPr>
      </w:pPr>
      <w:bookmarkStart w:id="19" w:name="_Toc191028653"/>
      <w:r w:rsidRPr="00D306C3">
        <w:rPr>
          <w:b/>
          <w:bCs/>
          <w:snapToGrid w:val="0"/>
          <w:color w:val="auto"/>
          <w:sz w:val="22"/>
          <w:szCs w:val="22"/>
        </w:rPr>
        <w:t xml:space="preserve">Parámetros </w:t>
      </w:r>
      <w:r w:rsidR="006D1CE6">
        <w:rPr>
          <w:b/>
          <w:bCs/>
          <w:snapToGrid w:val="0"/>
          <w:color w:val="auto"/>
          <w:sz w:val="22"/>
          <w:szCs w:val="22"/>
        </w:rPr>
        <w:t>medidos</w:t>
      </w:r>
      <w:r w:rsidRPr="00D306C3">
        <w:rPr>
          <w:b/>
          <w:bCs/>
          <w:snapToGrid w:val="0"/>
          <w:color w:val="auto"/>
          <w:sz w:val="22"/>
          <w:szCs w:val="22"/>
        </w:rPr>
        <w:t xml:space="preserve"> in situ</w:t>
      </w:r>
      <w:bookmarkEnd w:id="19"/>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7777777" w:rsidR="00D769CD" w:rsidRDefault="00D769CD" w:rsidP="00D769CD">
      <w:pPr>
        <w:spacing w:after="0"/>
        <w:jc w:val="both"/>
      </w:pPr>
    </w:p>
    <w:p w14:paraId="22A1B327" w14:textId="6D8554BD" w:rsidR="00D769CD" w:rsidRDefault="00D769CD" w:rsidP="00D769CD">
      <w:pPr>
        <w:pStyle w:val="Descripcin"/>
        <w:keepNext/>
        <w:jc w:val="center"/>
      </w:pPr>
      <w:bookmarkStart w:id="20" w:name="_Ref189205651"/>
      <w:r w:rsidRPr="001F62F2">
        <w:t xml:space="preserve">Tabla </w:t>
      </w:r>
      <w:r w:rsidRPr="001F62F2">
        <w:fldChar w:fldCharType="begin"/>
      </w:r>
      <w:r w:rsidRPr="001F62F2">
        <w:instrText xml:space="preserve"> SEQ Tabla \* ARABIC </w:instrText>
      </w:r>
      <w:r w:rsidRPr="001F62F2">
        <w:fldChar w:fldCharType="separate"/>
      </w:r>
      <w:r w:rsidR="00F55D48">
        <w:rPr>
          <w:noProof/>
        </w:rPr>
        <w:t>5</w:t>
      </w:r>
      <w:r w:rsidRPr="001F62F2">
        <w:fldChar w:fldCharType="end"/>
      </w:r>
      <w:bookmarkEnd w:id="20"/>
      <w:r w:rsidRPr="001F62F2">
        <w:t>. Reporte de parámetros</w:t>
      </w:r>
      <w:r w:rsidR="00876670">
        <w:t xml:space="preserve"> medidos</w:t>
      </w:r>
      <w:r w:rsidRPr="001F62F2">
        <w:t xml:space="preserve"> in situ</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2"/>
        <w:gridCol w:w="1389"/>
        <w:gridCol w:w="1364"/>
        <w:gridCol w:w="691"/>
        <w:gridCol w:w="1132"/>
        <w:gridCol w:w="1701"/>
        <w:gridCol w:w="1560"/>
      </w:tblGrid>
      <w:tr w:rsidR="00423254" w:rsidRPr="005970F6" w14:paraId="52C26E5E" w14:textId="77777777" w:rsidTr="00F975A3">
        <w:trPr>
          <w:trHeight w:val="420"/>
          <w:jc w:val="center"/>
        </w:trPr>
        <w:tc>
          <w:tcPr>
            <w:tcW w:w="522" w:type="dxa"/>
            <w:shd w:val="clear" w:color="auto" w:fill="0468BF"/>
            <w:vAlign w:val="center"/>
            <w:hideMark/>
          </w:tcPr>
          <w:p w14:paraId="31ECE58A" w14:textId="12FA2AEF"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Ítem</w:t>
            </w:r>
          </w:p>
        </w:tc>
        <w:tc>
          <w:tcPr>
            <w:tcW w:w="1389" w:type="dxa"/>
            <w:shd w:val="clear" w:color="auto" w:fill="0468BF"/>
            <w:vAlign w:val="center"/>
            <w:hideMark/>
          </w:tcPr>
          <w:p w14:paraId="682EAFAE"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Parámetro</w:t>
            </w:r>
          </w:p>
        </w:tc>
        <w:tc>
          <w:tcPr>
            <w:tcW w:w="1364" w:type="dxa"/>
            <w:shd w:val="clear" w:color="auto" w:fill="0468BF"/>
            <w:vAlign w:val="center"/>
            <w:hideMark/>
          </w:tcPr>
          <w:p w14:paraId="62168A2A"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Técnica</w:t>
            </w:r>
          </w:p>
        </w:tc>
        <w:tc>
          <w:tcPr>
            <w:tcW w:w="691" w:type="dxa"/>
            <w:shd w:val="clear" w:color="auto" w:fill="0468BF"/>
            <w:vAlign w:val="center"/>
            <w:hideMark/>
          </w:tcPr>
          <w:p w14:paraId="15BF52F0"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Unidad</w:t>
            </w:r>
          </w:p>
        </w:tc>
        <w:tc>
          <w:tcPr>
            <w:tcW w:w="1132" w:type="dxa"/>
            <w:shd w:val="clear" w:color="auto" w:fill="0468BF"/>
            <w:vAlign w:val="center"/>
            <w:hideMark/>
          </w:tcPr>
          <w:p w14:paraId="67DD8751" w14:textId="77777777" w:rsidR="00423254" w:rsidRPr="005970F6"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5970F6">
              <w:rPr>
                <w:rFonts w:ascii="Verdana" w:eastAsia="Times New Roman" w:hAnsi="Verdana" w:cs="Times New Roman"/>
                <w:b/>
                <w:bCs/>
                <w:color w:val="FFFFFF" w:themeColor="background1"/>
                <w:sz w:val="14"/>
                <w:szCs w:val="14"/>
                <w:lang w:val="es-ES" w:eastAsia="es-ES"/>
              </w:rPr>
              <w:t>Res.</w:t>
            </w:r>
            <w:r w:rsidRPr="005970F6">
              <w:rPr>
                <w:rFonts w:ascii="Verdana" w:eastAsia="Times New Roman" w:hAnsi="Verdana" w:cs="Times New Roman"/>
                <w:b/>
                <w:bCs/>
                <w:color w:val="FFFFFF" w:themeColor="background1"/>
                <w:sz w:val="14"/>
                <w:szCs w:val="14"/>
                <w:lang w:val="es-ES" w:eastAsia="es-ES"/>
              </w:rPr>
              <w:br/>
              <w:t>2115/2007</w:t>
            </w:r>
          </w:p>
        </w:tc>
        <w:tc>
          <w:tcPr>
            <w:tcW w:w="1701" w:type="dxa"/>
            <w:shd w:val="clear" w:color="auto" w:fill="0468BF"/>
            <w:vAlign w:val="center"/>
          </w:tcPr>
          <w:p w14:paraId="389D2F3A" w14:textId="234F9CF5" w:rsidR="00423254" w:rsidRPr="00D06563"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{pto_1}</w:t>
            </w:r>
            <w:r w:rsidRPr="00DD38B5">
              <w:rPr>
                <w:rFonts w:ascii="Verdana" w:eastAsia="Times New Roman" w:hAnsi="Verdana" w:cs="Times New Roman"/>
                <w:b/>
                <w:bCs/>
                <w:color w:val="FFFFFF" w:themeColor="background1"/>
                <w:sz w:val="14"/>
                <w:szCs w:val="14"/>
                <w:lang w:val="es-ES" w:eastAsia="es-ES"/>
              </w:rPr>
              <w:br/>
            </w:r>
          </w:p>
        </w:tc>
        <w:tc>
          <w:tcPr>
            <w:tcW w:w="1560" w:type="dxa"/>
            <w:shd w:val="clear" w:color="auto" w:fill="0468BF"/>
            <w:vAlign w:val="center"/>
          </w:tcPr>
          <w:p w14:paraId="0129A721" w14:textId="382EC94A" w:rsidR="00423254" w:rsidRPr="00D06563" w:rsidRDefault="00423254" w:rsidP="00423254">
            <w:pPr>
              <w:spacing w:after="0" w:line="240" w:lineRule="auto"/>
              <w:jc w:val="center"/>
              <w:rPr>
                <w:rFonts w:ascii="Verdana" w:eastAsia="Times New Roman" w:hAnsi="Verdana" w:cs="Times New Roman"/>
                <w:b/>
                <w:bCs/>
                <w:color w:val="FFFFFF" w:themeColor="background1"/>
                <w:sz w:val="14"/>
                <w:szCs w:val="14"/>
                <w:lang w:val="es-ES" w:eastAsia="es-ES"/>
              </w:rPr>
            </w:pPr>
            <w:r w:rsidRPr="00DD38B5">
              <w:rPr>
                <w:rFonts w:ascii="Verdana" w:eastAsia="Times New Roman" w:hAnsi="Verdana" w:cs="Times New Roman"/>
                <w:b/>
                <w:bCs/>
                <w:color w:val="FFFFFF" w:themeColor="background1"/>
                <w:sz w:val="14"/>
                <w:szCs w:val="14"/>
                <w:lang w:val="es-ES" w:eastAsia="es-ES"/>
              </w:rPr>
              <w:t>{pto_</w:t>
            </w:r>
            <w:r>
              <w:rPr>
                <w:rFonts w:ascii="Verdana" w:eastAsia="Times New Roman" w:hAnsi="Verdana" w:cs="Times New Roman"/>
                <w:b/>
                <w:bCs/>
                <w:color w:val="FFFFFF" w:themeColor="background1"/>
                <w:sz w:val="14"/>
                <w:szCs w:val="14"/>
                <w:lang w:val="es-ES" w:eastAsia="es-ES"/>
              </w:rPr>
              <w:t>2</w:t>
            </w:r>
            <w:r w:rsidRPr="00DD38B5">
              <w:rPr>
                <w:rFonts w:ascii="Verdana" w:eastAsia="Times New Roman" w:hAnsi="Verdana" w:cs="Times New Roman"/>
                <w:b/>
                <w:bCs/>
                <w:color w:val="FFFFFF" w:themeColor="background1"/>
                <w:sz w:val="14"/>
                <w:szCs w:val="14"/>
                <w:lang w:val="es-ES" w:eastAsia="es-ES"/>
              </w:rPr>
              <w:t>}</w:t>
            </w:r>
            <w:r w:rsidRPr="00DD38B5">
              <w:rPr>
                <w:rFonts w:ascii="Verdana" w:eastAsia="Times New Roman" w:hAnsi="Verdana" w:cs="Times New Roman"/>
                <w:b/>
                <w:bCs/>
                <w:color w:val="FFFFFF" w:themeColor="background1"/>
                <w:sz w:val="14"/>
                <w:szCs w:val="14"/>
                <w:lang w:val="es-ES" w:eastAsia="es-ES"/>
              </w:rPr>
              <w:br/>
            </w:r>
          </w:p>
        </w:tc>
      </w:tr>
      <w:tr w:rsidR="00AB2328" w:rsidRPr="005970F6" w14:paraId="77548A1D" w14:textId="77777777" w:rsidTr="00805C78">
        <w:trPr>
          <w:trHeight w:val="260"/>
          <w:jc w:val="center"/>
        </w:trPr>
        <w:tc>
          <w:tcPr>
            <w:tcW w:w="522" w:type="dxa"/>
            <w:noWrap/>
            <w:vAlign w:val="center"/>
            <w:hideMark/>
          </w:tcPr>
          <w:p w14:paraId="0810ED8F" w14:textId="3D710A9A" w:rsidR="00AB2328" w:rsidRPr="005970F6" w:rsidRDefault="00AB2328" w:rsidP="00AB2328">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389" w:type="dxa"/>
            <w:vAlign w:val="center"/>
            <w:hideMark/>
          </w:tcPr>
          <w:p w14:paraId="0C763F86"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pH</w:t>
            </w:r>
          </w:p>
        </w:tc>
        <w:tc>
          <w:tcPr>
            <w:tcW w:w="1364" w:type="dxa"/>
            <w:vAlign w:val="center"/>
            <w:hideMark/>
          </w:tcPr>
          <w:p w14:paraId="2F6FB07A"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Electrodo</w:t>
            </w:r>
          </w:p>
        </w:tc>
        <w:tc>
          <w:tcPr>
            <w:tcW w:w="691" w:type="dxa"/>
            <w:vAlign w:val="center"/>
            <w:hideMark/>
          </w:tcPr>
          <w:p w14:paraId="6AD20605"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pH</w:t>
            </w:r>
          </w:p>
        </w:tc>
        <w:tc>
          <w:tcPr>
            <w:tcW w:w="1132" w:type="dxa"/>
            <w:vAlign w:val="center"/>
            <w:hideMark/>
          </w:tcPr>
          <w:p w14:paraId="163DD585"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6,5 y 9,0</w:t>
            </w:r>
          </w:p>
        </w:tc>
        <w:tc>
          <w:tcPr>
            <w:tcW w:w="1701" w:type="dxa"/>
            <w:tcBorders>
              <w:top w:val="single" w:sz="4" w:space="0" w:color="auto"/>
              <w:left w:val="single" w:sz="4" w:space="0" w:color="auto"/>
              <w:bottom w:val="single" w:sz="4" w:space="0" w:color="auto"/>
              <w:right w:val="single" w:sz="4" w:space="0" w:color="auto"/>
            </w:tcBorders>
            <w:vAlign w:val="center"/>
          </w:tcPr>
          <w:p w14:paraId="5D3511C7" w14:textId="47A43A0A"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7,4</w:t>
            </w:r>
          </w:p>
        </w:tc>
        <w:tc>
          <w:tcPr>
            <w:tcW w:w="1560" w:type="dxa"/>
            <w:tcBorders>
              <w:top w:val="single" w:sz="4" w:space="0" w:color="auto"/>
              <w:left w:val="nil"/>
              <w:bottom w:val="single" w:sz="4" w:space="0" w:color="auto"/>
              <w:right w:val="single" w:sz="4" w:space="0" w:color="auto"/>
            </w:tcBorders>
            <w:vAlign w:val="center"/>
          </w:tcPr>
          <w:p w14:paraId="57F7DD8D" w14:textId="55AACE7D"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7,74</w:t>
            </w:r>
          </w:p>
        </w:tc>
      </w:tr>
      <w:tr w:rsidR="00AB2328" w:rsidRPr="005970F6" w14:paraId="423E4FBB" w14:textId="77777777" w:rsidTr="00805C78">
        <w:trPr>
          <w:trHeight w:val="260"/>
          <w:jc w:val="center"/>
        </w:trPr>
        <w:tc>
          <w:tcPr>
            <w:tcW w:w="522" w:type="dxa"/>
            <w:noWrap/>
            <w:vAlign w:val="center"/>
            <w:hideMark/>
          </w:tcPr>
          <w:p w14:paraId="0143853B" w14:textId="73957991" w:rsidR="00AB2328" w:rsidRPr="005970F6" w:rsidRDefault="00AB2328" w:rsidP="00AB2328">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2</w:t>
            </w:r>
          </w:p>
        </w:tc>
        <w:tc>
          <w:tcPr>
            <w:tcW w:w="1389" w:type="dxa"/>
            <w:vAlign w:val="center"/>
            <w:hideMark/>
          </w:tcPr>
          <w:p w14:paraId="165AE44E"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Cloro Residual Libre</w:t>
            </w:r>
          </w:p>
        </w:tc>
        <w:tc>
          <w:tcPr>
            <w:tcW w:w="1364" w:type="dxa"/>
            <w:vAlign w:val="center"/>
            <w:hideMark/>
          </w:tcPr>
          <w:p w14:paraId="37F53CD5"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Fotometría</w:t>
            </w:r>
          </w:p>
        </w:tc>
        <w:tc>
          <w:tcPr>
            <w:tcW w:w="691" w:type="dxa"/>
            <w:vAlign w:val="center"/>
            <w:hideMark/>
          </w:tcPr>
          <w:p w14:paraId="562B9B12"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mg Cl/L</w:t>
            </w:r>
          </w:p>
        </w:tc>
        <w:tc>
          <w:tcPr>
            <w:tcW w:w="1132" w:type="dxa"/>
            <w:vAlign w:val="center"/>
            <w:hideMark/>
          </w:tcPr>
          <w:p w14:paraId="61E8E20C" w14:textId="77777777"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sidRPr="005970F6">
              <w:rPr>
                <w:rFonts w:ascii="Verdana" w:eastAsia="Times New Roman" w:hAnsi="Verdana" w:cs="Times New Roman"/>
                <w:sz w:val="14"/>
                <w:szCs w:val="14"/>
                <w:lang w:val="es-ES" w:eastAsia="es-ES"/>
              </w:rPr>
              <w:t>0,3 y 2,0</w:t>
            </w:r>
          </w:p>
        </w:tc>
        <w:tc>
          <w:tcPr>
            <w:tcW w:w="1701" w:type="dxa"/>
            <w:tcBorders>
              <w:top w:val="nil"/>
              <w:left w:val="single" w:sz="4" w:space="0" w:color="auto"/>
              <w:bottom w:val="single" w:sz="4" w:space="0" w:color="auto"/>
              <w:right w:val="single" w:sz="4" w:space="0" w:color="auto"/>
            </w:tcBorders>
            <w:vAlign w:val="center"/>
          </w:tcPr>
          <w:p w14:paraId="3E34BE67" w14:textId="3809FA75"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N/A</w:t>
            </w:r>
          </w:p>
        </w:tc>
        <w:tc>
          <w:tcPr>
            <w:tcW w:w="1560" w:type="dxa"/>
            <w:tcBorders>
              <w:top w:val="nil"/>
              <w:left w:val="nil"/>
              <w:bottom w:val="single" w:sz="4" w:space="0" w:color="auto"/>
              <w:right w:val="single" w:sz="4" w:space="0" w:color="auto"/>
            </w:tcBorders>
            <w:vAlign w:val="center"/>
          </w:tcPr>
          <w:p w14:paraId="0879394F" w14:textId="57FAA976" w:rsidR="00AB2328" w:rsidRPr="005970F6" w:rsidRDefault="00AB2328" w:rsidP="00AB2328">
            <w:pPr>
              <w:spacing w:after="0" w:line="240" w:lineRule="auto"/>
              <w:jc w:val="center"/>
              <w:rPr>
                <w:rFonts w:ascii="Verdana" w:eastAsia="Times New Roman" w:hAnsi="Verdana" w:cs="Times New Roman"/>
                <w:sz w:val="14"/>
                <w:szCs w:val="14"/>
                <w:lang w:val="es-ES" w:eastAsia="es-ES"/>
              </w:rPr>
            </w:pPr>
            <w:r>
              <w:rPr>
                <w:rFonts w:ascii="Verdana" w:hAnsi="Verdana"/>
                <w:color w:val="000000"/>
                <w:sz w:val="14"/>
                <w:szCs w:val="14"/>
              </w:rPr>
              <w:t>1,27</w:t>
            </w:r>
          </w:p>
        </w:tc>
      </w:tr>
    </w:tbl>
    <w:p w14:paraId="77F2D8F1" w14:textId="01B01143" w:rsidR="006055F2" w:rsidRDefault="006055F2" w:rsidP="00ED0F78"/>
    <w:p w14:paraId="5A92E39F" w14:textId="77777777" w:rsidR="006055F2" w:rsidRDefault="006055F2">
      <w:r>
        <w:br w:type="page"/>
      </w:r>
    </w:p>
    <w:p w14:paraId="110D03DA" w14:textId="10BE024B" w:rsidR="007F37DF" w:rsidRPr="00082ED3" w:rsidRDefault="007F37DF" w:rsidP="007F37DF">
      <w:pPr>
        <w:pStyle w:val="Ttulo2"/>
        <w:numPr>
          <w:ilvl w:val="1"/>
          <w:numId w:val="2"/>
        </w:numPr>
        <w:rPr>
          <w:b/>
          <w:bCs/>
          <w:snapToGrid w:val="0"/>
          <w:color w:val="auto"/>
          <w:sz w:val="22"/>
          <w:szCs w:val="22"/>
        </w:rPr>
      </w:pPr>
      <w:bookmarkStart w:id="21" w:name="_Toc191028654"/>
      <w:r w:rsidRPr="00082ED3">
        <w:rPr>
          <w:b/>
          <w:bCs/>
          <w:snapToGrid w:val="0"/>
          <w:color w:val="auto"/>
          <w:sz w:val="22"/>
          <w:szCs w:val="22"/>
        </w:rPr>
        <w:lastRenderedPageBreak/>
        <w:t>Análisis de resultados</w:t>
      </w:r>
      <w:bookmarkEnd w:id="21"/>
    </w:p>
    <w:p w14:paraId="237B529E" w14:textId="77777777" w:rsidR="005A4A13" w:rsidRDefault="005A4A13" w:rsidP="005A4A13">
      <w:pPr>
        <w:jc w:val="both"/>
        <w:rPr>
          <w:rFonts w:ascii="Arial" w:hAnsi="Arial" w:cs="Arial"/>
          <w:lang w:val="es-ES"/>
        </w:rPr>
      </w:pPr>
    </w:p>
    <w:p w14:paraId="68A6E7B0" w14:textId="50013AFA" w:rsidR="0092485F" w:rsidRPr="00463E12" w:rsidRDefault="005A4A13" w:rsidP="00E77C28">
      <w:pPr>
        <w:spacing w:after="0"/>
        <w:jc w:val="both"/>
        <w:rPr>
          <w:rFonts w:ascii="Arial" w:hAnsi="Arial" w:cs="Arial"/>
          <w:lang w:val="es-ES"/>
        </w:rPr>
      </w:pPr>
      <w:r w:rsidRPr="00463E12">
        <w:rPr>
          <w:rFonts w:ascii="Arial" w:hAnsi="Arial" w:cs="Arial"/>
          <w:lang w:val="es-ES"/>
        </w:rPr>
        <w:t>En la Tabla 4 se presenta los resultados de laboratorio producto de la caracterización fisicoquímica</w:t>
      </w:r>
      <w:r w:rsidR="00751A22" w:rsidRPr="00463E12">
        <w:rPr>
          <w:rFonts w:ascii="Arial" w:hAnsi="Arial" w:cs="Arial"/>
          <w:lang w:val="es-ES"/>
        </w:rPr>
        <w:t xml:space="preserve"> y microbiológica</w:t>
      </w:r>
      <w:r w:rsidRPr="00463E12">
        <w:rPr>
          <w:rFonts w:ascii="Arial" w:hAnsi="Arial" w:cs="Arial"/>
          <w:lang w:val="es-ES"/>
        </w:rPr>
        <w:t xml:space="preserve"> efectuada en los puntos monitoreados por Conhydra S.A. E.S.P. para la matriz de agua potable</w:t>
      </w:r>
      <w:r w:rsidR="00917B49" w:rsidRPr="00463E12">
        <w:rPr>
          <w:rFonts w:ascii="Arial" w:hAnsi="Arial" w:cs="Arial"/>
          <w:lang w:val="es-ES"/>
        </w:rPr>
        <w:t xml:space="preserve">, </w:t>
      </w:r>
      <w:r w:rsidR="00917B49" w:rsidRPr="00463E12">
        <w:rPr>
          <w:rFonts w:ascii="Arial" w:hAnsi="Arial" w:cs="Arial"/>
          <w:snapToGrid w:val="0"/>
        </w:rPr>
        <w:t>y en la</w:t>
      </w:r>
      <w:r w:rsidR="00917B49" w:rsidRPr="00463E12">
        <w:rPr>
          <w:rFonts w:ascii="Arial" w:hAnsi="Arial" w:cs="Arial"/>
          <w:b/>
          <w:bCs/>
          <w:snapToGrid w:val="0"/>
        </w:rPr>
        <w:t xml:space="preserve"> </w:t>
      </w:r>
      <w:r w:rsidR="00EF1A52" w:rsidRPr="00463E12">
        <w:rPr>
          <w:rFonts w:ascii="Arial" w:hAnsi="Arial" w:cs="Arial"/>
          <w:snapToGrid w:val="0"/>
        </w:rPr>
        <w:t>Tabla 5</w:t>
      </w:r>
      <w:r w:rsidR="00917B49" w:rsidRPr="00463E12">
        <w:rPr>
          <w:rFonts w:ascii="Arial" w:hAnsi="Arial" w:cs="Arial"/>
          <w:snapToGrid w:val="0"/>
        </w:rPr>
        <w:t xml:space="preserve"> los parámetros medidos in situ.</w:t>
      </w:r>
    </w:p>
    <w:p w14:paraId="0870CCB8" w14:textId="77777777" w:rsidR="0092485F" w:rsidRPr="00AB2328" w:rsidRDefault="0092485F" w:rsidP="00E77C28">
      <w:pPr>
        <w:spacing w:after="0"/>
        <w:jc w:val="both"/>
        <w:rPr>
          <w:rFonts w:ascii="Arial" w:hAnsi="Arial" w:cs="Arial"/>
          <w:highlight w:val="yellow"/>
          <w:lang w:val="es-ES"/>
        </w:rPr>
      </w:pPr>
    </w:p>
    <w:p w14:paraId="04EFAA70" w14:textId="77777777" w:rsidR="00DD38B5" w:rsidRDefault="00DD38B5" w:rsidP="00DD38B5">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1</w:t>
      </w:r>
      <w:r w:rsidRPr="00B93EF8">
        <w:rPr>
          <w:rFonts w:ascii="Arial" w:hAnsi="Arial" w:cs="Arial"/>
          <w:snapToGrid w:val="0"/>
        </w:rPr>
        <w:t>}</w:t>
      </w:r>
      <w:r>
        <w:rPr>
          <w:rFonts w:ascii="Arial" w:hAnsi="Arial" w:cs="Arial"/>
          <w:snapToGrid w:val="0"/>
        </w:rPr>
        <w:t>”</w:t>
      </w:r>
    </w:p>
    <w:p w14:paraId="796A311F" w14:textId="77777777" w:rsidR="00DD38B5" w:rsidRDefault="00DD38B5" w:rsidP="00DD38B5">
      <w:pPr>
        <w:jc w:val="both"/>
        <w:rPr>
          <w:rFonts w:ascii="Arial" w:hAnsi="Arial" w:cs="Arial"/>
          <w:snapToGrid w:val="0"/>
        </w:rPr>
      </w:pPr>
      <w:r w:rsidRPr="00463E12">
        <w:t>“</w:t>
      </w:r>
      <w:r w:rsidRPr="00B93EF8">
        <w:rPr>
          <w:rFonts w:ascii="Arial" w:hAnsi="Arial" w:cs="Arial"/>
          <w:snapToGrid w:val="0"/>
        </w:rPr>
        <w:t>{pto_</w:t>
      </w:r>
      <w:r>
        <w:rPr>
          <w:rFonts w:ascii="Arial" w:hAnsi="Arial" w:cs="Arial"/>
          <w:snapToGrid w:val="0"/>
        </w:rPr>
        <w:t>2</w:t>
      </w:r>
      <w:r w:rsidRPr="00B93EF8">
        <w:rPr>
          <w:rFonts w:ascii="Arial" w:hAnsi="Arial" w:cs="Arial"/>
          <w:snapToGrid w:val="0"/>
        </w:rPr>
        <w:t>}</w:t>
      </w:r>
      <w:r>
        <w:rPr>
          <w:rFonts w:ascii="Arial" w:hAnsi="Arial" w:cs="Arial"/>
          <w:snapToGrid w:val="0"/>
        </w:rPr>
        <w:t>”</w:t>
      </w:r>
    </w:p>
    <w:p w14:paraId="06A9E648" w14:textId="77777777" w:rsidR="00E26759" w:rsidRDefault="00E26759" w:rsidP="00E26759">
      <w:pPr>
        <w:jc w:val="both"/>
      </w:pPr>
      <w:r>
        <w:t>{param_1}</w:t>
      </w:r>
    </w:p>
    <w:p w14:paraId="3EF3FDC5" w14:textId="77777777" w:rsidR="00E26759" w:rsidRDefault="00E26759" w:rsidP="00E26759">
      <w:pPr>
        <w:jc w:val="both"/>
      </w:pPr>
      <w:r>
        <w:t>{param_2}</w:t>
      </w:r>
    </w:p>
    <w:p w14:paraId="315B4F73" w14:textId="77777777" w:rsidR="00E26759" w:rsidRDefault="00E26759" w:rsidP="00E26759">
      <w:pPr>
        <w:jc w:val="both"/>
      </w:pPr>
      <w:r>
        <w:t>{param_3}</w:t>
      </w:r>
    </w:p>
    <w:p w14:paraId="1703C34D" w14:textId="77777777" w:rsidR="00E26759" w:rsidRDefault="00E26759" w:rsidP="00E26759">
      <w:pPr>
        <w:jc w:val="both"/>
      </w:pPr>
      <w:r>
        <w:t>{param_4}</w:t>
      </w:r>
    </w:p>
    <w:p w14:paraId="5F06103D" w14:textId="77777777" w:rsidR="00E26759" w:rsidRDefault="00E26759" w:rsidP="00DD38B5">
      <w:pPr>
        <w:jc w:val="both"/>
        <w:rPr>
          <w:rFonts w:ascii="Arial" w:hAnsi="Arial" w:cs="Arial"/>
          <w:snapToGrid w:val="0"/>
        </w:rPr>
      </w:pPr>
    </w:p>
    <w:p w14:paraId="0C3CAD22" w14:textId="77777777" w:rsidR="0092485F" w:rsidRDefault="0092485F" w:rsidP="00E77C28">
      <w:pPr>
        <w:spacing w:after="0"/>
        <w:jc w:val="both"/>
        <w:rPr>
          <w:rFonts w:ascii="Arial" w:hAnsi="Arial" w:cs="Arial"/>
          <w:highlight w:val="yellow"/>
          <w:lang w:val="es-ES"/>
        </w:rPr>
      </w:pPr>
    </w:p>
    <w:p w14:paraId="142FC58F" w14:textId="07BAC922" w:rsidR="00B93EF8" w:rsidRDefault="00B93EF8" w:rsidP="00E77C28">
      <w:pPr>
        <w:spacing w:after="0"/>
        <w:jc w:val="both"/>
        <w:rPr>
          <w:rFonts w:ascii="Arial" w:hAnsi="Arial" w:cs="Arial"/>
          <w:snapToGrid w:val="0"/>
          <w:highlight w:val="yellow"/>
        </w:rPr>
      </w:pPr>
      <w:bookmarkStart w:id="22" w:name="_Hlk203135621"/>
      <w:r w:rsidRPr="00B93EF8">
        <w:rPr>
          <w:rFonts w:ascii="Arial" w:hAnsi="Arial" w:cs="Arial"/>
          <w:snapToGrid w:val="0"/>
        </w:rPr>
        <w:t>De acuerdo con los resultados de laboratorio,</w:t>
      </w:r>
    </w:p>
    <w:bookmarkEnd w:id="22"/>
    <w:p w14:paraId="505A4E9C" w14:textId="77777777" w:rsidR="00B93EF8" w:rsidRPr="00AB2328" w:rsidRDefault="00B93EF8" w:rsidP="00E77C28">
      <w:pPr>
        <w:spacing w:after="0"/>
        <w:jc w:val="both"/>
        <w:rPr>
          <w:rFonts w:ascii="Arial" w:hAnsi="Arial" w:cs="Arial"/>
          <w:highlight w:val="yellow"/>
          <w:lang w:val="es-ES"/>
        </w:rPr>
      </w:pPr>
    </w:p>
    <w:p w14:paraId="32D680DF" w14:textId="216BDAD0" w:rsidR="00751A22" w:rsidRPr="00E26759" w:rsidRDefault="00751A22" w:rsidP="00E26759">
      <w:pPr>
        <w:jc w:val="both"/>
        <w:rPr>
          <w:rFonts w:ascii="Arial" w:hAnsi="Arial" w:cs="Arial"/>
          <w:snapToGrid w:val="0"/>
        </w:rPr>
      </w:pPr>
      <w:r w:rsidRPr="00B93EF8">
        <w:rPr>
          <w:snapToGrid w:val="0"/>
          <w:highlight w:val="yellow"/>
        </w:rPr>
        <w:t xml:space="preserve">Los resultados </w:t>
      </w:r>
      <w:r w:rsidR="00EC4FE2" w:rsidRPr="00B93EF8">
        <w:rPr>
          <w:snapToGrid w:val="0"/>
          <w:highlight w:val="yellow"/>
        </w:rPr>
        <w:t xml:space="preserve">de laboratorio </w:t>
      </w:r>
      <w:r w:rsidRPr="00B93EF8">
        <w:rPr>
          <w:snapToGrid w:val="0"/>
          <w:highlight w:val="yellow"/>
        </w:rPr>
        <w:t>indican que</w:t>
      </w:r>
      <w:r w:rsidR="000F7E50" w:rsidRPr="00B93EF8">
        <w:rPr>
          <w:snapToGrid w:val="0"/>
          <w:highlight w:val="yellow"/>
        </w:rPr>
        <w:t xml:space="preserve"> </w:t>
      </w:r>
      <w:r w:rsidR="00463E12" w:rsidRPr="00B93EF8">
        <w:rPr>
          <w:snapToGrid w:val="0"/>
          <w:highlight w:val="yellow"/>
        </w:rPr>
        <w:t>tanto para</w:t>
      </w:r>
      <w:r w:rsidR="00EC4FE2" w:rsidRPr="00B93EF8">
        <w:rPr>
          <w:snapToGrid w:val="0"/>
          <w:highlight w:val="yellow"/>
        </w:rPr>
        <w:t xml:space="preserve"> el punto </w:t>
      </w:r>
      <w:r w:rsidR="00E26759" w:rsidRPr="00463E12">
        <w:t>“</w:t>
      </w:r>
      <w:r w:rsidR="00E26759" w:rsidRPr="00B93EF8">
        <w:rPr>
          <w:rFonts w:ascii="Arial" w:hAnsi="Arial" w:cs="Arial"/>
          <w:snapToGrid w:val="0"/>
        </w:rPr>
        <w:t>{pto_</w:t>
      </w:r>
      <w:r w:rsidR="00E26759">
        <w:rPr>
          <w:rFonts w:ascii="Arial" w:hAnsi="Arial" w:cs="Arial"/>
          <w:snapToGrid w:val="0"/>
        </w:rPr>
        <w:t>1</w:t>
      </w:r>
      <w:r w:rsidR="00E26759" w:rsidRPr="00B93EF8">
        <w:rPr>
          <w:rFonts w:ascii="Arial" w:hAnsi="Arial" w:cs="Arial"/>
          <w:snapToGrid w:val="0"/>
        </w:rPr>
        <w:t>}</w:t>
      </w:r>
      <w:r w:rsidR="00EC4FE2" w:rsidRPr="00B93EF8">
        <w:rPr>
          <w:snapToGrid w:val="0"/>
          <w:highlight w:val="yellow"/>
        </w:rPr>
        <w:t>”</w:t>
      </w:r>
      <w:r w:rsidR="00402309" w:rsidRPr="00B93EF8">
        <w:rPr>
          <w:snapToGrid w:val="0"/>
          <w:highlight w:val="yellow"/>
        </w:rPr>
        <w:t xml:space="preserve"> como para el</w:t>
      </w:r>
      <w:r w:rsidR="00463E12" w:rsidRPr="00B93EF8">
        <w:rPr>
          <w:snapToGrid w:val="0"/>
          <w:highlight w:val="yellow"/>
        </w:rPr>
        <w:t xml:space="preserve"> punto</w:t>
      </w:r>
      <w:r w:rsidR="00A32486" w:rsidRPr="00B93EF8">
        <w:rPr>
          <w:snapToGrid w:val="0"/>
          <w:highlight w:val="yellow"/>
        </w:rPr>
        <w:t xml:space="preserve"> </w:t>
      </w:r>
      <w:r w:rsidR="00E26759" w:rsidRPr="00463E12">
        <w:t>“</w:t>
      </w:r>
      <w:r w:rsidR="00E26759" w:rsidRPr="00B93EF8">
        <w:rPr>
          <w:rFonts w:ascii="Arial" w:hAnsi="Arial" w:cs="Arial"/>
          <w:snapToGrid w:val="0"/>
        </w:rPr>
        <w:t>{pto_</w:t>
      </w:r>
      <w:r w:rsidR="00E26759">
        <w:rPr>
          <w:rFonts w:ascii="Arial" w:hAnsi="Arial" w:cs="Arial"/>
          <w:snapToGrid w:val="0"/>
        </w:rPr>
        <w:t>2</w:t>
      </w:r>
      <w:r w:rsidR="00E26759" w:rsidRPr="00B93EF8">
        <w:rPr>
          <w:rFonts w:ascii="Arial" w:hAnsi="Arial" w:cs="Arial"/>
          <w:snapToGrid w:val="0"/>
        </w:rPr>
        <w:t>}</w:t>
      </w:r>
      <w:r w:rsidR="00A45B46" w:rsidRPr="00B93EF8">
        <w:rPr>
          <w:rFonts w:ascii="Arial" w:hAnsi="Arial" w:cs="Arial"/>
          <w:snapToGrid w:val="0"/>
          <w:highlight w:val="yellow"/>
        </w:rPr>
        <w:t>”</w:t>
      </w:r>
      <w:r w:rsidR="00EB3603" w:rsidRPr="00B93EF8">
        <w:rPr>
          <w:rFonts w:ascii="Arial" w:hAnsi="Arial" w:cs="Arial"/>
          <w:snapToGrid w:val="0"/>
          <w:highlight w:val="yellow"/>
        </w:rPr>
        <w:t>,</w:t>
      </w:r>
      <w:r w:rsidR="00A45B46" w:rsidRPr="00B93EF8">
        <w:rPr>
          <w:rFonts w:ascii="Arial" w:hAnsi="Arial" w:cs="Arial"/>
          <w:snapToGrid w:val="0"/>
          <w:highlight w:val="yellow"/>
        </w:rPr>
        <w:t xml:space="preserve"> </w:t>
      </w:r>
      <w:r w:rsidR="00382856" w:rsidRPr="00B93EF8">
        <w:rPr>
          <w:rFonts w:ascii="Arial" w:hAnsi="Arial" w:cs="Arial"/>
          <w:snapToGrid w:val="0"/>
          <w:highlight w:val="yellow"/>
        </w:rPr>
        <w:t>se cumplió con la totalidad</w:t>
      </w:r>
      <w:r w:rsidR="00BF610F" w:rsidRPr="00B93EF8">
        <w:rPr>
          <w:rFonts w:ascii="Arial" w:hAnsi="Arial" w:cs="Arial"/>
          <w:snapToGrid w:val="0"/>
          <w:highlight w:val="yellow"/>
        </w:rPr>
        <w:t xml:space="preserve"> </w:t>
      </w:r>
      <w:r w:rsidR="00874442" w:rsidRPr="00B93EF8">
        <w:rPr>
          <w:rFonts w:ascii="Arial" w:hAnsi="Arial" w:cs="Arial"/>
          <w:snapToGrid w:val="0"/>
          <w:highlight w:val="yellow"/>
        </w:rPr>
        <w:t xml:space="preserve">de los parámetros </w:t>
      </w:r>
      <w:r w:rsidR="00711775" w:rsidRPr="00B93EF8">
        <w:rPr>
          <w:rFonts w:ascii="Arial" w:hAnsi="Arial" w:cs="Arial"/>
          <w:snapToGrid w:val="0"/>
          <w:highlight w:val="yellow"/>
        </w:rPr>
        <w:t>analizados</w:t>
      </w:r>
      <w:r w:rsidR="00DC7B47" w:rsidRPr="00B93EF8">
        <w:rPr>
          <w:rFonts w:ascii="Arial" w:hAnsi="Arial" w:cs="Arial"/>
          <w:snapToGrid w:val="0"/>
          <w:highlight w:val="yellow"/>
        </w:rPr>
        <w:t>,</w:t>
      </w:r>
      <w:r w:rsidR="00711775" w:rsidRPr="00B93EF8">
        <w:rPr>
          <w:rFonts w:ascii="Arial" w:hAnsi="Arial" w:cs="Arial"/>
          <w:snapToGrid w:val="0"/>
          <w:highlight w:val="yellow"/>
        </w:rPr>
        <w:t xml:space="preserve"> conforme con los </w:t>
      </w:r>
      <w:r w:rsidRPr="00B93EF8">
        <w:rPr>
          <w:snapToGrid w:val="0"/>
          <w:highlight w:val="yellow"/>
        </w:rPr>
        <w:t>valores máximos aceptables establecidos en la Resolución 2115 de 2007</w:t>
      </w:r>
      <w:r w:rsidR="006249BE" w:rsidRPr="00B93EF8">
        <w:rPr>
          <w:snapToGrid w:val="0"/>
          <w:highlight w:val="yellow"/>
        </w:rPr>
        <w:t xml:space="preserve">, garantizando </w:t>
      </w:r>
      <w:r w:rsidR="002965A1" w:rsidRPr="00B93EF8">
        <w:rPr>
          <w:snapToGrid w:val="0"/>
          <w:highlight w:val="yellow"/>
        </w:rPr>
        <w:t xml:space="preserve">que el agua </w:t>
      </w:r>
      <w:r w:rsidR="002D7BDA" w:rsidRPr="00B93EF8">
        <w:rPr>
          <w:snapToGrid w:val="0"/>
          <w:highlight w:val="yellow"/>
        </w:rPr>
        <w:t>sea</w:t>
      </w:r>
      <w:r w:rsidR="002965A1" w:rsidRPr="00B93EF8">
        <w:rPr>
          <w:snapToGrid w:val="0"/>
          <w:highlight w:val="yellow"/>
        </w:rPr>
        <w:t xml:space="preserve"> apta para consumo humano. </w:t>
      </w:r>
    </w:p>
    <w:p w14:paraId="3ADFB2AE" w14:textId="77777777" w:rsidR="00751A22" w:rsidRPr="00B93EF8" w:rsidRDefault="00751A22" w:rsidP="0094134D">
      <w:pPr>
        <w:spacing w:after="0"/>
        <w:jc w:val="both"/>
        <w:rPr>
          <w:rFonts w:ascii="Arial" w:hAnsi="Arial" w:cs="Arial"/>
          <w:highlight w:val="yellow"/>
          <w:lang w:val="es-ES"/>
        </w:rPr>
      </w:pPr>
    </w:p>
    <w:p w14:paraId="43A7647A" w14:textId="2BAD6EEE" w:rsidR="00A857C5" w:rsidRDefault="00A857C5" w:rsidP="00A857C5">
      <w:pPr>
        <w:spacing w:before="240"/>
        <w:jc w:val="both"/>
        <w:rPr>
          <w:rFonts w:ascii="Arial" w:hAnsi="Arial" w:cs="Arial"/>
          <w:snapToGrid w:val="0"/>
        </w:rPr>
      </w:pPr>
      <w:r w:rsidRPr="00B93EF8">
        <w:rPr>
          <w:rFonts w:ascii="Arial" w:hAnsi="Arial" w:cs="Arial"/>
          <w:snapToGrid w:val="0"/>
          <w:highlight w:val="yellow"/>
        </w:rPr>
        <w:t xml:space="preserve">Respecto a los parámetros medidos in situ, se observa que el pH se mantuvo dentro del rango establecido por la norma en todos los puntos de monitoreo, lo cual es fundamental para evitar alteraciones </w:t>
      </w:r>
      <w:r w:rsidR="00286F46" w:rsidRPr="00B93EF8">
        <w:rPr>
          <w:rFonts w:ascii="Arial" w:hAnsi="Arial" w:cs="Arial"/>
          <w:snapToGrid w:val="0"/>
          <w:highlight w:val="yellow"/>
        </w:rPr>
        <w:t xml:space="preserve">químicas </w:t>
      </w:r>
      <w:r w:rsidRPr="00B93EF8">
        <w:rPr>
          <w:rFonts w:ascii="Arial" w:hAnsi="Arial" w:cs="Arial"/>
          <w:snapToGrid w:val="0"/>
          <w:highlight w:val="yellow"/>
        </w:rPr>
        <w:t>en la calidad del agua.</w:t>
      </w:r>
      <w:r w:rsidR="007D79B6" w:rsidRPr="00B93EF8">
        <w:rPr>
          <w:rFonts w:ascii="Arial" w:hAnsi="Arial" w:cs="Arial"/>
          <w:snapToGrid w:val="0"/>
          <w:highlight w:val="yellow"/>
        </w:rPr>
        <w:t xml:space="preserve"> En cuanto a l</w:t>
      </w:r>
      <w:r w:rsidRPr="00B93EF8">
        <w:rPr>
          <w:rFonts w:ascii="Arial" w:hAnsi="Arial" w:cs="Arial"/>
          <w:snapToGrid w:val="0"/>
          <w:highlight w:val="yellow"/>
        </w:rPr>
        <w:t>a</w:t>
      </w:r>
      <w:r w:rsidR="00D67899" w:rsidRPr="00B93EF8">
        <w:rPr>
          <w:rFonts w:ascii="Arial" w:hAnsi="Arial" w:cs="Arial"/>
          <w:snapToGrid w:val="0"/>
          <w:highlight w:val="yellow"/>
        </w:rPr>
        <w:t xml:space="preserve"> concentración </w:t>
      </w:r>
      <w:r w:rsidRPr="00B93EF8">
        <w:rPr>
          <w:rFonts w:ascii="Arial" w:hAnsi="Arial" w:cs="Arial"/>
          <w:snapToGrid w:val="0"/>
          <w:highlight w:val="yellow"/>
        </w:rPr>
        <w:t xml:space="preserve">de </w:t>
      </w:r>
      <w:r w:rsidR="00051387" w:rsidRPr="00B93EF8">
        <w:rPr>
          <w:rFonts w:ascii="Arial" w:hAnsi="Arial" w:cs="Arial"/>
          <w:snapToGrid w:val="0"/>
          <w:highlight w:val="yellow"/>
        </w:rPr>
        <w:t>c</w:t>
      </w:r>
      <w:r w:rsidRPr="00B93EF8">
        <w:rPr>
          <w:rFonts w:ascii="Arial" w:hAnsi="Arial" w:cs="Arial"/>
          <w:snapToGrid w:val="0"/>
          <w:highlight w:val="yellow"/>
        </w:rPr>
        <w:t xml:space="preserve">loro </w:t>
      </w:r>
      <w:r w:rsidR="00051387" w:rsidRPr="00B93EF8">
        <w:rPr>
          <w:rFonts w:ascii="Arial" w:hAnsi="Arial" w:cs="Arial"/>
          <w:snapToGrid w:val="0"/>
          <w:highlight w:val="yellow"/>
        </w:rPr>
        <w:t>r</w:t>
      </w:r>
      <w:r w:rsidRPr="00B93EF8">
        <w:rPr>
          <w:rFonts w:ascii="Arial" w:hAnsi="Arial" w:cs="Arial"/>
          <w:snapToGrid w:val="0"/>
          <w:highlight w:val="yellow"/>
        </w:rPr>
        <w:t xml:space="preserve">esidual </w:t>
      </w:r>
      <w:r w:rsidR="00051387" w:rsidRPr="00B93EF8">
        <w:rPr>
          <w:rFonts w:ascii="Arial" w:hAnsi="Arial" w:cs="Arial"/>
          <w:snapToGrid w:val="0"/>
          <w:highlight w:val="yellow"/>
        </w:rPr>
        <w:t>l</w:t>
      </w:r>
      <w:r w:rsidRPr="00B93EF8">
        <w:rPr>
          <w:rFonts w:ascii="Arial" w:hAnsi="Arial" w:cs="Arial"/>
          <w:snapToGrid w:val="0"/>
          <w:highlight w:val="yellow"/>
        </w:rPr>
        <w:t>ibre</w:t>
      </w:r>
      <w:r w:rsidR="00E51886" w:rsidRPr="00B93EF8">
        <w:rPr>
          <w:rFonts w:ascii="Arial" w:hAnsi="Arial" w:cs="Arial"/>
          <w:snapToGrid w:val="0"/>
          <w:highlight w:val="yellow"/>
        </w:rPr>
        <w:t xml:space="preserve">, también </w:t>
      </w:r>
      <w:r w:rsidR="00D67899" w:rsidRPr="00B93EF8">
        <w:rPr>
          <w:rFonts w:ascii="Arial" w:hAnsi="Arial" w:cs="Arial"/>
          <w:snapToGrid w:val="0"/>
          <w:highlight w:val="yellow"/>
        </w:rPr>
        <w:t xml:space="preserve">estuvo </w:t>
      </w:r>
      <w:r w:rsidRPr="00B93EF8">
        <w:rPr>
          <w:rFonts w:ascii="Arial" w:hAnsi="Arial" w:cs="Arial"/>
          <w:snapToGrid w:val="0"/>
          <w:highlight w:val="yellow"/>
        </w:rPr>
        <w:t xml:space="preserve">dentro de los límites aceptables. Este parámetro es crucial para la desinfección efectiva del agua, prevenir el crecimiento de microorganismos patógenos en la red hidráulica y garantizar que el agua </w:t>
      </w:r>
      <w:r w:rsidR="00F36BC2" w:rsidRPr="00B93EF8">
        <w:rPr>
          <w:rFonts w:ascii="Arial" w:hAnsi="Arial" w:cs="Arial"/>
          <w:snapToGrid w:val="0"/>
          <w:highlight w:val="yellow"/>
        </w:rPr>
        <w:t>distribuida</w:t>
      </w:r>
      <w:r w:rsidRPr="00B93EF8">
        <w:rPr>
          <w:rFonts w:ascii="Arial" w:hAnsi="Arial" w:cs="Arial"/>
          <w:snapToGrid w:val="0"/>
          <w:highlight w:val="yellow"/>
        </w:rPr>
        <w:t xml:space="preserve"> sea segura para el consumo.</w:t>
      </w:r>
    </w:p>
    <w:p w14:paraId="0FFEB378" w14:textId="77777777" w:rsidR="004705B5" w:rsidRPr="00AA6C43" w:rsidRDefault="004705B5" w:rsidP="005A4A13">
      <w:pPr>
        <w:jc w:val="both"/>
        <w:rPr>
          <w:rFonts w:ascii="Arial" w:hAnsi="Arial" w:cs="Arial"/>
          <w:snapToGrid w:val="0"/>
        </w:rPr>
      </w:pPr>
    </w:p>
    <w:p w14:paraId="01163B85" w14:textId="7FDF7ACB" w:rsidR="00D306C3" w:rsidRPr="00463E12" w:rsidRDefault="00D306C3" w:rsidP="00717A17">
      <w:pPr>
        <w:pStyle w:val="Ttulo2"/>
        <w:numPr>
          <w:ilvl w:val="1"/>
          <w:numId w:val="2"/>
        </w:numPr>
        <w:rPr>
          <w:b/>
          <w:bCs/>
          <w:snapToGrid w:val="0"/>
          <w:color w:val="auto"/>
          <w:sz w:val="22"/>
          <w:szCs w:val="22"/>
        </w:rPr>
      </w:pPr>
      <w:bookmarkStart w:id="23" w:name="_Toc191028655"/>
      <w:r w:rsidRPr="00463E12">
        <w:rPr>
          <w:b/>
          <w:bCs/>
          <w:snapToGrid w:val="0"/>
          <w:color w:val="auto"/>
          <w:sz w:val="22"/>
          <w:szCs w:val="22"/>
        </w:rPr>
        <w:t>Nivel de Riesgo IRCA</w:t>
      </w:r>
      <w:bookmarkEnd w:id="23"/>
    </w:p>
    <w:p w14:paraId="3A5108B9" w14:textId="77777777" w:rsidR="00DD7A77" w:rsidRPr="00AB2328" w:rsidRDefault="00DD7A77" w:rsidP="00083567">
      <w:pPr>
        <w:spacing w:after="0"/>
        <w:rPr>
          <w:rFonts w:ascii="Arial" w:hAnsi="Arial" w:cs="Arial"/>
          <w:snapToGrid w:val="0"/>
          <w:highlight w:val="yellow"/>
        </w:rPr>
      </w:pPr>
    </w:p>
    <w:p w14:paraId="28340896" w14:textId="150782DC" w:rsidR="00B93EF8" w:rsidRDefault="00C46753" w:rsidP="00B93EF8">
      <w:pPr>
        <w:jc w:val="both"/>
        <w:rPr>
          <w:rFonts w:ascii="Arial" w:hAnsi="Arial" w:cs="Arial"/>
          <w:snapToGrid w:val="0"/>
        </w:rPr>
      </w:pPr>
      <w:bookmarkStart w:id="24" w:name="_Hlk203135646"/>
      <w:r w:rsidRPr="00463E12">
        <w:rPr>
          <w:rFonts w:ascii="Arial" w:hAnsi="Arial" w:cs="Arial"/>
          <w:snapToGrid w:val="0"/>
        </w:rPr>
        <w:t xml:space="preserve">La clasificación del IRCA (Índice de Riesgo de Calidad del Agua) </w:t>
      </w:r>
      <w:r w:rsidR="00B93EF8" w:rsidRPr="00B93EF8">
        <w:rPr>
          <w:rFonts w:ascii="Arial" w:hAnsi="Arial" w:cs="Arial"/>
          <w:snapToGrid w:val="0"/>
        </w:rPr>
        <w:t>para las muestras de agua potable es el siguiente:</w:t>
      </w:r>
    </w:p>
    <w:p w14:paraId="7190F53C" w14:textId="77777777" w:rsidR="00B93EF8" w:rsidRDefault="00B93EF8" w:rsidP="00B93EF8">
      <w:pPr>
        <w:numPr>
          <w:ilvl w:val="0"/>
          <w:numId w:val="7"/>
        </w:numPr>
        <w:jc w:val="both"/>
        <w:rPr>
          <w:rFonts w:ascii="Arial" w:hAnsi="Arial" w:cs="Arial"/>
          <w:snapToGrid w:val="0"/>
        </w:rPr>
      </w:pPr>
      <w:r w:rsidRPr="00B93EF8">
        <w:rPr>
          <w:rFonts w:ascii="Arial" w:hAnsi="Arial" w:cs="Arial"/>
          <w:snapToGrid w:val="0"/>
        </w:rPr>
        <w:t>{pto_2}: {irca_pto_2}% ({clasificacion_riesgo_2})</w:t>
      </w:r>
    </w:p>
    <w:p w14:paraId="3103F7ED" w14:textId="278D3FB2" w:rsidR="00B93EF8" w:rsidRPr="00B93EF8" w:rsidRDefault="00B93EF8" w:rsidP="00B93EF8">
      <w:pPr>
        <w:jc w:val="both"/>
        <w:rPr>
          <w:rFonts w:ascii="Arial" w:hAnsi="Arial" w:cs="Arial"/>
          <w:snapToGrid w:val="0"/>
        </w:rPr>
      </w:pPr>
      <w:r>
        <w:rPr>
          <w:rFonts w:ascii="Arial" w:hAnsi="Arial" w:cs="Arial"/>
          <w:snapToGrid w:val="0"/>
        </w:rPr>
        <w:lastRenderedPageBreak/>
        <w:t>Los resultados indican …..</w:t>
      </w:r>
    </w:p>
    <w:bookmarkEnd w:id="24"/>
    <w:p w14:paraId="51D11F3D" w14:textId="77777777" w:rsidR="00B93EF8" w:rsidRPr="00B93EF8" w:rsidRDefault="00B93EF8" w:rsidP="00B93EF8">
      <w:pPr>
        <w:jc w:val="both"/>
        <w:rPr>
          <w:rFonts w:ascii="Arial" w:hAnsi="Arial" w:cs="Arial"/>
          <w:snapToGrid w:val="0"/>
        </w:rPr>
      </w:pPr>
    </w:p>
    <w:p w14:paraId="39EF4706" w14:textId="6F3A21CE" w:rsidR="007941CC" w:rsidRDefault="007941CC" w:rsidP="00C46753">
      <w:pPr>
        <w:jc w:val="both"/>
        <w:rPr>
          <w:rFonts w:ascii="Arial" w:hAnsi="Arial" w:cs="Arial"/>
          <w:snapToGrid w:val="0"/>
        </w:rPr>
      </w:pPr>
    </w:p>
    <w:p w14:paraId="42BD5857" w14:textId="77777777" w:rsidR="005952F4" w:rsidRDefault="005952F4" w:rsidP="00C46753">
      <w:pPr>
        <w:jc w:val="both"/>
        <w:rPr>
          <w:rFonts w:ascii="Arial" w:hAnsi="Arial" w:cs="Arial"/>
          <w:snapToGrid w:val="0"/>
        </w:rPr>
      </w:pPr>
    </w:p>
    <w:p w14:paraId="768E46F7" w14:textId="59785EAE" w:rsidR="00DD7A77" w:rsidRDefault="00DD7A77" w:rsidP="00DD7A77">
      <w:pPr>
        <w:pStyle w:val="Descripcin"/>
        <w:keepNext/>
        <w:jc w:val="center"/>
      </w:pPr>
      <w:r>
        <w:t xml:space="preserve">Tabla </w:t>
      </w:r>
      <w:r>
        <w:fldChar w:fldCharType="begin"/>
      </w:r>
      <w:r>
        <w:instrText xml:space="preserve"> SEQ Tabla \* ARABIC </w:instrText>
      </w:r>
      <w:r>
        <w:fldChar w:fldCharType="separate"/>
      </w:r>
      <w:r w:rsidR="00F55D48">
        <w:rPr>
          <w:noProof/>
        </w:rPr>
        <w:t>6</w:t>
      </w:r>
      <w:r>
        <w:fldChar w:fldCharType="end"/>
      </w:r>
      <w:r>
        <w:t>. Nivel de Riesgo IRCA</w:t>
      </w:r>
    </w:p>
    <w:tbl>
      <w:tblPr>
        <w:tblStyle w:val="Tablaconcuadrcula"/>
        <w:tblW w:w="0" w:type="auto"/>
        <w:tblLook w:val="04A0" w:firstRow="1" w:lastRow="0" w:firstColumn="1" w:lastColumn="0" w:noHBand="0" w:noVBand="1"/>
      </w:tblPr>
      <w:tblGrid>
        <w:gridCol w:w="1450"/>
        <w:gridCol w:w="1034"/>
        <w:gridCol w:w="3312"/>
        <w:gridCol w:w="3032"/>
      </w:tblGrid>
      <w:tr w:rsidR="00AE605E" w:rsidRPr="00DD7A77" w14:paraId="553F0D54" w14:textId="77777777" w:rsidTr="002726C1">
        <w:trPr>
          <w:trHeight w:val="215"/>
        </w:trPr>
        <w:tc>
          <w:tcPr>
            <w:tcW w:w="1450" w:type="dxa"/>
            <w:vAlign w:val="center"/>
            <w:hideMark/>
          </w:tcPr>
          <w:p w14:paraId="1AEAFE9D"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Clasificación IRCA (%)</w:t>
            </w:r>
          </w:p>
        </w:tc>
        <w:tc>
          <w:tcPr>
            <w:tcW w:w="1034" w:type="dxa"/>
            <w:vAlign w:val="center"/>
            <w:hideMark/>
          </w:tcPr>
          <w:p w14:paraId="44369AD0"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Nivel de riesgo</w:t>
            </w:r>
          </w:p>
        </w:tc>
        <w:tc>
          <w:tcPr>
            <w:tcW w:w="3312" w:type="dxa"/>
            <w:vAlign w:val="center"/>
            <w:hideMark/>
          </w:tcPr>
          <w:p w14:paraId="7DDDE5DD"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IRCA por muestra</w:t>
            </w:r>
            <w:r w:rsidRPr="00DD7A77">
              <w:rPr>
                <w:rFonts w:ascii="Arial" w:hAnsi="Arial" w:cs="Arial"/>
                <w:b/>
                <w:bCs/>
                <w:snapToGrid w:val="0"/>
                <w:sz w:val="20"/>
                <w:szCs w:val="20"/>
              </w:rPr>
              <w:br/>
              <w:t>(Notificaciones que adelantará la autoridad sanitaria de manera inmediata)</w:t>
            </w:r>
          </w:p>
        </w:tc>
        <w:tc>
          <w:tcPr>
            <w:tcW w:w="3032" w:type="dxa"/>
            <w:vAlign w:val="center"/>
            <w:hideMark/>
          </w:tcPr>
          <w:p w14:paraId="44C85A5A" w14:textId="77777777" w:rsidR="00AE605E" w:rsidRPr="00DD7A77" w:rsidRDefault="00AE605E">
            <w:pPr>
              <w:jc w:val="center"/>
              <w:rPr>
                <w:rFonts w:ascii="Arial" w:hAnsi="Arial" w:cs="Arial"/>
                <w:b/>
                <w:bCs/>
                <w:snapToGrid w:val="0"/>
                <w:sz w:val="20"/>
                <w:szCs w:val="20"/>
              </w:rPr>
            </w:pPr>
            <w:r w:rsidRPr="00DD7A77">
              <w:rPr>
                <w:rFonts w:ascii="Arial" w:hAnsi="Arial" w:cs="Arial"/>
                <w:b/>
                <w:bCs/>
                <w:snapToGrid w:val="0"/>
                <w:sz w:val="20"/>
                <w:szCs w:val="20"/>
              </w:rPr>
              <w:t xml:space="preserve">IRCA </w:t>
            </w:r>
            <w:r>
              <w:rPr>
                <w:rFonts w:ascii="Arial" w:hAnsi="Arial" w:cs="Arial"/>
                <w:b/>
                <w:bCs/>
                <w:snapToGrid w:val="0"/>
                <w:sz w:val="20"/>
                <w:szCs w:val="20"/>
              </w:rPr>
              <w:t>M</w:t>
            </w:r>
            <w:r w:rsidRPr="00DD7A77">
              <w:rPr>
                <w:rFonts w:ascii="Arial" w:hAnsi="Arial" w:cs="Arial"/>
                <w:b/>
                <w:bCs/>
                <w:snapToGrid w:val="0"/>
                <w:sz w:val="20"/>
                <w:szCs w:val="20"/>
              </w:rPr>
              <w:t>ensual</w:t>
            </w:r>
            <w:r w:rsidRPr="00DD7A77">
              <w:rPr>
                <w:rFonts w:ascii="Arial" w:hAnsi="Arial" w:cs="Arial"/>
                <w:b/>
                <w:bCs/>
                <w:snapToGrid w:val="0"/>
                <w:sz w:val="20"/>
                <w:szCs w:val="20"/>
              </w:rPr>
              <w:br/>
              <w:t>(Acciones)</w:t>
            </w:r>
          </w:p>
        </w:tc>
      </w:tr>
      <w:tr w:rsidR="00131357" w:rsidRPr="002726C1" w14:paraId="5062A05C" w14:textId="77777777" w:rsidTr="00131357">
        <w:trPr>
          <w:trHeight w:val="855"/>
        </w:trPr>
        <w:tc>
          <w:tcPr>
            <w:tcW w:w="1450" w:type="dxa"/>
            <w:tcBorders>
              <w:top w:val="single" w:sz="4" w:space="0" w:color="000000"/>
              <w:left w:val="single" w:sz="4" w:space="0" w:color="000000"/>
              <w:bottom w:val="single" w:sz="4" w:space="0" w:color="000000"/>
              <w:right w:val="single" w:sz="4" w:space="0" w:color="000000"/>
            </w:tcBorders>
            <w:vAlign w:val="center"/>
            <w:hideMark/>
          </w:tcPr>
          <w:p w14:paraId="7A42FCCC" w14:textId="585691DC"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0-5</w:t>
            </w:r>
          </w:p>
        </w:tc>
        <w:tc>
          <w:tcPr>
            <w:tcW w:w="1034" w:type="dxa"/>
            <w:tcBorders>
              <w:top w:val="single" w:sz="4" w:space="0" w:color="000000"/>
              <w:left w:val="nil"/>
              <w:bottom w:val="single" w:sz="4" w:space="0" w:color="000000"/>
              <w:right w:val="single" w:sz="4" w:space="0" w:color="000000"/>
            </w:tcBorders>
            <w:vAlign w:val="center"/>
            <w:hideMark/>
          </w:tcPr>
          <w:p w14:paraId="76E9117F" w14:textId="3F7D269C"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Sin Riesgo</w:t>
            </w:r>
          </w:p>
        </w:tc>
        <w:tc>
          <w:tcPr>
            <w:tcW w:w="3312" w:type="dxa"/>
            <w:tcBorders>
              <w:top w:val="single" w:sz="4" w:space="0" w:color="000000"/>
              <w:left w:val="nil"/>
              <w:bottom w:val="single" w:sz="4" w:space="0" w:color="000000"/>
              <w:right w:val="nil"/>
            </w:tcBorders>
            <w:vAlign w:val="center"/>
            <w:hideMark/>
          </w:tcPr>
          <w:p w14:paraId="66512AD9" w14:textId="71448F1A"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Continuar el control y la vigilancia.</w:t>
            </w:r>
          </w:p>
        </w:tc>
        <w:tc>
          <w:tcPr>
            <w:tcW w:w="3032" w:type="dxa"/>
            <w:tcBorders>
              <w:top w:val="single" w:sz="4" w:space="0" w:color="auto"/>
              <w:left w:val="single" w:sz="4" w:space="0" w:color="auto"/>
              <w:bottom w:val="single" w:sz="4" w:space="0" w:color="auto"/>
              <w:right w:val="single" w:sz="4" w:space="0" w:color="auto"/>
            </w:tcBorders>
            <w:vAlign w:val="center"/>
            <w:hideMark/>
          </w:tcPr>
          <w:p w14:paraId="52E5AE75" w14:textId="2F0D314C" w:rsidR="00131357" w:rsidRPr="00131357" w:rsidRDefault="00131357" w:rsidP="00131357">
            <w:pPr>
              <w:jc w:val="center"/>
              <w:rPr>
                <w:rFonts w:asciiTheme="majorHAnsi" w:hAnsiTheme="majorHAnsi" w:cstheme="majorHAnsi"/>
                <w:snapToGrid w:val="0"/>
                <w:sz w:val="20"/>
                <w:szCs w:val="20"/>
              </w:rPr>
            </w:pPr>
            <w:r w:rsidRPr="00131357">
              <w:rPr>
                <w:rFonts w:asciiTheme="majorHAnsi" w:hAnsiTheme="majorHAnsi" w:cstheme="majorHAnsi"/>
                <w:sz w:val="20"/>
                <w:szCs w:val="20"/>
              </w:rPr>
              <w:t>Agua apta para consumo humano. Continuar la vigilancia</w:t>
            </w:r>
          </w:p>
        </w:tc>
      </w:tr>
    </w:tbl>
    <w:p w14:paraId="2AC75481" w14:textId="221B867A" w:rsidR="004F3DCD" w:rsidRDefault="004F3DCD" w:rsidP="00C5295C">
      <w:pPr>
        <w:jc w:val="both"/>
        <w:rPr>
          <w:rFonts w:ascii="Arial" w:hAnsi="Arial" w:cs="Arial"/>
          <w:snapToGrid w:val="0"/>
          <w:sz w:val="20"/>
          <w:szCs w:val="20"/>
        </w:rPr>
      </w:pPr>
      <w:r w:rsidRPr="005D7B4A">
        <w:rPr>
          <w:rFonts w:ascii="Arial" w:hAnsi="Arial" w:cs="Arial"/>
          <w:snapToGrid w:val="0"/>
          <w:sz w:val="20"/>
          <w:szCs w:val="20"/>
        </w:rPr>
        <w:t xml:space="preserve">El valor del IRCA es </w:t>
      </w:r>
      <w:r w:rsidR="00C5295C" w:rsidRPr="005D7B4A">
        <w:rPr>
          <w:rFonts w:ascii="Arial" w:hAnsi="Arial" w:cs="Arial"/>
          <w:snapToGrid w:val="0"/>
          <w:sz w:val="20"/>
          <w:szCs w:val="20"/>
        </w:rPr>
        <w:t>cero (0)</w:t>
      </w:r>
      <w:r w:rsidRPr="005D7B4A">
        <w:rPr>
          <w:rFonts w:ascii="Arial" w:hAnsi="Arial" w:cs="Arial"/>
          <w:snapToGrid w:val="0"/>
          <w:sz w:val="20"/>
          <w:szCs w:val="20"/>
        </w:rPr>
        <w:t xml:space="preserve"> puntos cuando cumple con los valores aceptables para cada una de las características físicas, químicas y microbiológicas contempladas en la presente resolución y cien puntos (100) para el más alto riesgo cuando no cumple ninguno de ellos.</w:t>
      </w:r>
    </w:p>
    <w:p w14:paraId="42388330" w14:textId="77777777" w:rsidR="00E26759" w:rsidRPr="005D7B4A" w:rsidRDefault="00E26759" w:rsidP="00C5295C">
      <w:pPr>
        <w:jc w:val="both"/>
        <w:rPr>
          <w:rFonts w:ascii="Arial" w:hAnsi="Arial" w:cs="Arial"/>
          <w:snapToGrid w:val="0"/>
          <w:sz w:val="20"/>
          <w:szCs w:val="20"/>
        </w:rPr>
      </w:pPr>
    </w:p>
    <w:p w14:paraId="4E5F5D57" w14:textId="486281A1" w:rsidR="00807AF3" w:rsidRDefault="00807AF3">
      <w:pPr>
        <w:rPr>
          <w:snapToGrid w:val="0"/>
        </w:rPr>
      </w:pPr>
    </w:p>
    <w:p w14:paraId="6F52518A" w14:textId="4890324A" w:rsidR="004F3DCD" w:rsidRPr="00463E12" w:rsidRDefault="00F31DAF" w:rsidP="004F3DCD">
      <w:pPr>
        <w:pStyle w:val="Ttulo1"/>
        <w:numPr>
          <w:ilvl w:val="0"/>
          <w:numId w:val="2"/>
        </w:numPr>
        <w:rPr>
          <w:b/>
          <w:bCs/>
          <w:snapToGrid w:val="0"/>
          <w:color w:val="auto"/>
          <w:sz w:val="22"/>
          <w:szCs w:val="22"/>
        </w:rPr>
      </w:pPr>
      <w:bookmarkStart w:id="25" w:name="_Toc191028656"/>
      <w:r w:rsidRPr="00463E12">
        <w:rPr>
          <w:b/>
          <w:bCs/>
          <w:snapToGrid w:val="0"/>
          <w:color w:val="auto"/>
          <w:sz w:val="22"/>
          <w:szCs w:val="22"/>
        </w:rPr>
        <w:t>OBSERVACIONES</w:t>
      </w:r>
      <w:r w:rsidR="004F3DCD" w:rsidRPr="00463E12">
        <w:rPr>
          <w:b/>
          <w:bCs/>
          <w:snapToGrid w:val="0"/>
          <w:color w:val="auto"/>
          <w:sz w:val="22"/>
          <w:szCs w:val="22"/>
        </w:rPr>
        <w:t xml:space="preserve">, </w:t>
      </w:r>
      <w:r w:rsidRPr="00463E12">
        <w:rPr>
          <w:b/>
          <w:bCs/>
          <w:snapToGrid w:val="0"/>
          <w:color w:val="auto"/>
          <w:sz w:val="22"/>
          <w:szCs w:val="22"/>
        </w:rPr>
        <w:t>CONCLUSIONES</w:t>
      </w:r>
      <w:r w:rsidR="004F3DCD" w:rsidRPr="00463E12">
        <w:rPr>
          <w:b/>
          <w:bCs/>
          <w:snapToGrid w:val="0"/>
          <w:color w:val="auto"/>
          <w:sz w:val="22"/>
          <w:szCs w:val="22"/>
        </w:rPr>
        <w:t xml:space="preserve"> Y/O </w:t>
      </w:r>
      <w:r w:rsidRPr="00463E12">
        <w:rPr>
          <w:b/>
          <w:bCs/>
          <w:snapToGrid w:val="0"/>
          <w:color w:val="auto"/>
          <w:sz w:val="22"/>
          <w:szCs w:val="22"/>
        </w:rPr>
        <w:t>RECOMENDACIONES</w:t>
      </w:r>
      <w:bookmarkEnd w:id="25"/>
    </w:p>
    <w:p w14:paraId="16E6DBB8" w14:textId="77777777" w:rsidR="007941CC" w:rsidRPr="00AB2328" w:rsidRDefault="007941CC" w:rsidP="007C07E8">
      <w:pPr>
        <w:jc w:val="both"/>
        <w:rPr>
          <w:highlight w:val="yellow"/>
        </w:rPr>
      </w:pPr>
    </w:p>
    <w:p w14:paraId="446485B3" w14:textId="44388C13" w:rsidR="005534E9" w:rsidRPr="00F21B11" w:rsidRDefault="00A46826" w:rsidP="005534E9">
      <w:pPr>
        <w:pStyle w:val="Prrafodelista"/>
        <w:numPr>
          <w:ilvl w:val="0"/>
          <w:numId w:val="5"/>
        </w:numPr>
        <w:jc w:val="both"/>
      </w:pPr>
      <w:r w:rsidRPr="00463E12">
        <w:t xml:space="preserve">El </w:t>
      </w:r>
      <w:r w:rsidR="00C82DB1">
        <w:t>{</w:t>
      </w:r>
      <w:r w:rsidR="00C82DB1" w:rsidRPr="00C82DB1">
        <w:t>dia_mu</w:t>
      </w:r>
      <w:r w:rsidR="00C82DB1">
        <w:t>}</w:t>
      </w:r>
      <w:r w:rsidRPr="00463E12">
        <w:t xml:space="preserve"> </w:t>
      </w:r>
      <w:r w:rsidR="00CE0546" w:rsidRPr="00463E12">
        <w:t>se realizó la toma de muestra correspondiente al mes d</w:t>
      </w:r>
      <w:r w:rsidR="00A27D72" w:rsidRPr="00463E12">
        <w:t>e</w:t>
      </w:r>
      <w:r w:rsidR="00463E12" w:rsidRPr="00463E12">
        <w:t xml:space="preserve"> </w:t>
      </w:r>
      <w:r w:rsidR="00C82DB1">
        <w:t>{mes}</w:t>
      </w:r>
      <w:r w:rsidR="00A27D72" w:rsidRPr="00463E12">
        <w:t xml:space="preserve"> </w:t>
      </w:r>
      <w:r w:rsidR="00613226" w:rsidRPr="00463E12">
        <w:t>en los puntos designados</w:t>
      </w:r>
      <w:r w:rsidR="009F4140" w:rsidRPr="00463E12">
        <w:t xml:space="preserve"> como</w:t>
      </w:r>
      <w:r w:rsidR="00613226" w:rsidRPr="00463E12">
        <w:t xml:space="preserve"> “</w:t>
      </w:r>
      <w:r w:rsidR="00B93EF8" w:rsidRPr="00B93EF8">
        <w:rPr>
          <w:rFonts w:ascii="Arial" w:hAnsi="Arial" w:cs="Arial"/>
          <w:snapToGrid w:val="0"/>
        </w:rPr>
        <w:t>{pto_1}</w:t>
      </w:r>
      <w:r w:rsidR="00613226" w:rsidRPr="00463E12">
        <w:t>”</w:t>
      </w:r>
      <w:r w:rsidR="007A0A37" w:rsidRPr="00463E12">
        <w:t>, previo a la desinfección</w:t>
      </w:r>
      <w:r w:rsidR="00040B84" w:rsidRPr="00463E12">
        <w:t>,</w:t>
      </w:r>
      <w:r w:rsidR="007A0A37" w:rsidRPr="00463E12">
        <w:t xml:space="preserve"> </w:t>
      </w:r>
      <w:r w:rsidR="00613226" w:rsidRPr="00463E12">
        <w:t>y</w:t>
      </w:r>
      <w:r w:rsidR="007A0A37" w:rsidRPr="00463E12">
        <w:t xml:space="preserve"> en el</w:t>
      </w:r>
      <w:r w:rsidR="00613226" w:rsidRPr="00463E12">
        <w:t xml:space="preserve"> “</w:t>
      </w:r>
      <w:r w:rsidR="00B93EF8" w:rsidRPr="00B93EF8">
        <w:rPr>
          <w:rFonts w:ascii="Arial" w:hAnsi="Arial" w:cs="Arial"/>
          <w:snapToGrid w:val="0"/>
        </w:rPr>
        <w:t>{pto_</w:t>
      </w:r>
      <w:r w:rsidR="00B93EF8">
        <w:rPr>
          <w:rFonts w:ascii="Arial" w:hAnsi="Arial" w:cs="Arial"/>
          <w:snapToGrid w:val="0"/>
        </w:rPr>
        <w:t>2</w:t>
      </w:r>
      <w:r w:rsidR="00B93EF8" w:rsidRPr="00B93EF8">
        <w:rPr>
          <w:rFonts w:ascii="Arial" w:hAnsi="Arial" w:cs="Arial"/>
          <w:snapToGrid w:val="0"/>
        </w:rPr>
        <w:t>}</w:t>
      </w:r>
      <w:r w:rsidR="007A0A37" w:rsidRPr="00463E12">
        <w:t xml:space="preserve">” </w:t>
      </w:r>
      <w:r w:rsidR="00711A31" w:rsidRPr="00463E12">
        <w:t xml:space="preserve">punto de </w:t>
      </w:r>
      <w:r w:rsidR="009F4140" w:rsidRPr="00463E12">
        <w:t>red</w:t>
      </w:r>
      <w:r w:rsidR="00711A31" w:rsidRPr="00463E12">
        <w:t xml:space="preserve"> </w:t>
      </w:r>
      <w:r w:rsidR="00125DDC" w:rsidRPr="00463E12">
        <w:t>en el sitio de interés de</w:t>
      </w:r>
      <w:r w:rsidR="00A27F8C" w:rsidRPr="00463E12">
        <w:t xml:space="preserve"> Conhydra S</w:t>
      </w:r>
      <w:r w:rsidR="00432E7A" w:rsidRPr="00463E12">
        <w:t>.</w:t>
      </w:r>
      <w:r w:rsidR="00A27F8C" w:rsidRPr="00463E12">
        <w:t>A</w:t>
      </w:r>
      <w:r w:rsidR="00432E7A" w:rsidRPr="00463E12">
        <w:t>.</w:t>
      </w:r>
      <w:r w:rsidR="00A27F8C" w:rsidRPr="00463E12">
        <w:t xml:space="preserve"> E</w:t>
      </w:r>
      <w:r w:rsidR="00432E7A" w:rsidRPr="00463E12">
        <w:t>.</w:t>
      </w:r>
      <w:r w:rsidR="00A27F8C" w:rsidRPr="00463E12">
        <w:t>S</w:t>
      </w:r>
      <w:r w:rsidR="00432E7A" w:rsidRPr="00463E12">
        <w:t>.</w:t>
      </w:r>
      <w:r w:rsidR="00A27F8C" w:rsidRPr="00463E12">
        <w:t>P</w:t>
      </w:r>
      <w:r w:rsidR="00711A31" w:rsidRPr="00463E12">
        <w:t>.</w:t>
      </w:r>
    </w:p>
    <w:p w14:paraId="3C913A26" w14:textId="77777777" w:rsidR="00F21B11" w:rsidRDefault="00F21B11" w:rsidP="00F21B11">
      <w:pPr>
        <w:pStyle w:val="Prrafodelista"/>
        <w:jc w:val="both"/>
      </w:pPr>
    </w:p>
    <w:p w14:paraId="4346A45D" w14:textId="77777777" w:rsidR="00F21B11" w:rsidRPr="00F21B11" w:rsidRDefault="00F21B11" w:rsidP="00F21B11">
      <w:pPr>
        <w:pStyle w:val="Prrafodelista"/>
        <w:jc w:val="both"/>
      </w:pPr>
    </w:p>
    <w:p w14:paraId="1C0BD325" w14:textId="77777777" w:rsidR="00D36D81" w:rsidRPr="004E3D0A" w:rsidRDefault="00D36D81" w:rsidP="00D36D81">
      <w:pPr>
        <w:pStyle w:val="Prrafodelista"/>
        <w:numPr>
          <w:ilvl w:val="0"/>
          <w:numId w:val="5"/>
        </w:numPr>
        <w:spacing w:after="0"/>
        <w:jc w:val="both"/>
        <w:rPr>
          <w:highlight w:val="yellow"/>
        </w:rPr>
      </w:pPr>
      <w:r w:rsidRPr="004E3D0A">
        <w:rPr>
          <w:highlight w:val="yellow"/>
        </w:rPr>
        <w:t xml:space="preserve">Los resultados de laboratorio indicaron el cumplimiento de la totalidad de los parámetros analizados, con excepción de la Alcalinidad que excede el valor máximo aceptable de acuerdo con lo establecido en la Resolución 2115 de 2007. Sin embargo, este comportamiento es característico de la zona, debido a las condiciones naturales del agua en la región. </w:t>
      </w:r>
    </w:p>
    <w:p w14:paraId="4D67A403" w14:textId="77777777" w:rsidR="00D36D81" w:rsidRPr="00463E12" w:rsidRDefault="00D36D81" w:rsidP="00D36D81">
      <w:pPr>
        <w:pStyle w:val="Prrafodelista"/>
        <w:jc w:val="both"/>
      </w:pPr>
    </w:p>
    <w:p w14:paraId="2322CDE2" w14:textId="77777777" w:rsidR="001E62FE" w:rsidRPr="00AB2328" w:rsidRDefault="001E62FE" w:rsidP="00EF10A6">
      <w:pPr>
        <w:pStyle w:val="Prrafodelista"/>
        <w:spacing w:after="0"/>
        <w:jc w:val="both"/>
        <w:rPr>
          <w:highlight w:val="yellow"/>
        </w:rPr>
      </w:pPr>
    </w:p>
    <w:p w14:paraId="2203F842" w14:textId="77777777" w:rsidR="00474AE0" w:rsidRPr="00AB2328" w:rsidRDefault="00474AE0" w:rsidP="001E62FE">
      <w:pPr>
        <w:pStyle w:val="Prrafodelista"/>
        <w:jc w:val="both"/>
        <w:rPr>
          <w:highlight w:val="yellow"/>
        </w:rPr>
      </w:pPr>
    </w:p>
    <w:p w14:paraId="53F8702C" w14:textId="314CA573" w:rsidR="004B1936" w:rsidRPr="00E26759" w:rsidRDefault="003A7BD8" w:rsidP="00E26759">
      <w:pPr>
        <w:pStyle w:val="Prrafodelista"/>
        <w:numPr>
          <w:ilvl w:val="0"/>
          <w:numId w:val="3"/>
        </w:numPr>
        <w:jc w:val="both"/>
      </w:pPr>
      <w:r w:rsidRPr="00F21B11">
        <w:t>Los resultados obtenidos para el mes de {mes} indican que el punto de muestreo {pto_2} presentó un Índice de Riesgo de la Calidad del Agua (IRCA) de {irca_pto_</w:t>
      </w:r>
      <w:r w:rsidR="00E26759" w:rsidRPr="00F21B11">
        <w:t>2}%</w:t>
      </w:r>
      <w:r w:rsidRPr="00F21B11">
        <w:t>, correspondiente a un nivel de riesgo {clasificacion_riesgo_2}.</w:t>
      </w:r>
      <w:r w:rsidR="00E26759">
        <w:t xml:space="preserve"> </w:t>
      </w:r>
      <w:r w:rsidR="00187FA3" w:rsidRPr="00E26759">
        <w:rPr>
          <w:highlight w:val="yellow"/>
        </w:rPr>
        <w:t>Lo anterior,</w:t>
      </w:r>
      <w:r w:rsidR="00CF24C4" w:rsidRPr="00E26759">
        <w:rPr>
          <w:highlight w:val="yellow"/>
        </w:rPr>
        <w:t xml:space="preserve"> </w:t>
      </w:r>
      <w:r w:rsidR="009E7E72" w:rsidRPr="00E26759">
        <w:rPr>
          <w:highlight w:val="yellow"/>
        </w:rPr>
        <w:t>señala</w:t>
      </w:r>
      <w:r w:rsidR="00187FA3" w:rsidRPr="00E26759">
        <w:rPr>
          <w:highlight w:val="yellow"/>
        </w:rPr>
        <w:t xml:space="preserve"> que</w:t>
      </w:r>
      <w:r w:rsidR="00F0412F" w:rsidRPr="00E26759">
        <w:rPr>
          <w:highlight w:val="yellow"/>
        </w:rPr>
        <w:t xml:space="preserve"> </w:t>
      </w:r>
      <w:r w:rsidR="00187FA3" w:rsidRPr="00E26759">
        <w:rPr>
          <w:highlight w:val="yellow"/>
        </w:rPr>
        <w:t>el</w:t>
      </w:r>
      <w:r w:rsidR="00B518F5" w:rsidRPr="00E26759">
        <w:rPr>
          <w:highlight w:val="yellow"/>
        </w:rPr>
        <w:t xml:space="preserve"> agua </w:t>
      </w:r>
      <w:r w:rsidR="00871B91" w:rsidRPr="00E26759">
        <w:rPr>
          <w:highlight w:val="yellow"/>
        </w:rPr>
        <w:t>distribuida</w:t>
      </w:r>
      <w:r w:rsidR="00B518F5" w:rsidRPr="00E26759">
        <w:rPr>
          <w:highlight w:val="yellow"/>
        </w:rPr>
        <w:t xml:space="preserve"> </w:t>
      </w:r>
      <w:r w:rsidR="00F0412F" w:rsidRPr="00E26759">
        <w:rPr>
          <w:highlight w:val="yellow"/>
        </w:rPr>
        <w:t>en el aeropuerto</w:t>
      </w:r>
      <w:r w:rsidR="00871B91" w:rsidRPr="00E26759">
        <w:rPr>
          <w:highlight w:val="yellow"/>
        </w:rPr>
        <w:t xml:space="preserve"> Hacaritama</w:t>
      </w:r>
      <w:r w:rsidR="00F0412F" w:rsidRPr="00E26759">
        <w:rPr>
          <w:highlight w:val="yellow"/>
        </w:rPr>
        <w:t xml:space="preserve"> es apta para </w:t>
      </w:r>
      <w:r w:rsidR="009E7E72" w:rsidRPr="00E26759">
        <w:rPr>
          <w:highlight w:val="yellow"/>
        </w:rPr>
        <w:t xml:space="preserve">el </w:t>
      </w:r>
      <w:r w:rsidR="00F0412F" w:rsidRPr="00E26759">
        <w:rPr>
          <w:highlight w:val="yellow"/>
        </w:rPr>
        <w:t>consumo humano.</w:t>
      </w:r>
      <w:r w:rsidR="00807AF3" w:rsidRPr="00E26759">
        <w:rPr>
          <w:highlight w:val="yellow"/>
        </w:rPr>
        <w:t xml:space="preserve"> </w:t>
      </w:r>
    </w:p>
    <w:p w14:paraId="7BE0124E" w14:textId="77777777" w:rsidR="00474AE0" w:rsidRPr="00AB2328" w:rsidRDefault="00474AE0" w:rsidP="0069400B">
      <w:pPr>
        <w:spacing w:after="0"/>
        <w:ind w:left="360"/>
        <w:rPr>
          <w:highlight w:val="yellow"/>
        </w:rPr>
      </w:pPr>
    </w:p>
    <w:p w14:paraId="1C2BBBB6" w14:textId="77777777" w:rsidR="00A004EB" w:rsidRPr="00AB2328" w:rsidRDefault="00A004EB" w:rsidP="002A3E3A">
      <w:pPr>
        <w:pStyle w:val="Prrafodelista"/>
        <w:jc w:val="both"/>
        <w:rPr>
          <w:highlight w:val="yellow"/>
        </w:rPr>
      </w:pPr>
    </w:p>
    <w:p w14:paraId="3E7BA9B6" w14:textId="3E71940C" w:rsidR="001A0F21" w:rsidRPr="00B93EF8" w:rsidRDefault="009A0D1D" w:rsidP="0059503D">
      <w:pPr>
        <w:pStyle w:val="Prrafodelista"/>
        <w:numPr>
          <w:ilvl w:val="0"/>
          <w:numId w:val="5"/>
        </w:numPr>
        <w:jc w:val="both"/>
        <w:rPr>
          <w:highlight w:val="yellow"/>
        </w:rPr>
      </w:pPr>
      <w:r w:rsidRPr="00463E12">
        <w:t xml:space="preserve">Los resultados de los parámetros fisicoquímicos analizados in situ, como el pH y la concentración de cloro residual libre, </w:t>
      </w:r>
      <w:r w:rsidRPr="00B93EF8">
        <w:rPr>
          <w:highlight w:val="yellow"/>
        </w:rPr>
        <w:t xml:space="preserve">cumplen con los estándares establecidos por la normativa vigente. </w:t>
      </w:r>
    </w:p>
    <w:p w14:paraId="561358E5" w14:textId="77777777" w:rsidR="001528D6" w:rsidRPr="00AB2328" w:rsidRDefault="001528D6" w:rsidP="001528D6">
      <w:pPr>
        <w:pStyle w:val="Prrafodelista"/>
        <w:jc w:val="both"/>
        <w:rPr>
          <w:highlight w:val="yellow"/>
        </w:rPr>
      </w:pPr>
    </w:p>
    <w:p w14:paraId="5617F15F" w14:textId="77777777" w:rsidR="001528D6" w:rsidRPr="00AB2328" w:rsidRDefault="001528D6" w:rsidP="001528D6">
      <w:pPr>
        <w:pStyle w:val="Prrafodelista"/>
        <w:jc w:val="both"/>
        <w:rPr>
          <w:highlight w:val="yellow"/>
        </w:rPr>
      </w:pPr>
    </w:p>
    <w:p w14:paraId="6A36CFCA" w14:textId="77777777" w:rsidR="002C75AF" w:rsidRPr="00463E12" w:rsidRDefault="005952F4" w:rsidP="005952F4">
      <w:pPr>
        <w:pStyle w:val="Prrafodelista"/>
        <w:numPr>
          <w:ilvl w:val="0"/>
          <w:numId w:val="5"/>
        </w:numPr>
        <w:jc w:val="both"/>
      </w:pPr>
      <w:r w:rsidRPr="00463E12">
        <w:t>Se recomienda la puesta en marcha de la planta de tratamiento de agua potable, con el objetivo de garantizar la calidad del agua para consumo. Actualmente, el proceso de tratamiento se limita únicamente a la cloración, lo cual no asegura un control completo sobre los diversos parámetros de calidad necesarios para cumplir con los estándares exigidos.</w:t>
      </w:r>
    </w:p>
    <w:p w14:paraId="6D84A889" w14:textId="53CE78CF" w:rsidR="00006B65" w:rsidRDefault="00006B65" w:rsidP="002C75AF">
      <w:pPr>
        <w:pStyle w:val="Prrafodelista"/>
        <w:jc w:val="both"/>
      </w:pPr>
    </w:p>
    <w:p w14:paraId="42B53652" w14:textId="77777777" w:rsidR="002C75AF" w:rsidRDefault="002C75AF" w:rsidP="002C75AF">
      <w:pPr>
        <w:pStyle w:val="Prrafodelista"/>
        <w:jc w:val="both"/>
      </w:pPr>
    </w:p>
    <w:p w14:paraId="4AB8AFBB" w14:textId="40ED6BEE" w:rsidR="00F31DAF" w:rsidRDefault="00F31DAF" w:rsidP="004F3DCD">
      <w:pPr>
        <w:pStyle w:val="Ttulo1"/>
        <w:numPr>
          <w:ilvl w:val="0"/>
          <w:numId w:val="2"/>
        </w:numPr>
        <w:rPr>
          <w:b/>
          <w:bCs/>
          <w:snapToGrid w:val="0"/>
          <w:color w:val="auto"/>
          <w:sz w:val="22"/>
          <w:szCs w:val="22"/>
        </w:rPr>
      </w:pPr>
      <w:bookmarkStart w:id="26" w:name="_Toc191028657"/>
      <w:r w:rsidRPr="004F3DCD">
        <w:rPr>
          <w:b/>
          <w:bCs/>
          <w:snapToGrid w:val="0"/>
          <w:color w:val="auto"/>
          <w:sz w:val="22"/>
          <w:szCs w:val="22"/>
        </w:rPr>
        <w:t>ANEXOS</w:t>
      </w:r>
      <w:bookmarkEnd w:id="26"/>
    </w:p>
    <w:p w14:paraId="741501C6" w14:textId="77777777" w:rsidR="00B25BCE" w:rsidRPr="00B25BCE" w:rsidRDefault="00B25BCE" w:rsidP="00B25BCE"/>
    <w:p w14:paraId="6AA47A62" w14:textId="2C2730F1" w:rsidR="00F31DAF" w:rsidRDefault="00614B76" w:rsidP="00F31DAF">
      <w:pPr>
        <w:ind w:firstLine="708"/>
        <w:rPr>
          <w:rFonts w:ascii="Arial" w:hAnsi="Arial" w:cs="Arial"/>
          <w:snapToGrid w:val="0"/>
        </w:rPr>
      </w:pPr>
      <w:r>
        <w:rPr>
          <w:rFonts w:ascii="Arial" w:hAnsi="Arial" w:cs="Arial"/>
          <w:snapToGrid w:val="0"/>
        </w:rPr>
        <w:t xml:space="preserve">ANEXO 1. </w:t>
      </w:r>
      <w:r w:rsidR="00F31DAF">
        <w:rPr>
          <w:rFonts w:ascii="Arial" w:hAnsi="Arial" w:cs="Arial"/>
          <w:snapToGrid w:val="0"/>
        </w:rPr>
        <w:t>REGISTRO FOTOGR</w:t>
      </w:r>
      <w:r w:rsidR="00442D23">
        <w:rPr>
          <w:rFonts w:ascii="Arial" w:hAnsi="Arial" w:cs="Arial"/>
          <w:snapToGrid w:val="0"/>
        </w:rPr>
        <w:t>Á</w:t>
      </w:r>
      <w:r w:rsidR="00F31DAF">
        <w:rPr>
          <w:rFonts w:ascii="Arial" w:hAnsi="Arial" w:cs="Arial"/>
          <w:snapToGrid w:val="0"/>
        </w:rPr>
        <w:t xml:space="preserve">FICO </w:t>
      </w:r>
    </w:p>
    <w:p w14:paraId="3A98E4FD" w14:textId="5B23BE98" w:rsidR="00F31DAF" w:rsidRPr="003F7F48" w:rsidRDefault="00614B76" w:rsidP="00F31DAF">
      <w:pPr>
        <w:ind w:firstLine="708"/>
        <w:rPr>
          <w:rFonts w:ascii="Arial" w:hAnsi="Arial" w:cs="Arial"/>
          <w:snapToGrid w:val="0"/>
        </w:rPr>
      </w:pPr>
      <w:r w:rsidRPr="003F7F48">
        <w:rPr>
          <w:rFonts w:ascii="Arial" w:hAnsi="Arial" w:cs="Arial"/>
          <w:snapToGrid w:val="0"/>
        </w:rPr>
        <w:t xml:space="preserve">ANEXO 2. </w:t>
      </w:r>
      <w:r w:rsidR="00F31DAF" w:rsidRPr="003F7F48">
        <w:rPr>
          <w:rFonts w:ascii="Arial" w:hAnsi="Arial" w:cs="Arial"/>
          <w:snapToGrid w:val="0"/>
        </w:rPr>
        <w:t>RESULTADO DE LABORATORIO</w:t>
      </w:r>
    </w:p>
    <w:p w14:paraId="20CDC9A8" w14:textId="48AF35B3" w:rsidR="00F31DAF" w:rsidRPr="003F7F48" w:rsidRDefault="00614B76" w:rsidP="00F31DAF">
      <w:pPr>
        <w:ind w:firstLine="708"/>
        <w:rPr>
          <w:rFonts w:ascii="Arial" w:hAnsi="Arial" w:cs="Arial"/>
          <w:snapToGrid w:val="0"/>
        </w:rPr>
      </w:pPr>
      <w:r w:rsidRPr="003F7F48">
        <w:rPr>
          <w:rFonts w:ascii="Arial" w:hAnsi="Arial" w:cs="Arial"/>
          <w:snapToGrid w:val="0"/>
        </w:rPr>
        <w:t xml:space="preserve">ANEXO 3. </w:t>
      </w:r>
      <w:r w:rsidR="00F31DAF" w:rsidRPr="003F7F48">
        <w:rPr>
          <w:rFonts w:ascii="Arial" w:hAnsi="Arial" w:cs="Arial"/>
          <w:snapToGrid w:val="0"/>
        </w:rPr>
        <w:t>FORMATOS DE CAMPO</w:t>
      </w:r>
    </w:p>
    <w:p w14:paraId="0DA1DF9E" w14:textId="465501AB" w:rsidR="00F31DAF" w:rsidRDefault="00614B76" w:rsidP="00F31DAF">
      <w:pPr>
        <w:ind w:firstLine="708"/>
        <w:rPr>
          <w:rFonts w:ascii="Arial" w:hAnsi="Arial" w:cs="Arial"/>
          <w:snapToGrid w:val="0"/>
        </w:rPr>
      </w:pPr>
      <w:r w:rsidRPr="003F7F48">
        <w:rPr>
          <w:rFonts w:ascii="Arial" w:hAnsi="Arial" w:cs="Arial"/>
          <w:snapToGrid w:val="0"/>
        </w:rPr>
        <w:t xml:space="preserve">ANEXO 4. </w:t>
      </w:r>
      <w:r w:rsidR="00F31DAF" w:rsidRPr="003F7F48">
        <w:rPr>
          <w:rFonts w:ascii="Arial" w:hAnsi="Arial" w:cs="Arial"/>
          <w:snapToGrid w:val="0"/>
        </w:rPr>
        <w:t>FORMATO CADENA DE CUSTODIA</w:t>
      </w:r>
    </w:p>
    <w:p w14:paraId="22F12DF7" w14:textId="16C26E89" w:rsidR="00F31DAF" w:rsidRDefault="00614B76" w:rsidP="00F31DAF">
      <w:pPr>
        <w:ind w:firstLine="708"/>
        <w:rPr>
          <w:rFonts w:ascii="Arial" w:hAnsi="Arial" w:cs="Arial"/>
          <w:snapToGrid w:val="0"/>
        </w:rPr>
      </w:pPr>
      <w:r>
        <w:rPr>
          <w:rFonts w:ascii="Arial" w:hAnsi="Arial" w:cs="Arial"/>
          <w:snapToGrid w:val="0"/>
        </w:rPr>
        <w:t xml:space="preserve">ANEXO 5. </w:t>
      </w:r>
      <w:r w:rsidR="00F31DAF">
        <w:rPr>
          <w:rFonts w:ascii="Arial" w:hAnsi="Arial" w:cs="Arial"/>
          <w:snapToGrid w:val="0"/>
        </w:rPr>
        <w:t>LICENCIA Y CERT</w:t>
      </w:r>
      <w:r w:rsidR="009A5537">
        <w:rPr>
          <w:rFonts w:ascii="Arial" w:hAnsi="Arial" w:cs="Arial"/>
          <w:snapToGrid w:val="0"/>
        </w:rPr>
        <w:t>.</w:t>
      </w:r>
      <w:r w:rsidR="00F31DAF">
        <w:rPr>
          <w:rFonts w:ascii="Arial" w:hAnsi="Arial" w:cs="Arial"/>
          <w:snapToGrid w:val="0"/>
        </w:rPr>
        <w:t xml:space="preserve"> LABORATORIOS</w:t>
      </w:r>
    </w:p>
    <w:sectPr w:rsidR="00F31DA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9E649" w14:textId="77777777" w:rsidR="007E4D4F" w:rsidRDefault="007E4D4F" w:rsidP="00776ED1">
      <w:pPr>
        <w:spacing w:after="0" w:line="240" w:lineRule="auto"/>
      </w:pPr>
      <w:r>
        <w:separator/>
      </w:r>
    </w:p>
  </w:endnote>
  <w:endnote w:type="continuationSeparator" w:id="0">
    <w:p w14:paraId="55CF623D" w14:textId="77777777" w:rsidR="007E4D4F" w:rsidRDefault="007E4D4F" w:rsidP="00776ED1">
      <w:pPr>
        <w:spacing w:after="0" w:line="240" w:lineRule="auto"/>
      </w:pPr>
      <w:r>
        <w:continuationSeparator/>
      </w:r>
    </w:p>
  </w:endnote>
  <w:endnote w:type="continuationNotice" w:id="1">
    <w:p w14:paraId="5324D90B" w14:textId="77777777" w:rsidR="007E4D4F" w:rsidRDefault="007E4D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94410" w14:textId="77777777" w:rsidR="00E32624" w:rsidRDefault="00E3262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F2CEF8" w14:textId="77777777" w:rsidR="00E32624" w:rsidRDefault="00E326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F34981" w14:textId="77777777" w:rsidR="007E4D4F" w:rsidRDefault="007E4D4F" w:rsidP="00776ED1">
      <w:pPr>
        <w:spacing w:after="0" w:line="240" w:lineRule="auto"/>
      </w:pPr>
      <w:r>
        <w:separator/>
      </w:r>
    </w:p>
  </w:footnote>
  <w:footnote w:type="continuationSeparator" w:id="0">
    <w:p w14:paraId="5182357F" w14:textId="77777777" w:rsidR="007E4D4F" w:rsidRDefault="007E4D4F" w:rsidP="00776ED1">
      <w:pPr>
        <w:spacing w:after="0" w:line="240" w:lineRule="auto"/>
      </w:pPr>
      <w:r>
        <w:continuationSeparator/>
      </w:r>
    </w:p>
  </w:footnote>
  <w:footnote w:type="continuationNotice" w:id="1">
    <w:p w14:paraId="5EF6868E" w14:textId="77777777" w:rsidR="007E4D4F" w:rsidRDefault="007E4D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8B292" w14:textId="77777777" w:rsidR="00E32624" w:rsidRDefault="00E326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617B7169" w:rsidR="00776ED1" w:rsidRPr="00776ED1" w:rsidRDefault="00776ED1" w:rsidP="00776ED1">
          <w:pPr>
            <w:pStyle w:val="Encabezado"/>
            <w:jc w:val="center"/>
            <w:rPr>
              <w:rFonts w:ascii="Arial" w:hAnsi="Arial" w:cs="Arial"/>
              <w:b/>
            </w:rPr>
          </w:pPr>
          <w:r w:rsidRPr="00776ED1">
            <w:rPr>
              <w:rFonts w:ascii="Arial" w:hAnsi="Arial" w:cs="Arial"/>
              <w:b/>
            </w:rPr>
            <w:t>INFORME #</w:t>
          </w:r>
          <w:r w:rsidR="00E32624">
            <w:rPr>
              <w:rFonts w:ascii="Arial" w:hAnsi="Arial" w:cs="Arial"/>
              <w:b/>
            </w:rPr>
            <w:t>{nro}</w:t>
          </w:r>
        </w:p>
        <w:p w14:paraId="45A5D598" w14:textId="3082F350" w:rsidR="00D35C39" w:rsidRDefault="00D35C39" w:rsidP="00D35C39">
          <w:pPr>
            <w:jc w:val="center"/>
            <w:rPr>
              <w:b/>
              <w:bCs/>
              <w:sz w:val="28"/>
              <w:szCs w:val="28"/>
            </w:rPr>
          </w:pPr>
          <w:r>
            <w:rPr>
              <w:b/>
              <w:bCs/>
              <w:sz w:val="28"/>
              <w:szCs w:val="28"/>
            </w:rPr>
            <w:t>INFORME T</w:t>
          </w:r>
          <w:r w:rsidR="00E33A6D">
            <w:rPr>
              <w:b/>
              <w:bCs/>
              <w:sz w:val="28"/>
              <w:szCs w:val="28"/>
            </w:rPr>
            <w:t>É</w:t>
          </w:r>
          <w:r>
            <w:rPr>
              <w:b/>
              <w:bCs/>
              <w:sz w:val="28"/>
              <w:szCs w:val="28"/>
            </w:rPr>
            <w:t xml:space="preserve">CNICO DE AGUA </w:t>
          </w:r>
          <w:r w:rsidR="009405B7">
            <w:rPr>
              <w:b/>
              <w:bCs/>
              <w:sz w:val="28"/>
              <w:szCs w:val="28"/>
            </w:rPr>
            <w:t>POTABLE</w:t>
          </w:r>
          <w:r w:rsidRPr="00B93642">
            <w:rPr>
              <w:b/>
              <w:bCs/>
              <w:sz w:val="28"/>
              <w:szCs w:val="28"/>
            </w:rPr>
            <w:t xml:space="preserve"> </w:t>
          </w:r>
        </w:p>
        <w:p w14:paraId="702D4325" w14:textId="43684A61"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w:t>
          </w:r>
          <w:r w:rsidR="005156F8">
            <w:rPr>
              <w:rFonts w:ascii="Arial" w:hAnsi="Arial" w:cs="Arial"/>
              <w:b/>
            </w:rPr>
            <w:t>AEROPUERTO</w:t>
          </w:r>
          <w:r w:rsidRPr="00776ED1">
            <w:rPr>
              <w:rFonts w:ascii="Arial" w:hAnsi="Arial" w:cs="Arial"/>
              <w:b/>
            </w:rPr>
            <w:t xml:space="preserve"> </w:t>
          </w:r>
          <w:r w:rsidR="003125EF">
            <w:rPr>
              <w:rFonts w:ascii="Arial" w:hAnsi="Arial" w:cs="Arial"/>
              <w:b/>
            </w:rPr>
            <w:t>HACARITAMA</w:t>
          </w:r>
          <w:r w:rsidR="009405B7">
            <w:rPr>
              <w:rFonts w:ascii="Arial" w:hAnsi="Arial" w:cs="Arial"/>
              <w:b/>
            </w:rPr>
            <w:t xml:space="preserve"> DE </w:t>
          </w:r>
          <w:r w:rsidR="003125EF">
            <w:rPr>
              <w:rFonts w:ascii="Arial" w:hAnsi="Arial" w:cs="Arial"/>
              <w:b/>
            </w:rPr>
            <w:t>AGUACHICA</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263BD" w14:textId="77777777" w:rsidR="00E32624" w:rsidRDefault="00E326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8.8pt;height:28.8pt;visibility:visible;mso-wrap-style:square" o:bullet="t">
        <v:imagedata r:id="rId1" o:title=""/>
      </v:shape>
    </w:pict>
  </w:numPicBullet>
  <w:numPicBullet w:numPicBulletId="1">
    <w:pict>
      <v:shape id="_x0000_i1035" type="#_x0000_t75" style="width:168.4pt;height:167.8pt;visibility:visible;mso-wrap-style:square" o:bullet="t">
        <v:imagedata r:id="rId2" o:title=""/>
      </v:shape>
    </w:pict>
  </w:numPicBullet>
  <w:abstractNum w:abstractNumId="0" w15:restartNumberingAfterBreak="0">
    <w:nsid w:val="1B3E581E"/>
    <w:multiLevelType w:val="hybridMultilevel"/>
    <w:tmpl w:val="80C6BD7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2284540A"/>
    <w:multiLevelType w:val="hybridMultilevel"/>
    <w:tmpl w:val="647441C4"/>
    <w:lvl w:ilvl="0" w:tplc="F5208314">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065FB8"/>
    <w:multiLevelType w:val="hybridMultilevel"/>
    <w:tmpl w:val="BFACCDA0"/>
    <w:lvl w:ilvl="0" w:tplc="F5208314">
      <w:start w:val="1"/>
      <w:numFmt w:val="bullet"/>
      <w:lvlText w:val=""/>
      <w:lvlPicBulletId w:val="1"/>
      <w:lvlJc w:val="left"/>
      <w:pPr>
        <w:ind w:left="1440" w:hanging="360"/>
      </w:pPr>
      <w:rPr>
        <w:rFonts w:ascii="Symbol" w:hAnsi="Symbol" w:hint="default"/>
        <w:color w:val="auto"/>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8F843CD"/>
    <w:multiLevelType w:val="hybridMultilevel"/>
    <w:tmpl w:val="AE3A891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31A09"/>
    <w:multiLevelType w:val="hybridMultilevel"/>
    <w:tmpl w:val="5450186E"/>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0286FA4"/>
    <w:multiLevelType w:val="hybridMultilevel"/>
    <w:tmpl w:val="4288F0A8"/>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86F02CC"/>
    <w:multiLevelType w:val="hybridMultilevel"/>
    <w:tmpl w:val="D7383526"/>
    <w:lvl w:ilvl="0" w:tplc="F520831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33269092">
    <w:abstractNumId w:val="5"/>
  </w:num>
  <w:num w:numId="2" w16cid:durableId="1049643266">
    <w:abstractNumId w:val="6"/>
  </w:num>
  <w:num w:numId="3" w16cid:durableId="1430926900">
    <w:abstractNumId w:val="1"/>
  </w:num>
  <w:num w:numId="4" w16cid:durableId="1783450433">
    <w:abstractNumId w:val="3"/>
  </w:num>
  <w:num w:numId="5" w16cid:durableId="619920393">
    <w:abstractNumId w:val="7"/>
  </w:num>
  <w:num w:numId="6" w16cid:durableId="145056261">
    <w:abstractNumId w:val="0"/>
  </w:num>
  <w:num w:numId="7" w16cid:durableId="1766344775">
    <w:abstractNumId w:val="4"/>
  </w:num>
  <w:num w:numId="8" w16cid:durableId="1974867044">
    <w:abstractNumId w:val="8"/>
  </w:num>
  <w:num w:numId="9" w16cid:durableId="152189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18B1"/>
    <w:rsid w:val="00006B65"/>
    <w:rsid w:val="00010A50"/>
    <w:rsid w:val="00010C5C"/>
    <w:rsid w:val="00015C70"/>
    <w:rsid w:val="000176D1"/>
    <w:rsid w:val="000203B9"/>
    <w:rsid w:val="000219A2"/>
    <w:rsid w:val="00023307"/>
    <w:rsid w:val="000238A1"/>
    <w:rsid w:val="00024ADD"/>
    <w:rsid w:val="000260BC"/>
    <w:rsid w:val="00030E1B"/>
    <w:rsid w:val="00030F3E"/>
    <w:rsid w:val="000318C6"/>
    <w:rsid w:val="00034C5A"/>
    <w:rsid w:val="00035B93"/>
    <w:rsid w:val="00036E39"/>
    <w:rsid w:val="000373D9"/>
    <w:rsid w:val="00040B84"/>
    <w:rsid w:val="000414F6"/>
    <w:rsid w:val="00043DCA"/>
    <w:rsid w:val="00050735"/>
    <w:rsid w:val="000509F9"/>
    <w:rsid w:val="00051387"/>
    <w:rsid w:val="000519E1"/>
    <w:rsid w:val="00052FEA"/>
    <w:rsid w:val="00053545"/>
    <w:rsid w:val="000601BB"/>
    <w:rsid w:val="0006100A"/>
    <w:rsid w:val="00064ACD"/>
    <w:rsid w:val="0006531E"/>
    <w:rsid w:val="00065915"/>
    <w:rsid w:val="00066DA9"/>
    <w:rsid w:val="00067910"/>
    <w:rsid w:val="00074349"/>
    <w:rsid w:val="0007513E"/>
    <w:rsid w:val="000765B9"/>
    <w:rsid w:val="00081006"/>
    <w:rsid w:val="000823D3"/>
    <w:rsid w:val="00082ED3"/>
    <w:rsid w:val="00083567"/>
    <w:rsid w:val="00086693"/>
    <w:rsid w:val="000874FA"/>
    <w:rsid w:val="00087A35"/>
    <w:rsid w:val="00090ABC"/>
    <w:rsid w:val="00091BBC"/>
    <w:rsid w:val="00093482"/>
    <w:rsid w:val="000943F7"/>
    <w:rsid w:val="00094BAE"/>
    <w:rsid w:val="00094C32"/>
    <w:rsid w:val="00094FFA"/>
    <w:rsid w:val="000954E5"/>
    <w:rsid w:val="000A1762"/>
    <w:rsid w:val="000A18A7"/>
    <w:rsid w:val="000A314E"/>
    <w:rsid w:val="000A3DEA"/>
    <w:rsid w:val="000A5AFC"/>
    <w:rsid w:val="000B107C"/>
    <w:rsid w:val="000B292B"/>
    <w:rsid w:val="000B42F8"/>
    <w:rsid w:val="000B4589"/>
    <w:rsid w:val="000B5D5C"/>
    <w:rsid w:val="000C09DD"/>
    <w:rsid w:val="000C64B2"/>
    <w:rsid w:val="000C6B80"/>
    <w:rsid w:val="000C7522"/>
    <w:rsid w:val="000C7A2D"/>
    <w:rsid w:val="000D0F84"/>
    <w:rsid w:val="000D3079"/>
    <w:rsid w:val="000D4C48"/>
    <w:rsid w:val="000D56ED"/>
    <w:rsid w:val="000D6D0A"/>
    <w:rsid w:val="000D6EF0"/>
    <w:rsid w:val="000E66FA"/>
    <w:rsid w:val="000E6956"/>
    <w:rsid w:val="000E74BD"/>
    <w:rsid w:val="000E7533"/>
    <w:rsid w:val="000E7ACB"/>
    <w:rsid w:val="000F1657"/>
    <w:rsid w:val="000F165E"/>
    <w:rsid w:val="000F7E50"/>
    <w:rsid w:val="00100C2E"/>
    <w:rsid w:val="00102D91"/>
    <w:rsid w:val="00110087"/>
    <w:rsid w:val="001105BD"/>
    <w:rsid w:val="001127EB"/>
    <w:rsid w:val="001149C0"/>
    <w:rsid w:val="00116186"/>
    <w:rsid w:val="00120968"/>
    <w:rsid w:val="001212B1"/>
    <w:rsid w:val="00121B54"/>
    <w:rsid w:val="00122A8C"/>
    <w:rsid w:val="00125DDC"/>
    <w:rsid w:val="00126DB8"/>
    <w:rsid w:val="00126F9D"/>
    <w:rsid w:val="00127CF3"/>
    <w:rsid w:val="0013108C"/>
    <w:rsid w:val="00131357"/>
    <w:rsid w:val="0013324A"/>
    <w:rsid w:val="0013336F"/>
    <w:rsid w:val="00133776"/>
    <w:rsid w:val="001340B6"/>
    <w:rsid w:val="0013611F"/>
    <w:rsid w:val="001373B4"/>
    <w:rsid w:val="00140514"/>
    <w:rsid w:val="00141510"/>
    <w:rsid w:val="00142672"/>
    <w:rsid w:val="00143096"/>
    <w:rsid w:val="00144D93"/>
    <w:rsid w:val="00147D0F"/>
    <w:rsid w:val="001522E3"/>
    <w:rsid w:val="001528D6"/>
    <w:rsid w:val="001555A6"/>
    <w:rsid w:val="00155EA5"/>
    <w:rsid w:val="00155FCB"/>
    <w:rsid w:val="0015697A"/>
    <w:rsid w:val="00156C17"/>
    <w:rsid w:val="001623FF"/>
    <w:rsid w:val="001625E8"/>
    <w:rsid w:val="00164902"/>
    <w:rsid w:val="0016637E"/>
    <w:rsid w:val="00167DBB"/>
    <w:rsid w:val="00170A4D"/>
    <w:rsid w:val="00173A0F"/>
    <w:rsid w:val="0017575F"/>
    <w:rsid w:val="0018186F"/>
    <w:rsid w:val="001833A0"/>
    <w:rsid w:val="00184D4C"/>
    <w:rsid w:val="00186BB2"/>
    <w:rsid w:val="0018722F"/>
    <w:rsid w:val="00187FA3"/>
    <w:rsid w:val="001A0F21"/>
    <w:rsid w:val="001A4C6D"/>
    <w:rsid w:val="001B0CE4"/>
    <w:rsid w:val="001B6409"/>
    <w:rsid w:val="001B72FC"/>
    <w:rsid w:val="001B763D"/>
    <w:rsid w:val="001C0048"/>
    <w:rsid w:val="001C0498"/>
    <w:rsid w:val="001C45E0"/>
    <w:rsid w:val="001C508A"/>
    <w:rsid w:val="001C52E1"/>
    <w:rsid w:val="001C5FB7"/>
    <w:rsid w:val="001C64C0"/>
    <w:rsid w:val="001C7D30"/>
    <w:rsid w:val="001D0A90"/>
    <w:rsid w:val="001D23DD"/>
    <w:rsid w:val="001D5540"/>
    <w:rsid w:val="001D5697"/>
    <w:rsid w:val="001D63B3"/>
    <w:rsid w:val="001E35C9"/>
    <w:rsid w:val="001E377B"/>
    <w:rsid w:val="001E62FE"/>
    <w:rsid w:val="001E71E5"/>
    <w:rsid w:val="001F297E"/>
    <w:rsid w:val="001F2A93"/>
    <w:rsid w:val="001F62F2"/>
    <w:rsid w:val="001F63F9"/>
    <w:rsid w:val="00200F71"/>
    <w:rsid w:val="00203B85"/>
    <w:rsid w:val="002073BA"/>
    <w:rsid w:val="00207979"/>
    <w:rsid w:val="0021195B"/>
    <w:rsid w:val="00211BA1"/>
    <w:rsid w:val="00213766"/>
    <w:rsid w:val="002177E2"/>
    <w:rsid w:val="00217F48"/>
    <w:rsid w:val="00217FE2"/>
    <w:rsid w:val="0022036E"/>
    <w:rsid w:val="002210AF"/>
    <w:rsid w:val="002215A8"/>
    <w:rsid w:val="002269BF"/>
    <w:rsid w:val="0022754E"/>
    <w:rsid w:val="00230576"/>
    <w:rsid w:val="0023177D"/>
    <w:rsid w:val="00231D5D"/>
    <w:rsid w:val="00241216"/>
    <w:rsid w:val="002412A6"/>
    <w:rsid w:val="00242E63"/>
    <w:rsid w:val="0024455C"/>
    <w:rsid w:val="00251EB6"/>
    <w:rsid w:val="0025204B"/>
    <w:rsid w:val="002527D0"/>
    <w:rsid w:val="0025419A"/>
    <w:rsid w:val="002553BF"/>
    <w:rsid w:val="00256E98"/>
    <w:rsid w:val="00257314"/>
    <w:rsid w:val="002611E3"/>
    <w:rsid w:val="002644CB"/>
    <w:rsid w:val="00265321"/>
    <w:rsid w:val="00265655"/>
    <w:rsid w:val="002658B5"/>
    <w:rsid w:val="00265D54"/>
    <w:rsid w:val="00265FFD"/>
    <w:rsid w:val="002675D0"/>
    <w:rsid w:val="00270D8E"/>
    <w:rsid w:val="0027196E"/>
    <w:rsid w:val="002726C1"/>
    <w:rsid w:val="00272E5C"/>
    <w:rsid w:val="002742DB"/>
    <w:rsid w:val="002768BA"/>
    <w:rsid w:val="002779C5"/>
    <w:rsid w:val="00280715"/>
    <w:rsid w:val="00282375"/>
    <w:rsid w:val="002827D3"/>
    <w:rsid w:val="00283412"/>
    <w:rsid w:val="00284E62"/>
    <w:rsid w:val="002853C8"/>
    <w:rsid w:val="00286577"/>
    <w:rsid w:val="00286F46"/>
    <w:rsid w:val="00291252"/>
    <w:rsid w:val="00292B9A"/>
    <w:rsid w:val="002965A1"/>
    <w:rsid w:val="00297FA8"/>
    <w:rsid w:val="002A1532"/>
    <w:rsid w:val="002A3E3A"/>
    <w:rsid w:val="002A7E15"/>
    <w:rsid w:val="002B3810"/>
    <w:rsid w:val="002B448A"/>
    <w:rsid w:val="002B774D"/>
    <w:rsid w:val="002B7C2F"/>
    <w:rsid w:val="002C0276"/>
    <w:rsid w:val="002C48AA"/>
    <w:rsid w:val="002C4DD8"/>
    <w:rsid w:val="002C5219"/>
    <w:rsid w:val="002C75AF"/>
    <w:rsid w:val="002D4F14"/>
    <w:rsid w:val="002D543A"/>
    <w:rsid w:val="002D5F3D"/>
    <w:rsid w:val="002D76C5"/>
    <w:rsid w:val="002D7BDA"/>
    <w:rsid w:val="002E176A"/>
    <w:rsid w:val="002E6C33"/>
    <w:rsid w:val="002E6F03"/>
    <w:rsid w:val="002E73DD"/>
    <w:rsid w:val="002E79A1"/>
    <w:rsid w:val="002F2109"/>
    <w:rsid w:val="002F3356"/>
    <w:rsid w:val="002F66C5"/>
    <w:rsid w:val="003008B0"/>
    <w:rsid w:val="00302E3F"/>
    <w:rsid w:val="00303B2F"/>
    <w:rsid w:val="00304CD4"/>
    <w:rsid w:val="00306385"/>
    <w:rsid w:val="003063BF"/>
    <w:rsid w:val="003072F3"/>
    <w:rsid w:val="003075EA"/>
    <w:rsid w:val="00307C08"/>
    <w:rsid w:val="0031039C"/>
    <w:rsid w:val="003109D8"/>
    <w:rsid w:val="00310E4B"/>
    <w:rsid w:val="0031219B"/>
    <w:rsid w:val="003125EF"/>
    <w:rsid w:val="0031402B"/>
    <w:rsid w:val="00316344"/>
    <w:rsid w:val="003210EF"/>
    <w:rsid w:val="00321869"/>
    <w:rsid w:val="0032219F"/>
    <w:rsid w:val="00326535"/>
    <w:rsid w:val="00334E31"/>
    <w:rsid w:val="00335F2C"/>
    <w:rsid w:val="00336908"/>
    <w:rsid w:val="00336F37"/>
    <w:rsid w:val="00336FC9"/>
    <w:rsid w:val="00337AD0"/>
    <w:rsid w:val="0034041E"/>
    <w:rsid w:val="00340869"/>
    <w:rsid w:val="00341EA9"/>
    <w:rsid w:val="00342949"/>
    <w:rsid w:val="00342F0D"/>
    <w:rsid w:val="00344D60"/>
    <w:rsid w:val="00347753"/>
    <w:rsid w:val="00347F5F"/>
    <w:rsid w:val="00350F5C"/>
    <w:rsid w:val="00351D7F"/>
    <w:rsid w:val="00353AED"/>
    <w:rsid w:val="00355E85"/>
    <w:rsid w:val="00357611"/>
    <w:rsid w:val="0036008A"/>
    <w:rsid w:val="00375B73"/>
    <w:rsid w:val="00375F61"/>
    <w:rsid w:val="0037712B"/>
    <w:rsid w:val="00382856"/>
    <w:rsid w:val="003858CE"/>
    <w:rsid w:val="00392F5D"/>
    <w:rsid w:val="00393291"/>
    <w:rsid w:val="00395BAD"/>
    <w:rsid w:val="00396190"/>
    <w:rsid w:val="00396CBB"/>
    <w:rsid w:val="00397C0B"/>
    <w:rsid w:val="003A0FC8"/>
    <w:rsid w:val="003A1E12"/>
    <w:rsid w:val="003A2D48"/>
    <w:rsid w:val="003A3D0C"/>
    <w:rsid w:val="003A5776"/>
    <w:rsid w:val="003A7BD8"/>
    <w:rsid w:val="003B0AE2"/>
    <w:rsid w:val="003B290D"/>
    <w:rsid w:val="003B3866"/>
    <w:rsid w:val="003B644B"/>
    <w:rsid w:val="003B752B"/>
    <w:rsid w:val="003C2269"/>
    <w:rsid w:val="003C3EFD"/>
    <w:rsid w:val="003C6047"/>
    <w:rsid w:val="003C68A7"/>
    <w:rsid w:val="003C71E6"/>
    <w:rsid w:val="003C7726"/>
    <w:rsid w:val="003D4E89"/>
    <w:rsid w:val="003D68EF"/>
    <w:rsid w:val="003D789F"/>
    <w:rsid w:val="003E0569"/>
    <w:rsid w:val="003E3A8B"/>
    <w:rsid w:val="003E4E2F"/>
    <w:rsid w:val="003E63C1"/>
    <w:rsid w:val="003E63E0"/>
    <w:rsid w:val="003E736E"/>
    <w:rsid w:val="003E7CA5"/>
    <w:rsid w:val="003E7D27"/>
    <w:rsid w:val="003F0122"/>
    <w:rsid w:val="003F0C24"/>
    <w:rsid w:val="003F26D7"/>
    <w:rsid w:val="003F2D1A"/>
    <w:rsid w:val="003F2DC3"/>
    <w:rsid w:val="003F5C02"/>
    <w:rsid w:val="003F71AF"/>
    <w:rsid w:val="003F7B32"/>
    <w:rsid w:val="003F7F48"/>
    <w:rsid w:val="00402309"/>
    <w:rsid w:val="00402A2F"/>
    <w:rsid w:val="00402E22"/>
    <w:rsid w:val="004030D5"/>
    <w:rsid w:val="00403279"/>
    <w:rsid w:val="0040380E"/>
    <w:rsid w:val="004040C7"/>
    <w:rsid w:val="00404452"/>
    <w:rsid w:val="0040447C"/>
    <w:rsid w:val="00407D02"/>
    <w:rsid w:val="00413CBC"/>
    <w:rsid w:val="00414731"/>
    <w:rsid w:val="004147F7"/>
    <w:rsid w:val="00414890"/>
    <w:rsid w:val="00416C2A"/>
    <w:rsid w:val="00423254"/>
    <w:rsid w:val="004236A1"/>
    <w:rsid w:val="00423A20"/>
    <w:rsid w:val="00424095"/>
    <w:rsid w:val="004242BE"/>
    <w:rsid w:val="00426817"/>
    <w:rsid w:val="004275E1"/>
    <w:rsid w:val="00431683"/>
    <w:rsid w:val="004318C4"/>
    <w:rsid w:val="00432E7A"/>
    <w:rsid w:val="00433511"/>
    <w:rsid w:val="00437BE3"/>
    <w:rsid w:val="00437D5F"/>
    <w:rsid w:val="00437DA4"/>
    <w:rsid w:val="00437EBF"/>
    <w:rsid w:val="00440167"/>
    <w:rsid w:val="0044179F"/>
    <w:rsid w:val="0044226A"/>
    <w:rsid w:val="00442D23"/>
    <w:rsid w:val="004431C4"/>
    <w:rsid w:val="00443DB2"/>
    <w:rsid w:val="0044785B"/>
    <w:rsid w:val="0045060B"/>
    <w:rsid w:val="00456B3E"/>
    <w:rsid w:val="004577CE"/>
    <w:rsid w:val="0046046B"/>
    <w:rsid w:val="00463E12"/>
    <w:rsid w:val="00464E50"/>
    <w:rsid w:val="00466230"/>
    <w:rsid w:val="00470592"/>
    <w:rsid w:val="004705B5"/>
    <w:rsid w:val="00471822"/>
    <w:rsid w:val="0047339D"/>
    <w:rsid w:val="004744C2"/>
    <w:rsid w:val="00474AE0"/>
    <w:rsid w:val="004750AC"/>
    <w:rsid w:val="0047756B"/>
    <w:rsid w:val="00477A3F"/>
    <w:rsid w:val="0048253B"/>
    <w:rsid w:val="00483AC6"/>
    <w:rsid w:val="004860C3"/>
    <w:rsid w:val="004862DB"/>
    <w:rsid w:val="0048792F"/>
    <w:rsid w:val="00487F7E"/>
    <w:rsid w:val="0049074D"/>
    <w:rsid w:val="00491277"/>
    <w:rsid w:val="004930F8"/>
    <w:rsid w:val="00493AE6"/>
    <w:rsid w:val="00493D30"/>
    <w:rsid w:val="0049620A"/>
    <w:rsid w:val="00496509"/>
    <w:rsid w:val="004973FB"/>
    <w:rsid w:val="004A0C0B"/>
    <w:rsid w:val="004A0F48"/>
    <w:rsid w:val="004A1DA8"/>
    <w:rsid w:val="004A4C88"/>
    <w:rsid w:val="004A5F74"/>
    <w:rsid w:val="004B1936"/>
    <w:rsid w:val="004B3B4E"/>
    <w:rsid w:val="004B41D2"/>
    <w:rsid w:val="004B59AC"/>
    <w:rsid w:val="004B5F15"/>
    <w:rsid w:val="004B63E0"/>
    <w:rsid w:val="004C029A"/>
    <w:rsid w:val="004C383A"/>
    <w:rsid w:val="004C399D"/>
    <w:rsid w:val="004C67A2"/>
    <w:rsid w:val="004D1732"/>
    <w:rsid w:val="004D1990"/>
    <w:rsid w:val="004D3B02"/>
    <w:rsid w:val="004D40B0"/>
    <w:rsid w:val="004D4347"/>
    <w:rsid w:val="004D5FED"/>
    <w:rsid w:val="004D65DD"/>
    <w:rsid w:val="004D7A31"/>
    <w:rsid w:val="004D7C26"/>
    <w:rsid w:val="004E0533"/>
    <w:rsid w:val="004E118F"/>
    <w:rsid w:val="004E740F"/>
    <w:rsid w:val="004F164C"/>
    <w:rsid w:val="004F3DCD"/>
    <w:rsid w:val="004F5549"/>
    <w:rsid w:val="004F556C"/>
    <w:rsid w:val="004F6AA4"/>
    <w:rsid w:val="004F6DCC"/>
    <w:rsid w:val="005002AB"/>
    <w:rsid w:val="00500C37"/>
    <w:rsid w:val="00500D52"/>
    <w:rsid w:val="00501332"/>
    <w:rsid w:val="00501A49"/>
    <w:rsid w:val="0050310E"/>
    <w:rsid w:val="0050420F"/>
    <w:rsid w:val="00504B1D"/>
    <w:rsid w:val="00506F43"/>
    <w:rsid w:val="00510724"/>
    <w:rsid w:val="00511492"/>
    <w:rsid w:val="0051245B"/>
    <w:rsid w:val="00512737"/>
    <w:rsid w:val="00514362"/>
    <w:rsid w:val="005144DA"/>
    <w:rsid w:val="00515569"/>
    <w:rsid w:val="005156EB"/>
    <w:rsid w:val="005156F8"/>
    <w:rsid w:val="0051609E"/>
    <w:rsid w:val="00522147"/>
    <w:rsid w:val="00523291"/>
    <w:rsid w:val="005233A5"/>
    <w:rsid w:val="00523E58"/>
    <w:rsid w:val="00525121"/>
    <w:rsid w:val="0052696F"/>
    <w:rsid w:val="005309FA"/>
    <w:rsid w:val="00532E6A"/>
    <w:rsid w:val="00536296"/>
    <w:rsid w:val="00536F4F"/>
    <w:rsid w:val="00540690"/>
    <w:rsid w:val="00541443"/>
    <w:rsid w:val="0054180D"/>
    <w:rsid w:val="005422AD"/>
    <w:rsid w:val="00544C24"/>
    <w:rsid w:val="00545049"/>
    <w:rsid w:val="00546815"/>
    <w:rsid w:val="00546E3B"/>
    <w:rsid w:val="00552781"/>
    <w:rsid w:val="005528BB"/>
    <w:rsid w:val="005534E9"/>
    <w:rsid w:val="0055489F"/>
    <w:rsid w:val="00556880"/>
    <w:rsid w:val="00564017"/>
    <w:rsid w:val="00570C3E"/>
    <w:rsid w:val="005712CA"/>
    <w:rsid w:val="00572D8D"/>
    <w:rsid w:val="00574D0A"/>
    <w:rsid w:val="005763B0"/>
    <w:rsid w:val="005800D8"/>
    <w:rsid w:val="00583CBF"/>
    <w:rsid w:val="005907CB"/>
    <w:rsid w:val="005920F5"/>
    <w:rsid w:val="005952F4"/>
    <w:rsid w:val="005970F6"/>
    <w:rsid w:val="005A2D63"/>
    <w:rsid w:val="005A4A13"/>
    <w:rsid w:val="005A4F38"/>
    <w:rsid w:val="005B1D01"/>
    <w:rsid w:val="005B30CB"/>
    <w:rsid w:val="005B3580"/>
    <w:rsid w:val="005B3CE2"/>
    <w:rsid w:val="005B41B4"/>
    <w:rsid w:val="005B5C54"/>
    <w:rsid w:val="005B5C84"/>
    <w:rsid w:val="005B5F05"/>
    <w:rsid w:val="005B6F5E"/>
    <w:rsid w:val="005B7DBF"/>
    <w:rsid w:val="005C16DB"/>
    <w:rsid w:val="005C29CF"/>
    <w:rsid w:val="005C51C6"/>
    <w:rsid w:val="005D05E9"/>
    <w:rsid w:val="005D0649"/>
    <w:rsid w:val="005D3EB7"/>
    <w:rsid w:val="005D44D4"/>
    <w:rsid w:val="005D5793"/>
    <w:rsid w:val="005D69C8"/>
    <w:rsid w:val="005D7B4A"/>
    <w:rsid w:val="005E1CC5"/>
    <w:rsid w:val="005E2A29"/>
    <w:rsid w:val="005E5102"/>
    <w:rsid w:val="005E580F"/>
    <w:rsid w:val="005F01D2"/>
    <w:rsid w:val="005F1547"/>
    <w:rsid w:val="005F155E"/>
    <w:rsid w:val="005F18E2"/>
    <w:rsid w:val="005F361B"/>
    <w:rsid w:val="005F7834"/>
    <w:rsid w:val="00602007"/>
    <w:rsid w:val="00602B49"/>
    <w:rsid w:val="006055F2"/>
    <w:rsid w:val="00606245"/>
    <w:rsid w:val="0061150D"/>
    <w:rsid w:val="00613226"/>
    <w:rsid w:val="00614B76"/>
    <w:rsid w:val="006158CB"/>
    <w:rsid w:val="00617FB8"/>
    <w:rsid w:val="00620A1B"/>
    <w:rsid w:val="00622934"/>
    <w:rsid w:val="006249BE"/>
    <w:rsid w:val="0062660C"/>
    <w:rsid w:val="0063078C"/>
    <w:rsid w:val="00631180"/>
    <w:rsid w:val="006344BB"/>
    <w:rsid w:val="00635823"/>
    <w:rsid w:val="00635836"/>
    <w:rsid w:val="00636041"/>
    <w:rsid w:val="00637465"/>
    <w:rsid w:val="00640250"/>
    <w:rsid w:val="00641013"/>
    <w:rsid w:val="00642342"/>
    <w:rsid w:val="00644D03"/>
    <w:rsid w:val="00644D73"/>
    <w:rsid w:val="006464B3"/>
    <w:rsid w:val="006512D9"/>
    <w:rsid w:val="00651883"/>
    <w:rsid w:val="00653E40"/>
    <w:rsid w:val="0065613D"/>
    <w:rsid w:val="00657A88"/>
    <w:rsid w:val="00657EED"/>
    <w:rsid w:val="0066140E"/>
    <w:rsid w:val="00663F44"/>
    <w:rsid w:val="00664B16"/>
    <w:rsid w:val="0066500A"/>
    <w:rsid w:val="006717A2"/>
    <w:rsid w:val="00671C07"/>
    <w:rsid w:val="00672726"/>
    <w:rsid w:val="006733CA"/>
    <w:rsid w:val="00673E31"/>
    <w:rsid w:val="00673EFE"/>
    <w:rsid w:val="00674B01"/>
    <w:rsid w:val="00675DF6"/>
    <w:rsid w:val="00675EF4"/>
    <w:rsid w:val="006774D4"/>
    <w:rsid w:val="00680704"/>
    <w:rsid w:val="00682601"/>
    <w:rsid w:val="0068363E"/>
    <w:rsid w:val="00684E27"/>
    <w:rsid w:val="00690824"/>
    <w:rsid w:val="006922D2"/>
    <w:rsid w:val="00693875"/>
    <w:rsid w:val="00693DD6"/>
    <w:rsid w:val="00693FD4"/>
    <w:rsid w:val="0069400B"/>
    <w:rsid w:val="006950A3"/>
    <w:rsid w:val="006979B5"/>
    <w:rsid w:val="006A0921"/>
    <w:rsid w:val="006A1206"/>
    <w:rsid w:val="006A1CD2"/>
    <w:rsid w:val="006A3D6C"/>
    <w:rsid w:val="006A451B"/>
    <w:rsid w:val="006A5677"/>
    <w:rsid w:val="006A78F2"/>
    <w:rsid w:val="006B07C5"/>
    <w:rsid w:val="006B0B85"/>
    <w:rsid w:val="006B1B76"/>
    <w:rsid w:val="006B414A"/>
    <w:rsid w:val="006B4596"/>
    <w:rsid w:val="006C09DE"/>
    <w:rsid w:val="006C0C9F"/>
    <w:rsid w:val="006C159D"/>
    <w:rsid w:val="006C21B3"/>
    <w:rsid w:val="006C2D05"/>
    <w:rsid w:val="006C3673"/>
    <w:rsid w:val="006C382B"/>
    <w:rsid w:val="006C3AAA"/>
    <w:rsid w:val="006C640C"/>
    <w:rsid w:val="006C6926"/>
    <w:rsid w:val="006D05A4"/>
    <w:rsid w:val="006D1CE6"/>
    <w:rsid w:val="006D1F85"/>
    <w:rsid w:val="006D29AC"/>
    <w:rsid w:val="006D348D"/>
    <w:rsid w:val="006D4D75"/>
    <w:rsid w:val="006D78EB"/>
    <w:rsid w:val="006D7B1E"/>
    <w:rsid w:val="006E18B6"/>
    <w:rsid w:val="006E2E7A"/>
    <w:rsid w:val="006E44E5"/>
    <w:rsid w:val="006E4905"/>
    <w:rsid w:val="006F3685"/>
    <w:rsid w:val="006F4EAF"/>
    <w:rsid w:val="006F52E8"/>
    <w:rsid w:val="006F54BF"/>
    <w:rsid w:val="006F5741"/>
    <w:rsid w:val="00705900"/>
    <w:rsid w:val="00706A6D"/>
    <w:rsid w:val="00706BAD"/>
    <w:rsid w:val="00711694"/>
    <w:rsid w:val="00711775"/>
    <w:rsid w:val="00711A31"/>
    <w:rsid w:val="0071252A"/>
    <w:rsid w:val="00713AF6"/>
    <w:rsid w:val="00714D56"/>
    <w:rsid w:val="00717A17"/>
    <w:rsid w:val="007215E1"/>
    <w:rsid w:val="007220A5"/>
    <w:rsid w:val="00722C4F"/>
    <w:rsid w:val="007265CB"/>
    <w:rsid w:val="007428D1"/>
    <w:rsid w:val="00742DBB"/>
    <w:rsid w:val="00743D32"/>
    <w:rsid w:val="00745EFD"/>
    <w:rsid w:val="00746F09"/>
    <w:rsid w:val="00751A22"/>
    <w:rsid w:val="00751ADF"/>
    <w:rsid w:val="00751B36"/>
    <w:rsid w:val="00757EAC"/>
    <w:rsid w:val="007604FE"/>
    <w:rsid w:val="00760BA2"/>
    <w:rsid w:val="00762C15"/>
    <w:rsid w:val="0076469F"/>
    <w:rsid w:val="0076521B"/>
    <w:rsid w:val="00771FDA"/>
    <w:rsid w:val="0077281A"/>
    <w:rsid w:val="007732E4"/>
    <w:rsid w:val="007758AC"/>
    <w:rsid w:val="00776144"/>
    <w:rsid w:val="00776ED1"/>
    <w:rsid w:val="00782AB2"/>
    <w:rsid w:val="00791715"/>
    <w:rsid w:val="007941CC"/>
    <w:rsid w:val="00796702"/>
    <w:rsid w:val="0079747B"/>
    <w:rsid w:val="007A0A37"/>
    <w:rsid w:val="007A10EA"/>
    <w:rsid w:val="007A2CED"/>
    <w:rsid w:val="007A42A2"/>
    <w:rsid w:val="007A7F58"/>
    <w:rsid w:val="007B18C9"/>
    <w:rsid w:val="007B24F8"/>
    <w:rsid w:val="007B2EA5"/>
    <w:rsid w:val="007B57F3"/>
    <w:rsid w:val="007C07E8"/>
    <w:rsid w:val="007C1379"/>
    <w:rsid w:val="007C1D97"/>
    <w:rsid w:val="007C28F3"/>
    <w:rsid w:val="007C78B5"/>
    <w:rsid w:val="007D2CDB"/>
    <w:rsid w:val="007D3241"/>
    <w:rsid w:val="007D348A"/>
    <w:rsid w:val="007D79B6"/>
    <w:rsid w:val="007E09A3"/>
    <w:rsid w:val="007E19ED"/>
    <w:rsid w:val="007E3690"/>
    <w:rsid w:val="007E4D4F"/>
    <w:rsid w:val="007E516F"/>
    <w:rsid w:val="007E5889"/>
    <w:rsid w:val="007E5941"/>
    <w:rsid w:val="007E64C5"/>
    <w:rsid w:val="007E77AC"/>
    <w:rsid w:val="007F0DC8"/>
    <w:rsid w:val="007F0F0F"/>
    <w:rsid w:val="007F1FA6"/>
    <w:rsid w:val="007F2634"/>
    <w:rsid w:val="007F37DF"/>
    <w:rsid w:val="007F489A"/>
    <w:rsid w:val="007F6324"/>
    <w:rsid w:val="007F64A7"/>
    <w:rsid w:val="00803309"/>
    <w:rsid w:val="008048D6"/>
    <w:rsid w:val="00805C78"/>
    <w:rsid w:val="00806537"/>
    <w:rsid w:val="00807AF3"/>
    <w:rsid w:val="008100C1"/>
    <w:rsid w:val="00810F02"/>
    <w:rsid w:val="008122E5"/>
    <w:rsid w:val="00814C3C"/>
    <w:rsid w:val="00816AB6"/>
    <w:rsid w:val="00816C23"/>
    <w:rsid w:val="00820341"/>
    <w:rsid w:val="00823C59"/>
    <w:rsid w:val="00826582"/>
    <w:rsid w:val="00830773"/>
    <w:rsid w:val="008313BF"/>
    <w:rsid w:val="0083287C"/>
    <w:rsid w:val="00836448"/>
    <w:rsid w:val="0084016B"/>
    <w:rsid w:val="00840E6A"/>
    <w:rsid w:val="00842793"/>
    <w:rsid w:val="00843232"/>
    <w:rsid w:val="008447F4"/>
    <w:rsid w:val="00845384"/>
    <w:rsid w:val="00845FAE"/>
    <w:rsid w:val="00847F1A"/>
    <w:rsid w:val="00850DDB"/>
    <w:rsid w:val="00851B43"/>
    <w:rsid w:val="00852382"/>
    <w:rsid w:val="008534A0"/>
    <w:rsid w:val="008564CA"/>
    <w:rsid w:val="0085692B"/>
    <w:rsid w:val="00856B25"/>
    <w:rsid w:val="0085730C"/>
    <w:rsid w:val="008606EE"/>
    <w:rsid w:val="00860B09"/>
    <w:rsid w:val="00863C33"/>
    <w:rsid w:val="008718FD"/>
    <w:rsid w:val="00871B91"/>
    <w:rsid w:val="00874442"/>
    <w:rsid w:val="008765B1"/>
    <w:rsid w:val="00876670"/>
    <w:rsid w:val="0087676E"/>
    <w:rsid w:val="00876BB4"/>
    <w:rsid w:val="008779F9"/>
    <w:rsid w:val="00880031"/>
    <w:rsid w:val="00881B12"/>
    <w:rsid w:val="0088265D"/>
    <w:rsid w:val="00882C91"/>
    <w:rsid w:val="0088507A"/>
    <w:rsid w:val="008853E8"/>
    <w:rsid w:val="00885BCF"/>
    <w:rsid w:val="008974D9"/>
    <w:rsid w:val="0089799C"/>
    <w:rsid w:val="00897B15"/>
    <w:rsid w:val="008A294B"/>
    <w:rsid w:val="008A337D"/>
    <w:rsid w:val="008A3E52"/>
    <w:rsid w:val="008A4799"/>
    <w:rsid w:val="008A4B58"/>
    <w:rsid w:val="008A65FF"/>
    <w:rsid w:val="008B2709"/>
    <w:rsid w:val="008B376B"/>
    <w:rsid w:val="008B4B52"/>
    <w:rsid w:val="008B4F6C"/>
    <w:rsid w:val="008B65C3"/>
    <w:rsid w:val="008B65CE"/>
    <w:rsid w:val="008C034E"/>
    <w:rsid w:val="008C4EC5"/>
    <w:rsid w:val="008C50C5"/>
    <w:rsid w:val="008C5B25"/>
    <w:rsid w:val="008C75A6"/>
    <w:rsid w:val="008C768E"/>
    <w:rsid w:val="008D0ED0"/>
    <w:rsid w:val="008D53E3"/>
    <w:rsid w:val="008D6927"/>
    <w:rsid w:val="008D7160"/>
    <w:rsid w:val="008D7D66"/>
    <w:rsid w:val="008D7DA1"/>
    <w:rsid w:val="008E06BC"/>
    <w:rsid w:val="008E2BF0"/>
    <w:rsid w:val="008E3839"/>
    <w:rsid w:val="008E4378"/>
    <w:rsid w:val="008E525C"/>
    <w:rsid w:val="008E543C"/>
    <w:rsid w:val="008E5988"/>
    <w:rsid w:val="008E64E8"/>
    <w:rsid w:val="008F0F9D"/>
    <w:rsid w:val="008F5748"/>
    <w:rsid w:val="008F5CCE"/>
    <w:rsid w:val="008F5D44"/>
    <w:rsid w:val="008F5E0D"/>
    <w:rsid w:val="009001F8"/>
    <w:rsid w:val="00900E30"/>
    <w:rsid w:val="00906BD6"/>
    <w:rsid w:val="00907EA0"/>
    <w:rsid w:val="00910ABB"/>
    <w:rsid w:val="009114A1"/>
    <w:rsid w:val="00912BB5"/>
    <w:rsid w:val="009131BF"/>
    <w:rsid w:val="00916E22"/>
    <w:rsid w:val="00917B49"/>
    <w:rsid w:val="009205F8"/>
    <w:rsid w:val="009227C1"/>
    <w:rsid w:val="0092301D"/>
    <w:rsid w:val="00923DC5"/>
    <w:rsid w:val="0092485F"/>
    <w:rsid w:val="0092545D"/>
    <w:rsid w:val="0092654A"/>
    <w:rsid w:val="00926734"/>
    <w:rsid w:val="00927284"/>
    <w:rsid w:val="0093275B"/>
    <w:rsid w:val="0093520F"/>
    <w:rsid w:val="009405B7"/>
    <w:rsid w:val="0094134D"/>
    <w:rsid w:val="0094505D"/>
    <w:rsid w:val="00945622"/>
    <w:rsid w:val="00946826"/>
    <w:rsid w:val="0094683C"/>
    <w:rsid w:val="0094691E"/>
    <w:rsid w:val="00947CFF"/>
    <w:rsid w:val="0095288C"/>
    <w:rsid w:val="009558AA"/>
    <w:rsid w:val="0095612E"/>
    <w:rsid w:val="00957074"/>
    <w:rsid w:val="00957538"/>
    <w:rsid w:val="00957C6F"/>
    <w:rsid w:val="00963870"/>
    <w:rsid w:val="00963E5B"/>
    <w:rsid w:val="00964644"/>
    <w:rsid w:val="00964E51"/>
    <w:rsid w:val="0096543E"/>
    <w:rsid w:val="00973D91"/>
    <w:rsid w:val="009753AD"/>
    <w:rsid w:val="00977103"/>
    <w:rsid w:val="009850C0"/>
    <w:rsid w:val="00986120"/>
    <w:rsid w:val="0098620E"/>
    <w:rsid w:val="009866C1"/>
    <w:rsid w:val="00990AB5"/>
    <w:rsid w:val="0099315A"/>
    <w:rsid w:val="00993689"/>
    <w:rsid w:val="00995310"/>
    <w:rsid w:val="009A0D1D"/>
    <w:rsid w:val="009A0E6F"/>
    <w:rsid w:val="009A3C6F"/>
    <w:rsid w:val="009A5537"/>
    <w:rsid w:val="009A55BC"/>
    <w:rsid w:val="009A59F4"/>
    <w:rsid w:val="009A62D3"/>
    <w:rsid w:val="009A7486"/>
    <w:rsid w:val="009B1AC6"/>
    <w:rsid w:val="009B50D3"/>
    <w:rsid w:val="009B51D4"/>
    <w:rsid w:val="009B6DE0"/>
    <w:rsid w:val="009C1AA1"/>
    <w:rsid w:val="009C258A"/>
    <w:rsid w:val="009C6C36"/>
    <w:rsid w:val="009D05AC"/>
    <w:rsid w:val="009D2725"/>
    <w:rsid w:val="009D52C3"/>
    <w:rsid w:val="009D7AAD"/>
    <w:rsid w:val="009D7CD5"/>
    <w:rsid w:val="009E39C0"/>
    <w:rsid w:val="009E4107"/>
    <w:rsid w:val="009E45CE"/>
    <w:rsid w:val="009E537A"/>
    <w:rsid w:val="009E7E72"/>
    <w:rsid w:val="009F09B1"/>
    <w:rsid w:val="009F10FB"/>
    <w:rsid w:val="009F219F"/>
    <w:rsid w:val="009F254F"/>
    <w:rsid w:val="009F3A30"/>
    <w:rsid w:val="009F3EF4"/>
    <w:rsid w:val="009F4140"/>
    <w:rsid w:val="009F7E5D"/>
    <w:rsid w:val="009F7E69"/>
    <w:rsid w:val="00A002E0"/>
    <w:rsid w:val="00A004EB"/>
    <w:rsid w:val="00A026AF"/>
    <w:rsid w:val="00A05FAA"/>
    <w:rsid w:val="00A06CEF"/>
    <w:rsid w:val="00A0795F"/>
    <w:rsid w:val="00A13D35"/>
    <w:rsid w:val="00A2059F"/>
    <w:rsid w:val="00A21178"/>
    <w:rsid w:val="00A226B4"/>
    <w:rsid w:val="00A22D0F"/>
    <w:rsid w:val="00A22DF0"/>
    <w:rsid w:val="00A23010"/>
    <w:rsid w:val="00A2528C"/>
    <w:rsid w:val="00A25FAA"/>
    <w:rsid w:val="00A26EF4"/>
    <w:rsid w:val="00A27D72"/>
    <w:rsid w:val="00A27F8C"/>
    <w:rsid w:val="00A32486"/>
    <w:rsid w:val="00A32D3C"/>
    <w:rsid w:val="00A35ED3"/>
    <w:rsid w:val="00A37CB7"/>
    <w:rsid w:val="00A37E6F"/>
    <w:rsid w:val="00A40977"/>
    <w:rsid w:val="00A40FE2"/>
    <w:rsid w:val="00A410BE"/>
    <w:rsid w:val="00A43E91"/>
    <w:rsid w:val="00A44333"/>
    <w:rsid w:val="00A45B46"/>
    <w:rsid w:val="00A46826"/>
    <w:rsid w:val="00A46983"/>
    <w:rsid w:val="00A476FC"/>
    <w:rsid w:val="00A52FF0"/>
    <w:rsid w:val="00A533DF"/>
    <w:rsid w:val="00A53752"/>
    <w:rsid w:val="00A54E00"/>
    <w:rsid w:val="00A5660D"/>
    <w:rsid w:val="00A56A0A"/>
    <w:rsid w:val="00A56F6F"/>
    <w:rsid w:val="00A617A6"/>
    <w:rsid w:val="00A637CE"/>
    <w:rsid w:val="00A64691"/>
    <w:rsid w:val="00A655AC"/>
    <w:rsid w:val="00A65EB6"/>
    <w:rsid w:val="00A6694D"/>
    <w:rsid w:val="00A66E68"/>
    <w:rsid w:val="00A6737C"/>
    <w:rsid w:val="00A6763C"/>
    <w:rsid w:val="00A7044E"/>
    <w:rsid w:val="00A72699"/>
    <w:rsid w:val="00A729AD"/>
    <w:rsid w:val="00A730F7"/>
    <w:rsid w:val="00A75C4C"/>
    <w:rsid w:val="00A76275"/>
    <w:rsid w:val="00A80D7B"/>
    <w:rsid w:val="00A83332"/>
    <w:rsid w:val="00A857C5"/>
    <w:rsid w:val="00A90C0C"/>
    <w:rsid w:val="00A92BFF"/>
    <w:rsid w:val="00A92EC5"/>
    <w:rsid w:val="00A9445A"/>
    <w:rsid w:val="00A94B9D"/>
    <w:rsid w:val="00A97F33"/>
    <w:rsid w:val="00AA0836"/>
    <w:rsid w:val="00AA1BE0"/>
    <w:rsid w:val="00AA3433"/>
    <w:rsid w:val="00AA6096"/>
    <w:rsid w:val="00AA6722"/>
    <w:rsid w:val="00AA6C43"/>
    <w:rsid w:val="00AB150C"/>
    <w:rsid w:val="00AB2328"/>
    <w:rsid w:val="00AB5A15"/>
    <w:rsid w:val="00AB66AC"/>
    <w:rsid w:val="00AB7256"/>
    <w:rsid w:val="00AC473E"/>
    <w:rsid w:val="00AC5FAE"/>
    <w:rsid w:val="00AC7DA8"/>
    <w:rsid w:val="00AD2BB0"/>
    <w:rsid w:val="00AD4A2C"/>
    <w:rsid w:val="00AD5E95"/>
    <w:rsid w:val="00AD7A10"/>
    <w:rsid w:val="00AE26EA"/>
    <w:rsid w:val="00AE3089"/>
    <w:rsid w:val="00AE32EE"/>
    <w:rsid w:val="00AE605E"/>
    <w:rsid w:val="00AF045B"/>
    <w:rsid w:val="00AF26E7"/>
    <w:rsid w:val="00AF33E4"/>
    <w:rsid w:val="00AF4D96"/>
    <w:rsid w:val="00AF6E26"/>
    <w:rsid w:val="00B00E0F"/>
    <w:rsid w:val="00B01747"/>
    <w:rsid w:val="00B037BF"/>
    <w:rsid w:val="00B0611B"/>
    <w:rsid w:val="00B065EB"/>
    <w:rsid w:val="00B06909"/>
    <w:rsid w:val="00B07BB0"/>
    <w:rsid w:val="00B107EC"/>
    <w:rsid w:val="00B13758"/>
    <w:rsid w:val="00B155BF"/>
    <w:rsid w:val="00B1595A"/>
    <w:rsid w:val="00B16A47"/>
    <w:rsid w:val="00B259CE"/>
    <w:rsid w:val="00B25BCE"/>
    <w:rsid w:val="00B275B5"/>
    <w:rsid w:val="00B32649"/>
    <w:rsid w:val="00B32D89"/>
    <w:rsid w:val="00B32E88"/>
    <w:rsid w:val="00B3421E"/>
    <w:rsid w:val="00B34E12"/>
    <w:rsid w:val="00B3641E"/>
    <w:rsid w:val="00B36E53"/>
    <w:rsid w:val="00B37BB5"/>
    <w:rsid w:val="00B40246"/>
    <w:rsid w:val="00B40FF9"/>
    <w:rsid w:val="00B42E44"/>
    <w:rsid w:val="00B43537"/>
    <w:rsid w:val="00B47053"/>
    <w:rsid w:val="00B5136B"/>
    <w:rsid w:val="00B518F5"/>
    <w:rsid w:val="00B52396"/>
    <w:rsid w:val="00B5396F"/>
    <w:rsid w:val="00B543E5"/>
    <w:rsid w:val="00B54798"/>
    <w:rsid w:val="00B54973"/>
    <w:rsid w:val="00B55D30"/>
    <w:rsid w:val="00B619AD"/>
    <w:rsid w:val="00B62BC8"/>
    <w:rsid w:val="00B633B2"/>
    <w:rsid w:val="00B637D1"/>
    <w:rsid w:val="00B64E34"/>
    <w:rsid w:val="00B658C6"/>
    <w:rsid w:val="00B777FE"/>
    <w:rsid w:val="00B821AF"/>
    <w:rsid w:val="00B83093"/>
    <w:rsid w:val="00B84376"/>
    <w:rsid w:val="00B8790F"/>
    <w:rsid w:val="00B91044"/>
    <w:rsid w:val="00B93EF8"/>
    <w:rsid w:val="00B94BC2"/>
    <w:rsid w:val="00B95883"/>
    <w:rsid w:val="00B96FDB"/>
    <w:rsid w:val="00BA12D7"/>
    <w:rsid w:val="00BA64FD"/>
    <w:rsid w:val="00BB02A8"/>
    <w:rsid w:val="00BB1CF3"/>
    <w:rsid w:val="00BB2436"/>
    <w:rsid w:val="00BB346D"/>
    <w:rsid w:val="00BB7710"/>
    <w:rsid w:val="00BC05D3"/>
    <w:rsid w:val="00BC224D"/>
    <w:rsid w:val="00BC3779"/>
    <w:rsid w:val="00BC624D"/>
    <w:rsid w:val="00BC7A94"/>
    <w:rsid w:val="00BD270A"/>
    <w:rsid w:val="00BD443C"/>
    <w:rsid w:val="00BD49D6"/>
    <w:rsid w:val="00BE1705"/>
    <w:rsid w:val="00BE1763"/>
    <w:rsid w:val="00BE402A"/>
    <w:rsid w:val="00BE4C5B"/>
    <w:rsid w:val="00BF0C4A"/>
    <w:rsid w:val="00BF1938"/>
    <w:rsid w:val="00BF2171"/>
    <w:rsid w:val="00BF21D9"/>
    <w:rsid w:val="00BF5AB9"/>
    <w:rsid w:val="00BF610F"/>
    <w:rsid w:val="00BF7E8E"/>
    <w:rsid w:val="00C07B23"/>
    <w:rsid w:val="00C12256"/>
    <w:rsid w:val="00C12C13"/>
    <w:rsid w:val="00C135DA"/>
    <w:rsid w:val="00C139CF"/>
    <w:rsid w:val="00C14B7F"/>
    <w:rsid w:val="00C14C6E"/>
    <w:rsid w:val="00C15E81"/>
    <w:rsid w:val="00C15F22"/>
    <w:rsid w:val="00C202E9"/>
    <w:rsid w:val="00C219A6"/>
    <w:rsid w:val="00C24B0F"/>
    <w:rsid w:val="00C259F2"/>
    <w:rsid w:val="00C26EAD"/>
    <w:rsid w:val="00C27E29"/>
    <w:rsid w:val="00C30F2D"/>
    <w:rsid w:val="00C40D37"/>
    <w:rsid w:val="00C43A4F"/>
    <w:rsid w:val="00C46753"/>
    <w:rsid w:val="00C46820"/>
    <w:rsid w:val="00C46A57"/>
    <w:rsid w:val="00C47AFF"/>
    <w:rsid w:val="00C50E58"/>
    <w:rsid w:val="00C51C1A"/>
    <w:rsid w:val="00C5295C"/>
    <w:rsid w:val="00C54095"/>
    <w:rsid w:val="00C54BD7"/>
    <w:rsid w:val="00C56007"/>
    <w:rsid w:val="00C5645F"/>
    <w:rsid w:val="00C63A9D"/>
    <w:rsid w:val="00C6585E"/>
    <w:rsid w:val="00C65F63"/>
    <w:rsid w:val="00C70813"/>
    <w:rsid w:val="00C717CC"/>
    <w:rsid w:val="00C71CAF"/>
    <w:rsid w:val="00C752B2"/>
    <w:rsid w:val="00C81F6A"/>
    <w:rsid w:val="00C82DB1"/>
    <w:rsid w:val="00C83D2B"/>
    <w:rsid w:val="00C9079C"/>
    <w:rsid w:val="00C9122A"/>
    <w:rsid w:val="00C967B1"/>
    <w:rsid w:val="00CA1E61"/>
    <w:rsid w:val="00CA2B6B"/>
    <w:rsid w:val="00CA5460"/>
    <w:rsid w:val="00CA58BA"/>
    <w:rsid w:val="00CB01F9"/>
    <w:rsid w:val="00CB537D"/>
    <w:rsid w:val="00CB5741"/>
    <w:rsid w:val="00CB7C3C"/>
    <w:rsid w:val="00CC0CEA"/>
    <w:rsid w:val="00CC46E6"/>
    <w:rsid w:val="00CC546B"/>
    <w:rsid w:val="00CC6310"/>
    <w:rsid w:val="00CC7996"/>
    <w:rsid w:val="00CD06FC"/>
    <w:rsid w:val="00CD2BBE"/>
    <w:rsid w:val="00CD2FC1"/>
    <w:rsid w:val="00CD4296"/>
    <w:rsid w:val="00CD5639"/>
    <w:rsid w:val="00CD5932"/>
    <w:rsid w:val="00CD7562"/>
    <w:rsid w:val="00CE0546"/>
    <w:rsid w:val="00CE075C"/>
    <w:rsid w:val="00CE2525"/>
    <w:rsid w:val="00CE3EC8"/>
    <w:rsid w:val="00CE4C24"/>
    <w:rsid w:val="00CE5A32"/>
    <w:rsid w:val="00CE694F"/>
    <w:rsid w:val="00CF24C4"/>
    <w:rsid w:val="00CF297A"/>
    <w:rsid w:val="00CF3EE4"/>
    <w:rsid w:val="00CF67A8"/>
    <w:rsid w:val="00D02D6B"/>
    <w:rsid w:val="00D046A6"/>
    <w:rsid w:val="00D04ED1"/>
    <w:rsid w:val="00D0602A"/>
    <w:rsid w:val="00D06563"/>
    <w:rsid w:val="00D10A07"/>
    <w:rsid w:val="00D12044"/>
    <w:rsid w:val="00D21D37"/>
    <w:rsid w:val="00D26536"/>
    <w:rsid w:val="00D26E26"/>
    <w:rsid w:val="00D27B92"/>
    <w:rsid w:val="00D27E85"/>
    <w:rsid w:val="00D306C3"/>
    <w:rsid w:val="00D34270"/>
    <w:rsid w:val="00D35C39"/>
    <w:rsid w:val="00D36861"/>
    <w:rsid w:val="00D36D81"/>
    <w:rsid w:val="00D42F1A"/>
    <w:rsid w:val="00D4312A"/>
    <w:rsid w:val="00D433B4"/>
    <w:rsid w:val="00D43AB9"/>
    <w:rsid w:val="00D445B5"/>
    <w:rsid w:val="00D46F1D"/>
    <w:rsid w:val="00D50AF4"/>
    <w:rsid w:val="00D53952"/>
    <w:rsid w:val="00D5460C"/>
    <w:rsid w:val="00D564EC"/>
    <w:rsid w:val="00D56BAD"/>
    <w:rsid w:val="00D577DC"/>
    <w:rsid w:val="00D609BA"/>
    <w:rsid w:val="00D60D4E"/>
    <w:rsid w:val="00D6292A"/>
    <w:rsid w:val="00D64810"/>
    <w:rsid w:val="00D65BCD"/>
    <w:rsid w:val="00D67899"/>
    <w:rsid w:val="00D71FDB"/>
    <w:rsid w:val="00D727E5"/>
    <w:rsid w:val="00D73818"/>
    <w:rsid w:val="00D75C1A"/>
    <w:rsid w:val="00D769CD"/>
    <w:rsid w:val="00D76FAB"/>
    <w:rsid w:val="00D82117"/>
    <w:rsid w:val="00D828F9"/>
    <w:rsid w:val="00D82F25"/>
    <w:rsid w:val="00D834FE"/>
    <w:rsid w:val="00D83B3E"/>
    <w:rsid w:val="00D85E69"/>
    <w:rsid w:val="00D90F84"/>
    <w:rsid w:val="00D9415A"/>
    <w:rsid w:val="00D969B1"/>
    <w:rsid w:val="00DA00C3"/>
    <w:rsid w:val="00DA013A"/>
    <w:rsid w:val="00DA1199"/>
    <w:rsid w:val="00DA3E5F"/>
    <w:rsid w:val="00DA45C8"/>
    <w:rsid w:val="00DA5AD2"/>
    <w:rsid w:val="00DA6399"/>
    <w:rsid w:val="00DA69B5"/>
    <w:rsid w:val="00DB3EB7"/>
    <w:rsid w:val="00DB50A9"/>
    <w:rsid w:val="00DB5CBB"/>
    <w:rsid w:val="00DB7B0B"/>
    <w:rsid w:val="00DC0837"/>
    <w:rsid w:val="00DC2F61"/>
    <w:rsid w:val="00DC7B47"/>
    <w:rsid w:val="00DD1554"/>
    <w:rsid w:val="00DD192D"/>
    <w:rsid w:val="00DD19E2"/>
    <w:rsid w:val="00DD38B5"/>
    <w:rsid w:val="00DD491D"/>
    <w:rsid w:val="00DD7A77"/>
    <w:rsid w:val="00DD7CAE"/>
    <w:rsid w:val="00DE03C2"/>
    <w:rsid w:val="00DE0BD0"/>
    <w:rsid w:val="00DE43CD"/>
    <w:rsid w:val="00DE5962"/>
    <w:rsid w:val="00DF10C7"/>
    <w:rsid w:val="00DF20D7"/>
    <w:rsid w:val="00DF2D1A"/>
    <w:rsid w:val="00DF327E"/>
    <w:rsid w:val="00DF3BE3"/>
    <w:rsid w:val="00DF4070"/>
    <w:rsid w:val="00DF44DD"/>
    <w:rsid w:val="00DF6A11"/>
    <w:rsid w:val="00DF7F0A"/>
    <w:rsid w:val="00E019EA"/>
    <w:rsid w:val="00E02781"/>
    <w:rsid w:val="00E02F8D"/>
    <w:rsid w:val="00E03CB6"/>
    <w:rsid w:val="00E03DEE"/>
    <w:rsid w:val="00E054AD"/>
    <w:rsid w:val="00E06E0B"/>
    <w:rsid w:val="00E13FD2"/>
    <w:rsid w:val="00E154E3"/>
    <w:rsid w:val="00E22FED"/>
    <w:rsid w:val="00E24955"/>
    <w:rsid w:val="00E26759"/>
    <w:rsid w:val="00E30B89"/>
    <w:rsid w:val="00E315D3"/>
    <w:rsid w:val="00E31816"/>
    <w:rsid w:val="00E32529"/>
    <w:rsid w:val="00E32624"/>
    <w:rsid w:val="00E33A6D"/>
    <w:rsid w:val="00E3449F"/>
    <w:rsid w:val="00E35637"/>
    <w:rsid w:val="00E400FD"/>
    <w:rsid w:val="00E404F2"/>
    <w:rsid w:val="00E409BB"/>
    <w:rsid w:val="00E42E16"/>
    <w:rsid w:val="00E459F9"/>
    <w:rsid w:val="00E46096"/>
    <w:rsid w:val="00E51886"/>
    <w:rsid w:val="00E527CC"/>
    <w:rsid w:val="00E54977"/>
    <w:rsid w:val="00E55490"/>
    <w:rsid w:val="00E56440"/>
    <w:rsid w:val="00E57C6F"/>
    <w:rsid w:val="00E61C96"/>
    <w:rsid w:val="00E6296E"/>
    <w:rsid w:val="00E66603"/>
    <w:rsid w:val="00E666B4"/>
    <w:rsid w:val="00E72E2C"/>
    <w:rsid w:val="00E753DD"/>
    <w:rsid w:val="00E757B0"/>
    <w:rsid w:val="00E77C28"/>
    <w:rsid w:val="00E833E5"/>
    <w:rsid w:val="00E84208"/>
    <w:rsid w:val="00E85C20"/>
    <w:rsid w:val="00E87566"/>
    <w:rsid w:val="00E92864"/>
    <w:rsid w:val="00E9382B"/>
    <w:rsid w:val="00E952BE"/>
    <w:rsid w:val="00E96A48"/>
    <w:rsid w:val="00EA1EAB"/>
    <w:rsid w:val="00EA37A0"/>
    <w:rsid w:val="00EA54D3"/>
    <w:rsid w:val="00EA713A"/>
    <w:rsid w:val="00EB1A5F"/>
    <w:rsid w:val="00EB2027"/>
    <w:rsid w:val="00EB3603"/>
    <w:rsid w:val="00EB4D05"/>
    <w:rsid w:val="00EB4DC0"/>
    <w:rsid w:val="00EB59F9"/>
    <w:rsid w:val="00EC10D0"/>
    <w:rsid w:val="00EC4FE2"/>
    <w:rsid w:val="00ED0366"/>
    <w:rsid w:val="00ED0ACA"/>
    <w:rsid w:val="00ED0F78"/>
    <w:rsid w:val="00ED1768"/>
    <w:rsid w:val="00ED640A"/>
    <w:rsid w:val="00ED707C"/>
    <w:rsid w:val="00EE0BDB"/>
    <w:rsid w:val="00EE1262"/>
    <w:rsid w:val="00EE3980"/>
    <w:rsid w:val="00EF10A6"/>
    <w:rsid w:val="00EF1A52"/>
    <w:rsid w:val="00EF5304"/>
    <w:rsid w:val="00EF5FF0"/>
    <w:rsid w:val="00EF6D72"/>
    <w:rsid w:val="00EF6E6F"/>
    <w:rsid w:val="00F018D0"/>
    <w:rsid w:val="00F0406C"/>
    <w:rsid w:val="00F0412F"/>
    <w:rsid w:val="00F0748D"/>
    <w:rsid w:val="00F10049"/>
    <w:rsid w:val="00F16076"/>
    <w:rsid w:val="00F1761B"/>
    <w:rsid w:val="00F21189"/>
    <w:rsid w:val="00F21B11"/>
    <w:rsid w:val="00F21E0E"/>
    <w:rsid w:val="00F242DB"/>
    <w:rsid w:val="00F259D2"/>
    <w:rsid w:val="00F27BC1"/>
    <w:rsid w:val="00F301A9"/>
    <w:rsid w:val="00F302A6"/>
    <w:rsid w:val="00F317A7"/>
    <w:rsid w:val="00F31DAF"/>
    <w:rsid w:val="00F337D3"/>
    <w:rsid w:val="00F36BC2"/>
    <w:rsid w:val="00F403B6"/>
    <w:rsid w:val="00F41E14"/>
    <w:rsid w:val="00F440F5"/>
    <w:rsid w:val="00F44392"/>
    <w:rsid w:val="00F44F37"/>
    <w:rsid w:val="00F456BF"/>
    <w:rsid w:val="00F46E72"/>
    <w:rsid w:val="00F470DD"/>
    <w:rsid w:val="00F474E9"/>
    <w:rsid w:val="00F5144D"/>
    <w:rsid w:val="00F51E53"/>
    <w:rsid w:val="00F5264D"/>
    <w:rsid w:val="00F548FF"/>
    <w:rsid w:val="00F54B50"/>
    <w:rsid w:val="00F5599E"/>
    <w:rsid w:val="00F559F4"/>
    <w:rsid w:val="00F55D48"/>
    <w:rsid w:val="00F563B4"/>
    <w:rsid w:val="00F60C00"/>
    <w:rsid w:val="00F60F0D"/>
    <w:rsid w:val="00F62340"/>
    <w:rsid w:val="00F66C78"/>
    <w:rsid w:val="00F67E4C"/>
    <w:rsid w:val="00F71046"/>
    <w:rsid w:val="00F71AFE"/>
    <w:rsid w:val="00F75A7C"/>
    <w:rsid w:val="00F764B1"/>
    <w:rsid w:val="00F7791A"/>
    <w:rsid w:val="00F822F5"/>
    <w:rsid w:val="00F912FB"/>
    <w:rsid w:val="00F92A04"/>
    <w:rsid w:val="00F97227"/>
    <w:rsid w:val="00FB45F9"/>
    <w:rsid w:val="00FB713F"/>
    <w:rsid w:val="00FC1B34"/>
    <w:rsid w:val="00FD0572"/>
    <w:rsid w:val="00FD12B1"/>
    <w:rsid w:val="00FD13B0"/>
    <w:rsid w:val="00FD1F4D"/>
    <w:rsid w:val="00FD2FB7"/>
    <w:rsid w:val="00FD593E"/>
    <w:rsid w:val="00FD6B11"/>
    <w:rsid w:val="00FE08CD"/>
    <w:rsid w:val="00FE37CD"/>
    <w:rsid w:val="00FE7118"/>
    <w:rsid w:val="00FF1797"/>
    <w:rsid w:val="00FF1C13"/>
    <w:rsid w:val="00FF4D05"/>
    <w:rsid w:val="00FF5A2F"/>
    <w:rsid w:val="00FF678B"/>
    <w:rsid w:val="00FF7E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01723EEF-148F-4B20-9826-2C3DC8F60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semiHidden/>
    <w:unhideWhenUsed/>
    <w:rsid w:val="00B93EF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12485">
      <w:bodyDiv w:val="1"/>
      <w:marLeft w:val="0"/>
      <w:marRight w:val="0"/>
      <w:marTop w:val="0"/>
      <w:marBottom w:val="0"/>
      <w:divBdr>
        <w:top w:val="none" w:sz="0" w:space="0" w:color="auto"/>
        <w:left w:val="none" w:sz="0" w:space="0" w:color="auto"/>
        <w:bottom w:val="none" w:sz="0" w:space="0" w:color="auto"/>
        <w:right w:val="none" w:sz="0" w:space="0" w:color="auto"/>
      </w:divBdr>
    </w:div>
    <w:div w:id="138575463">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271597943">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565066769">
      <w:bodyDiv w:val="1"/>
      <w:marLeft w:val="0"/>
      <w:marRight w:val="0"/>
      <w:marTop w:val="0"/>
      <w:marBottom w:val="0"/>
      <w:divBdr>
        <w:top w:val="none" w:sz="0" w:space="0" w:color="auto"/>
        <w:left w:val="none" w:sz="0" w:space="0" w:color="auto"/>
        <w:bottom w:val="none" w:sz="0" w:space="0" w:color="auto"/>
        <w:right w:val="none" w:sz="0" w:space="0" w:color="auto"/>
      </w:divBdr>
    </w:div>
    <w:div w:id="599097343">
      <w:bodyDiv w:val="1"/>
      <w:marLeft w:val="0"/>
      <w:marRight w:val="0"/>
      <w:marTop w:val="0"/>
      <w:marBottom w:val="0"/>
      <w:divBdr>
        <w:top w:val="none" w:sz="0" w:space="0" w:color="auto"/>
        <w:left w:val="none" w:sz="0" w:space="0" w:color="auto"/>
        <w:bottom w:val="none" w:sz="0" w:space="0" w:color="auto"/>
        <w:right w:val="none" w:sz="0" w:space="0" w:color="auto"/>
      </w:divBdr>
    </w:div>
    <w:div w:id="705451695">
      <w:bodyDiv w:val="1"/>
      <w:marLeft w:val="0"/>
      <w:marRight w:val="0"/>
      <w:marTop w:val="0"/>
      <w:marBottom w:val="0"/>
      <w:divBdr>
        <w:top w:val="none" w:sz="0" w:space="0" w:color="auto"/>
        <w:left w:val="none" w:sz="0" w:space="0" w:color="auto"/>
        <w:bottom w:val="none" w:sz="0" w:space="0" w:color="auto"/>
        <w:right w:val="none" w:sz="0" w:space="0" w:color="auto"/>
      </w:divBdr>
    </w:div>
    <w:div w:id="724527352">
      <w:bodyDiv w:val="1"/>
      <w:marLeft w:val="0"/>
      <w:marRight w:val="0"/>
      <w:marTop w:val="0"/>
      <w:marBottom w:val="0"/>
      <w:divBdr>
        <w:top w:val="none" w:sz="0" w:space="0" w:color="auto"/>
        <w:left w:val="none" w:sz="0" w:space="0" w:color="auto"/>
        <w:bottom w:val="none" w:sz="0" w:space="0" w:color="auto"/>
        <w:right w:val="none" w:sz="0" w:space="0" w:color="auto"/>
      </w:divBdr>
    </w:div>
    <w:div w:id="737363478">
      <w:bodyDiv w:val="1"/>
      <w:marLeft w:val="0"/>
      <w:marRight w:val="0"/>
      <w:marTop w:val="0"/>
      <w:marBottom w:val="0"/>
      <w:divBdr>
        <w:top w:val="none" w:sz="0" w:space="0" w:color="auto"/>
        <w:left w:val="none" w:sz="0" w:space="0" w:color="auto"/>
        <w:bottom w:val="none" w:sz="0" w:space="0" w:color="auto"/>
        <w:right w:val="none" w:sz="0" w:space="0" w:color="auto"/>
      </w:divBdr>
    </w:div>
    <w:div w:id="758453137">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56196229">
      <w:bodyDiv w:val="1"/>
      <w:marLeft w:val="0"/>
      <w:marRight w:val="0"/>
      <w:marTop w:val="0"/>
      <w:marBottom w:val="0"/>
      <w:divBdr>
        <w:top w:val="none" w:sz="0" w:space="0" w:color="auto"/>
        <w:left w:val="none" w:sz="0" w:space="0" w:color="auto"/>
        <w:bottom w:val="none" w:sz="0" w:space="0" w:color="auto"/>
        <w:right w:val="none" w:sz="0" w:space="0" w:color="auto"/>
      </w:divBdr>
    </w:div>
    <w:div w:id="1077164363">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12089696">
      <w:bodyDiv w:val="1"/>
      <w:marLeft w:val="0"/>
      <w:marRight w:val="0"/>
      <w:marTop w:val="0"/>
      <w:marBottom w:val="0"/>
      <w:divBdr>
        <w:top w:val="none" w:sz="0" w:space="0" w:color="auto"/>
        <w:left w:val="none" w:sz="0" w:space="0" w:color="auto"/>
        <w:bottom w:val="none" w:sz="0" w:space="0" w:color="auto"/>
        <w:right w:val="none" w:sz="0" w:space="0" w:color="auto"/>
      </w:divBdr>
    </w:div>
    <w:div w:id="1153066799">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294486053">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367438741">
      <w:bodyDiv w:val="1"/>
      <w:marLeft w:val="0"/>
      <w:marRight w:val="0"/>
      <w:marTop w:val="0"/>
      <w:marBottom w:val="0"/>
      <w:divBdr>
        <w:top w:val="none" w:sz="0" w:space="0" w:color="auto"/>
        <w:left w:val="none" w:sz="0" w:space="0" w:color="auto"/>
        <w:bottom w:val="none" w:sz="0" w:space="0" w:color="auto"/>
        <w:right w:val="none" w:sz="0" w:space="0" w:color="auto"/>
      </w:divBdr>
    </w:div>
    <w:div w:id="1407727122">
      <w:bodyDiv w:val="1"/>
      <w:marLeft w:val="0"/>
      <w:marRight w:val="0"/>
      <w:marTop w:val="0"/>
      <w:marBottom w:val="0"/>
      <w:divBdr>
        <w:top w:val="none" w:sz="0" w:space="0" w:color="auto"/>
        <w:left w:val="none" w:sz="0" w:space="0" w:color="auto"/>
        <w:bottom w:val="none" w:sz="0" w:space="0" w:color="auto"/>
        <w:right w:val="none" w:sz="0" w:space="0" w:color="auto"/>
      </w:divBdr>
    </w:div>
    <w:div w:id="1432047879">
      <w:bodyDiv w:val="1"/>
      <w:marLeft w:val="0"/>
      <w:marRight w:val="0"/>
      <w:marTop w:val="0"/>
      <w:marBottom w:val="0"/>
      <w:divBdr>
        <w:top w:val="none" w:sz="0" w:space="0" w:color="auto"/>
        <w:left w:val="none" w:sz="0" w:space="0" w:color="auto"/>
        <w:bottom w:val="none" w:sz="0" w:space="0" w:color="auto"/>
        <w:right w:val="none" w:sz="0" w:space="0" w:color="auto"/>
      </w:divBdr>
    </w:div>
    <w:div w:id="1445927639">
      <w:bodyDiv w:val="1"/>
      <w:marLeft w:val="0"/>
      <w:marRight w:val="0"/>
      <w:marTop w:val="0"/>
      <w:marBottom w:val="0"/>
      <w:divBdr>
        <w:top w:val="none" w:sz="0" w:space="0" w:color="auto"/>
        <w:left w:val="none" w:sz="0" w:space="0" w:color="auto"/>
        <w:bottom w:val="none" w:sz="0" w:space="0" w:color="auto"/>
        <w:right w:val="none" w:sz="0" w:space="0" w:color="auto"/>
      </w:divBdr>
    </w:div>
    <w:div w:id="1553341815">
      <w:bodyDiv w:val="1"/>
      <w:marLeft w:val="0"/>
      <w:marRight w:val="0"/>
      <w:marTop w:val="0"/>
      <w:marBottom w:val="0"/>
      <w:divBdr>
        <w:top w:val="none" w:sz="0" w:space="0" w:color="auto"/>
        <w:left w:val="none" w:sz="0" w:space="0" w:color="auto"/>
        <w:bottom w:val="none" w:sz="0" w:space="0" w:color="auto"/>
        <w:right w:val="none" w:sz="0" w:space="0" w:color="auto"/>
      </w:divBdr>
    </w:div>
    <w:div w:id="1647318797">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956280476">
      <w:bodyDiv w:val="1"/>
      <w:marLeft w:val="0"/>
      <w:marRight w:val="0"/>
      <w:marTop w:val="0"/>
      <w:marBottom w:val="0"/>
      <w:divBdr>
        <w:top w:val="none" w:sz="0" w:space="0" w:color="auto"/>
        <w:left w:val="none" w:sz="0" w:space="0" w:color="auto"/>
        <w:bottom w:val="none" w:sz="0" w:space="0" w:color="auto"/>
        <w:right w:val="none" w:sz="0" w:space="0" w:color="auto"/>
      </w:divBdr>
    </w:div>
    <w:div w:id="19609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oter" Target="footer1.xml"/><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24" Type="http://schemas.openxmlformats.org/officeDocument/2006/relationships/diagramQuickStyle" Target="diagrams/quickStyle1.xml"/><Relationship Id="rId32" Type="http://schemas.openxmlformats.org/officeDocument/2006/relationships/theme" Target="theme/theme1.xml"/><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diagramLayout" Target="diagrams/layout1.xml"/><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diagramData" Target="diagrams/data1.xml"/><Relationship Id="rId27" Type="http://schemas.openxmlformats.org/officeDocument/2006/relationships/image" Target="media/image9.png"/><Relationship Id="rId30" Type="http://schemas.openxmlformats.org/officeDocument/2006/relationships/image" Target="media/image12.jpe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logística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logística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B12D39-80F4-46D2-8386-605B759B0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ED0429-912B-464B-BBB0-902D16E09677}">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customXml/itemProps3.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customXml/itemProps4.xml><?xml version="1.0" encoding="utf-8"?>
<ds:datastoreItem xmlns:ds="http://schemas.openxmlformats.org/officeDocument/2006/customXml" ds:itemID="{13FDE37E-6B7F-4AC6-8CB5-46702ECA69A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5983</TotalTime>
  <Pages>14</Pages>
  <Words>3081</Words>
  <Characters>16947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19989</CharactersWithSpaces>
  <SharedDoc>false</SharedDoc>
  <HLinks>
    <vt:vector size="126" baseType="variant">
      <vt:variant>
        <vt:i4>1572919</vt:i4>
      </vt:variant>
      <vt:variant>
        <vt:i4>122</vt:i4>
      </vt:variant>
      <vt:variant>
        <vt:i4>0</vt:i4>
      </vt:variant>
      <vt:variant>
        <vt:i4>5</vt:i4>
      </vt:variant>
      <vt:variant>
        <vt:lpwstr/>
      </vt:variant>
      <vt:variant>
        <vt:lpwstr>_Toc170803633</vt:lpwstr>
      </vt:variant>
      <vt:variant>
        <vt:i4>1572919</vt:i4>
      </vt:variant>
      <vt:variant>
        <vt:i4>116</vt:i4>
      </vt:variant>
      <vt:variant>
        <vt:i4>0</vt:i4>
      </vt:variant>
      <vt:variant>
        <vt:i4>5</vt:i4>
      </vt:variant>
      <vt:variant>
        <vt:lpwstr/>
      </vt:variant>
      <vt:variant>
        <vt:lpwstr>_Toc170803632</vt:lpwstr>
      </vt:variant>
      <vt:variant>
        <vt:i4>1572919</vt:i4>
      </vt:variant>
      <vt:variant>
        <vt:i4>110</vt:i4>
      </vt:variant>
      <vt:variant>
        <vt:i4>0</vt:i4>
      </vt:variant>
      <vt:variant>
        <vt:i4>5</vt:i4>
      </vt:variant>
      <vt:variant>
        <vt:lpwstr/>
      </vt:variant>
      <vt:variant>
        <vt:lpwstr>_Toc170803631</vt:lpwstr>
      </vt:variant>
      <vt:variant>
        <vt:i4>1572919</vt:i4>
      </vt:variant>
      <vt:variant>
        <vt:i4>104</vt:i4>
      </vt:variant>
      <vt:variant>
        <vt:i4>0</vt:i4>
      </vt:variant>
      <vt:variant>
        <vt:i4>5</vt:i4>
      </vt:variant>
      <vt:variant>
        <vt:lpwstr/>
      </vt:variant>
      <vt:variant>
        <vt:lpwstr>_Toc170803630</vt:lpwstr>
      </vt:variant>
      <vt:variant>
        <vt:i4>1638455</vt:i4>
      </vt:variant>
      <vt:variant>
        <vt:i4>98</vt:i4>
      </vt:variant>
      <vt:variant>
        <vt:i4>0</vt:i4>
      </vt:variant>
      <vt:variant>
        <vt:i4>5</vt:i4>
      </vt:variant>
      <vt:variant>
        <vt:lpwstr/>
      </vt:variant>
      <vt:variant>
        <vt:lpwstr>_Toc170803629</vt:lpwstr>
      </vt:variant>
      <vt:variant>
        <vt:i4>1638455</vt:i4>
      </vt:variant>
      <vt:variant>
        <vt:i4>92</vt:i4>
      </vt:variant>
      <vt:variant>
        <vt:i4>0</vt:i4>
      </vt:variant>
      <vt:variant>
        <vt:i4>5</vt:i4>
      </vt:variant>
      <vt:variant>
        <vt:lpwstr/>
      </vt:variant>
      <vt:variant>
        <vt:lpwstr>_Toc170803628</vt:lpwstr>
      </vt:variant>
      <vt:variant>
        <vt:i4>1638455</vt:i4>
      </vt:variant>
      <vt:variant>
        <vt:i4>86</vt:i4>
      </vt:variant>
      <vt:variant>
        <vt:i4>0</vt:i4>
      </vt:variant>
      <vt:variant>
        <vt:i4>5</vt:i4>
      </vt:variant>
      <vt:variant>
        <vt:lpwstr/>
      </vt:variant>
      <vt:variant>
        <vt:lpwstr>_Toc170803627</vt:lpwstr>
      </vt:variant>
      <vt:variant>
        <vt:i4>1638455</vt:i4>
      </vt:variant>
      <vt:variant>
        <vt:i4>80</vt:i4>
      </vt:variant>
      <vt:variant>
        <vt:i4>0</vt:i4>
      </vt:variant>
      <vt:variant>
        <vt:i4>5</vt:i4>
      </vt:variant>
      <vt:variant>
        <vt:lpwstr/>
      </vt:variant>
      <vt:variant>
        <vt:lpwstr>_Toc170803626</vt:lpwstr>
      </vt:variant>
      <vt:variant>
        <vt:i4>1638455</vt:i4>
      </vt:variant>
      <vt:variant>
        <vt:i4>74</vt:i4>
      </vt:variant>
      <vt:variant>
        <vt:i4>0</vt:i4>
      </vt:variant>
      <vt:variant>
        <vt:i4>5</vt:i4>
      </vt:variant>
      <vt:variant>
        <vt:lpwstr/>
      </vt:variant>
      <vt:variant>
        <vt:lpwstr>_Toc170803625</vt:lpwstr>
      </vt:variant>
      <vt:variant>
        <vt:i4>1638455</vt:i4>
      </vt:variant>
      <vt:variant>
        <vt:i4>68</vt:i4>
      </vt:variant>
      <vt:variant>
        <vt:i4>0</vt:i4>
      </vt:variant>
      <vt:variant>
        <vt:i4>5</vt:i4>
      </vt:variant>
      <vt:variant>
        <vt:lpwstr/>
      </vt:variant>
      <vt:variant>
        <vt:lpwstr>_Toc170803624</vt:lpwstr>
      </vt:variant>
      <vt:variant>
        <vt:i4>1638455</vt:i4>
      </vt:variant>
      <vt:variant>
        <vt:i4>62</vt:i4>
      </vt:variant>
      <vt:variant>
        <vt:i4>0</vt:i4>
      </vt:variant>
      <vt:variant>
        <vt:i4>5</vt:i4>
      </vt:variant>
      <vt:variant>
        <vt:lpwstr/>
      </vt:variant>
      <vt:variant>
        <vt:lpwstr>_Toc170803623</vt:lpwstr>
      </vt:variant>
      <vt:variant>
        <vt:i4>1638455</vt:i4>
      </vt:variant>
      <vt:variant>
        <vt:i4>56</vt:i4>
      </vt:variant>
      <vt:variant>
        <vt:i4>0</vt:i4>
      </vt:variant>
      <vt:variant>
        <vt:i4>5</vt:i4>
      </vt:variant>
      <vt:variant>
        <vt:lpwstr/>
      </vt:variant>
      <vt:variant>
        <vt:lpwstr>_Toc170803622</vt:lpwstr>
      </vt:variant>
      <vt:variant>
        <vt:i4>1638455</vt:i4>
      </vt:variant>
      <vt:variant>
        <vt:i4>50</vt:i4>
      </vt:variant>
      <vt:variant>
        <vt:i4>0</vt:i4>
      </vt:variant>
      <vt:variant>
        <vt:i4>5</vt:i4>
      </vt:variant>
      <vt:variant>
        <vt:lpwstr/>
      </vt:variant>
      <vt:variant>
        <vt:lpwstr>_Toc170803621</vt:lpwstr>
      </vt:variant>
      <vt:variant>
        <vt:i4>1638455</vt:i4>
      </vt:variant>
      <vt:variant>
        <vt:i4>44</vt:i4>
      </vt:variant>
      <vt:variant>
        <vt:i4>0</vt:i4>
      </vt:variant>
      <vt:variant>
        <vt:i4>5</vt:i4>
      </vt:variant>
      <vt:variant>
        <vt:lpwstr/>
      </vt:variant>
      <vt:variant>
        <vt:lpwstr>_Toc170803620</vt:lpwstr>
      </vt:variant>
      <vt:variant>
        <vt:i4>1703991</vt:i4>
      </vt:variant>
      <vt:variant>
        <vt:i4>38</vt:i4>
      </vt:variant>
      <vt:variant>
        <vt:i4>0</vt:i4>
      </vt:variant>
      <vt:variant>
        <vt:i4>5</vt:i4>
      </vt:variant>
      <vt:variant>
        <vt:lpwstr/>
      </vt:variant>
      <vt:variant>
        <vt:lpwstr>_Toc170803619</vt:lpwstr>
      </vt:variant>
      <vt:variant>
        <vt:i4>1703991</vt:i4>
      </vt:variant>
      <vt:variant>
        <vt:i4>32</vt:i4>
      </vt:variant>
      <vt:variant>
        <vt:i4>0</vt:i4>
      </vt:variant>
      <vt:variant>
        <vt:i4>5</vt:i4>
      </vt:variant>
      <vt:variant>
        <vt:lpwstr/>
      </vt:variant>
      <vt:variant>
        <vt:lpwstr>_Toc170803618</vt:lpwstr>
      </vt:variant>
      <vt:variant>
        <vt:i4>1703991</vt:i4>
      </vt:variant>
      <vt:variant>
        <vt:i4>26</vt:i4>
      </vt:variant>
      <vt:variant>
        <vt:i4>0</vt:i4>
      </vt:variant>
      <vt:variant>
        <vt:i4>5</vt:i4>
      </vt:variant>
      <vt:variant>
        <vt:lpwstr/>
      </vt:variant>
      <vt:variant>
        <vt:lpwstr>_Toc170803617</vt:lpwstr>
      </vt:variant>
      <vt:variant>
        <vt:i4>1703991</vt:i4>
      </vt:variant>
      <vt:variant>
        <vt:i4>20</vt:i4>
      </vt:variant>
      <vt:variant>
        <vt:i4>0</vt:i4>
      </vt:variant>
      <vt:variant>
        <vt:i4>5</vt:i4>
      </vt:variant>
      <vt:variant>
        <vt:lpwstr/>
      </vt:variant>
      <vt:variant>
        <vt:lpwstr>_Toc170803616</vt:lpwstr>
      </vt:variant>
      <vt:variant>
        <vt:i4>1703991</vt:i4>
      </vt:variant>
      <vt:variant>
        <vt:i4>14</vt:i4>
      </vt:variant>
      <vt:variant>
        <vt:i4>0</vt:i4>
      </vt:variant>
      <vt:variant>
        <vt:i4>5</vt:i4>
      </vt:variant>
      <vt:variant>
        <vt:lpwstr/>
      </vt:variant>
      <vt:variant>
        <vt:lpwstr>_Toc170803615</vt:lpwstr>
      </vt:variant>
      <vt:variant>
        <vt:i4>1703991</vt:i4>
      </vt:variant>
      <vt:variant>
        <vt:i4>8</vt:i4>
      </vt:variant>
      <vt:variant>
        <vt:i4>0</vt:i4>
      </vt:variant>
      <vt:variant>
        <vt:i4>5</vt:i4>
      </vt:variant>
      <vt:variant>
        <vt:lpwstr/>
      </vt:variant>
      <vt:variant>
        <vt:lpwstr>_Toc170803614</vt:lpwstr>
      </vt:variant>
      <vt:variant>
        <vt:i4>1703991</vt:i4>
      </vt:variant>
      <vt:variant>
        <vt:i4>2</vt:i4>
      </vt:variant>
      <vt:variant>
        <vt:i4>0</vt:i4>
      </vt:variant>
      <vt:variant>
        <vt:i4>5</vt:i4>
      </vt:variant>
      <vt:variant>
        <vt:lpwstr/>
      </vt:variant>
      <vt:variant>
        <vt:lpwstr>_Toc170803613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1026</cp:revision>
  <cp:lastPrinted>2025-05-19T14:41:00Z</cp:lastPrinted>
  <dcterms:created xsi:type="dcterms:W3CDTF">2023-06-14T02:46:00Z</dcterms:created>
  <dcterms:modified xsi:type="dcterms:W3CDTF">2025-08-29T22:22:00Z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