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2167AE"/>
          <w:sz w:val="52"/>
          <w:szCs w:val="52"/>
        </w:rPr>
        <w:t xml:space="preserve">Descripción publicitaria</w:t>
      </w:r>
    </w:p>
    <w:p>
      <w:pPr>
        <w:pBdr>
          <w:bottom w:val="single" w:color="2167AE" w:sz="6" w:space="12"/>
        </w:pBdr>
        <w:spacing w:after="400"/>
      </w:pPr>
      <w:r>
        <w:rPr>
          <w:rFonts w:ascii="Arial" w:cs="Arial" w:eastAsia="Arial" w:hAnsi="Arial"/>
          <w:color w:val="4B5A78"/>
          <w:sz w:val="24"/>
          <w:szCs w:val="24"/>
        </w:rPr>
        <w:t xml:space="preserve">Seguros Zurich para clientes de Banco BICE · textos de presentación del mini sitio</w:t>
      </w:r>
    </w:p>
    <w:p>
      <w:pPr>
        <w:pStyle w:val="Heading1"/>
        <w:spacing w:after="160" w:before="360"/>
      </w:pPr>
      <w:r>
        <w:rPr>
          <w:rFonts w:ascii="Arial" w:cs="Arial" w:eastAsia="Arial" w:hAnsi="Arial"/>
          <w:b/>
          <w:bCs/>
          <w:color w:val="2167AE"/>
          <w:sz w:val="32"/>
          <w:szCs w:val="32"/>
        </w:rPr>
        <w:t xml:space="preserve">Ficha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Campo</w:t>
            </w:r>
          </w:p>
        </w:tc>
        <w:tc>
          <w:tcPr>
            <w:tcW w:type="dxa" w:w="70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Contenido</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Nombre</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Seguros Zurich para clientes de Banco BICE</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Categoría</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Mini sitio de seguros · ecommerce de seguros integrado a banca privada</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Descripción de una línea</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Los seguros, cotizadores y trámites de Zurich, en un solo espacio dentro de Banco BICE.</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Concepto principal</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Todo Zurich, sin salir del banco.</w:t>
            </w:r>
          </w:p>
        </w:tc>
      </w:tr>
    </w:tbl>
    <w:p>
      <w:pPr>
        <w:pStyle w:val="Heading1"/>
        <w:spacing w:after="160" w:before="360"/>
      </w:pPr>
      <w:r>
        <w:rPr>
          <w:rFonts w:ascii="Arial" w:cs="Arial" w:eastAsia="Arial" w:hAnsi="Arial"/>
          <w:b/>
          <w:bCs/>
          <w:color w:val="2167AE"/>
          <w:sz w:val="32"/>
          <w:szCs w:val="32"/>
        </w:rPr>
        <w:t xml:space="preserve">Descripción breve</w:t>
      </w:r>
    </w:p>
    <w:p>
      <w:pPr>
        <w:spacing w:after="120" w:line="300"/>
      </w:pPr>
      <w:r>
        <w:rPr>
          <w:rFonts w:ascii="Arial" w:cs="Arial" w:eastAsia="Arial" w:hAnsi="Arial"/>
          <w:color w:val="23366F"/>
          <w:sz w:val="21"/>
          <w:szCs w:val="21"/>
        </w:rPr>
        <w:t xml:space="preserve">Un espacio privado donde los clientes de Banco BICE conocen los seguros Zurich, inician una cotización con la herramienta oficial de Zurich y resuelven trámites como denuncias y pagos, sin salir del entorno del banco.</w:t>
      </w:r>
    </w:p>
    <w:p>
      <w:pPr>
        <w:pStyle w:val="Heading1"/>
        <w:spacing w:after="160" w:before="360"/>
      </w:pPr>
      <w:r>
        <w:rPr>
          <w:rFonts w:ascii="Arial" w:cs="Arial" w:eastAsia="Arial" w:hAnsi="Arial"/>
          <w:b/>
          <w:bCs/>
          <w:color w:val="2167AE"/>
          <w:sz w:val="32"/>
          <w:szCs w:val="32"/>
        </w:rPr>
        <w:t xml:space="preserve">Descripción completa</w:t>
      </w:r>
    </w:p>
    <w:p>
      <w:pPr>
        <w:spacing w:after="120" w:line="300"/>
      </w:pPr>
      <w:r>
        <w:rPr>
          <w:rFonts w:ascii="Arial" w:cs="Arial" w:eastAsia="Arial" w:hAnsi="Arial"/>
          <w:color w:val="23366F"/>
          <w:sz w:val="21"/>
          <w:szCs w:val="21"/>
        </w:rPr>
        <w:t xml:space="preserve">Seguros Zurich para clientes de Banco BICE reúne en un solo lugar la oferta de Zurich disponible para los clientes del banco: seguros que se contratan en línea, como Auto Digital, SOAP, Celular Protegido, Hogar Fácil Plus y Protección Urgencias, y seguros con apoyo de un asesor, como Oncológico Familiar Directo, Temporal Plus y Mi Vida + Salud.</w:t>
      </w:r>
    </w:p>
    <w:p>
      <w:pPr>
        <w:spacing w:after="120" w:line="300"/>
      </w:pPr>
      <w:r>
        <w:rPr>
          <w:rFonts w:ascii="Arial" w:cs="Arial" w:eastAsia="Arial" w:hAnsi="Arial"/>
          <w:color w:val="23366F"/>
          <w:sz w:val="21"/>
          <w:szCs w:val="21"/>
        </w:rPr>
        <w:t xml:space="preserve">Cada seguro tiene su página con la información oficial de Zurich ordenada para decidir: el precio o la promoción vigente arriba, los beneficios, las coberturas por plan, los requisitos y condiciones antes de contratar, y las preguntas frecuentes. Desde ahí, la persona abre el cotizador oficial de Zurich dentro del mismo espacio, o deja sus datos para que un asesor la contacte.</w:t>
      </w:r>
    </w:p>
    <w:p>
      <w:pPr>
        <w:spacing w:after="120" w:line="300"/>
      </w:pPr>
      <w:r>
        <w:rPr>
          <w:rFonts w:ascii="Arial" w:cs="Arial" w:eastAsia="Arial" w:hAnsi="Arial"/>
          <w:color w:val="23366F"/>
          <w:sz w:val="21"/>
          <w:szCs w:val="21"/>
        </w:rPr>
        <w:t xml:space="preserve">Quien ya es cliente encuentra arriba los trámites más urgentes: denunciar un siniestro de vehículo o de vida, solicitar un reembolso y pagar su seguro. Cada trámite abre el flujo oficial de Zurich sin páginas intermedias.</w:t>
      </w:r>
    </w:p>
    <w:p>
      <w:pPr>
        <w:spacing w:after="120" w:line="300"/>
      </w:pPr>
      <w:r>
        <w:rPr>
          <w:rFonts w:ascii="Arial" w:cs="Arial" w:eastAsia="Arial" w:hAnsi="Arial"/>
          <w:color w:val="23366F"/>
          <w:sz w:val="21"/>
          <w:szCs w:val="21"/>
        </w:rPr>
        <w:t xml:space="preserve">Para el equipo que administra, una vista de configuración permite decidir qué se publica, conectar cada herramienta oficial y revisar cuántas personas pasan de mirar un seguro a cotizarlo y contratarlo.</w:t>
      </w:r>
    </w:p>
    <w:p>
      <w:pPr>
        <w:pStyle w:val="Heading1"/>
        <w:spacing w:after="160" w:before="360"/>
      </w:pPr>
      <w:r>
        <w:rPr>
          <w:rFonts w:ascii="Arial" w:cs="Arial" w:eastAsia="Arial" w:hAnsi="Arial"/>
          <w:b/>
          <w:bCs/>
          <w:color w:val="2167AE"/>
          <w:sz w:val="32"/>
          <w:szCs w:val="32"/>
        </w:rPr>
        <w:t xml:space="preserve">Problema, solución y contexto</w:t>
      </w:r>
    </w:p>
    <w:p>
      <w:pPr>
        <w:spacing w:after="120" w:line="300"/>
      </w:pPr>
      <w:r>
        <w:rPr>
          <w:rFonts w:ascii="Arial" w:cs="Arial" w:eastAsia="Arial" w:hAnsi="Arial"/>
          <w:b/>
          <w:bCs/>
          <w:color w:val="23366F"/>
          <w:sz w:val="21"/>
          <w:szCs w:val="21"/>
        </w:rPr>
        <w:t xml:space="preserve">Contexto. </w:t>
      </w:r>
      <w:r>
        <w:rPr>
          <w:rFonts w:ascii="Arial" w:cs="Arial" w:eastAsia="Arial" w:hAnsi="Arial"/>
          <w:color w:val="23366F"/>
          <w:sz w:val="21"/>
          <w:szCs w:val="21"/>
        </w:rPr>
        <w:t xml:space="preserve">Zurich participa en una licitación para ser proveedor de seguros de Banco BICE. El banco busca ampliar su oferta y mejorar la experiencia de sus clientes dentro de su espacio privado.</w:t>
      </w:r>
    </w:p>
    <w:p>
      <w:pPr>
        <w:spacing w:after="120" w:line="300"/>
      </w:pPr>
      <w:r>
        <w:rPr>
          <w:rFonts w:ascii="Arial" w:cs="Arial" w:eastAsia="Arial" w:hAnsi="Arial"/>
          <w:b/>
          <w:bCs/>
          <w:color w:val="23366F"/>
          <w:sz w:val="21"/>
          <w:szCs w:val="21"/>
        </w:rPr>
        <w:t xml:space="preserve">Problema. </w:t>
      </w:r>
      <w:r>
        <w:rPr>
          <w:rFonts w:ascii="Arial" w:cs="Arial" w:eastAsia="Arial" w:hAnsi="Arial"/>
          <w:color w:val="23366F"/>
          <w:sz w:val="21"/>
          <w:szCs w:val="21"/>
        </w:rPr>
        <w:t xml:space="preserve">Un cliente del banco que quiere un seguro o necesita un trámite tiene que salir a otros sitios, sin continuidad ni medición del recorrido.</w:t>
      </w:r>
    </w:p>
    <w:p>
      <w:pPr>
        <w:spacing w:after="120" w:line="300"/>
      </w:pPr>
      <w:r>
        <w:rPr>
          <w:rFonts w:ascii="Arial" w:cs="Arial" w:eastAsia="Arial" w:hAnsi="Arial"/>
          <w:b/>
          <w:bCs/>
          <w:color w:val="23366F"/>
          <w:sz w:val="21"/>
          <w:szCs w:val="21"/>
        </w:rPr>
        <w:t xml:space="preserve">Solución. </w:t>
      </w:r>
      <w:r>
        <w:rPr>
          <w:rFonts w:ascii="Arial" w:cs="Arial" w:eastAsia="Arial" w:hAnsi="Arial"/>
          <w:color w:val="23366F"/>
          <w:sz w:val="21"/>
          <w:szCs w:val="21"/>
        </w:rPr>
        <w:t xml:space="preserve">Un mini sitio con identidad Zurich y presencia de Banco BICE que integra las herramientas oficiales de Zurich, distingue contratación en línea de venta asistida y mide cada paso.</w:t>
      </w:r>
    </w:p>
    <w:p>
      <w:pPr>
        <w:pStyle w:val="Heading1"/>
        <w:spacing w:after="160" w:before="360"/>
      </w:pPr>
      <w:r>
        <w:rPr>
          <w:rFonts w:ascii="Arial" w:cs="Arial" w:eastAsia="Arial" w:hAnsi="Arial"/>
          <w:b/>
          <w:bCs/>
          <w:color w:val="2167AE"/>
          <w:sz w:val="32"/>
          <w:szCs w:val="32"/>
        </w:rPr>
        <w:t xml:space="preserve">Público objetivo</w:t>
      </w:r>
    </w:p>
    <w:p>
      <w:pPr>
        <w:pStyle w:val="ListParagraph"/>
        <w:numPr>
          <w:ilvl w:val="0"/>
          <w:numId w:val="2"/>
        </w:numPr>
        <w:spacing w:after="80" w:line="290"/>
      </w:pPr>
      <w:r>
        <w:rPr>
          <w:rFonts w:ascii="Arial" w:cs="Arial" w:eastAsia="Arial" w:hAnsi="Arial"/>
          <w:color w:val="23366F"/>
          <w:sz w:val="21"/>
          <w:szCs w:val="21"/>
        </w:rPr>
        <w:t xml:space="preserve">Clientes de Banco BICE que evalúan contratar un seguro de auto, hogar, vida o salud, o proteger su celular.</w:t>
      </w:r>
    </w:p>
    <w:p>
      <w:pPr>
        <w:pStyle w:val="ListParagraph"/>
        <w:numPr>
          <w:ilvl w:val="0"/>
          <w:numId w:val="2"/>
        </w:numPr>
        <w:spacing w:after="80" w:line="290"/>
      </w:pPr>
      <w:r>
        <w:rPr>
          <w:rFonts w:ascii="Arial" w:cs="Arial" w:eastAsia="Arial" w:hAnsi="Arial"/>
          <w:color w:val="23366F"/>
          <w:sz w:val="21"/>
          <w:szCs w:val="21"/>
        </w:rPr>
        <w:t xml:space="preserve">Clientes con un seguro Zurich que necesitan denunciar, pedir un reembolso o pagar.</w:t>
      </w:r>
    </w:p>
    <w:p>
      <w:pPr>
        <w:pStyle w:val="ListParagraph"/>
        <w:numPr>
          <w:ilvl w:val="0"/>
          <w:numId w:val="2"/>
        </w:numPr>
        <w:spacing w:after="80" w:line="290"/>
      </w:pPr>
      <w:r>
        <w:rPr>
          <w:rFonts w:ascii="Arial" w:cs="Arial" w:eastAsia="Arial" w:hAnsi="Arial"/>
          <w:color w:val="23366F"/>
          <w:sz w:val="21"/>
          <w:szCs w:val="21"/>
        </w:rPr>
        <w:t xml:space="preserve">Equipos de Zurich y Banco BICE que administran la oferta y siguen sus resultados.</w:t>
      </w:r>
    </w:p>
    <w:p>
      <w:pPr>
        <w:pStyle w:val="Heading1"/>
        <w:spacing w:after="160" w:before="360"/>
      </w:pPr>
      <w:r>
        <w:rPr>
          <w:rFonts w:ascii="Arial" w:cs="Arial" w:eastAsia="Arial" w:hAnsi="Arial"/>
          <w:b/>
          <w:bCs/>
          <w:color w:val="2167AE"/>
          <w:sz w:val="32"/>
          <w:szCs w:val="32"/>
        </w:rPr>
        <w:t xml:space="preserve">Propuesta de valor</w:t>
      </w:r>
    </w:p>
    <w:p>
      <w:pPr>
        <w:spacing w:after="120" w:line="300"/>
      </w:pPr>
      <w:r>
        <w:rPr>
          <w:rFonts w:ascii="Arial" w:cs="Arial" w:eastAsia="Arial" w:hAnsi="Arial"/>
          <w:color w:val="23366F"/>
          <w:sz w:val="21"/>
          <w:szCs w:val="21"/>
        </w:rPr>
        <w:t xml:space="preserve">La oferta de Zurich, la confianza de Banco BICE y la contratación en un mismo lugar: el cliente decide con información oficial y avanza sin salir del banco; Zurich y el banco ven qué pasa en cada paso.</w:t>
      </w:r>
    </w:p>
    <w:p>
      <w:pPr>
        <w:pStyle w:val="Heading1"/>
        <w:spacing w:after="160" w:before="360"/>
      </w:pPr>
      <w:r>
        <w:rPr>
          <w:rFonts w:ascii="Arial" w:cs="Arial" w:eastAsia="Arial" w:hAnsi="Arial"/>
          <w:b/>
          <w:bCs/>
          <w:color w:val="2167AE"/>
          <w:sz w:val="32"/>
          <w:szCs w:val="32"/>
        </w:rPr>
        <w:t xml:space="preserve">Atributos y beneficios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Atributo</w:t>
            </w:r>
          </w:p>
        </w:tc>
        <w:tc>
          <w:tcPr>
            <w:tcW w:type="dxa" w:w="33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Beneficio para el cliente</w:t>
            </w:r>
          </w:p>
        </w:tc>
        <w:tc>
          <w:tcPr>
            <w:tcW w:type="dxa" w:w="33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Beneficio para Zurich y Banco BICE</w:t>
            </w:r>
          </w:p>
        </w:tc>
      </w:tr>
      <w:tr>
        <w:trPr>
          <w:tblHeader w:val="false"/>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Un solo espacio para seguros y trámites</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Encuentra todo sin buscar en otros sitios</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Más visitas convertidas dentro del mismo recorrido</w:t>
            </w:r>
          </w:p>
        </w:tc>
      </w:tr>
      <w:tr>
        <w:trPr>
          <w:tblHeader w:val="false"/>
        </w:trPr>
        <w:tc>
          <w:tcPr>
            <w:tcW w:type="dxa" w:w="30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Herramientas oficiales integradas</w:t>
            </w:r>
          </w:p>
        </w:tc>
        <w:tc>
          <w:tcPr>
            <w:tcW w:type="dxa" w:w="3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 y contrata con la experiencia original de Zurich</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Sin desarrollar ni mantener cotizadores duplicados</w:t>
            </w:r>
          </w:p>
        </w:tc>
      </w:tr>
      <w:tr>
        <w:trPr>
          <w:tblHeader w:val="false"/>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Contratación en línea y con asesoría bien separadas</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Sabe desde el inicio cómo continuar</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Cada producto llega al canal que le corresponde</w:t>
            </w:r>
          </w:p>
        </w:tc>
      </w:tr>
      <w:tr>
        <w:trPr>
          <w:tblHeader w:val="false"/>
        </w:trPr>
        <w:tc>
          <w:tcPr>
            <w:tcW w:type="dxa" w:w="30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Información oficial ordenada para decidir</w:t>
            </w:r>
          </w:p>
        </w:tc>
        <w:tc>
          <w:tcPr>
            <w:tcW w:type="dxa" w:w="3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Ve precio, coberturas y condiciones antes de empezar</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Menos abandono por dudas</w:t>
            </w:r>
          </w:p>
        </w:tc>
      </w:tr>
      <w:tr>
        <w:trPr>
          <w:tblHeader w:val="false"/>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Medición de páginas, clics y pasos</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Saber dónde se cae cada flujo y cuánto convierte cada producto</w:t>
            </w:r>
          </w:p>
        </w:tc>
      </w:tr>
      <w:tr>
        <w:trPr>
          <w:tblHeader w:val="false"/>
        </w:trPr>
        <w:tc>
          <w:tcPr>
            <w:tcW w:type="dxa" w:w="30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Administración de contenidos y promociones</w:t>
            </w:r>
          </w:p>
        </w:tc>
        <w:tc>
          <w:tcPr>
            <w:tcW w:type="dxa" w:w="3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Publicar u ocultar sin desarrollo; las promociones vencidas se retiran solas</w:t>
            </w:r>
          </w:p>
        </w:tc>
      </w:tr>
    </w:tbl>
    <w:p>
      <w:pPr>
        <w:pStyle w:val="Heading1"/>
        <w:spacing w:after="160" w:before="360"/>
      </w:pPr>
      <w:r>
        <w:rPr>
          <w:rFonts w:ascii="Arial" w:cs="Arial" w:eastAsia="Arial" w:hAnsi="Arial"/>
          <w:b/>
          <w:bCs/>
          <w:color w:val="2167AE"/>
          <w:sz w:val="32"/>
          <w:szCs w:val="32"/>
        </w:rPr>
        <w:t xml:space="preserve">Diferenciales verificables</w:t>
      </w:r>
    </w:p>
    <w:p>
      <w:pPr>
        <w:pStyle w:val="ListParagraph"/>
        <w:numPr>
          <w:ilvl w:val="0"/>
          <w:numId w:val="2"/>
        </w:numPr>
        <w:spacing w:after="80" w:line="290"/>
      </w:pPr>
      <w:r>
        <w:rPr>
          <w:rFonts w:ascii="Arial" w:cs="Arial" w:eastAsia="Arial" w:hAnsi="Arial"/>
          <w:color w:val="23366F"/>
          <w:sz w:val="21"/>
          <w:szCs w:val="21"/>
        </w:rPr>
        <w:t xml:space="preserve">Ocho seguros y cuatro trámites, cada uno con su dirección propia y medible.</w:t>
      </w:r>
    </w:p>
    <w:p>
      <w:pPr>
        <w:pStyle w:val="ListParagraph"/>
        <w:numPr>
          <w:ilvl w:val="0"/>
          <w:numId w:val="2"/>
        </w:numPr>
        <w:spacing w:after="80" w:line="290"/>
      </w:pPr>
      <w:r>
        <w:rPr>
          <w:rFonts w:ascii="Arial" w:cs="Arial" w:eastAsia="Arial" w:hAnsi="Arial"/>
          <w:color w:val="23366F"/>
          <w:sz w:val="21"/>
          <w:szCs w:val="21"/>
        </w:rPr>
        <w:t xml:space="preserve">Contenido tomado de las páginas oficiales de zurich.cl, con fecha de lectura.</w:t>
      </w:r>
    </w:p>
    <w:p>
      <w:pPr>
        <w:pStyle w:val="ListParagraph"/>
        <w:numPr>
          <w:ilvl w:val="0"/>
          <w:numId w:val="2"/>
        </w:numPr>
        <w:spacing w:after="80" w:line="290"/>
      </w:pPr>
      <w:r>
        <w:rPr>
          <w:rFonts w:ascii="Arial" w:cs="Arial" w:eastAsia="Arial" w:hAnsi="Arial"/>
          <w:color w:val="23366F"/>
          <w:sz w:val="21"/>
          <w:szCs w:val="21"/>
        </w:rPr>
        <w:t xml:space="preserve">Identidad Zurich con co-branding según el brandbook: bloqueo arriba a la izquierda y logos a la misma altura.</w:t>
      </w:r>
    </w:p>
    <w:p>
      <w:pPr>
        <w:pStyle w:val="ListParagraph"/>
        <w:numPr>
          <w:ilvl w:val="0"/>
          <w:numId w:val="2"/>
        </w:numPr>
        <w:spacing w:after="80" w:line="290"/>
      </w:pPr>
      <w:r>
        <w:rPr>
          <w:rFonts w:ascii="Arial" w:cs="Arial" w:eastAsia="Arial" w:hAnsi="Arial"/>
          <w:color w:val="23366F"/>
          <w:sz w:val="21"/>
          <w:szCs w:val="21"/>
        </w:rPr>
        <w:t xml:space="preserve">Contraste AA verificado en todas las páginas, en escritorio, tablet y celular.</w:t>
      </w:r>
    </w:p>
    <w:p>
      <w:pPr>
        <w:pStyle w:val="ListParagraph"/>
        <w:numPr>
          <w:ilvl w:val="0"/>
          <w:numId w:val="2"/>
        </w:numPr>
        <w:spacing w:after="80" w:line="290"/>
      </w:pPr>
      <w:r>
        <w:rPr>
          <w:rFonts w:ascii="Arial" w:cs="Arial" w:eastAsia="Arial" w:hAnsi="Arial"/>
          <w:color w:val="23366F"/>
          <w:sz w:val="21"/>
          <w:szCs w:val="21"/>
        </w:rPr>
        <w:t xml:space="preserve">Verificación automática con 996 comprobaciones sin fallas, incluidas tres compras completas dentro del sitio.</w:t>
      </w:r>
    </w:p>
    <w:p>
      <w:pPr>
        <w:pStyle w:val="Heading1"/>
        <w:spacing w:after="160" w:before="360"/>
      </w:pPr>
      <w:r>
        <w:rPr>
          <w:rFonts w:ascii="Arial" w:cs="Arial" w:eastAsia="Arial" w:hAnsi="Arial"/>
          <w:b/>
          <w:bCs/>
          <w:color w:val="2167AE"/>
          <w:sz w:val="32"/>
          <w:szCs w:val="32"/>
        </w:rPr>
        <w:t xml:space="preserve">Funcionalidades, automatizaciones e integraciones</w:t>
      </w:r>
    </w:p>
    <w:p>
      <w:pPr>
        <w:pStyle w:val="ListParagraph"/>
        <w:numPr>
          <w:ilvl w:val="0"/>
          <w:numId w:val="2"/>
        </w:numPr>
        <w:spacing w:after="80" w:line="290"/>
      </w:pPr>
      <w:r>
        <w:rPr>
          <w:rFonts w:ascii="Arial" w:cs="Arial" w:eastAsia="Arial" w:hAnsi="Arial"/>
          <w:color w:val="23366F"/>
          <w:sz w:val="21"/>
          <w:szCs w:val="21"/>
        </w:rPr>
        <w:t xml:space="preserve">Acceso con correo y perfiles de cliente y administrador.</w:t>
      </w:r>
    </w:p>
    <w:p>
      <w:pPr>
        <w:pStyle w:val="ListParagraph"/>
        <w:numPr>
          <w:ilvl w:val="0"/>
          <w:numId w:val="2"/>
        </w:numPr>
        <w:spacing w:after="80" w:line="290"/>
      </w:pPr>
      <w:r>
        <w:rPr>
          <w:rFonts w:ascii="Arial" w:cs="Arial" w:eastAsia="Arial" w:hAnsi="Arial"/>
          <w:color w:val="23366F"/>
          <w:sz w:val="21"/>
          <w:szCs w:val="21"/>
        </w:rPr>
        <w:t xml:space="preserve">Carrusel de promociones que se detiene al tocarlo y retira solo las ofertas vencidas.</w:t>
      </w:r>
    </w:p>
    <w:p>
      <w:pPr>
        <w:pStyle w:val="ListParagraph"/>
        <w:numPr>
          <w:ilvl w:val="0"/>
          <w:numId w:val="2"/>
        </w:numPr>
        <w:spacing w:after="80" w:line="290"/>
      </w:pPr>
      <w:r>
        <w:rPr>
          <w:rFonts w:ascii="Arial" w:cs="Arial" w:eastAsia="Arial" w:hAnsi="Arial"/>
          <w:color w:val="23366F"/>
          <w:sz w:val="21"/>
          <w:szCs w:val="21"/>
        </w:rPr>
        <w:t xml:space="preserve">Marco de integración para cotizadores, pagos y denuncias: solo el formulario oficial, con la promoción o el aviso al lado, indicador de pasos y medición por paso.</w:t>
      </w:r>
    </w:p>
    <w:p>
      <w:pPr>
        <w:pStyle w:val="ListParagraph"/>
        <w:numPr>
          <w:ilvl w:val="0"/>
          <w:numId w:val="2"/>
        </w:numPr>
        <w:spacing w:after="80" w:line="290"/>
      </w:pPr>
      <w:r>
        <w:rPr>
          <w:rFonts w:ascii="Arial" w:cs="Arial" w:eastAsia="Arial" w:hAnsi="Arial"/>
          <w:color w:val="23366F"/>
          <w:sz w:val="21"/>
          <w:szCs w:val="21"/>
        </w:rPr>
        <w:t xml:space="preserve">Formulario de asesoría con validación y confirmación.</w:t>
      </w:r>
    </w:p>
    <w:p>
      <w:pPr>
        <w:pStyle w:val="ListParagraph"/>
        <w:numPr>
          <w:ilvl w:val="0"/>
          <w:numId w:val="2"/>
        </w:numPr>
        <w:spacing w:after="80" w:line="290"/>
      </w:pPr>
      <w:r>
        <w:rPr>
          <w:rFonts w:ascii="Arial" w:cs="Arial" w:eastAsia="Arial" w:hAnsi="Arial"/>
          <w:color w:val="23366F"/>
          <w:sz w:val="21"/>
          <w:szCs w:val="21"/>
        </w:rPr>
        <w:t xml:space="preserve">Configuración con visibilidad por contenido, dirección de cada herramienta, solicitudes recibidas y medición descargable.</w:t>
      </w:r>
    </w:p>
    <w:p>
      <w:pPr>
        <w:spacing w:after="120" w:line="300"/>
      </w:pPr>
      <w:r>
        <w:rPr>
          <w:rFonts w:ascii="Arial" w:cs="Arial" w:eastAsia="Arial" w:hAnsi="Arial"/>
          <w:color w:val="23366F"/>
          <w:sz w:val="21"/>
          <w:szCs w:val="21"/>
        </w:rPr>
        <w:t xml:space="preserve">Integraciones: SOAP, Celular Protegido, la denuncia de vehículo, la de vida, el reembolso y el pago cargan su formulario oficial dentro del sitio. Auto Digital, Hogar Fácil Plus y Protección Urgencias se pueden cotizar y contratar de punta a punta con cotizadores de demostración (datos ficticios, sin cobro), que muestran la experiencia completa hasta que Zurich entregue la dirección de su formulario. Todo se valida con TI de Zurich antes de publicar.</w:t>
      </w:r>
    </w:p>
    <w:p>
      <w:pPr>
        <w:pStyle w:val="Heading1"/>
        <w:spacing w:after="160" w:before="360"/>
      </w:pPr>
      <w:r>
        <w:rPr>
          <w:rFonts w:ascii="Arial" w:cs="Arial" w:eastAsia="Arial" w:hAnsi="Arial"/>
          <w:b/>
          <w:bCs/>
          <w:color w:val="2167AE"/>
          <w:sz w:val="32"/>
          <w:szCs w:val="32"/>
        </w:rPr>
        <w:t xml:space="preserve">Casos de uso</w:t>
      </w:r>
    </w:p>
    <w:p>
      <w:pPr>
        <w:pStyle w:val="ListParagraph"/>
        <w:numPr>
          <w:ilvl w:val="0"/>
          <w:numId w:val="2"/>
        </w:numPr>
        <w:spacing w:after="80" w:line="290"/>
      </w:pPr>
      <w:r>
        <w:rPr>
          <w:rFonts w:ascii="Arial" w:cs="Arial" w:eastAsia="Arial" w:hAnsi="Arial"/>
          <w:color w:val="23366F"/>
          <w:sz w:val="21"/>
          <w:szCs w:val="21"/>
        </w:rPr>
        <w:t xml:space="preserve">Una clienta ve la oferta del mes de Auto Digital en la portada, revisa las coberturas por plan y abre el cotizador sin salir del banco.</w:t>
      </w:r>
    </w:p>
    <w:p>
      <w:pPr>
        <w:pStyle w:val="ListParagraph"/>
        <w:numPr>
          <w:ilvl w:val="0"/>
          <w:numId w:val="2"/>
        </w:numPr>
        <w:spacing w:after="80" w:line="290"/>
      </w:pPr>
      <w:r>
        <w:rPr>
          <w:rFonts w:ascii="Arial" w:cs="Arial" w:eastAsia="Arial" w:hAnsi="Arial"/>
          <w:color w:val="23366F"/>
          <w:sz w:val="21"/>
          <w:szCs w:val="21"/>
        </w:rPr>
        <w:t xml:space="preserve">Un cliente con un choque entra a «Denunciar un siniestro de vehículo» desde la portada y llega directo al formulario oficial.</w:t>
      </w:r>
    </w:p>
    <w:p>
      <w:pPr>
        <w:pStyle w:val="ListParagraph"/>
        <w:numPr>
          <w:ilvl w:val="0"/>
          <w:numId w:val="2"/>
        </w:numPr>
        <w:spacing w:after="80" w:line="290"/>
      </w:pPr>
      <w:r>
        <w:rPr>
          <w:rFonts w:ascii="Arial" w:cs="Arial" w:eastAsia="Arial" w:hAnsi="Arial"/>
          <w:color w:val="23366F"/>
          <w:sz w:val="21"/>
          <w:szCs w:val="21"/>
        </w:rPr>
        <w:t xml:space="preserve">Una persona interesada en el Seguro Oncológico Familiar Directo deja sus datos y recibe la confirmación de que un asesor la contactará.</w:t>
      </w:r>
    </w:p>
    <w:p>
      <w:pPr>
        <w:pStyle w:val="ListParagraph"/>
        <w:numPr>
          <w:ilvl w:val="0"/>
          <w:numId w:val="2"/>
        </w:numPr>
        <w:spacing w:after="80" w:line="290"/>
      </w:pPr>
      <w:r>
        <w:rPr>
          <w:rFonts w:ascii="Arial" w:cs="Arial" w:eastAsia="Arial" w:hAnsi="Arial"/>
          <w:color w:val="23366F"/>
          <w:sz w:val="21"/>
          <w:szCs w:val="21"/>
        </w:rPr>
        <w:t xml:space="preserve">El equipo de ecommerce oculta un trámite sin destino activo y revisa cuántos clientes iniciaron una cotización esta semana.</w:t>
      </w:r>
    </w:p>
    <w:p>
      <w:pPr>
        <w:pStyle w:val="Heading1"/>
        <w:spacing w:after="160" w:before="360"/>
      </w:pPr>
      <w:r>
        <w:rPr>
          <w:rFonts w:ascii="Arial" w:cs="Arial" w:eastAsia="Arial" w:hAnsi="Arial"/>
          <w:b/>
          <w:bCs/>
          <w:color w:val="2167AE"/>
          <w:sz w:val="32"/>
          <w:szCs w:val="32"/>
        </w:rPr>
        <w:t xml:space="preserve">Argumentos comerciales</w:t>
      </w:r>
    </w:p>
    <w:p>
      <w:pPr>
        <w:pStyle w:val="ListParagraph"/>
        <w:numPr>
          <w:ilvl w:val="0"/>
          <w:numId w:val="2"/>
        </w:numPr>
        <w:spacing w:after="80" w:line="290"/>
      </w:pPr>
      <w:r>
        <w:rPr>
          <w:rFonts w:ascii="Arial" w:cs="Arial" w:eastAsia="Arial" w:hAnsi="Arial"/>
          <w:color w:val="23366F"/>
          <w:sz w:val="21"/>
          <w:szCs w:val="21"/>
        </w:rPr>
        <w:t xml:space="preserve">Banco BICE amplía su oferta con productos Zurich sin construir cotizadores ni procesos nuevos.</w:t>
      </w:r>
    </w:p>
    <w:p>
      <w:pPr>
        <w:pStyle w:val="ListParagraph"/>
        <w:numPr>
          <w:ilvl w:val="0"/>
          <w:numId w:val="2"/>
        </w:numPr>
        <w:spacing w:after="80" w:line="290"/>
      </w:pPr>
      <w:r>
        <w:rPr>
          <w:rFonts w:ascii="Arial" w:cs="Arial" w:eastAsia="Arial" w:hAnsi="Arial"/>
          <w:color w:val="23366F"/>
          <w:sz w:val="21"/>
          <w:szCs w:val="21"/>
        </w:rPr>
        <w:t xml:space="preserve">El cliente avanza dentro del espacio del banco, que es donde confía.</w:t>
      </w:r>
    </w:p>
    <w:p>
      <w:pPr>
        <w:pStyle w:val="ListParagraph"/>
        <w:numPr>
          <w:ilvl w:val="0"/>
          <w:numId w:val="2"/>
        </w:numPr>
        <w:spacing w:after="80" w:line="290"/>
      </w:pPr>
      <w:r>
        <w:rPr>
          <w:rFonts w:ascii="Arial" w:cs="Arial" w:eastAsia="Arial" w:hAnsi="Arial"/>
          <w:color w:val="23366F"/>
          <w:sz w:val="21"/>
          <w:szCs w:val="21"/>
        </w:rPr>
        <w:t xml:space="preserve">Zurich mantiene su marca, sus herramientas y sus nombres de producto.</w:t>
      </w:r>
    </w:p>
    <w:p>
      <w:pPr>
        <w:pStyle w:val="ListParagraph"/>
        <w:numPr>
          <w:ilvl w:val="0"/>
          <w:numId w:val="2"/>
        </w:numPr>
        <w:spacing w:after="80" w:line="290"/>
      </w:pPr>
      <w:r>
        <w:rPr>
          <w:rFonts w:ascii="Arial" w:cs="Arial" w:eastAsia="Arial" w:hAnsi="Arial"/>
          <w:color w:val="23366F"/>
          <w:sz w:val="21"/>
          <w:szCs w:val="21"/>
        </w:rPr>
        <w:t xml:space="preserve">Ambas compañías miden lo que pasa: de la visita a la compra o al trámite terminado.</w:t>
      </w:r>
    </w:p>
    <w:p>
      <w:pPr>
        <w:pStyle w:val="Heading1"/>
        <w:spacing w:after="160" w:before="360"/>
      </w:pPr>
      <w:r>
        <w:rPr>
          <w:rFonts w:ascii="Arial" w:cs="Arial" w:eastAsia="Arial" w:hAnsi="Arial"/>
          <w:b/>
          <w:bCs/>
          <w:color w:val="2167AE"/>
          <w:sz w:val="32"/>
          <w:szCs w:val="32"/>
        </w:rPr>
        <w:t xml:space="preserve">Textos listos para usar</w:t>
      </w:r>
    </w:p>
    <w:p>
      <w:pPr>
        <w:pStyle w:val="Heading2"/>
        <w:spacing w:after="100" w:before="240"/>
      </w:pPr>
      <w:r>
        <w:rPr>
          <w:rFonts w:ascii="Arial" w:cs="Arial" w:eastAsia="Arial" w:hAnsi="Arial"/>
          <w:b/>
          <w:bCs/>
          <w:color w:val="23366F"/>
          <w:sz w:val="25"/>
          <w:szCs w:val="25"/>
        </w:rPr>
        <w:t xml:space="preserve">Para presentación (breve)</w:t>
      </w:r>
    </w:p>
    <w:p>
      <w:pPr>
        <w:spacing w:after="120" w:line="300"/>
      </w:pPr>
      <w:r>
        <w:rPr>
          <w:rFonts w:ascii="Arial" w:cs="Arial" w:eastAsia="Arial" w:hAnsi="Arial"/>
          <w:color w:val="23366F"/>
          <w:sz w:val="21"/>
          <w:szCs w:val="21"/>
        </w:rPr>
        <w:t xml:space="preserve">Seguros Zurich para clientes de Banco BICE: un espacio privado con los seguros, cotizadores y trámites de Zurich, integrado al entorno del banco y medido de punta a punta.</w:t>
      </w:r>
    </w:p>
    <w:p>
      <w:pPr>
        <w:pStyle w:val="Heading2"/>
        <w:spacing w:after="100" w:before="240"/>
      </w:pPr>
      <w:r>
        <w:rPr>
          <w:rFonts w:ascii="Arial" w:cs="Arial" w:eastAsia="Arial" w:hAnsi="Arial"/>
          <w:b/>
          <w:bCs/>
          <w:color w:val="23366F"/>
          <w:sz w:val="25"/>
          <w:szCs w:val="25"/>
        </w:rPr>
        <w:t xml:space="preserve">Para sitio web (completo)</w:t>
      </w:r>
    </w:p>
    <w:p>
      <w:pPr>
        <w:spacing w:after="120" w:line="300"/>
      </w:pPr>
      <w:r>
        <w:rPr>
          <w:rFonts w:ascii="Arial" w:cs="Arial" w:eastAsia="Arial" w:hAnsi="Arial"/>
          <w:color w:val="23366F"/>
          <w:sz w:val="21"/>
          <w:szCs w:val="21"/>
        </w:rPr>
        <w:t xml:space="preserve">Conoce los seguros Zurich disponibles para clientes de Banco BICE, inicia una cotización y accede a servicios en línea sin salir de este espacio. Contrata en línea Auto Digital, SOAP, Celular Protegido, Hogar Fácil Plus o Protección Urgencias, o pide la orientación de un asesor para Oncológico Familiar Directo, Temporal Plus o Mi Vida + Salud. Y si ya tienes un seguro, denuncia un siniestro o paga tu seguro desde aquí.</w:t>
      </w:r>
    </w:p>
    <w:p>
      <w:pPr>
        <w:pStyle w:val="Heading2"/>
        <w:spacing w:after="100" w:before="240"/>
      </w:pPr>
      <w:r>
        <w:rPr>
          <w:rFonts w:ascii="Arial" w:cs="Arial" w:eastAsia="Arial" w:hAnsi="Arial"/>
          <w:b/>
          <w:bCs/>
          <w:color w:val="23366F"/>
          <w:sz w:val="25"/>
          <w:szCs w:val="25"/>
        </w:rPr>
        <w:t xml:space="preserve">Para ficha de producto</w:t>
      </w:r>
    </w:p>
    <w:p>
      <w:pPr>
        <w:spacing w:after="120" w:line="300"/>
      </w:pPr>
      <w:r>
        <w:rPr>
          <w:rFonts w:ascii="Arial" w:cs="Arial" w:eastAsia="Arial" w:hAnsi="Arial"/>
          <w:color w:val="23366F"/>
          <w:sz w:val="21"/>
          <w:szCs w:val="21"/>
        </w:rPr>
        <w:t xml:space="preserve">Mini sitio de seguros Zurich para clientes de Banco BICE. Incluye 8 páginas de producto con información oficial, 5 cotizadores y 4 trámites integrados desde las herramientas de Zurich, solicitud de asesoría, administración de contenidos y medición por paso. HTML estático, sin dependencias, listo para Cloudflare Pages.</w:t>
      </w:r>
    </w:p>
    <w:p>
      <w:pPr>
        <w:pStyle w:val="Heading2"/>
        <w:spacing w:after="100" w:before="240"/>
      </w:pPr>
      <w:r>
        <w:rPr>
          <w:rFonts w:ascii="Arial" w:cs="Arial" w:eastAsia="Arial" w:hAnsi="Arial"/>
          <w:b/>
          <w:bCs/>
          <w:color w:val="23366F"/>
          <w:sz w:val="25"/>
          <w:szCs w:val="25"/>
        </w:rPr>
        <w:t xml:space="preserve">LinkedIn</w:t>
      </w:r>
    </w:p>
    <w:p>
      <w:pPr>
        <w:spacing w:after="120" w:line="300"/>
      </w:pPr>
      <w:r>
        <w:rPr>
          <w:rFonts w:ascii="Arial" w:cs="Arial" w:eastAsia="Arial" w:hAnsi="Arial"/>
          <w:color w:val="23366F"/>
          <w:sz w:val="21"/>
          <w:szCs w:val="21"/>
        </w:rPr>
        <w:t xml:space="preserve">Presentamos la propuesta de mini sitio para que los clientes de Banco BICE conozcan y contraten seguros Zurich sin salir del espacio del banco. Información oficial ordenada para decidir, cotizadores y trámites integrados desde las herramientas de Zurich y medición de cada paso, de la visita a la compra. Una experiencia, dos marcas, roles claros.</w:t>
      </w:r>
    </w:p>
    <w:p>
      <w:pPr>
        <w:pStyle w:val="Heading2"/>
        <w:spacing w:after="100" w:before="240"/>
      </w:pPr>
      <w:r>
        <w:rPr>
          <w:rFonts w:ascii="Arial" w:cs="Arial" w:eastAsia="Arial" w:hAnsi="Arial"/>
          <w:b/>
          <w:bCs/>
          <w:color w:val="23366F"/>
          <w:sz w:val="25"/>
          <w:szCs w:val="25"/>
        </w:rPr>
        <w:t xml:space="preserve">Redes sociales (breve)</w:t>
      </w:r>
    </w:p>
    <w:p>
      <w:pPr>
        <w:spacing w:after="120" w:line="300"/>
      </w:pPr>
      <w:r>
        <w:rPr>
          <w:rFonts w:ascii="Arial" w:cs="Arial" w:eastAsia="Arial" w:hAnsi="Arial"/>
          <w:color w:val="23366F"/>
          <w:sz w:val="21"/>
          <w:szCs w:val="21"/>
        </w:rPr>
        <w:t xml:space="preserve">Tus seguros Zurich, cotizadores y trámites, en un solo lugar dentro de Banco BICE.</w:t>
      </w:r>
    </w:p>
    <w:p>
      <w:pPr>
        <w:pStyle w:val="Heading1"/>
        <w:spacing w:after="160" w:before="360"/>
      </w:pPr>
      <w:r>
        <w:rPr>
          <w:rFonts w:ascii="Arial" w:cs="Arial" w:eastAsia="Arial" w:hAnsi="Arial"/>
          <w:b/>
          <w:bCs/>
          <w:color w:val="2167AE"/>
          <w:sz w:val="32"/>
          <w:szCs w:val="32"/>
        </w:rPr>
        <w:t xml:space="preserve">Mensajes clave y palabras clave</w:t>
      </w:r>
    </w:p>
    <w:p>
      <w:pPr>
        <w:pStyle w:val="ListParagraph"/>
        <w:numPr>
          <w:ilvl w:val="0"/>
          <w:numId w:val="2"/>
        </w:numPr>
        <w:spacing w:after="80" w:line="290"/>
      </w:pPr>
      <w:r>
        <w:rPr>
          <w:rFonts w:ascii="Arial" w:cs="Arial" w:eastAsia="Arial" w:hAnsi="Arial"/>
          <w:color w:val="23366F"/>
          <w:sz w:val="21"/>
          <w:szCs w:val="21"/>
        </w:rPr>
        <w:t xml:space="preserve">Todo Zurich, sin salir del banco.</w:t>
      </w:r>
    </w:p>
    <w:p>
      <w:pPr>
        <w:pStyle w:val="ListParagraph"/>
        <w:numPr>
          <w:ilvl w:val="0"/>
          <w:numId w:val="2"/>
        </w:numPr>
        <w:spacing w:after="80" w:line="290"/>
      </w:pPr>
      <w:r>
        <w:rPr>
          <w:rFonts w:ascii="Arial" w:cs="Arial" w:eastAsia="Arial" w:hAnsi="Arial"/>
          <w:color w:val="23366F"/>
          <w:sz w:val="21"/>
          <w:szCs w:val="21"/>
        </w:rPr>
        <w:t xml:space="preserve">Información oficial para decidir; herramientas oficiales para contratar.</w:t>
      </w:r>
    </w:p>
    <w:p>
      <w:pPr>
        <w:pStyle w:val="ListParagraph"/>
        <w:numPr>
          <w:ilvl w:val="0"/>
          <w:numId w:val="2"/>
        </w:numPr>
        <w:spacing w:after="80" w:line="290"/>
      </w:pPr>
      <w:r>
        <w:rPr>
          <w:rFonts w:ascii="Arial" w:cs="Arial" w:eastAsia="Arial" w:hAnsi="Arial"/>
          <w:color w:val="23366F"/>
          <w:sz w:val="21"/>
          <w:szCs w:val="21"/>
        </w:rPr>
        <w:t xml:space="preserve">Contratación en línea o con asesoría: siempre sabes cómo seguir.</w:t>
      </w:r>
    </w:p>
    <w:p>
      <w:pPr>
        <w:pStyle w:val="ListParagraph"/>
        <w:numPr>
          <w:ilvl w:val="0"/>
          <w:numId w:val="2"/>
        </w:numPr>
        <w:spacing w:after="80" w:line="290"/>
      </w:pPr>
      <w:r>
        <w:rPr>
          <w:rFonts w:ascii="Arial" w:cs="Arial" w:eastAsia="Arial" w:hAnsi="Arial"/>
          <w:color w:val="23366F"/>
          <w:sz w:val="21"/>
          <w:szCs w:val="21"/>
        </w:rPr>
        <w:t xml:space="preserve">Cada paso, medido.</w:t>
      </w:r>
    </w:p>
    <w:p>
      <w:pPr>
        <w:spacing w:after="120" w:line="300"/>
      </w:pPr>
      <w:r>
        <w:rPr>
          <w:rFonts w:ascii="Arial" w:cs="Arial" w:eastAsia="Arial" w:hAnsi="Arial"/>
          <w:color w:val="23366F"/>
          <w:sz w:val="21"/>
          <w:szCs w:val="21"/>
        </w:rPr>
        <w:t xml:space="preserve">Palabras clave: seguros Zurich, clientes Banco BICE, seguro de auto digital, SOAP 2026, seguro de celular, seguro de hogar, seguro de vida y salud, cotizador en línea, denuncia de siniestro, pago de seguro, Mundo Zurich.</w:t>
      </w:r>
    </w:p>
    <w:sectPr>
      <w:headerReference w:type="default" r:id="rId7"/>
      <w:footerReference w:type="default" r:id="rId8"/>
      <w:pgSz w:w="11906" w:h="16838" w:orient="portrait"/>
      <w:pgMar w:top="19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4B5A78"/>
        <w:sz w:val="16"/>
        <w:szCs w:val="16"/>
      </w:rPr>
      <w:t xml:space="preserve">Seguros Zurich para clientes de Banco BICE · Descripción publicitaria</w:t>
    </w:r>
    <w:r>
      <w:rPr>
        <w:rFonts w:ascii="Arial" w:cs="Arial" w:eastAsia="Arial" w:hAnsi="Arial"/>
        <w:color w:val="4B5A78"/>
        <w:sz w:val="16"/>
        <w:szCs w:val="16"/>
      </w:rPr>
      <w:t xml:space="preserve">	Página </w:t>
    </w:r>
    <w:r>
      <w:rPr>
        <w:rFonts w:ascii="Arial" w:cs="Arial" w:eastAsia="Arial" w:hAnsi="Arial"/>
        <w:color w:val="4B5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67AE" w:sz="12" w:space="8"/>
      </w:pBdr>
    </w:pPr>
    <w:r>
      <w:drawing>
        <wp:inline distT="0" distB="0" distL="0" distR="0">
          <wp:extent cx="2857500" cy="285750"/>
          <wp:effectExtent t="0" r="0" b="0" l="0"/>
          <wp:docPr id="1" name="bloqueo" descr="Zurich | Banco BICE" title="Zurich y Banco B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366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94422c909bf682445782521b901387d32c2a42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publicitaria</dc:title>
  <dc:creator>Gerencia de Ecommerce · Andrés Gamonal</dc:creator>
  <dc:description>Seguros Zurich para clientes de Banco BICE · textos de presentación del mini sitio</dc:description>
  <cp:lastModifiedBy>Un-named</cp:lastModifiedBy>
  <cp:revision>1</cp:revision>
  <dcterms:created xsi:type="dcterms:W3CDTF">2026-10-10T00:22:31.344Z</dcterms:created>
  <dcterms:modified xsi:type="dcterms:W3CDTF">2026-10-10T00:22:31.344Z</dcterms:modified>
</cp:coreProperties>
</file>

<file path=docProps/custom.xml><?xml version="1.0" encoding="utf-8"?>
<Properties xmlns="http://schemas.openxmlformats.org/officeDocument/2006/custom-properties" xmlns:vt="http://schemas.openxmlformats.org/officeDocument/2006/docPropsVTypes"/>
</file>