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50307DF4" w:rsidR="004622F6" w:rsidRPr="003A30B1" w:rsidRDefault="00501752" w:rsidP="003A30B1">
      <w:pPr>
        <w:pStyle w:val="Ttulo1"/>
      </w:pPr>
      <w:r>
        <w:t xml:space="preserve">Taller </w:t>
      </w:r>
      <w:r w:rsidR="001278D6">
        <w:t>6</w:t>
      </w:r>
      <w:r w:rsidR="00F210F5" w:rsidRPr="003A30B1">
        <w:t xml:space="preserve">: </w:t>
      </w:r>
      <w:r w:rsidR="001278D6">
        <w:t>Sistemas de ecuaciones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Ttulo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Jupyter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0C638DD3" w:rsidR="001879E2" w:rsidRPr="00D51438" w:rsidRDefault="00501752" w:rsidP="001879E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</w:t>
      </w:r>
      <w:r w:rsidR="001278D6">
        <w:rPr>
          <w:rFonts w:ascii="Arial" w:hAnsi="Arial" w:cs="Arial"/>
          <w:b/>
          <w:bCs/>
          <w:sz w:val="22"/>
          <w:szCs w:val="22"/>
          <w:lang w:val="es-CO"/>
        </w:rPr>
        <w:t>6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DB4894">
        <w:rPr>
          <w:rFonts w:ascii="Arial" w:hAnsi="Arial" w:cs="Arial"/>
          <w:b/>
          <w:sz w:val="22"/>
          <w:szCs w:val="22"/>
          <w:lang w:val="es-CO"/>
        </w:rPr>
        <w:t>ipynb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Ttulo2"/>
      </w:pPr>
      <w:r w:rsidRPr="00D51438">
        <w:t>DESCRIPCIÓN DE LA ACTIVIDAD</w:t>
      </w:r>
    </w:p>
    <w:p w14:paraId="25988A5E" w14:textId="467AB357" w:rsidR="00607CDB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</w:t>
      </w:r>
      <w:r w:rsidR="00607CDB">
        <w:rPr>
          <w:rFonts w:ascii="Arial" w:hAnsi="Arial" w:cs="Arial"/>
          <w:sz w:val="22"/>
          <w:szCs w:val="22"/>
          <w:lang w:val="es-CO"/>
        </w:rPr>
        <w:t xml:space="preserve"> demostrar su manejo </w:t>
      </w:r>
      <w:r w:rsidR="000D75AF">
        <w:rPr>
          <w:rFonts w:ascii="Arial" w:hAnsi="Arial" w:cs="Arial"/>
          <w:sz w:val="22"/>
          <w:szCs w:val="22"/>
          <w:lang w:val="es-CO"/>
        </w:rPr>
        <w:t xml:space="preserve">en el uso de </w:t>
      </w:r>
      <w:r w:rsidR="003D20A9">
        <w:rPr>
          <w:rFonts w:ascii="Arial" w:hAnsi="Arial" w:cs="Arial"/>
          <w:sz w:val="22"/>
          <w:szCs w:val="22"/>
          <w:lang w:val="es-CO"/>
        </w:rPr>
        <w:t xml:space="preserve">métodos numéricos para </w:t>
      </w:r>
      <w:r w:rsidR="001278D6">
        <w:rPr>
          <w:rFonts w:ascii="Arial" w:hAnsi="Arial" w:cs="Arial"/>
          <w:sz w:val="22"/>
          <w:szCs w:val="22"/>
          <w:lang w:val="es-CO"/>
        </w:rPr>
        <w:t>resolver sistemas de ecuaciones</w:t>
      </w:r>
      <w:r w:rsidR="0081403D">
        <w:rPr>
          <w:rFonts w:ascii="Arial" w:hAnsi="Arial" w:cs="Arial"/>
          <w:sz w:val="22"/>
          <w:szCs w:val="22"/>
          <w:lang w:val="es-CO"/>
        </w:rPr>
        <w:t>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A30B1">
      <w:pPr>
        <w:pStyle w:val="Ttulo2"/>
      </w:pPr>
      <w:r>
        <w:t>EJERCICIOS</w:t>
      </w:r>
    </w:p>
    <w:p w14:paraId="1EAB603D" w14:textId="77777777" w:rsidR="00ED3C59" w:rsidRPr="00D51438" w:rsidRDefault="00ED3C59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6EAAE224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E761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Diferencias finita</w:t>
            </w:r>
            <w:r w:rsidR="00A42786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s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7FF59BD4" w14:textId="77777777" w:rsidR="00883847" w:rsidRDefault="00883847" w:rsidP="008F3EAB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9FB0B4C" w14:textId="77777777" w:rsidR="00FF0D2F" w:rsidRDefault="00BF5062" w:rsidP="00525588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>La</w:t>
            </w:r>
            <w:r w:rsidR="00B55A30">
              <w:rPr>
                <w:rFonts w:ascii="Arial" w:hAnsi="Arial" w:cs="Arial"/>
                <w:sz w:val="22"/>
                <w:lang w:val="es-US"/>
              </w:rPr>
              <w:t>s</w:t>
            </w:r>
            <w:r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F93498">
              <w:rPr>
                <w:rFonts w:ascii="Arial" w:hAnsi="Arial" w:cs="Arial"/>
                <w:sz w:val="22"/>
                <w:lang w:val="es-US"/>
              </w:rPr>
              <w:t xml:space="preserve">diferencias finitas son métodos matemáticos cuya implementación termina siendo computacional, y funcionan para aproximar problemas que analíticamente son muy difíciles de resolver salvo algunos casos </w:t>
            </w:r>
            <w:r w:rsidR="00BB2058">
              <w:rPr>
                <w:rFonts w:ascii="Arial" w:hAnsi="Arial" w:cs="Arial"/>
                <w:sz w:val="22"/>
                <w:lang w:val="es-US"/>
              </w:rPr>
              <w:t>triviales (</w:t>
            </w:r>
            <w:r w:rsidR="00F93498">
              <w:rPr>
                <w:rFonts w:ascii="Arial" w:hAnsi="Arial" w:cs="Arial"/>
                <w:sz w:val="22"/>
                <w:lang w:val="es-US"/>
              </w:rPr>
              <w:t>los cuales usualmente no aplican en la ingeniería)</w:t>
            </w:r>
            <w:r w:rsidR="00BB2058">
              <w:rPr>
                <w:rFonts w:ascii="Arial" w:hAnsi="Arial" w:cs="Arial"/>
                <w:sz w:val="22"/>
                <w:lang w:val="es-US"/>
              </w:rPr>
              <w:t xml:space="preserve">. </w:t>
            </w:r>
          </w:p>
          <w:p w14:paraId="3DE17D33" w14:textId="77777777" w:rsidR="00FF0D2F" w:rsidRDefault="00FF0D2F" w:rsidP="00525588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135FD00C" w14:textId="2667A3CE" w:rsidR="00A22E15" w:rsidRDefault="00BB2058" w:rsidP="00525588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En la ingeniería mecánica, el método de diferencias finitas </w:t>
            </w:r>
            <w:r w:rsidR="00525588">
              <w:rPr>
                <w:rFonts w:ascii="Arial" w:hAnsi="Arial" w:cs="Arial"/>
                <w:sz w:val="22"/>
                <w:lang w:val="es-US"/>
              </w:rPr>
              <w:t xml:space="preserve">se utiliza </w:t>
            </w:r>
            <w:r>
              <w:rPr>
                <w:rFonts w:ascii="Arial" w:hAnsi="Arial" w:cs="Arial"/>
                <w:sz w:val="22"/>
                <w:lang w:val="es-US"/>
              </w:rPr>
              <w:t>para analizar la transferencia de calor</w:t>
            </w:r>
            <w:r w:rsidR="00525588">
              <w:rPr>
                <w:rFonts w:ascii="Arial" w:hAnsi="Arial" w:cs="Arial"/>
                <w:sz w:val="22"/>
                <w:lang w:val="es-US"/>
              </w:rPr>
              <w:t xml:space="preserve"> en superficies bidimensionales y </w:t>
            </w:r>
            <w:r w:rsidR="00F3187D">
              <w:rPr>
                <w:rFonts w:ascii="Arial" w:hAnsi="Arial" w:cs="Arial"/>
                <w:sz w:val="22"/>
                <w:lang w:val="es-US"/>
              </w:rPr>
              <w:t>cuerpos</w:t>
            </w:r>
            <w:r w:rsidR="00FD6C15"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525588">
              <w:rPr>
                <w:rFonts w:ascii="Arial" w:hAnsi="Arial" w:cs="Arial"/>
                <w:sz w:val="22"/>
                <w:lang w:val="es-US"/>
              </w:rPr>
              <w:t>tridimensionales.</w:t>
            </w:r>
            <w:r w:rsidR="005236E6">
              <w:rPr>
                <w:rFonts w:ascii="Arial" w:hAnsi="Arial" w:cs="Arial"/>
                <w:sz w:val="22"/>
                <w:lang w:val="es-US"/>
              </w:rPr>
              <w:t xml:space="preserve"> La resolución de estas </w:t>
            </w:r>
            <w:r w:rsidR="005E3035">
              <w:rPr>
                <w:rFonts w:ascii="Arial" w:hAnsi="Arial" w:cs="Arial"/>
                <w:sz w:val="22"/>
                <w:lang w:val="es-US"/>
              </w:rPr>
              <w:t xml:space="preserve">diferencias </w:t>
            </w:r>
            <w:r w:rsidR="005236E6">
              <w:rPr>
                <w:rFonts w:ascii="Arial" w:hAnsi="Arial" w:cs="Arial"/>
                <w:sz w:val="22"/>
                <w:lang w:val="es-US"/>
              </w:rPr>
              <w:t xml:space="preserve">nos permitirá </w:t>
            </w:r>
            <w:r w:rsidR="005E3035">
              <w:rPr>
                <w:rFonts w:ascii="Arial" w:hAnsi="Arial" w:cs="Arial"/>
                <w:sz w:val="22"/>
                <w:lang w:val="es-US"/>
              </w:rPr>
              <w:t>conocer la temperatura en una superficie de forma discreta</w:t>
            </w:r>
            <w:r w:rsidR="00861EFE">
              <w:rPr>
                <w:rFonts w:ascii="Arial" w:hAnsi="Arial" w:cs="Arial"/>
                <w:sz w:val="22"/>
                <w:lang w:val="es-US"/>
              </w:rPr>
              <w:t xml:space="preserve">, es decir, no sabremos la temperatura en toda la </w:t>
            </w:r>
            <w:r w:rsidR="007631DF">
              <w:rPr>
                <w:rFonts w:ascii="Arial" w:hAnsi="Arial" w:cs="Arial"/>
                <w:sz w:val="22"/>
                <w:lang w:val="es-US"/>
              </w:rPr>
              <w:t>superficie</w:t>
            </w:r>
            <w:r w:rsidR="00861EFE">
              <w:rPr>
                <w:rFonts w:ascii="Arial" w:hAnsi="Arial" w:cs="Arial"/>
                <w:sz w:val="22"/>
                <w:lang w:val="es-US"/>
              </w:rPr>
              <w:t xml:space="preserve">, sino solo en algunos puntos, pero no sabremos que pasa </w:t>
            </w:r>
            <w:r w:rsidR="00A22E15">
              <w:rPr>
                <w:rFonts w:ascii="Arial" w:hAnsi="Arial" w:cs="Arial"/>
                <w:sz w:val="22"/>
                <w:lang w:val="es-US"/>
              </w:rPr>
              <w:t>entre puntos</w:t>
            </w:r>
            <w:r w:rsidR="0046374A">
              <w:rPr>
                <w:rFonts w:ascii="Arial" w:hAnsi="Arial" w:cs="Arial"/>
                <w:sz w:val="22"/>
                <w:lang w:val="es-US"/>
              </w:rPr>
              <w:t>.</w:t>
            </w:r>
          </w:p>
          <w:p w14:paraId="2FF6A63B" w14:textId="77777777" w:rsidR="00A22E15" w:rsidRDefault="00A22E15" w:rsidP="00525588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4A42E6BE" w14:textId="4C85528B" w:rsidR="00ED3C59" w:rsidRDefault="00BA2EC2" w:rsidP="00525588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A </w:t>
            </w:r>
            <w:proofErr w:type="gramStart"/>
            <w:r>
              <w:rPr>
                <w:rFonts w:ascii="Arial" w:hAnsi="Arial" w:cs="Arial"/>
                <w:sz w:val="22"/>
                <w:lang w:val="es-US"/>
              </w:rPr>
              <w:t>continuación</w:t>
            </w:r>
            <w:proofErr w:type="gramEnd"/>
            <w:r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525588">
              <w:rPr>
                <w:rFonts w:ascii="Arial" w:hAnsi="Arial" w:cs="Arial"/>
                <w:sz w:val="22"/>
                <w:lang w:val="es-US"/>
              </w:rPr>
              <w:t xml:space="preserve">encontrará una </w:t>
            </w:r>
            <w:r w:rsidR="00A22E15">
              <w:rPr>
                <w:rFonts w:ascii="Arial" w:hAnsi="Arial" w:cs="Arial"/>
                <w:sz w:val="22"/>
                <w:lang w:val="es-US"/>
              </w:rPr>
              <w:t>imagen que ilustra las diferencias finitas:</w:t>
            </w:r>
          </w:p>
          <w:p w14:paraId="685248B6" w14:textId="77777777" w:rsidR="00A22E15" w:rsidRDefault="00A22E15" w:rsidP="00525588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7FDEF572" w14:textId="77777777" w:rsidR="00A22E15" w:rsidRDefault="003443D3" w:rsidP="003443D3">
            <w:pPr>
              <w:jc w:val="center"/>
              <w:rPr>
                <w:rFonts w:ascii="Arial" w:hAnsi="Arial" w:cs="Arial"/>
                <w:sz w:val="22"/>
                <w:lang w:val="es-US"/>
              </w:rPr>
            </w:pPr>
            <w:r w:rsidRPr="003443D3">
              <w:rPr>
                <w:rFonts w:ascii="Arial" w:hAnsi="Arial" w:cs="Arial"/>
                <w:noProof/>
                <w:sz w:val="22"/>
                <w:lang w:val="es-US"/>
              </w:rPr>
              <w:drawing>
                <wp:inline distT="0" distB="0" distL="0" distR="0" wp14:anchorId="1E15B154" wp14:editId="56DCBFC7">
                  <wp:extent cx="4079019" cy="1224906"/>
                  <wp:effectExtent l="0" t="0" r="0" b="0"/>
                  <wp:docPr id="19677707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7707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011" cy="1228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5AF2E" w14:textId="7282D9C0" w:rsidR="003443D3" w:rsidRDefault="003443D3" w:rsidP="003443D3">
            <w:pPr>
              <w:jc w:val="center"/>
              <w:rPr>
                <w:rFonts w:ascii="Arial" w:hAnsi="Arial" w:cs="Arial"/>
                <w:sz w:val="22"/>
                <w:lang w:val="es-US"/>
              </w:rPr>
            </w:pPr>
            <w:r w:rsidRPr="003443D3">
              <w:rPr>
                <w:rFonts w:ascii="Arial" w:hAnsi="Arial" w:cs="Arial"/>
                <w:b/>
                <w:bCs/>
                <w:sz w:val="22"/>
                <w:lang w:val="es-US"/>
              </w:rPr>
              <w:t>Figura 1.</w:t>
            </w:r>
            <w:r>
              <w:rPr>
                <w:rFonts w:ascii="Arial" w:hAnsi="Arial" w:cs="Arial"/>
                <w:sz w:val="22"/>
                <w:lang w:val="es-US"/>
              </w:rPr>
              <w:t xml:space="preserve"> Diferencias finitas de puntos centrales.</w:t>
            </w:r>
            <w:r w:rsidR="00A20663">
              <w:rPr>
                <w:rFonts w:ascii="Arial" w:hAnsi="Arial" w:cs="Arial"/>
                <w:sz w:val="22"/>
                <w:lang w:val="es-US"/>
              </w:rPr>
              <w:t xml:space="preserve"> </w:t>
            </w:r>
            <w:hyperlink r:id="rId12" w:history="1">
              <w:proofErr w:type="spellStart"/>
              <w:r w:rsidR="00A20663" w:rsidRPr="00304351">
                <w:rPr>
                  <w:rStyle w:val="Hipervnculo"/>
                  <w:rFonts w:ascii="Arial" w:hAnsi="Arial" w:cs="Arial"/>
                  <w:sz w:val="22"/>
                  <w:lang w:val="es-US"/>
                </w:rPr>
                <w:t>Incropera</w:t>
              </w:r>
              <w:proofErr w:type="spellEnd"/>
              <w:r w:rsidR="00A20663" w:rsidRPr="00304351">
                <w:rPr>
                  <w:rStyle w:val="Hipervnculo"/>
                  <w:rFonts w:ascii="Arial" w:hAnsi="Arial" w:cs="Arial"/>
                  <w:sz w:val="22"/>
                  <w:lang w:val="es-US"/>
                </w:rPr>
                <w:t>.</w:t>
              </w:r>
            </w:hyperlink>
          </w:p>
          <w:p w14:paraId="3F118B89" w14:textId="77777777" w:rsidR="003443D3" w:rsidRDefault="003443D3" w:rsidP="003443D3">
            <w:pPr>
              <w:jc w:val="center"/>
              <w:rPr>
                <w:rFonts w:ascii="Arial" w:hAnsi="Arial" w:cs="Arial"/>
                <w:sz w:val="22"/>
                <w:lang w:val="es-US"/>
              </w:rPr>
            </w:pPr>
          </w:p>
          <w:p w14:paraId="13AD3668" w14:textId="09FE7649" w:rsidR="003443D3" w:rsidRDefault="003443D3" w:rsidP="003443D3">
            <w:pPr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Esta relación </w:t>
            </w:r>
            <w:r w:rsidR="00DA359C">
              <w:rPr>
                <w:rFonts w:ascii="Arial" w:hAnsi="Arial" w:cs="Arial"/>
                <w:sz w:val="22"/>
                <w:lang w:val="es-US"/>
              </w:rPr>
              <w:t xml:space="preserve">nos permite conocer la temperatura de un nodo central si conozco la temperatura de sus cuatro </w:t>
            </w:r>
            <w:r w:rsidR="00763773">
              <w:rPr>
                <w:rFonts w:ascii="Arial" w:hAnsi="Arial" w:cs="Arial"/>
                <w:sz w:val="22"/>
                <w:lang w:val="es-US"/>
              </w:rPr>
              <w:t>“nodos</w:t>
            </w:r>
            <w:r w:rsidR="00D47554"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DA359C">
              <w:rPr>
                <w:rFonts w:ascii="Arial" w:hAnsi="Arial" w:cs="Arial"/>
                <w:sz w:val="22"/>
                <w:lang w:val="es-US"/>
              </w:rPr>
              <w:t>vecinos”</w:t>
            </w:r>
            <w:r w:rsidR="00D47554">
              <w:rPr>
                <w:rFonts w:ascii="Arial" w:hAnsi="Arial" w:cs="Arial"/>
                <w:sz w:val="22"/>
                <w:lang w:val="es-US"/>
              </w:rPr>
              <w:t>.</w:t>
            </w:r>
            <w:r w:rsidR="00763773">
              <w:rPr>
                <w:rFonts w:ascii="Arial" w:hAnsi="Arial" w:cs="Arial"/>
                <w:sz w:val="22"/>
                <w:lang w:val="es-US"/>
              </w:rPr>
              <w:t xml:space="preserve"> A continuación, encontrará una malla de diferencias finitas que tendrá que resolver:</w:t>
            </w:r>
          </w:p>
          <w:p w14:paraId="44FF616D" w14:textId="77777777" w:rsidR="00763773" w:rsidRDefault="00763773" w:rsidP="003443D3">
            <w:pPr>
              <w:rPr>
                <w:rFonts w:ascii="Arial" w:hAnsi="Arial" w:cs="Arial"/>
                <w:sz w:val="22"/>
                <w:lang w:val="es-US"/>
              </w:rPr>
            </w:pPr>
          </w:p>
          <w:p w14:paraId="686F1B38" w14:textId="77777777" w:rsidR="00763773" w:rsidRDefault="00A20663" w:rsidP="00A20663">
            <w:pPr>
              <w:jc w:val="center"/>
              <w:rPr>
                <w:rFonts w:ascii="Arial" w:hAnsi="Arial" w:cs="Arial"/>
                <w:sz w:val="22"/>
                <w:lang w:val="es-US"/>
              </w:rPr>
            </w:pPr>
            <w:r w:rsidRPr="00A20663">
              <w:rPr>
                <w:rFonts w:ascii="Arial" w:hAnsi="Arial" w:cs="Arial"/>
                <w:noProof/>
                <w:sz w:val="22"/>
                <w:lang w:val="es-US"/>
              </w:rPr>
              <w:lastRenderedPageBreak/>
              <w:drawing>
                <wp:inline distT="0" distB="0" distL="0" distR="0" wp14:anchorId="68B94ED9" wp14:editId="00B5A125">
                  <wp:extent cx="4317558" cy="3399096"/>
                  <wp:effectExtent l="0" t="0" r="6985" b="0"/>
                  <wp:docPr id="8293940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3940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645" cy="341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92840" w14:textId="77777777" w:rsidR="00A20663" w:rsidRDefault="00A20663" w:rsidP="00A20663">
            <w:pPr>
              <w:jc w:val="center"/>
              <w:rPr>
                <w:rFonts w:ascii="Arial" w:hAnsi="Arial" w:cs="Arial"/>
                <w:b/>
                <w:bCs/>
                <w:sz w:val="22"/>
                <w:lang w:val="es-US"/>
              </w:rPr>
            </w:pPr>
            <w:r w:rsidRPr="00A20663">
              <w:rPr>
                <w:rFonts w:ascii="Arial" w:hAnsi="Arial" w:cs="Arial"/>
                <w:b/>
                <w:bCs/>
                <w:sz w:val="22"/>
                <w:lang w:val="es-US"/>
              </w:rPr>
              <w:t>Figura 2. Malla de diferencias finitas.</w:t>
            </w:r>
          </w:p>
          <w:p w14:paraId="5476FAAC" w14:textId="77777777" w:rsidR="00D768ED" w:rsidRDefault="00D768ED" w:rsidP="00D768ED">
            <w:pPr>
              <w:rPr>
                <w:rFonts w:ascii="Arial" w:hAnsi="Arial" w:cs="Arial"/>
                <w:sz w:val="22"/>
                <w:lang w:val="es-US"/>
              </w:rPr>
            </w:pPr>
          </w:p>
          <w:p w14:paraId="19F4813A" w14:textId="57828988" w:rsidR="00D768ED" w:rsidRDefault="00D768ED" w:rsidP="00D768ED">
            <w:pPr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>Para cada un</w:t>
            </w:r>
            <w:r w:rsidR="005D1E08">
              <w:rPr>
                <w:rFonts w:ascii="Arial" w:hAnsi="Arial" w:cs="Arial"/>
                <w:sz w:val="22"/>
                <w:lang w:val="es-US"/>
              </w:rPr>
              <w:t>o de los nodos rojos, plantee las ecuaciones de la figura 1 y genere un sistema de ecuaciones</w:t>
            </w:r>
            <w:r w:rsidR="003A30AB">
              <w:rPr>
                <w:rFonts w:ascii="Arial" w:hAnsi="Arial" w:cs="Arial"/>
                <w:sz w:val="22"/>
                <w:lang w:val="es-US"/>
              </w:rPr>
              <w:t xml:space="preserve">. Resuelva el sistema de forma numérica (métodos de </w:t>
            </w:r>
            <w:proofErr w:type="spellStart"/>
            <w:r w:rsidR="003A30AB">
              <w:rPr>
                <w:rFonts w:ascii="Arial" w:hAnsi="Arial" w:cs="Arial"/>
                <w:sz w:val="22"/>
                <w:lang w:val="es-US"/>
              </w:rPr>
              <w:t>numpy</w:t>
            </w:r>
            <w:proofErr w:type="spellEnd"/>
            <w:r w:rsidR="003A30AB">
              <w:rPr>
                <w:rFonts w:ascii="Arial" w:hAnsi="Arial" w:cs="Arial"/>
                <w:sz w:val="22"/>
                <w:lang w:val="es-US"/>
              </w:rPr>
              <w:t xml:space="preserve">, no cálculo simbólico). </w:t>
            </w:r>
            <w:r w:rsidR="00996763">
              <w:rPr>
                <w:rFonts w:ascii="Arial" w:hAnsi="Arial" w:cs="Arial"/>
                <w:sz w:val="22"/>
                <w:lang w:val="es-US"/>
              </w:rPr>
              <w:t xml:space="preserve">Plantee las ecuaciones </w:t>
            </w:r>
            <w:r w:rsidR="00E80A10">
              <w:rPr>
                <w:rFonts w:ascii="Arial" w:hAnsi="Arial" w:cs="Arial"/>
                <w:sz w:val="22"/>
                <w:lang w:val="es-US"/>
              </w:rPr>
              <w:t xml:space="preserve">y su sistema de forma tal que las temperaturas en el vector solución coincidan </w:t>
            </w:r>
            <w:r w:rsidR="00CC06AD">
              <w:rPr>
                <w:rFonts w:ascii="Arial" w:hAnsi="Arial" w:cs="Arial"/>
                <w:sz w:val="22"/>
                <w:lang w:val="es-US"/>
              </w:rPr>
              <w:t>con la numeración de los nodos</w:t>
            </w:r>
            <w:r w:rsidR="00D91471">
              <w:rPr>
                <w:rFonts w:ascii="Arial" w:hAnsi="Arial" w:cs="Arial"/>
                <w:sz w:val="22"/>
                <w:lang w:val="es-US"/>
              </w:rPr>
              <w:t>.</w:t>
            </w:r>
          </w:p>
          <w:p w14:paraId="4109B423" w14:textId="77777777" w:rsidR="003A30AB" w:rsidRDefault="003A30AB" w:rsidP="00D768ED">
            <w:pPr>
              <w:rPr>
                <w:rFonts w:ascii="Arial" w:hAnsi="Arial" w:cs="Arial"/>
                <w:sz w:val="22"/>
                <w:lang w:val="es-US"/>
              </w:rPr>
            </w:pPr>
          </w:p>
          <w:p w14:paraId="33E4C961" w14:textId="1A27104A" w:rsidR="003A30AB" w:rsidRPr="008B7A31" w:rsidRDefault="003A30AB" w:rsidP="00D768ED">
            <w:pPr>
              <w:rPr>
                <w:rFonts w:ascii="Arial" w:hAnsi="Arial" w:cs="Arial"/>
                <w:sz w:val="22"/>
                <w:lang w:val="es-US"/>
              </w:rPr>
            </w:pPr>
            <w:r w:rsidRPr="00DA03E4">
              <w:rPr>
                <w:rFonts w:ascii="Arial" w:hAnsi="Arial" w:cs="Arial"/>
                <w:b/>
                <w:bCs/>
                <w:sz w:val="22"/>
                <w:lang w:val="es-US"/>
              </w:rPr>
              <w:t>Bono</w:t>
            </w:r>
            <w:r w:rsidR="00DA03E4">
              <w:rPr>
                <w:rFonts w:ascii="Arial" w:hAnsi="Arial" w:cs="Arial"/>
                <w:b/>
                <w:bCs/>
                <w:sz w:val="22"/>
                <w:lang w:val="es-US"/>
              </w:rPr>
              <w:t xml:space="preserve"> +</w:t>
            </w:r>
            <w:r w:rsidR="00C16574">
              <w:rPr>
                <w:rFonts w:ascii="Arial" w:hAnsi="Arial" w:cs="Arial"/>
                <w:b/>
                <w:bCs/>
                <w:sz w:val="22"/>
                <w:lang w:val="es-US"/>
              </w:rPr>
              <w:t>1</w:t>
            </w:r>
            <w:r w:rsidR="00DA03E4">
              <w:rPr>
                <w:rFonts w:ascii="Arial" w:hAnsi="Arial" w:cs="Arial"/>
                <w:b/>
                <w:bCs/>
                <w:sz w:val="22"/>
                <w:lang w:val="es-US"/>
              </w:rPr>
              <w:t>.</w:t>
            </w:r>
            <w:r w:rsidR="00C16574">
              <w:rPr>
                <w:rFonts w:ascii="Arial" w:hAnsi="Arial" w:cs="Arial"/>
                <w:b/>
                <w:bCs/>
                <w:sz w:val="22"/>
                <w:lang w:val="es-US"/>
              </w:rPr>
              <w:t>0</w:t>
            </w:r>
            <w:r w:rsidRPr="00DA03E4">
              <w:rPr>
                <w:rFonts w:ascii="Arial" w:hAnsi="Arial" w:cs="Arial"/>
                <w:b/>
                <w:bCs/>
                <w:sz w:val="22"/>
                <w:lang w:val="es-US"/>
              </w:rPr>
              <w:t>:</w:t>
            </w:r>
            <w:r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A10EED">
              <w:rPr>
                <w:rFonts w:ascii="Arial" w:hAnsi="Arial" w:cs="Arial"/>
                <w:sz w:val="22"/>
                <w:lang w:val="es-US"/>
              </w:rPr>
              <w:t xml:space="preserve">Grafique la temperatura en la placa </w:t>
            </w:r>
            <w:r w:rsidR="00C01CD3">
              <w:rPr>
                <w:rFonts w:ascii="Arial" w:hAnsi="Arial" w:cs="Arial"/>
                <w:sz w:val="22"/>
                <w:lang w:val="es-US"/>
              </w:rPr>
              <w:t>con</w:t>
            </w:r>
            <w:r w:rsidR="00A10EED">
              <w:rPr>
                <w:rFonts w:ascii="Arial" w:hAnsi="Arial" w:cs="Arial"/>
                <w:sz w:val="22"/>
                <w:lang w:val="es-US"/>
              </w:rPr>
              <w:t xml:space="preserve"> líneas de contorno</w:t>
            </w:r>
            <w:r w:rsidR="00C01CD3">
              <w:rPr>
                <w:rFonts w:ascii="Arial" w:hAnsi="Arial" w:cs="Arial"/>
                <w:sz w:val="22"/>
                <w:lang w:val="es-US"/>
              </w:rPr>
              <w:t xml:space="preserve"> </w:t>
            </w:r>
            <w:r>
              <w:rPr>
                <w:rFonts w:ascii="Arial" w:hAnsi="Arial" w:cs="Arial"/>
                <w:sz w:val="22"/>
                <w:lang w:val="es-US"/>
              </w:rPr>
              <w:t xml:space="preserve">¿En </w:t>
            </w:r>
            <w:r w:rsidR="00DA03E4">
              <w:rPr>
                <w:rFonts w:ascii="Arial" w:hAnsi="Arial" w:cs="Arial"/>
                <w:sz w:val="22"/>
                <w:lang w:val="es-US"/>
              </w:rPr>
              <w:t>qué</w:t>
            </w:r>
            <w:r>
              <w:rPr>
                <w:rFonts w:ascii="Arial" w:hAnsi="Arial" w:cs="Arial"/>
                <w:sz w:val="22"/>
                <w:lang w:val="es-US"/>
              </w:rPr>
              <w:t xml:space="preserve"> dirección está fluyendo el calor?</w:t>
            </w:r>
            <w:r w:rsidR="00C01CD3">
              <w:rPr>
                <w:rFonts w:ascii="Arial" w:hAnsi="Arial" w:cs="Arial"/>
                <w:sz w:val="22"/>
                <w:lang w:val="es-US"/>
              </w:rPr>
              <w:t xml:space="preserve"> Para que el bono sea válido se tienen que resolver las </w:t>
            </w:r>
            <w:r w:rsidR="004F0B94">
              <w:rPr>
                <w:rFonts w:ascii="Arial" w:hAnsi="Arial" w:cs="Arial"/>
                <w:sz w:val="22"/>
                <w:lang w:val="es-US"/>
              </w:rPr>
              <w:t xml:space="preserve">temperaturas de los nodos, </w:t>
            </w:r>
            <w:r w:rsidR="00A4403F">
              <w:rPr>
                <w:rFonts w:ascii="Arial" w:hAnsi="Arial" w:cs="Arial"/>
                <w:sz w:val="22"/>
                <w:lang w:val="es-US"/>
              </w:rPr>
              <w:t xml:space="preserve">de lo contrario el bono no será </w:t>
            </w:r>
            <w:r w:rsidR="002E44EB">
              <w:rPr>
                <w:rFonts w:ascii="Arial" w:hAnsi="Arial" w:cs="Arial"/>
                <w:sz w:val="22"/>
                <w:lang w:val="es-US"/>
              </w:rPr>
              <w:t>válido</w:t>
            </w:r>
            <w:r w:rsidR="00A4403F">
              <w:rPr>
                <w:rFonts w:ascii="Arial" w:hAnsi="Arial" w:cs="Arial"/>
                <w:sz w:val="22"/>
                <w:lang w:val="es-US"/>
              </w:rPr>
              <w:t>.</w:t>
            </w:r>
            <w:r w:rsidR="002E44EB">
              <w:rPr>
                <w:rFonts w:ascii="Arial" w:hAnsi="Arial" w:cs="Arial"/>
                <w:sz w:val="22"/>
                <w:lang w:val="es-US"/>
              </w:rPr>
              <w:t xml:space="preserve"> </w:t>
            </w:r>
            <w:proofErr w:type="spellStart"/>
            <w:r w:rsidR="002E44EB" w:rsidRPr="002E44EB">
              <w:rPr>
                <w:rFonts w:ascii="Arial" w:hAnsi="Arial" w:cs="Arial"/>
                <w:b/>
                <w:bCs/>
                <w:sz w:val="22"/>
                <w:lang w:val="es-US"/>
              </w:rPr>
              <w:t>Hint</w:t>
            </w:r>
            <w:proofErr w:type="spellEnd"/>
            <w:r w:rsidR="002E44EB" w:rsidRPr="002E44EB">
              <w:rPr>
                <w:rFonts w:ascii="Arial" w:hAnsi="Arial" w:cs="Arial"/>
                <w:b/>
                <w:bCs/>
                <w:sz w:val="22"/>
                <w:lang w:val="es-US"/>
              </w:rPr>
              <w:t>:</w:t>
            </w:r>
            <w:r w:rsidR="00A4403F">
              <w:rPr>
                <w:rFonts w:ascii="Arial" w:hAnsi="Arial" w:cs="Arial"/>
                <w:sz w:val="22"/>
                <w:lang w:val="es-US"/>
              </w:rPr>
              <w:t xml:space="preserve"> </w:t>
            </w:r>
            <w:r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2E44EB">
              <w:rPr>
                <w:rFonts w:ascii="Arial" w:hAnsi="Arial" w:cs="Arial"/>
                <w:sz w:val="22"/>
                <w:lang w:val="es-US"/>
              </w:rPr>
              <w:t>Para resolver el bono</w:t>
            </w:r>
            <w:r w:rsidR="00E420F3">
              <w:rPr>
                <w:rFonts w:ascii="Arial" w:hAnsi="Arial" w:cs="Arial"/>
                <w:sz w:val="22"/>
                <w:lang w:val="es-US"/>
              </w:rPr>
              <w:t xml:space="preserve"> le podrían ser de utilidad </w:t>
            </w:r>
            <w:r w:rsidR="004B1C75">
              <w:rPr>
                <w:rFonts w:ascii="Arial" w:hAnsi="Arial" w:cs="Arial"/>
                <w:sz w:val="22"/>
                <w:lang w:val="es-US"/>
              </w:rPr>
              <w:t xml:space="preserve">las funciones </w:t>
            </w:r>
            <w:proofErr w:type="spellStart"/>
            <w:proofErr w:type="gramStart"/>
            <w:r w:rsidR="004B1C75" w:rsidRPr="004B1C75">
              <w:rPr>
                <w:rFonts w:ascii="Arial" w:hAnsi="Arial" w:cs="Arial"/>
                <w:b/>
                <w:bCs/>
                <w:sz w:val="22"/>
                <w:lang w:val="es-US"/>
              </w:rPr>
              <w:t>np.meshgrid</w:t>
            </w:r>
            <w:proofErr w:type="spellEnd"/>
            <w:proofErr w:type="gramEnd"/>
            <w:r w:rsidR="004B1C75" w:rsidRPr="004B1C75">
              <w:rPr>
                <w:rFonts w:ascii="Arial" w:hAnsi="Arial" w:cs="Arial"/>
                <w:b/>
                <w:bCs/>
                <w:sz w:val="22"/>
                <w:lang w:val="es-US"/>
              </w:rPr>
              <w:t>()</w:t>
            </w:r>
            <w:r w:rsidR="004B1C75">
              <w:rPr>
                <w:rFonts w:ascii="Arial" w:hAnsi="Arial" w:cs="Arial"/>
                <w:sz w:val="22"/>
                <w:lang w:val="es-US"/>
              </w:rPr>
              <w:t xml:space="preserve"> y </w:t>
            </w:r>
            <w:proofErr w:type="spellStart"/>
            <w:r w:rsidR="004B1C75" w:rsidRPr="004B1C75">
              <w:rPr>
                <w:rFonts w:ascii="Arial" w:hAnsi="Arial" w:cs="Arial"/>
                <w:b/>
                <w:bCs/>
                <w:sz w:val="22"/>
                <w:lang w:val="es-US"/>
              </w:rPr>
              <w:t>plt.contourf</w:t>
            </w:r>
            <w:proofErr w:type="spellEnd"/>
            <w:r w:rsidR="004B1C75" w:rsidRPr="004B1C75">
              <w:rPr>
                <w:rFonts w:ascii="Arial" w:hAnsi="Arial" w:cs="Arial"/>
                <w:b/>
                <w:bCs/>
                <w:sz w:val="22"/>
                <w:lang w:val="es-US"/>
              </w:rPr>
              <w:t>()</w:t>
            </w:r>
            <w:r w:rsidR="008B7A31">
              <w:rPr>
                <w:rFonts w:ascii="Arial" w:hAnsi="Arial" w:cs="Arial"/>
                <w:sz w:val="22"/>
                <w:lang w:val="es-US"/>
              </w:rPr>
              <w:t xml:space="preserve">, sin embargo usted es libre de resolverlo con otras funciones o herramientas en Python. </w:t>
            </w:r>
          </w:p>
          <w:p w14:paraId="23511237" w14:textId="77777777" w:rsidR="006079A8" w:rsidRDefault="006079A8" w:rsidP="00D768ED">
            <w:pPr>
              <w:rPr>
                <w:rFonts w:ascii="Arial" w:hAnsi="Arial" w:cs="Arial"/>
                <w:sz w:val="22"/>
                <w:lang w:val="es-US"/>
              </w:rPr>
            </w:pPr>
          </w:p>
          <w:p w14:paraId="48FF338B" w14:textId="1E577949" w:rsidR="006079A8" w:rsidRPr="00D768ED" w:rsidRDefault="006079A8" w:rsidP="00D768ED">
            <w:pPr>
              <w:rPr>
                <w:rFonts w:ascii="Arial" w:hAnsi="Arial" w:cs="Arial"/>
                <w:sz w:val="22"/>
                <w:lang w:val="es-US"/>
              </w:rPr>
            </w:pPr>
            <w:r w:rsidRPr="00D021DF">
              <w:rPr>
                <w:rFonts w:ascii="Arial" w:hAnsi="Arial" w:cs="Arial"/>
                <w:b/>
                <w:bCs/>
                <w:sz w:val="22"/>
                <w:lang w:val="es-US"/>
              </w:rPr>
              <w:t>Importante:</w:t>
            </w:r>
            <w:r>
              <w:rPr>
                <w:rFonts w:ascii="Arial" w:hAnsi="Arial" w:cs="Arial"/>
                <w:sz w:val="22"/>
                <w:lang w:val="es-US"/>
              </w:rPr>
              <w:t xml:space="preserve"> Este solo es el</w:t>
            </w:r>
            <w:r w:rsidR="00D021DF">
              <w:rPr>
                <w:rFonts w:ascii="Arial" w:hAnsi="Arial" w:cs="Arial"/>
                <w:sz w:val="22"/>
                <w:lang w:val="es-US"/>
              </w:rPr>
              <w:t xml:space="preserve"> esquema </w:t>
            </w:r>
            <w:r>
              <w:rPr>
                <w:rFonts w:ascii="Arial" w:hAnsi="Arial" w:cs="Arial"/>
                <w:sz w:val="22"/>
                <w:lang w:val="es-US"/>
              </w:rPr>
              <w:t>más básico de diferencias finitas, sin embargo, est</w:t>
            </w:r>
            <w:r w:rsidR="00D021DF">
              <w:rPr>
                <w:rFonts w:ascii="Arial" w:hAnsi="Arial" w:cs="Arial"/>
                <w:sz w:val="22"/>
                <w:lang w:val="es-US"/>
              </w:rPr>
              <w:t xml:space="preserve">e modelo matemático se formaliza mejor en </w:t>
            </w:r>
            <w:proofErr w:type="spellStart"/>
            <w:r w:rsidR="00D021DF">
              <w:rPr>
                <w:rFonts w:ascii="Arial" w:hAnsi="Arial" w:cs="Arial"/>
                <w:sz w:val="22"/>
                <w:lang w:val="es-US"/>
              </w:rPr>
              <w:t>Termofluidos</w:t>
            </w:r>
            <w:proofErr w:type="spellEnd"/>
            <w:r w:rsidR="00D021DF">
              <w:rPr>
                <w:rFonts w:ascii="Arial" w:hAnsi="Arial" w:cs="Arial"/>
                <w:sz w:val="22"/>
                <w:lang w:val="es-US"/>
              </w:rPr>
              <w:t xml:space="preserve"> II.</w:t>
            </w: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p w14:paraId="46C8479D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45502D8F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3ABD34EE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481FD0B5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343AC8A0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0E26AABE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14ED457E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3BAD2E21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1AE88862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4AB8040A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1B4F" w:rsidRPr="00D51438" w14:paraId="3326BA3B" w14:textId="77777777" w:rsidTr="003B60D3">
        <w:tc>
          <w:tcPr>
            <w:tcW w:w="8828" w:type="dxa"/>
            <w:shd w:val="clear" w:color="auto" w:fill="D9D9D9" w:themeFill="background1" w:themeFillShade="D9"/>
          </w:tcPr>
          <w:p w14:paraId="6F588D04" w14:textId="226B563D" w:rsidR="00A11B4F" w:rsidRPr="00D51438" w:rsidRDefault="00A11B4F" w:rsidP="00A11B4F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lastRenderedPageBreak/>
              <w:t xml:space="preserve">Ítem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A42786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Cerchas</w:t>
            </w:r>
          </w:p>
        </w:tc>
      </w:tr>
      <w:tr w:rsidR="00883847" w:rsidRPr="00D51438" w14:paraId="2842B848" w14:textId="77777777" w:rsidTr="003B60D3">
        <w:tc>
          <w:tcPr>
            <w:tcW w:w="8828" w:type="dxa"/>
          </w:tcPr>
          <w:p w14:paraId="6FC332F0" w14:textId="77777777" w:rsidR="00883847" w:rsidRDefault="00883847" w:rsidP="003B60D3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42845C5" w14:textId="58134E68" w:rsidR="00875C64" w:rsidRDefault="00875C64" w:rsidP="00875C64">
            <w:pPr>
              <w:jc w:val="center"/>
              <w:rPr>
                <w:lang w:val="es-US"/>
              </w:rPr>
            </w:pPr>
            <w:r w:rsidRPr="00875C64">
              <w:rPr>
                <w:noProof/>
                <w:lang w:val="es-US"/>
              </w:rPr>
              <w:drawing>
                <wp:inline distT="0" distB="0" distL="0" distR="0" wp14:anchorId="7994E9C1" wp14:editId="60D87A3C">
                  <wp:extent cx="4782217" cy="2372056"/>
                  <wp:effectExtent l="0" t="0" r="0" b="9525"/>
                  <wp:docPr id="9719017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017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673A5" w14:textId="3F35F7D0" w:rsidR="00875C64" w:rsidRDefault="00875C64" w:rsidP="00875C64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Encuentre las fuerzas que actúan en cada elemento de </w:t>
            </w:r>
            <w:r w:rsidR="00606BE1">
              <w:rPr>
                <w:lang w:val="es-US"/>
              </w:rPr>
              <w:t xml:space="preserve">la cercha </w:t>
            </w:r>
            <w:r w:rsidR="003B36B5">
              <w:rPr>
                <w:lang w:val="es-US"/>
              </w:rPr>
              <w:t>con un sistema de ecuacione</w:t>
            </w:r>
            <w:r w:rsidR="005E32E2">
              <w:rPr>
                <w:lang w:val="es-US"/>
              </w:rPr>
              <w:t>s</w:t>
            </w:r>
            <w:r w:rsidR="00666C20">
              <w:rPr>
                <w:lang w:val="es-US"/>
              </w:rPr>
              <w:t>. Igualmente, encuentre las reacciones en los apoyos A y D</w:t>
            </w:r>
            <w:r w:rsidR="004F2076">
              <w:rPr>
                <w:lang w:val="es-US"/>
              </w:rPr>
              <w:t>. Puede utilizar un sistema de ecuaciones numérico o simbólico.</w:t>
            </w:r>
          </w:p>
          <w:p w14:paraId="3470D13E" w14:textId="77777777" w:rsidR="004F2076" w:rsidRDefault="004F2076" w:rsidP="00875C64">
            <w:pPr>
              <w:jc w:val="center"/>
              <w:rPr>
                <w:lang w:val="es-US"/>
              </w:rPr>
            </w:pPr>
          </w:p>
          <w:p w14:paraId="1307AB49" w14:textId="7058DE95" w:rsidR="00675EE5" w:rsidRPr="00675EE5" w:rsidRDefault="00675EE5" w:rsidP="00F54A10">
            <w:pPr>
              <w:pStyle w:val="Prrafodelista"/>
              <w:jc w:val="both"/>
              <w:rPr>
                <w:lang w:val="es-US"/>
              </w:rPr>
            </w:pPr>
          </w:p>
        </w:tc>
      </w:tr>
    </w:tbl>
    <w:p w14:paraId="6F3D97A3" w14:textId="77777777" w:rsidR="00ED3C59" w:rsidRDefault="00ED3C59" w:rsidP="00ED3C59">
      <w:pPr>
        <w:jc w:val="both"/>
        <w:rPr>
          <w:rFonts w:ascii="Raleway" w:hAnsi="Raleway"/>
          <w:sz w:val="22"/>
          <w:lang w:val="es-CO"/>
        </w:rPr>
      </w:pPr>
    </w:p>
    <w:p w14:paraId="63613EDE" w14:textId="4DA4D02F" w:rsidR="00ED3C59" w:rsidRPr="00883847" w:rsidRDefault="00A70A3F" w:rsidP="00A67411">
      <w:pPr>
        <w:jc w:val="both"/>
        <w:rPr>
          <w:rFonts w:ascii="Raleway" w:hAnsi="Raleway"/>
          <w:sz w:val="22"/>
        </w:rPr>
      </w:pPr>
      <w:r>
        <w:rPr>
          <w:rFonts w:ascii="Raleway" w:hAnsi="Raleway"/>
          <w:sz w:val="22"/>
        </w:rPr>
        <w:tab/>
      </w:r>
      <w:r w:rsidR="00F523F3">
        <w:rPr>
          <w:rFonts w:ascii="Raleway" w:hAnsi="Raleway"/>
          <w:sz w:val="22"/>
        </w:rPr>
        <w:tab/>
      </w:r>
      <w:r w:rsidR="00F523F3">
        <w:rPr>
          <w:rFonts w:ascii="Raleway" w:hAnsi="Raleway"/>
          <w:sz w:val="22"/>
        </w:rPr>
        <w:tab/>
      </w:r>
    </w:p>
    <w:sectPr w:rsidR="00ED3C59" w:rsidRPr="00883847" w:rsidSect="00476FB1">
      <w:headerReference w:type="default" r:id="rId15"/>
      <w:footerReference w:type="default" r:id="rId16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7F572" w14:textId="77777777" w:rsidR="00476FB1" w:rsidRDefault="00476FB1" w:rsidP="008F72CB">
      <w:r>
        <w:separator/>
      </w:r>
    </w:p>
  </w:endnote>
  <w:endnote w:type="continuationSeparator" w:id="0">
    <w:p w14:paraId="1247AF99" w14:textId="77777777" w:rsidR="00476FB1" w:rsidRDefault="00476FB1" w:rsidP="008F72CB">
      <w:r>
        <w:continuationSeparator/>
      </w:r>
    </w:p>
  </w:endnote>
  <w:endnote w:type="continuationNotice" w:id="1">
    <w:p w14:paraId="1C6426F4" w14:textId="77777777" w:rsidR="00476FB1" w:rsidRDefault="00476F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</w:t>
    </w:r>
    <w:proofErr w:type="spellStart"/>
    <w:r w:rsidRPr="00626068">
      <w:rPr>
        <w:rFonts w:ascii="Arial" w:hAnsi="Arial" w:cs="Arial"/>
        <w:sz w:val="14"/>
        <w:szCs w:val="14"/>
      </w:rPr>
      <w:t>Mineducación</w:t>
    </w:r>
    <w:proofErr w:type="spellEnd"/>
    <w:r w:rsidRPr="00626068">
      <w:rPr>
        <w:rFonts w:ascii="Arial" w:hAnsi="Arial" w:cs="Arial"/>
        <w:sz w:val="14"/>
        <w:szCs w:val="14"/>
      </w:rPr>
      <w:t xml:space="preserve">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 xml:space="preserve">Reconocimiento personería jurídica: Resolución 28 del 23 de febrero de 1949 </w:t>
    </w:r>
    <w:proofErr w:type="spellStart"/>
    <w:r w:rsidRPr="00626068">
      <w:rPr>
        <w:rFonts w:ascii="Arial" w:hAnsi="Arial" w:cs="Arial"/>
        <w:sz w:val="14"/>
        <w:szCs w:val="14"/>
      </w:rPr>
      <w:t>Minjusticia</w:t>
    </w:r>
    <w:proofErr w:type="spellEnd"/>
    <w:r w:rsidRPr="00626068">
      <w:rPr>
        <w:rFonts w:ascii="Arial" w:hAnsi="Arial"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BDB9" w14:textId="77777777" w:rsidR="00476FB1" w:rsidRDefault="00476FB1" w:rsidP="008F72CB">
      <w:r>
        <w:separator/>
      </w:r>
    </w:p>
  </w:footnote>
  <w:footnote w:type="continuationSeparator" w:id="0">
    <w:p w14:paraId="738B957B" w14:textId="77777777" w:rsidR="00476FB1" w:rsidRDefault="00476FB1" w:rsidP="008F72CB">
      <w:r>
        <w:continuationSeparator/>
      </w:r>
    </w:p>
  </w:footnote>
  <w:footnote w:type="continuationNotice" w:id="1">
    <w:p w14:paraId="10FF83C8" w14:textId="77777777" w:rsidR="00476FB1" w:rsidRDefault="00476F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Encabezado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55"/>
    <w:multiLevelType w:val="hybridMultilevel"/>
    <w:tmpl w:val="CE262C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4D50"/>
    <w:multiLevelType w:val="multilevel"/>
    <w:tmpl w:val="E484378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4" w15:restartNumberingAfterBreak="0">
    <w:nsid w:val="124F1ED6"/>
    <w:multiLevelType w:val="hybridMultilevel"/>
    <w:tmpl w:val="78468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34346"/>
    <w:multiLevelType w:val="hybridMultilevel"/>
    <w:tmpl w:val="77E2B1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0493C"/>
    <w:multiLevelType w:val="hybridMultilevel"/>
    <w:tmpl w:val="67F8F2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A11BE"/>
    <w:multiLevelType w:val="hybridMultilevel"/>
    <w:tmpl w:val="922C24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11"/>
  </w:num>
  <w:num w:numId="2" w16cid:durableId="1278829359">
    <w:abstractNumId w:val="7"/>
  </w:num>
  <w:num w:numId="3" w16cid:durableId="721634015">
    <w:abstractNumId w:val="20"/>
  </w:num>
  <w:num w:numId="4" w16cid:durableId="551423747">
    <w:abstractNumId w:val="3"/>
  </w:num>
  <w:num w:numId="5" w16cid:durableId="1314216567">
    <w:abstractNumId w:val="15"/>
  </w:num>
  <w:num w:numId="6" w16cid:durableId="564223915">
    <w:abstractNumId w:val="10"/>
  </w:num>
  <w:num w:numId="7" w16cid:durableId="1374623356">
    <w:abstractNumId w:val="14"/>
  </w:num>
  <w:num w:numId="8" w16cid:durableId="1364985993">
    <w:abstractNumId w:val="13"/>
  </w:num>
  <w:num w:numId="9" w16cid:durableId="701438556">
    <w:abstractNumId w:val="16"/>
  </w:num>
  <w:num w:numId="10" w16cid:durableId="1501581194">
    <w:abstractNumId w:val="12"/>
  </w:num>
  <w:num w:numId="11" w16cid:durableId="1132677942">
    <w:abstractNumId w:val="9"/>
  </w:num>
  <w:num w:numId="12" w16cid:durableId="1498886173">
    <w:abstractNumId w:val="22"/>
  </w:num>
  <w:num w:numId="13" w16cid:durableId="1119102103">
    <w:abstractNumId w:val="5"/>
  </w:num>
  <w:num w:numId="14" w16cid:durableId="335158703">
    <w:abstractNumId w:val="19"/>
  </w:num>
  <w:num w:numId="15" w16cid:durableId="102576260">
    <w:abstractNumId w:val="1"/>
  </w:num>
  <w:num w:numId="16" w16cid:durableId="2100252660">
    <w:abstractNumId w:val="17"/>
  </w:num>
  <w:num w:numId="17" w16cid:durableId="1869830270">
    <w:abstractNumId w:val="2"/>
  </w:num>
  <w:num w:numId="18" w16cid:durableId="417409903">
    <w:abstractNumId w:val="8"/>
  </w:num>
  <w:num w:numId="19" w16cid:durableId="333538405">
    <w:abstractNumId w:val="6"/>
  </w:num>
  <w:num w:numId="20" w16cid:durableId="405304825">
    <w:abstractNumId w:val="4"/>
  </w:num>
  <w:num w:numId="21" w16cid:durableId="940800067">
    <w:abstractNumId w:val="21"/>
  </w:num>
  <w:num w:numId="22" w16cid:durableId="260651163">
    <w:abstractNumId w:val="18"/>
  </w:num>
  <w:num w:numId="23" w16cid:durableId="40318277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238"/>
    <w:rsid w:val="0001791B"/>
    <w:rsid w:val="00017B17"/>
    <w:rsid w:val="0002656D"/>
    <w:rsid w:val="0003401D"/>
    <w:rsid w:val="00034A4A"/>
    <w:rsid w:val="0003668A"/>
    <w:rsid w:val="00045D86"/>
    <w:rsid w:val="000470C7"/>
    <w:rsid w:val="00053FE0"/>
    <w:rsid w:val="00056B64"/>
    <w:rsid w:val="000630BE"/>
    <w:rsid w:val="0006522F"/>
    <w:rsid w:val="000753C5"/>
    <w:rsid w:val="000851EA"/>
    <w:rsid w:val="00096A81"/>
    <w:rsid w:val="000979D0"/>
    <w:rsid w:val="000A1370"/>
    <w:rsid w:val="000B2065"/>
    <w:rsid w:val="000C07CC"/>
    <w:rsid w:val="000C26EB"/>
    <w:rsid w:val="000C29C5"/>
    <w:rsid w:val="000C47C1"/>
    <w:rsid w:val="000D6A44"/>
    <w:rsid w:val="000D75AF"/>
    <w:rsid w:val="000E3144"/>
    <w:rsid w:val="000E53C3"/>
    <w:rsid w:val="000E62A5"/>
    <w:rsid w:val="000F3C17"/>
    <w:rsid w:val="000F4F7B"/>
    <w:rsid w:val="000F5D48"/>
    <w:rsid w:val="000F5FDC"/>
    <w:rsid w:val="00100898"/>
    <w:rsid w:val="00105C05"/>
    <w:rsid w:val="00110661"/>
    <w:rsid w:val="00114DDA"/>
    <w:rsid w:val="001278D6"/>
    <w:rsid w:val="00142882"/>
    <w:rsid w:val="00142B73"/>
    <w:rsid w:val="00145F48"/>
    <w:rsid w:val="00165F37"/>
    <w:rsid w:val="00180A3C"/>
    <w:rsid w:val="00180ABA"/>
    <w:rsid w:val="00183EB7"/>
    <w:rsid w:val="001840D6"/>
    <w:rsid w:val="001879E2"/>
    <w:rsid w:val="00187E79"/>
    <w:rsid w:val="001B40D6"/>
    <w:rsid w:val="001C57C8"/>
    <w:rsid w:val="001C5A28"/>
    <w:rsid w:val="001D26D1"/>
    <w:rsid w:val="001F1CF5"/>
    <w:rsid w:val="002021A6"/>
    <w:rsid w:val="00202CCB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83ADF"/>
    <w:rsid w:val="00292F99"/>
    <w:rsid w:val="00293BC1"/>
    <w:rsid w:val="002C07BA"/>
    <w:rsid w:val="002C5C73"/>
    <w:rsid w:val="002E44EB"/>
    <w:rsid w:val="002F17DC"/>
    <w:rsid w:val="002F1D1B"/>
    <w:rsid w:val="002F6210"/>
    <w:rsid w:val="002F7A6A"/>
    <w:rsid w:val="0030049C"/>
    <w:rsid w:val="00304351"/>
    <w:rsid w:val="00305BC8"/>
    <w:rsid w:val="00311FDD"/>
    <w:rsid w:val="00313461"/>
    <w:rsid w:val="00316BC1"/>
    <w:rsid w:val="00331FD3"/>
    <w:rsid w:val="003407CE"/>
    <w:rsid w:val="00342B2C"/>
    <w:rsid w:val="003443D3"/>
    <w:rsid w:val="003468A1"/>
    <w:rsid w:val="0035624A"/>
    <w:rsid w:val="00357430"/>
    <w:rsid w:val="003660CA"/>
    <w:rsid w:val="00372803"/>
    <w:rsid w:val="00374C8F"/>
    <w:rsid w:val="003777CE"/>
    <w:rsid w:val="0038482E"/>
    <w:rsid w:val="003903C8"/>
    <w:rsid w:val="003968A6"/>
    <w:rsid w:val="003A30AB"/>
    <w:rsid w:val="003A30B1"/>
    <w:rsid w:val="003A32B2"/>
    <w:rsid w:val="003A3EE1"/>
    <w:rsid w:val="003A3EFA"/>
    <w:rsid w:val="003A463E"/>
    <w:rsid w:val="003B36B5"/>
    <w:rsid w:val="003B5CF8"/>
    <w:rsid w:val="003B618C"/>
    <w:rsid w:val="003B6F4F"/>
    <w:rsid w:val="003D20A9"/>
    <w:rsid w:val="003D4375"/>
    <w:rsid w:val="003D5D36"/>
    <w:rsid w:val="003E0620"/>
    <w:rsid w:val="003E34DC"/>
    <w:rsid w:val="003E761E"/>
    <w:rsid w:val="003F02AF"/>
    <w:rsid w:val="003F3427"/>
    <w:rsid w:val="003F7FBD"/>
    <w:rsid w:val="00422466"/>
    <w:rsid w:val="004268C6"/>
    <w:rsid w:val="0043504B"/>
    <w:rsid w:val="004378DB"/>
    <w:rsid w:val="004622F6"/>
    <w:rsid w:val="00462962"/>
    <w:rsid w:val="0046374A"/>
    <w:rsid w:val="00476432"/>
    <w:rsid w:val="00476FB1"/>
    <w:rsid w:val="004878C8"/>
    <w:rsid w:val="00492255"/>
    <w:rsid w:val="0049258E"/>
    <w:rsid w:val="00493B8C"/>
    <w:rsid w:val="0049469F"/>
    <w:rsid w:val="00496C20"/>
    <w:rsid w:val="004A04AF"/>
    <w:rsid w:val="004A2BDF"/>
    <w:rsid w:val="004B0FB9"/>
    <w:rsid w:val="004B1C75"/>
    <w:rsid w:val="004C01C4"/>
    <w:rsid w:val="004C622E"/>
    <w:rsid w:val="004D579C"/>
    <w:rsid w:val="004E30AF"/>
    <w:rsid w:val="004F0B94"/>
    <w:rsid w:val="004F2076"/>
    <w:rsid w:val="004F545F"/>
    <w:rsid w:val="004F5C34"/>
    <w:rsid w:val="00500B56"/>
    <w:rsid w:val="00501752"/>
    <w:rsid w:val="00503CAD"/>
    <w:rsid w:val="0050472E"/>
    <w:rsid w:val="00507899"/>
    <w:rsid w:val="00511DB3"/>
    <w:rsid w:val="00522DF1"/>
    <w:rsid w:val="005236E6"/>
    <w:rsid w:val="00525588"/>
    <w:rsid w:val="00525E9D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226C"/>
    <w:rsid w:val="00597084"/>
    <w:rsid w:val="005A1810"/>
    <w:rsid w:val="005B22E7"/>
    <w:rsid w:val="005B36D8"/>
    <w:rsid w:val="005B388D"/>
    <w:rsid w:val="005B498D"/>
    <w:rsid w:val="005B5FE4"/>
    <w:rsid w:val="005B7229"/>
    <w:rsid w:val="005C0EFC"/>
    <w:rsid w:val="005C1597"/>
    <w:rsid w:val="005C3E91"/>
    <w:rsid w:val="005C7527"/>
    <w:rsid w:val="005D0AB8"/>
    <w:rsid w:val="005D0D0C"/>
    <w:rsid w:val="005D1E08"/>
    <w:rsid w:val="005E3035"/>
    <w:rsid w:val="005E32E2"/>
    <w:rsid w:val="005F0A78"/>
    <w:rsid w:val="005F2B48"/>
    <w:rsid w:val="00605FFA"/>
    <w:rsid w:val="0060619B"/>
    <w:rsid w:val="00606BE1"/>
    <w:rsid w:val="006079A8"/>
    <w:rsid w:val="00607CDB"/>
    <w:rsid w:val="006210EA"/>
    <w:rsid w:val="00623AA7"/>
    <w:rsid w:val="00626068"/>
    <w:rsid w:val="00627D5A"/>
    <w:rsid w:val="0063056C"/>
    <w:rsid w:val="00632CC2"/>
    <w:rsid w:val="00634242"/>
    <w:rsid w:val="006407F7"/>
    <w:rsid w:val="006455EC"/>
    <w:rsid w:val="00655A11"/>
    <w:rsid w:val="00655AF3"/>
    <w:rsid w:val="00656331"/>
    <w:rsid w:val="00657ECB"/>
    <w:rsid w:val="0066121D"/>
    <w:rsid w:val="00666C20"/>
    <w:rsid w:val="00670EF9"/>
    <w:rsid w:val="006738E5"/>
    <w:rsid w:val="00675EE5"/>
    <w:rsid w:val="006767A8"/>
    <w:rsid w:val="00687A5D"/>
    <w:rsid w:val="00691581"/>
    <w:rsid w:val="00694938"/>
    <w:rsid w:val="00695479"/>
    <w:rsid w:val="006A47D1"/>
    <w:rsid w:val="006B1ADF"/>
    <w:rsid w:val="006B2FDC"/>
    <w:rsid w:val="006B30D6"/>
    <w:rsid w:val="006C16A7"/>
    <w:rsid w:val="006C4D57"/>
    <w:rsid w:val="006D10A9"/>
    <w:rsid w:val="006D2FCB"/>
    <w:rsid w:val="006D3E7C"/>
    <w:rsid w:val="006E7C41"/>
    <w:rsid w:val="006F2FEC"/>
    <w:rsid w:val="006F7A24"/>
    <w:rsid w:val="007143E3"/>
    <w:rsid w:val="00720E48"/>
    <w:rsid w:val="00724A7F"/>
    <w:rsid w:val="00727E2B"/>
    <w:rsid w:val="0073074D"/>
    <w:rsid w:val="00733255"/>
    <w:rsid w:val="00747607"/>
    <w:rsid w:val="00752C6E"/>
    <w:rsid w:val="007562EB"/>
    <w:rsid w:val="00756D37"/>
    <w:rsid w:val="007631DF"/>
    <w:rsid w:val="00763773"/>
    <w:rsid w:val="00770531"/>
    <w:rsid w:val="007739A1"/>
    <w:rsid w:val="0078753A"/>
    <w:rsid w:val="00790CFF"/>
    <w:rsid w:val="0079312E"/>
    <w:rsid w:val="007A4379"/>
    <w:rsid w:val="007A726C"/>
    <w:rsid w:val="007B0F2B"/>
    <w:rsid w:val="007C09DF"/>
    <w:rsid w:val="007C5068"/>
    <w:rsid w:val="007D690C"/>
    <w:rsid w:val="007E35BE"/>
    <w:rsid w:val="007E6AF9"/>
    <w:rsid w:val="007F310C"/>
    <w:rsid w:val="007F50D5"/>
    <w:rsid w:val="00807939"/>
    <w:rsid w:val="00810BD0"/>
    <w:rsid w:val="0081403D"/>
    <w:rsid w:val="00816481"/>
    <w:rsid w:val="008203B6"/>
    <w:rsid w:val="0082060C"/>
    <w:rsid w:val="0082069F"/>
    <w:rsid w:val="0082232F"/>
    <w:rsid w:val="0083565E"/>
    <w:rsid w:val="00843BA2"/>
    <w:rsid w:val="00847CC9"/>
    <w:rsid w:val="00850487"/>
    <w:rsid w:val="0085136C"/>
    <w:rsid w:val="00861EFE"/>
    <w:rsid w:val="008759BC"/>
    <w:rsid w:val="00875C64"/>
    <w:rsid w:val="008811B5"/>
    <w:rsid w:val="00883847"/>
    <w:rsid w:val="00884C79"/>
    <w:rsid w:val="00894CBE"/>
    <w:rsid w:val="008B1082"/>
    <w:rsid w:val="008B7A31"/>
    <w:rsid w:val="008C19C2"/>
    <w:rsid w:val="008C1B73"/>
    <w:rsid w:val="008C3218"/>
    <w:rsid w:val="008C6894"/>
    <w:rsid w:val="008D06CB"/>
    <w:rsid w:val="008E21A9"/>
    <w:rsid w:val="008F3EAB"/>
    <w:rsid w:val="008F4A0B"/>
    <w:rsid w:val="008F63EC"/>
    <w:rsid w:val="008F72CB"/>
    <w:rsid w:val="0090056C"/>
    <w:rsid w:val="0090061C"/>
    <w:rsid w:val="00934A06"/>
    <w:rsid w:val="00934E9D"/>
    <w:rsid w:val="00946D6F"/>
    <w:rsid w:val="00965951"/>
    <w:rsid w:val="009812C1"/>
    <w:rsid w:val="00981CAE"/>
    <w:rsid w:val="0098242F"/>
    <w:rsid w:val="009922FC"/>
    <w:rsid w:val="009953E6"/>
    <w:rsid w:val="00996763"/>
    <w:rsid w:val="009B1634"/>
    <w:rsid w:val="009B5541"/>
    <w:rsid w:val="009B6F5D"/>
    <w:rsid w:val="009C2E0B"/>
    <w:rsid w:val="009C3C06"/>
    <w:rsid w:val="009D71CF"/>
    <w:rsid w:val="009D73E7"/>
    <w:rsid w:val="009E312D"/>
    <w:rsid w:val="009F26AC"/>
    <w:rsid w:val="009F3541"/>
    <w:rsid w:val="00A016BE"/>
    <w:rsid w:val="00A10EED"/>
    <w:rsid w:val="00A11B4F"/>
    <w:rsid w:val="00A16BBA"/>
    <w:rsid w:val="00A204CC"/>
    <w:rsid w:val="00A20663"/>
    <w:rsid w:val="00A21153"/>
    <w:rsid w:val="00A22E15"/>
    <w:rsid w:val="00A23C0A"/>
    <w:rsid w:val="00A26EC7"/>
    <w:rsid w:val="00A36D1B"/>
    <w:rsid w:val="00A40288"/>
    <w:rsid w:val="00A42632"/>
    <w:rsid w:val="00A42786"/>
    <w:rsid w:val="00A4403F"/>
    <w:rsid w:val="00A458CE"/>
    <w:rsid w:val="00A47CFC"/>
    <w:rsid w:val="00A53EB7"/>
    <w:rsid w:val="00A57715"/>
    <w:rsid w:val="00A6031A"/>
    <w:rsid w:val="00A6260E"/>
    <w:rsid w:val="00A67411"/>
    <w:rsid w:val="00A70A3F"/>
    <w:rsid w:val="00A70D3C"/>
    <w:rsid w:val="00A77447"/>
    <w:rsid w:val="00A842A5"/>
    <w:rsid w:val="00A850EB"/>
    <w:rsid w:val="00A90406"/>
    <w:rsid w:val="00A92A7A"/>
    <w:rsid w:val="00A959B5"/>
    <w:rsid w:val="00AA3DE9"/>
    <w:rsid w:val="00AA4F8D"/>
    <w:rsid w:val="00AB4A55"/>
    <w:rsid w:val="00AB77FB"/>
    <w:rsid w:val="00AC2EB7"/>
    <w:rsid w:val="00AC3FED"/>
    <w:rsid w:val="00AD0C36"/>
    <w:rsid w:val="00AE146E"/>
    <w:rsid w:val="00AF0AC0"/>
    <w:rsid w:val="00AF226D"/>
    <w:rsid w:val="00B00813"/>
    <w:rsid w:val="00B11197"/>
    <w:rsid w:val="00B124B4"/>
    <w:rsid w:val="00B14A99"/>
    <w:rsid w:val="00B172DB"/>
    <w:rsid w:val="00B23F81"/>
    <w:rsid w:val="00B24375"/>
    <w:rsid w:val="00B308A1"/>
    <w:rsid w:val="00B30FE0"/>
    <w:rsid w:val="00B322B9"/>
    <w:rsid w:val="00B33312"/>
    <w:rsid w:val="00B36B91"/>
    <w:rsid w:val="00B409BA"/>
    <w:rsid w:val="00B438B8"/>
    <w:rsid w:val="00B4423B"/>
    <w:rsid w:val="00B4608A"/>
    <w:rsid w:val="00B55A30"/>
    <w:rsid w:val="00B57971"/>
    <w:rsid w:val="00B57A03"/>
    <w:rsid w:val="00B6497B"/>
    <w:rsid w:val="00B66793"/>
    <w:rsid w:val="00B7129F"/>
    <w:rsid w:val="00B721D4"/>
    <w:rsid w:val="00B84FCD"/>
    <w:rsid w:val="00BA0FA1"/>
    <w:rsid w:val="00BA2EC2"/>
    <w:rsid w:val="00BA40B7"/>
    <w:rsid w:val="00BB2058"/>
    <w:rsid w:val="00BB2879"/>
    <w:rsid w:val="00BB492E"/>
    <w:rsid w:val="00BD1834"/>
    <w:rsid w:val="00BD2AD7"/>
    <w:rsid w:val="00BD7DFE"/>
    <w:rsid w:val="00BF03A3"/>
    <w:rsid w:val="00BF1E3E"/>
    <w:rsid w:val="00BF3C1C"/>
    <w:rsid w:val="00BF4FA4"/>
    <w:rsid w:val="00BF5062"/>
    <w:rsid w:val="00BF7AAD"/>
    <w:rsid w:val="00C01449"/>
    <w:rsid w:val="00C01CD3"/>
    <w:rsid w:val="00C03A22"/>
    <w:rsid w:val="00C04700"/>
    <w:rsid w:val="00C05DC9"/>
    <w:rsid w:val="00C11B16"/>
    <w:rsid w:val="00C16574"/>
    <w:rsid w:val="00C36265"/>
    <w:rsid w:val="00C44BD4"/>
    <w:rsid w:val="00C44E72"/>
    <w:rsid w:val="00C45BD6"/>
    <w:rsid w:val="00C5322F"/>
    <w:rsid w:val="00C636BE"/>
    <w:rsid w:val="00C648B4"/>
    <w:rsid w:val="00C7561C"/>
    <w:rsid w:val="00C80439"/>
    <w:rsid w:val="00C8153E"/>
    <w:rsid w:val="00C92172"/>
    <w:rsid w:val="00C94C4C"/>
    <w:rsid w:val="00CB271D"/>
    <w:rsid w:val="00CC06AD"/>
    <w:rsid w:val="00CC23A4"/>
    <w:rsid w:val="00CC72FB"/>
    <w:rsid w:val="00CD046F"/>
    <w:rsid w:val="00CD19B1"/>
    <w:rsid w:val="00CF1E32"/>
    <w:rsid w:val="00CF3144"/>
    <w:rsid w:val="00D021DF"/>
    <w:rsid w:val="00D03C3C"/>
    <w:rsid w:val="00D06D56"/>
    <w:rsid w:val="00D15673"/>
    <w:rsid w:val="00D2454B"/>
    <w:rsid w:val="00D24AE7"/>
    <w:rsid w:val="00D25D53"/>
    <w:rsid w:val="00D31E97"/>
    <w:rsid w:val="00D33CD0"/>
    <w:rsid w:val="00D376BD"/>
    <w:rsid w:val="00D41404"/>
    <w:rsid w:val="00D46192"/>
    <w:rsid w:val="00D466E4"/>
    <w:rsid w:val="00D47554"/>
    <w:rsid w:val="00D51353"/>
    <w:rsid w:val="00D51438"/>
    <w:rsid w:val="00D54222"/>
    <w:rsid w:val="00D5674D"/>
    <w:rsid w:val="00D651A0"/>
    <w:rsid w:val="00D65527"/>
    <w:rsid w:val="00D768ED"/>
    <w:rsid w:val="00D806F7"/>
    <w:rsid w:val="00D847E1"/>
    <w:rsid w:val="00D91471"/>
    <w:rsid w:val="00D949BE"/>
    <w:rsid w:val="00D97428"/>
    <w:rsid w:val="00DA03E4"/>
    <w:rsid w:val="00DA359C"/>
    <w:rsid w:val="00DA3BF6"/>
    <w:rsid w:val="00DA6EAF"/>
    <w:rsid w:val="00DB4894"/>
    <w:rsid w:val="00DD05E2"/>
    <w:rsid w:val="00DD3525"/>
    <w:rsid w:val="00DE21D8"/>
    <w:rsid w:val="00DE2D4D"/>
    <w:rsid w:val="00DF2429"/>
    <w:rsid w:val="00DF636E"/>
    <w:rsid w:val="00E0300F"/>
    <w:rsid w:val="00E04985"/>
    <w:rsid w:val="00E104BC"/>
    <w:rsid w:val="00E11EF4"/>
    <w:rsid w:val="00E135C7"/>
    <w:rsid w:val="00E143DC"/>
    <w:rsid w:val="00E14D89"/>
    <w:rsid w:val="00E16421"/>
    <w:rsid w:val="00E16DC8"/>
    <w:rsid w:val="00E25A24"/>
    <w:rsid w:val="00E27738"/>
    <w:rsid w:val="00E420F3"/>
    <w:rsid w:val="00E42771"/>
    <w:rsid w:val="00E44B28"/>
    <w:rsid w:val="00E62687"/>
    <w:rsid w:val="00E632A8"/>
    <w:rsid w:val="00E6672D"/>
    <w:rsid w:val="00E72752"/>
    <w:rsid w:val="00E7461A"/>
    <w:rsid w:val="00E80A10"/>
    <w:rsid w:val="00E94362"/>
    <w:rsid w:val="00EA2AC2"/>
    <w:rsid w:val="00EB6963"/>
    <w:rsid w:val="00EB7C91"/>
    <w:rsid w:val="00EC127F"/>
    <w:rsid w:val="00EC28CD"/>
    <w:rsid w:val="00EC36AB"/>
    <w:rsid w:val="00EC4F67"/>
    <w:rsid w:val="00EC732F"/>
    <w:rsid w:val="00ED13C1"/>
    <w:rsid w:val="00ED282E"/>
    <w:rsid w:val="00ED3C59"/>
    <w:rsid w:val="00ED7286"/>
    <w:rsid w:val="00ED745B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187D"/>
    <w:rsid w:val="00F323A2"/>
    <w:rsid w:val="00F33ACC"/>
    <w:rsid w:val="00F51550"/>
    <w:rsid w:val="00F523F3"/>
    <w:rsid w:val="00F54A10"/>
    <w:rsid w:val="00F54BD9"/>
    <w:rsid w:val="00F66505"/>
    <w:rsid w:val="00F6717A"/>
    <w:rsid w:val="00F67894"/>
    <w:rsid w:val="00F72CE8"/>
    <w:rsid w:val="00F72D15"/>
    <w:rsid w:val="00F751D6"/>
    <w:rsid w:val="00F8168C"/>
    <w:rsid w:val="00F84369"/>
    <w:rsid w:val="00F873B6"/>
    <w:rsid w:val="00F93498"/>
    <w:rsid w:val="00FA0DEC"/>
    <w:rsid w:val="00FA3545"/>
    <w:rsid w:val="00FA4ABA"/>
    <w:rsid w:val="00FA5247"/>
    <w:rsid w:val="00FA6FE1"/>
    <w:rsid w:val="00FC3550"/>
    <w:rsid w:val="00FC7ED7"/>
    <w:rsid w:val="00FD457F"/>
    <w:rsid w:val="00FD6C15"/>
    <w:rsid w:val="00FE1F4A"/>
    <w:rsid w:val="00FE6184"/>
    <w:rsid w:val="00FF07BE"/>
    <w:rsid w:val="00FF0D2F"/>
    <w:rsid w:val="00FF3730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2C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Fuentedeprrafopredeter"/>
    <w:rsid w:val="00656331"/>
  </w:style>
  <w:style w:type="character" w:customStyle="1" w:styleId="eop">
    <w:name w:val="eop"/>
    <w:basedOn w:val="Fuentedeprrafopredeter"/>
    <w:rsid w:val="00656331"/>
  </w:style>
  <w:style w:type="character" w:styleId="Hipervnculo">
    <w:name w:val="Hyperlink"/>
    <w:basedOn w:val="Fuentedeprrafopredeter"/>
    <w:uiPriority w:val="99"/>
    <w:unhideWhenUsed/>
    <w:rsid w:val="003574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BD6"/>
    <w:rPr>
      <w:color w:val="954F72" w:themeColor="followedHyperlink"/>
      <w:u w:val="single"/>
    </w:rPr>
  </w:style>
  <w:style w:type="table" w:styleId="Tablanormal1">
    <w:name w:val="Plain Table 1"/>
    <w:basedOn w:val="Tabla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828D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A30B1"/>
    <w:rPr>
      <w:rFonts w:ascii="Klavika Bd" w:hAnsi="Klavika Bd" w:cs="Arial"/>
      <w:b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6B1AD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2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niandes.primo.exlibrisgroup.com/permalink/57U_UDLA/18hc8dd/cdi_istex_primary_ark_67375_WNG_8X5TLX92_J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Juan Sebastian Ardila Lopez</cp:lastModifiedBy>
  <cp:revision>440</cp:revision>
  <cp:lastPrinted>2022-03-15T19:53:00Z</cp:lastPrinted>
  <dcterms:created xsi:type="dcterms:W3CDTF">2022-03-15T19:55:00Z</dcterms:created>
  <dcterms:modified xsi:type="dcterms:W3CDTF">2024-02-01T21:29:00Z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  <property fmtid="{D5CDD505-2E9C-101B-9397-08002B2CF9AE}" pid="3" name="GrammarlyDocumentId">
    <vt:lpwstr>29b80c50c28491a4cfc795cbb82b4723c398ad0765aa64d9fd649d668fb48836</vt:lpwstr>
  </property>
</Properties>
</file>