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1E8C" w14:textId="77777777" w:rsidR="007C57E1" w:rsidRPr="00D004AB" w:rsidRDefault="007C57E1" w:rsidP="007C57E1">
      <w:pPr>
        <w:jc w:val="center"/>
        <w:rPr>
          <w:rFonts w:ascii="Arial" w:eastAsia="Century Gothic" w:hAnsi="Arial" w:cs="Arial"/>
          <w:color w:val="000000" w:themeColor="text1"/>
          <w:sz w:val="40"/>
          <w:szCs w:val="40"/>
        </w:rPr>
      </w:pPr>
      <w:r w:rsidRPr="00D004AB">
        <w:rPr>
          <w:rFonts w:ascii="Arial" w:eastAsia="Century Gothic" w:hAnsi="Arial" w:cs="Arial"/>
          <w:color w:val="000000" w:themeColor="text1"/>
          <w:sz w:val="40"/>
          <w:szCs w:val="40"/>
        </w:rPr>
        <w:t>Universidad Nacional Autónoma de México</w:t>
      </w:r>
    </w:p>
    <w:p w14:paraId="1194B8AE" w14:textId="77777777" w:rsidR="007C57E1" w:rsidRPr="00D004AB" w:rsidRDefault="007C57E1" w:rsidP="007C57E1">
      <w:pPr>
        <w:jc w:val="center"/>
        <w:rPr>
          <w:rFonts w:ascii="Arial" w:eastAsia="Century Gothic" w:hAnsi="Arial" w:cs="Arial"/>
          <w:color w:val="000000" w:themeColor="text1"/>
          <w:sz w:val="40"/>
          <w:szCs w:val="40"/>
        </w:rPr>
      </w:pPr>
      <w:r w:rsidRPr="00D004AB">
        <w:rPr>
          <w:rFonts w:ascii="Arial" w:eastAsia="Century Gothic" w:hAnsi="Arial" w:cs="Arial"/>
          <w:color w:val="000000" w:themeColor="text1"/>
          <w:sz w:val="40"/>
          <w:szCs w:val="40"/>
        </w:rPr>
        <w:t>Escuela Nacional de Estudios Superiores Unidad Mérida</w:t>
      </w:r>
    </w:p>
    <w:p w14:paraId="117D9A32" w14:textId="77777777" w:rsidR="007C57E1" w:rsidRPr="00D004AB" w:rsidRDefault="007C57E1" w:rsidP="007C57E1">
      <w:pPr>
        <w:jc w:val="center"/>
        <w:rPr>
          <w:rFonts w:ascii="Arial" w:eastAsia="Century Gothic" w:hAnsi="Arial" w:cs="Arial"/>
          <w:color w:val="000000" w:themeColor="text1"/>
          <w:sz w:val="20"/>
          <w:szCs w:val="20"/>
        </w:rPr>
      </w:pPr>
    </w:p>
    <w:p w14:paraId="1A911F5F" w14:textId="5E4059CD" w:rsidR="007C57E1" w:rsidRPr="00D004AB" w:rsidRDefault="007C57E1" w:rsidP="007C57E1">
      <w:pPr>
        <w:jc w:val="center"/>
        <w:rPr>
          <w:rFonts w:ascii="Arial" w:eastAsia="Century Gothic" w:hAnsi="Arial" w:cs="Arial"/>
          <w:i/>
          <w:iCs/>
          <w:color w:val="000000" w:themeColor="text1"/>
          <w:sz w:val="28"/>
          <w:szCs w:val="28"/>
        </w:rPr>
      </w:pPr>
      <w:r>
        <w:rPr>
          <w:rFonts w:ascii="Arial" w:eastAsia="Century Gothic" w:hAnsi="Arial" w:cs="Arial"/>
          <w:i/>
          <w:iCs/>
          <w:color w:val="000000" w:themeColor="text1"/>
          <w:sz w:val="28"/>
          <w:szCs w:val="28"/>
        </w:rPr>
        <w:t>Tecnologías de la Información y Comunicación</w:t>
      </w:r>
    </w:p>
    <w:p w14:paraId="4C6D439F" w14:textId="4DF31EB2" w:rsidR="007C57E1" w:rsidRDefault="007C57E1" w:rsidP="007C57E1">
      <w:pPr>
        <w:jc w:val="center"/>
        <w:rPr>
          <w:rFonts w:ascii="Arial" w:eastAsia="Century Gothic" w:hAnsi="Arial" w:cs="Arial"/>
          <w:color w:val="000000" w:themeColor="text1"/>
          <w:sz w:val="40"/>
          <w:szCs w:val="40"/>
        </w:rPr>
      </w:pPr>
    </w:p>
    <w:p w14:paraId="02ED7413" w14:textId="77777777" w:rsidR="007C57E1" w:rsidRDefault="007C57E1" w:rsidP="007C57E1">
      <w:pPr>
        <w:jc w:val="center"/>
        <w:rPr>
          <w:rFonts w:ascii="Arial" w:eastAsia="Century Gothic" w:hAnsi="Arial" w:cs="Arial"/>
          <w:color w:val="000000" w:themeColor="text1"/>
          <w:sz w:val="40"/>
          <w:szCs w:val="40"/>
        </w:rPr>
      </w:pPr>
    </w:p>
    <w:p w14:paraId="33C5F42D" w14:textId="77777777" w:rsidR="007C57E1" w:rsidRPr="00D004AB" w:rsidRDefault="007C57E1" w:rsidP="007C57E1">
      <w:pPr>
        <w:jc w:val="center"/>
        <w:rPr>
          <w:rFonts w:ascii="Arial" w:eastAsia="Century Gothic" w:hAnsi="Arial" w:cs="Arial"/>
          <w:color w:val="000000" w:themeColor="text1"/>
          <w:sz w:val="40"/>
          <w:szCs w:val="40"/>
        </w:rPr>
      </w:pPr>
    </w:p>
    <w:p w14:paraId="16C808E0" w14:textId="44AFFF16" w:rsidR="007C57E1" w:rsidRPr="007C57E1" w:rsidRDefault="007C57E1" w:rsidP="007C57E1">
      <w:pPr>
        <w:jc w:val="center"/>
        <w:rPr>
          <w:rFonts w:ascii="Arial" w:eastAsia="Century Gothic" w:hAnsi="Arial" w:cs="Arial"/>
          <w:b/>
          <w:bCs/>
          <w:color w:val="000000" w:themeColor="text1"/>
          <w:sz w:val="72"/>
          <w:szCs w:val="72"/>
        </w:rPr>
      </w:pPr>
      <w:r w:rsidRPr="007C57E1">
        <w:rPr>
          <w:rFonts w:ascii="Arial" w:eastAsia="Century Gothic" w:hAnsi="Arial" w:cs="Arial"/>
          <w:b/>
          <w:bCs/>
          <w:color w:val="000000" w:themeColor="text1"/>
          <w:sz w:val="72"/>
          <w:szCs w:val="72"/>
        </w:rPr>
        <w:t>Paradigmas de una IDE</w:t>
      </w:r>
    </w:p>
    <w:p w14:paraId="13093240" w14:textId="6A8AB579" w:rsidR="007C57E1" w:rsidRDefault="007C57E1" w:rsidP="007C57E1">
      <w:pPr>
        <w:jc w:val="center"/>
        <w:rPr>
          <w:rFonts w:ascii="Arial" w:eastAsia="Century Gothic" w:hAnsi="Arial" w:cs="Arial"/>
          <w:b/>
          <w:bCs/>
          <w:color w:val="000000" w:themeColor="text1"/>
          <w:sz w:val="40"/>
          <w:szCs w:val="40"/>
        </w:rPr>
      </w:pPr>
    </w:p>
    <w:p w14:paraId="6660C21E" w14:textId="77777777" w:rsidR="007C57E1" w:rsidRDefault="007C57E1" w:rsidP="007C57E1">
      <w:pPr>
        <w:jc w:val="center"/>
        <w:rPr>
          <w:rFonts w:ascii="Arial" w:eastAsia="Century Gothic" w:hAnsi="Arial" w:cs="Arial"/>
          <w:b/>
          <w:bCs/>
          <w:color w:val="000000" w:themeColor="text1"/>
          <w:sz w:val="40"/>
          <w:szCs w:val="40"/>
        </w:rPr>
      </w:pPr>
    </w:p>
    <w:p w14:paraId="5DB398A0" w14:textId="77777777" w:rsidR="007C57E1" w:rsidRPr="00D004AB" w:rsidRDefault="007C57E1" w:rsidP="007C57E1">
      <w:pPr>
        <w:jc w:val="center"/>
        <w:rPr>
          <w:rFonts w:ascii="Arial" w:eastAsia="Century Gothic" w:hAnsi="Arial" w:cs="Arial"/>
          <w:b/>
          <w:bCs/>
          <w:color w:val="000000" w:themeColor="text1"/>
          <w:sz w:val="40"/>
          <w:szCs w:val="40"/>
        </w:rPr>
      </w:pPr>
    </w:p>
    <w:p w14:paraId="62D96F8E" w14:textId="77777777" w:rsidR="007C57E1" w:rsidRPr="00D004AB" w:rsidRDefault="007C57E1" w:rsidP="007C57E1">
      <w:pPr>
        <w:rPr>
          <w:rFonts w:ascii="Arial" w:eastAsia="Century Gothic" w:hAnsi="Arial" w:cs="Arial"/>
          <w:color w:val="000000" w:themeColor="text1"/>
          <w:sz w:val="32"/>
          <w:szCs w:val="32"/>
        </w:rPr>
      </w:pPr>
      <w:r w:rsidRPr="00D004AB">
        <w:rPr>
          <w:rFonts w:ascii="Arial" w:eastAsia="Century Gothic" w:hAnsi="Arial" w:cs="Arial"/>
          <w:color w:val="000000" w:themeColor="text1"/>
          <w:sz w:val="32"/>
          <w:szCs w:val="32"/>
        </w:rPr>
        <w:t xml:space="preserve">Alumno: </w:t>
      </w:r>
      <w:proofErr w:type="spellStart"/>
      <w:r w:rsidRPr="00D004AB">
        <w:rPr>
          <w:rFonts w:ascii="Arial" w:eastAsia="Century Gothic" w:hAnsi="Arial" w:cs="Arial"/>
          <w:color w:val="000000" w:themeColor="text1"/>
          <w:sz w:val="32"/>
          <w:szCs w:val="32"/>
        </w:rPr>
        <w:t>Andres</w:t>
      </w:r>
      <w:proofErr w:type="spellEnd"/>
      <w:r w:rsidRPr="00D004AB">
        <w:rPr>
          <w:rFonts w:ascii="Arial" w:eastAsia="Century Gothic" w:hAnsi="Arial" w:cs="Arial"/>
          <w:color w:val="000000" w:themeColor="text1"/>
          <w:sz w:val="32"/>
          <w:szCs w:val="32"/>
        </w:rPr>
        <w:t xml:space="preserve"> Hernández Amaya</w:t>
      </w:r>
    </w:p>
    <w:p w14:paraId="4A997E2A" w14:textId="660E6500" w:rsidR="007C57E1" w:rsidRPr="00D004AB" w:rsidRDefault="007C57E1" w:rsidP="007C57E1">
      <w:pPr>
        <w:rPr>
          <w:rFonts w:ascii="Arial" w:eastAsia="Century Gothic" w:hAnsi="Arial" w:cs="Arial"/>
          <w:color w:val="000000" w:themeColor="text1"/>
          <w:sz w:val="32"/>
          <w:szCs w:val="32"/>
        </w:rPr>
      </w:pPr>
      <w:r w:rsidRPr="00D004AB">
        <w:rPr>
          <w:rFonts w:ascii="Arial" w:eastAsia="Century Gothic" w:hAnsi="Arial" w:cs="Arial"/>
          <w:color w:val="000000" w:themeColor="text1"/>
          <w:sz w:val="32"/>
          <w:szCs w:val="32"/>
        </w:rPr>
        <w:t xml:space="preserve">Semestre: </w:t>
      </w:r>
      <w:r>
        <w:rPr>
          <w:rFonts w:ascii="Arial" w:eastAsia="Century Gothic" w:hAnsi="Arial" w:cs="Arial"/>
          <w:color w:val="000000" w:themeColor="text1"/>
          <w:sz w:val="32"/>
          <w:szCs w:val="32"/>
        </w:rPr>
        <w:t xml:space="preserve">Cuarto </w:t>
      </w:r>
    </w:p>
    <w:p w14:paraId="7D89FA74" w14:textId="77777777" w:rsidR="007C57E1" w:rsidRPr="00D004AB" w:rsidRDefault="007C57E1" w:rsidP="007C57E1">
      <w:pPr>
        <w:rPr>
          <w:rFonts w:ascii="Arial" w:eastAsia="Century Gothic" w:hAnsi="Arial" w:cs="Arial"/>
          <w:color w:val="000000" w:themeColor="text1"/>
          <w:sz w:val="32"/>
          <w:szCs w:val="32"/>
        </w:rPr>
      </w:pPr>
      <w:r w:rsidRPr="00D004AB">
        <w:rPr>
          <w:rFonts w:ascii="Arial" w:eastAsia="Century Gothic" w:hAnsi="Arial" w:cs="Arial"/>
          <w:color w:val="000000" w:themeColor="text1"/>
          <w:sz w:val="32"/>
          <w:szCs w:val="32"/>
        </w:rPr>
        <w:t>Carrera: Geografía Aplicada</w:t>
      </w:r>
    </w:p>
    <w:p w14:paraId="315A353E" w14:textId="77777777" w:rsidR="007C57E1" w:rsidRPr="00D004AB" w:rsidRDefault="007C57E1" w:rsidP="007C57E1">
      <w:pPr>
        <w:rPr>
          <w:rFonts w:ascii="Arial" w:eastAsia="Century Gothic" w:hAnsi="Arial" w:cs="Arial"/>
          <w:color w:val="000000" w:themeColor="text1"/>
          <w:sz w:val="32"/>
          <w:szCs w:val="32"/>
        </w:rPr>
      </w:pPr>
      <w:r w:rsidRPr="00D004AB">
        <w:rPr>
          <w:rFonts w:ascii="Arial" w:eastAsia="Century Gothic" w:hAnsi="Arial" w:cs="Arial"/>
          <w:color w:val="000000" w:themeColor="text1"/>
          <w:sz w:val="32"/>
          <w:szCs w:val="32"/>
        </w:rPr>
        <w:t>No. De cuenta: 420143037</w:t>
      </w:r>
    </w:p>
    <w:p w14:paraId="6CB96429" w14:textId="77777777" w:rsidR="007C57E1" w:rsidRPr="00D004AB" w:rsidRDefault="007C57E1" w:rsidP="007C57E1">
      <w:pPr>
        <w:jc w:val="center"/>
        <w:rPr>
          <w:rFonts w:ascii="Arial" w:eastAsia="Century Gothic" w:hAnsi="Arial" w:cs="Arial"/>
          <w:color w:val="000000" w:themeColor="text1"/>
          <w:sz w:val="32"/>
          <w:szCs w:val="32"/>
        </w:rPr>
      </w:pPr>
    </w:p>
    <w:p w14:paraId="1F447487" w14:textId="77777777" w:rsidR="007C57E1" w:rsidRPr="00D004AB" w:rsidRDefault="007C57E1" w:rsidP="007C57E1">
      <w:pPr>
        <w:jc w:val="center"/>
        <w:rPr>
          <w:rFonts w:ascii="Arial" w:eastAsia="Century Gothic" w:hAnsi="Arial" w:cs="Arial"/>
          <w:color w:val="000000" w:themeColor="text1"/>
          <w:sz w:val="32"/>
          <w:szCs w:val="32"/>
        </w:rPr>
      </w:pPr>
    </w:p>
    <w:p w14:paraId="20372DCB" w14:textId="1121C2D8" w:rsidR="007C57E1" w:rsidRPr="00D004AB" w:rsidRDefault="007C57E1" w:rsidP="007C57E1">
      <w:pPr>
        <w:jc w:val="center"/>
        <w:rPr>
          <w:rFonts w:ascii="Arial" w:eastAsia="Century Gothic" w:hAnsi="Arial" w:cs="Arial"/>
          <w:color w:val="000000" w:themeColor="text1"/>
          <w:sz w:val="28"/>
          <w:szCs w:val="28"/>
        </w:rPr>
      </w:pPr>
      <w:r w:rsidRPr="00D004AB">
        <w:rPr>
          <w:rFonts w:ascii="Arial" w:eastAsia="Century Gothic" w:hAnsi="Arial" w:cs="Arial"/>
          <w:color w:val="000000" w:themeColor="text1"/>
          <w:sz w:val="28"/>
          <w:szCs w:val="28"/>
        </w:rPr>
        <w:t xml:space="preserve">Catedrática: </w:t>
      </w:r>
      <w:r>
        <w:rPr>
          <w:rFonts w:ascii="Arial" w:eastAsia="Century Gothic" w:hAnsi="Arial" w:cs="Arial"/>
          <w:color w:val="000000" w:themeColor="text1"/>
          <w:sz w:val="28"/>
          <w:szCs w:val="28"/>
        </w:rPr>
        <w:t>Mtra. Rosa Martha Peralta Blanco</w:t>
      </w:r>
    </w:p>
    <w:p w14:paraId="7FE49AE9" w14:textId="3D129DF9" w:rsidR="007C57E1" w:rsidRDefault="007C57E1" w:rsidP="007C57E1">
      <w:pPr>
        <w:jc w:val="center"/>
        <w:rPr>
          <w:rFonts w:ascii="Arial" w:eastAsia="Century Gothic" w:hAnsi="Arial" w:cs="Arial"/>
          <w:color w:val="000000" w:themeColor="text1"/>
          <w:sz w:val="28"/>
          <w:szCs w:val="28"/>
        </w:rPr>
      </w:pPr>
      <w:r>
        <w:rPr>
          <w:rFonts w:ascii="Arial" w:eastAsia="Century Gothic" w:hAnsi="Arial" w:cs="Arial"/>
          <w:color w:val="000000" w:themeColor="text1"/>
          <w:sz w:val="28"/>
          <w:szCs w:val="28"/>
        </w:rPr>
        <w:t>25</w:t>
      </w:r>
      <w:r w:rsidRPr="00D004AB">
        <w:rPr>
          <w:rFonts w:ascii="Arial" w:eastAsia="Century Gothic" w:hAnsi="Arial" w:cs="Arial"/>
          <w:color w:val="000000" w:themeColor="text1"/>
          <w:sz w:val="28"/>
          <w:szCs w:val="28"/>
        </w:rPr>
        <w:t xml:space="preserve"> de</w:t>
      </w:r>
      <w:r>
        <w:rPr>
          <w:rFonts w:ascii="Arial" w:eastAsia="Century Gothic" w:hAnsi="Arial" w:cs="Arial"/>
          <w:color w:val="000000" w:themeColor="text1"/>
          <w:sz w:val="28"/>
          <w:szCs w:val="28"/>
        </w:rPr>
        <w:t xml:space="preserve"> abril</w:t>
      </w:r>
      <w:r w:rsidRPr="00D004AB">
        <w:rPr>
          <w:rFonts w:ascii="Arial" w:eastAsia="Century Gothic" w:hAnsi="Arial" w:cs="Arial"/>
          <w:color w:val="000000" w:themeColor="text1"/>
          <w:sz w:val="28"/>
          <w:szCs w:val="28"/>
        </w:rPr>
        <w:t xml:space="preserve"> del 202</w:t>
      </w:r>
      <w:r>
        <w:rPr>
          <w:rFonts w:ascii="Arial" w:eastAsia="Century Gothic" w:hAnsi="Arial" w:cs="Arial"/>
          <w:color w:val="000000" w:themeColor="text1"/>
          <w:sz w:val="28"/>
          <w:szCs w:val="28"/>
        </w:rPr>
        <w:t>2</w:t>
      </w:r>
    </w:p>
    <w:p w14:paraId="0E433B18" w14:textId="77777777" w:rsidR="007C57E1" w:rsidRDefault="007C57E1" w:rsidP="007C57E1">
      <w:pPr>
        <w:jc w:val="center"/>
        <w:rPr>
          <w:rFonts w:ascii="Arial" w:eastAsia="Century Gothic" w:hAnsi="Arial" w:cs="Arial"/>
          <w:color w:val="000000" w:themeColor="text1"/>
          <w:sz w:val="28"/>
          <w:szCs w:val="28"/>
        </w:rPr>
      </w:pPr>
    </w:p>
    <w:p w14:paraId="6E035531" w14:textId="175E031A" w:rsidR="00331C88" w:rsidRPr="00840006" w:rsidRDefault="007C57E1" w:rsidP="00840006">
      <w:pPr>
        <w:jc w:val="both"/>
        <w:rPr>
          <w:rFonts w:ascii="Arial" w:hAnsi="Arial" w:cs="Arial"/>
          <w:sz w:val="28"/>
          <w:szCs w:val="28"/>
        </w:rPr>
      </w:pPr>
      <w:r>
        <w:rPr>
          <w:rFonts w:ascii="Arial" w:eastAsia="Century Gothic" w:hAnsi="Arial" w:cs="Arial"/>
          <w:color w:val="000000" w:themeColor="text1"/>
          <w:sz w:val="28"/>
          <w:szCs w:val="28"/>
        </w:rPr>
        <w:lastRenderedPageBreak/>
        <w:t xml:space="preserve">Tomás </w:t>
      </w:r>
      <w:r w:rsidR="00D40D9D" w:rsidRPr="00840006">
        <w:rPr>
          <w:rFonts w:ascii="Arial" w:hAnsi="Arial" w:cs="Arial"/>
          <w:sz w:val="28"/>
          <w:szCs w:val="28"/>
        </w:rPr>
        <w:t xml:space="preserve">Kühn fue un doctor en física con conocimientos en </w:t>
      </w:r>
      <w:r w:rsidR="009C291C" w:rsidRPr="00840006">
        <w:rPr>
          <w:rFonts w:ascii="Arial" w:hAnsi="Arial" w:cs="Arial"/>
          <w:sz w:val="28"/>
          <w:szCs w:val="28"/>
        </w:rPr>
        <w:t>temas de filosofía de la ciencia. Definió el término de paradigma como el conjunto de saberes, técnicas y valores que son aceptados como verdaderos e interiorizados por una comunidad, en este caso científica, en un momento determinado de la historia.</w:t>
      </w:r>
    </w:p>
    <w:p w14:paraId="7619E5BB" w14:textId="5978B4CA" w:rsidR="009C291C" w:rsidRPr="00840006" w:rsidRDefault="00285293" w:rsidP="00840006">
      <w:pPr>
        <w:jc w:val="both"/>
        <w:rPr>
          <w:rFonts w:ascii="Arial" w:hAnsi="Arial" w:cs="Arial"/>
          <w:sz w:val="28"/>
          <w:szCs w:val="28"/>
        </w:rPr>
      </w:pPr>
      <w:r w:rsidRPr="00840006">
        <w:rPr>
          <w:rFonts w:ascii="Arial" w:hAnsi="Arial" w:cs="Arial"/>
          <w:sz w:val="28"/>
          <w:szCs w:val="28"/>
        </w:rPr>
        <w:t>K</w:t>
      </w:r>
      <w:r w:rsidR="0068612F">
        <w:rPr>
          <w:rFonts w:ascii="Arial" w:hAnsi="Arial" w:cs="Arial"/>
          <w:sz w:val="28"/>
          <w:szCs w:val="28"/>
        </w:rPr>
        <w:t>üh</w:t>
      </w:r>
      <w:r w:rsidRPr="00840006">
        <w:rPr>
          <w:rFonts w:ascii="Arial" w:hAnsi="Arial" w:cs="Arial"/>
          <w:sz w:val="28"/>
          <w:szCs w:val="28"/>
        </w:rPr>
        <w:t>n creía que los paradigmas volvían cíclica a la ciencia. Cuando un paradigma com</w:t>
      </w:r>
      <w:r w:rsidR="0075180D" w:rsidRPr="00840006">
        <w:rPr>
          <w:rFonts w:ascii="Arial" w:hAnsi="Arial" w:cs="Arial"/>
          <w:sz w:val="28"/>
          <w:szCs w:val="28"/>
        </w:rPr>
        <w:t>ienza</w:t>
      </w:r>
      <w:r w:rsidRPr="00840006">
        <w:rPr>
          <w:rFonts w:ascii="Arial" w:hAnsi="Arial" w:cs="Arial"/>
          <w:sz w:val="28"/>
          <w:szCs w:val="28"/>
        </w:rPr>
        <w:t xml:space="preserve"> a predominar</w:t>
      </w:r>
      <w:r w:rsidR="0075180D" w:rsidRPr="00840006">
        <w:rPr>
          <w:rFonts w:ascii="Arial" w:hAnsi="Arial" w:cs="Arial"/>
          <w:sz w:val="28"/>
          <w:szCs w:val="28"/>
        </w:rPr>
        <w:t xml:space="preserve">, </w:t>
      </w:r>
      <w:r w:rsidRPr="00840006">
        <w:rPr>
          <w:rFonts w:ascii="Arial" w:hAnsi="Arial" w:cs="Arial"/>
          <w:sz w:val="28"/>
          <w:szCs w:val="28"/>
        </w:rPr>
        <w:t xml:space="preserve">sus saberes, </w:t>
      </w:r>
      <w:r w:rsidR="0075180D" w:rsidRPr="00840006">
        <w:rPr>
          <w:rFonts w:ascii="Arial" w:hAnsi="Arial" w:cs="Arial"/>
          <w:sz w:val="28"/>
          <w:szCs w:val="28"/>
        </w:rPr>
        <w:t>valores y técnicas</w:t>
      </w:r>
      <w:r w:rsidRPr="00840006">
        <w:rPr>
          <w:rFonts w:ascii="Arial" w:hAnsi="Arial" w:cs="Arial"/>
          <w:sz w:val="28"/>
          <w:szCs w:val="28"/>
        </w:rPr>
        <w:t xml:space="preserve"> </w:t>
      </w:r>
      <w:r w:rsidR="0075180D" w:rsidRPr="00840006">
        <w:rPr>
          <w:rFonts w:ascii="Arial" w:hAnsi="Arial" w:cs="Arial"/>
          <w:sz w:val="28"/>
          <w:szCs w:val="28"/>
        </w:rPr>
        <w:t xml:space="preserve">se convierten en el estándar de lo que se debe hacer entrando a la fase conocida como ciencia normal. No obstante, ningún paradigma es capaz de responder a todas las interrogantes que se le presenten surgiendo así las anomalías. Cuando se acumulan un número importante de anomalías el paradigma entra en crisis ya que se cuestiona su veracidad y utilidad por lo que </w:t>
      </w:r>
      <w:r w:rsidR="00BB72E6" w:rsidRPr="00840006">
        <w:rPr>
          <w:rFonts w:ascii="Arial" w:hAnsi="Arial" w:cs="Arial"/>
          <w:sz w:val="28"/>
          <w:szCs w:val="28"/>
        </w:rPr>
        <w:t>poco a poco</w:t>
      </w:r>
      <w:r w:rsidR="0075180D" w:rsidRPr="00840006">
        <w:rPr>
          <w:rFonts w:ascii="Arial" w:hAnsi="Arial" w:cs="Arial"/>
          <w:sz w:val="28"/>
          <w:szCs w:val="28"/>
        </w:rPr>
        <w:t xml:space="preserve"> cae en desuso. Al existir este vacío emerge un nuevo paradigma, capaz de resolver </w:t>
      </w:r>
      <w:r w:rsidR="00BB2EEC" w:rsidRPr="00840006">
        <w:rPr>
          <w:rFonts w:ascii="Arial" w:hAnsi="Arial" w:cs="Arial"/>
          <w:sz w:val="28"/>
          <w:szCs w:val="28"/>
        </w:rPr>
        <w:t>las incógnitas que el anterior no pudo y se vuelve el paradigma dominante iniciando de nuevo el ciclo.</w:t>
      </w:r>
    </w:p>
    <w:p w14:paraId="4CC314E8" w14:textId="41719F5A" w:rsidR="00BB2EEC" w:rsidRPr="00840006" w:rsidRDefault="00BB2EEC" w:rsidP="00840006">
      <w:pPr>
        <w:jc w:val="both"/>
        <w:rPr>
          <w:rFonts w:ascii="Arial" w:hAnsi="Arial" w:cs="Arial"/>
          <w:sz w:val="28"/>
          <w:szCs w:val="28"/>
        </w:rPr>
      </w:pPr>
      <w:r w:rsidRPr="00840006">
        <w:rPr>
          <w:rFonts w:ascii="Arial" w:hAnsi="Arial" w:cs="Arial"/>
          <w:sz w:val="28"/>
          <w:szCs w:val="28"/>
        </w:rPr>
        <w:t xml:space="preserve">El nuevo paradigma no solo tiene que resolver las anomalías que el anterior no pudo, sino </w:t>
      </w:r>
      <w:r w:rsidR="00BB72E6" w:rsidRPr="00840006">
        <w:rPr>
          <w:rFonts w:ascii="Arial" w:hAnsi="Arial" w:cs="Arial"/>
          <w:sz w:val="28"/>
          <w:szCs w:val="28"/>
        </w:rPr>
        <w:t xml:space="preserve">que </w:t>
      </w:r>
      <w:r w:rsidRPr="00840006">
        <w:rPr>
          <w:rFonts w:ascii="Arial" w:hAnsi="Arial" w:cs="Arial"/>
          <w:sz w:val="28"/>
          <w:szCs w:val="28"/>
        </w:rPr>
        <w:t xml:space="preserve">también debe </w:t>
      </w:r>
      <w:r w:rsidR="00BB72E6" w:rsidRPr="00840006">
        <w:rPr>
          <w:rFonts w:ascii="Arial" w:hAnsi="Arial" w:cs="Arial"/>
          <w:sz w:val="28"/>
          <w:szCs w:val="28"/>
        </w:rPr>
        <w:t>darle una explicación a todos los fenómenos que ya habían sido entendidos con el anterior.</w:t>
      </w:r>
      <w:r w:rsidRPr="00840006">
        <w:rPr>
          <w:rFonts w:ascii="Arial" w:hAnsi="Arial" w:cs="Arial"/>
          <w:sz w:val="28"/>
          <w:szCs w:val="28"/>
        </w:rPr>
        <w:t xml:space="preserve"> De este modo se</w:t>
      </w:r>
      <w:r w:rsidR="00AE0BD7" w:rsidRPr="00840006">
        <w:rPr>
          <w:rFonts w:ascii="Arial" w:hAnsi="Arial" w:cs="Arial"/>
          <w:sz w:val="28"/>
          <w:szCs w:val="28"/>
        </w:rPr>
        <w:t xml:space="preserve"> espera que se</w:t>
      </w:r>
      <w:r w:rsidRPr="00840006">
        <w:rPr>
          <w:rFonts w:ascii="Arial" w:hAnsi="Arial" w:cs="Arial"/>
          <w:sz w:val="28"/>
          <w:szCs w:val="28"/>
        </w:rPr>
        <w:t xml:space="preserve"> apropi</w:t>
      </w:r>
      <w:r w:rsidR="00AE0BD7" w:rsidRPr="00840006">
        <w:rPr>
          <w:rFonts w:ascii="Arial" w:hAnsi="Arial" w:cs="Arial"/>
          <w:sz w:val="28"/>
          <w:szCs w:val="28"/>
        </w:rPr>
        <w:t xml:space="preserve">e </w:t>
      </w:r>
      <w:r w:rsidRPr="00840006">
        <w:rPr>
          <w:rFonts w:ascii="Arial" w:hAnsi="Arial" w:cs="Arial"/>
          <w:sz w:val="28"/>
          <w:szCs w:val="28"/>
        </w:rPr>
        <w:t xml:space="preserve">de elementos de sus predecesores para robustecerse y ampliar su campo de </w:t>
      </w:r>
      <w:r w:rsidR="00AE0BD7" w:rsidRPr="00840006">
        <w:rPr>
          <w:rFonts w:ascii="Arial" w:hAnsi="Arial" w:cs="Arial"/>
          <w:sz w:val="28"/>
          <w:szCs w:val="28"/>
        </w:rPr>
        <w:t>acción, aunque esto muchas veces no ocurre.</w:t>
      </w:r>
    </w:p>
    <w:p w14:paraId="570060F1" w14:textId="7A549E70" w:rsidR="00DD1F37" w:rsidRPr="00840006" w:rsidRDefault="00BB2EEC" w:rsidP="00840006">
      <w:pPr>
        <w:jc w:val="both"/>
        <w:rPr>
          <w:rFonts w:ascii="Arial" w:hAnsi="Arial" w:cs="Arial"/>
          <w:sz w:val="28"/>
          <w:szCs w:val="28"/>
        </w:rPr>
      </w:pPr>
      <w:r w:rsidRPr="00840006">
        <w:rPr>
          <w:rFonts w:ascii="Arial" w:hAnsi="Arial" w:cs="Arial"/>
          <w:sz w:val="28"/>
          <w:szCs w:val="28"/>
        </w:rPr>
        <w:t>Con la explicación anterior podría pensarse que los paradigmas son lineales porque se suceden unos a otros, pero esto no es así. La inconmensurabilidad de los paradigmas sostiene que</w:t>
      </w:r>
      <w:r w:rsidR="00AE0BD7" w:rsidRPr="00840006">
        <w:rPr>
          <w:rFonts w:ascii="Arial" w:hAnsi="Arial" w:cs="Arial"/>
          <w:sz w:val="28"/>
          <w:szCs w:val="28"/>
        </w:rPr>
        <w:t xml:space="preserve">, como se mencionó en el párrafo anterior, no siempre </w:t>
      </w:r>
      <w:r w:rsidR="00BB72E6" w:rsidRPr="00840006">
        <w:rPr>
          <w:rFonts w:ascii="Arial" w:hAnsi="Arial" w:cs="Arial"/>
          <w:sz w:val="28"/>
          <w:szCs w:val="28"/>
        </w:rPr>
        <w:t>el nuevo representa una continuación del anterior. Puede partir desde otras bases y llegar a otras conclusiones mediante técnicas que no tienen ninguna relación con las del paradigma anterior. Por esto no debe pensarse que hay una cronología lineal, ya que un paradigma puede invalidar completamente a otro, o en su defecto, nutrirse de él.</w:t>
      </w:r>
    </w:p>
    <w:p w14:paraId="1B4F285C" w14:textId="42B3F0B8" w:rsidR="00DD1F37" w:rsidRPr="00840006" w:rsidRDefault="00DD1F37" w:rsidP="00840006">
      <w:pPr>
        <w:jc w:val="both"/>
        <w:rPr>
          <w:rFonts w:ascii="Arial" w:hAnsi="Arial" w:cs="Arial"/>
          <w:sz w:val="28"/>
          <w:szCs w:val="28"/>
        </w:rPr>
      </w:pPr>
      <w:r w:rsidRPr="00840006">
        <w:rPr>
          <w:rFonts w:ascii="Arial" w:hAnsi="Arial" w:cs="Arial"/>
          <w:sz w:val="28"/>
          <w:szCs w:val="28"/>
        </w:rPr>
        <w:t>Las Infraestructuras de Datos Espaciales (IDE) es un paradigma que nació hace 15 años para integrar los datos espaciales a la investigación científica.</w:t>
      </w:r>
      <w:r w:rsidR="00FA147D" w:rsidRPr="00840006">
        <w:rPr>
          <w:rFonts w:ascii="Arial" w:hAnsi="Arial" w:cs="Arial"/>
          <w:sz w:val="28"/>
          <w:szCs w:val="28"/>
        </w:rPr>
        <w:t xml:space="preserve"> Su propósito era el de añadir una variable espacial a los fenómenos para localizarlos en el territorio</w:t>
      </w:r>
      <w:r w:rsidR="00361E06" w:rsidRPr="00840006">
        <w:rPr>
          <w:rFonts w:ascii="Arial" w:hAnsi="Arial" w:cs="Arial"/>
          <w:sz w:val="28"/>
          <w:szCs w:val="28"/>
        </w:rPr>
        <w:t>.</w:t>
      </w:r>
    </w:p>
    <w:p w14:paraId="7D4A9DBB" w14:textId="6360A0C5" w:rsidR="00FA147D" w:rsidRPr="00840006" w:rsidRDefault="00FA147D" w:rsidP="00840006">
      <w:pPr>
        <w:jc w:val="both"/>
        <w:rPr>
          <w:rFonts w:ascii="Arial" w:hAnsi="Arial" w:cs="Arial"/>
          <w:sz w:val="28"/>
          <w:szCs w:val="28"/>
        </w:rPr>
      </w:pPr>
      <w:r w:rsidRPr="00840006">
        <w:rPr>
          <w:rFonts w:ascii="Arial" w:hAnsi="Arial" w:cs="Arial"/>
          <w:sz w:val="28"/>
          <w:szCs w:val="28"/>
        </w:rPr>
        <w:lastRenderedPageBreak/>
        <w:t>Rafael Martínez dice que las IDE no han logra</w:t>
      </w:r>
      <w:r w:rsidR="00361E06" w:rsidRPr="00840006">
        <w:rPr>
          <w:rFonts w:ascii="Arial" w:hAnsi="Arial" w:cs="Arial"/>
          <w:sz w:val="28"/>
          <w:szCs w:val="28"/>
        </w:rPr>
        <w:t>do su cometido ya que no han logrado integrarse en el entendimiento del resto de procesos que ocurren en el mundo, es decir, datos espaciales siguen viéndose como algo aislado y no se han fusionado con otra clase de información para tener una perspectiva más amplia.</w:t>
      </w:r>
    </w:p>
    <w:p w14:paraId="5F38C3E8" w14:textId="1F5744C8" w:rsidR="00361E06" w:rsidRPr="00840006" w:rsidRDefault="00361E06" w:rsidP="00840006">
      <w:pPr>
        <w:jc w:val="both"/>
        <w:rPr>
          <w:rFonts w:ascii="Arial" w:hAnsi="Arial" w:cs="Arial"/>
          <w:sz w:val="28"/>
          <w:szCs w:val="28"/>
        </w:rPr>
      </w:pPr>
      <w:r w:rsidRPr="00840006">
        <w:rPr>
          <w:rFonts w:ascii="Arial" w:hAnsi="Arial" w:cs="Arial"/>
          <w:sz w:val="28"/>
          <w:szCs w:val="28"/>
        </w:rPr>
        <w:t>La solución que él propone es darle un valor añadido a la información espacial mediante la creación de Infraestructuras de Conocimiento Espacial (ICE). Las ICE le darían este componente geográfico a cualquier clase de dato automáticamente. Esto permitiría que</w:t>
      </w:r>
      <w:r w:rsidR="00840006" w:rsidRPr="00840006">
        <w:rPr>
          <w:rFonts w:ascii="Arial" w:hAnsi="Arial" w:cs="Arial"/>
          <w:sz w:val="28"/>
          <w:szCs w:val="28"/>
        </w:rPr>
        <w:t xml:space="preserve"> se entender la complejidad e interconexión de los fenómenos, así como que</w:t>
      </w:r>
      <w:r w:rsidRPr="00840006">
        <w:rPr>
          <w:rFonts w:ascii="Arial" w:hAnsi="Arial" w:cs="Arial"/>
          <w:sz w:val="28"/>
          <w:szCs w:val="28"/>
        </w:rPr>
        <w:t xml:space="preserve"> decisiones humanas no interfieran en la creación de conocimiento.</w:t>
      </w:r>
    </w:p>
    <w:p w14:paraId="559ED504" w14:textId="39286484" w:rsidR="00840006" w:rsidRPr="00840006" w:rsidRDefault="00840006" w:rsidP="00840006">
      <w:pPr>
        <w:jc w:val="both"/>
        <w:rPr>
          <w:rFonts w:ascii="Arial" w:hAnsi="Arial" w:cs="Arial"/>
          <w:sz w:val="28"/>
          <w:szCs w:val="28"/>
        </w:rPr>
      </w:pPr>
      <w:r w:rsidRPr="00840006">
        <w:rPr>
          <w:rFonts w:ascii="Arial" w:hAnsi="Arial" w:cs="Arial"/>
          <w:sz w:val="28"/>
          <w:szCs w:val="28"/>
        </w:rPr>
        <w:t>Por último, yo considero que las IDE si están en una crisis y su tiempo como paradigma predominante esta contado. Conociendo la definición y el ciclo de los paradigmas y el estado actual en el que se encuentran creo que, si bien en su momento fueron un referente para los datos espaciales, actualmente ya no son capaces de responder a las inquietudes de la comunidad científica. No importa si la razón es política, social o por la misma configuración del paradigma, si no puede sobreponerse a estos obstáculos y brindar respuestas dudo que se mantenga mucho tiempo más. La añadidura automática de datos especiales a cualquier clase de fenómenos tampoco sé si sea la mejor opción, pero al menos al ser automática evitaría cualquier clase de sesgo por parte de los científicos, tomadores de decisiones y cualquier actor que maniobre con ella.</w:t>
      </w:r>
    </w:p>
    <w:p w14:paraId="1F975204" w14:textId="77777777" w:rsidR="00361E06" w:rsidRDefault="00361E06">
      <w:pPr>
        <w:rPr>
          <w:rFonts w:ascii="Arial" w:hAnsi="Arial" w:cs="Arial"/>
          <w:sz w:val="28"/>
          <w:szCs w:val="28"/>
        </w:rPr>
      </w:pPr>
    </w:p>
    <w:p w14:paraId="2C5698BA" w14:textId="51FD10C6" w:rsidR="00BB72E6" w:rsidRDefault="007C57E1">
      <w:pPr>
        <w:rPr>
          <w:rFonts w:ascii="Arial" w:hAnsi="Arial" w:cs="Arial"/>
          <w:sz w:val="28"/>
          <w:szCs w:val="28"/>
        </w:rPr>
      </w:pPr>
      <w:r>
        <w:rPr>
          <w:rFonts w:ascii="Arial" w:hAnsi="Arial" w:cs="Arial"/>
          <w:sz w:val="28"/>
          <w:szCs w:val="28"/>
        </w:rPr>
        <w:t>Bibliografía</w:t>
      </w:r>
    </w:p>
    <w:p w14:paraId="453E37EC" w14:textId="6F7F48CA" w:rsidR="00101698" w:rsidRDefault="00101698" w:rsidP="00101698">
      <w:pPr>
        <w:rPr>
          <w:rFonts w:ascii="Arial" w:hAnsi="Arial" w:cs="Arial"/>
          <w:sz w:val="28"/>
          <w:szCs w:val="28"/>
        </w:rPr>
      </w:pPr>
      <w:r w:rsidRPr="00101698">
        <w:rPr>
          <w:rFonts w:ascii="Arial" w:hAnsi="Arial" w:cs="Arial"/>
          <w:sz w:val="28"/>
          <w:szCs w:val="28"/>
        </w:rPr>
        <w:t xml:space="preserve">Canal Resúmenes </w:t>
      </w:r>
      <w:proofErr w:type="spellStart"/>
      <w:r w:rsidRPr="00101698">
        <w:rPr>
          <w:rFonts w:ascii="Arial" w:hAnsi="Arial" w:cs="Arial"/>
          <w:sz w:val="28"/>
          <w:szCs w:val="28"/>
        </w:rPr>
        <w:t>Entelekia</w:t>
      </w:r>
      <w:proofErr w:type="spellEnd"/>
      <w:r w:rsidRPr="00101698">
        <w:rPr>
          <w:rFonts w:ascii="Arial" w:hAnsi="Arial" w:cs="Arial"/>
          <w:sz w:val="28"/>
          <w:szCs w:val="28"/>
        </w:rPr>
        <w:t>. (7 de Julio de 2019). Thomas Kuhn; La Estructura de las</w:t>
      </w:r>
      <w:r>
        <w:rPr>
          <w:rFonts w:ascii="Arial" w:hAnsi="Arial" w:cs="Arial"/>
          <w:sz w:val="28"/>
          <w:szCs w:val="28"/>
        </w:rPr>
        <w:t xml:space="preserve"> </w:t>
      </w:r>
      <w:r w:rsidRPr="00101698">
        <w:rPr>
          <w:rFonts w:ascii="Arial" w:hAnsi="Arial" w:cs="Arial"/>
          <w:sz w:val="28"/>
          <w:szCs w:val="28"/>
        </w:rPr>
        <w:t>Revoluciones Científicas</w:t>
      </w:r>
      <w:r>
        <w:rPr>
          <w:rFonts w:ascii="Arial" w:hAnsi="Arial" w:cs="Arial"/>
          <w:sz w:val="28"/>
          <w:szCs w:val="28"/>
        </w:rPr>
        <w:t xml:space="preserve">. Video de </w:t>
      </w:r>
      <w:proofErr w:type="spellStart"/>
      <w:r w:rsidRPr="00101698">
        <w:rPr>
          <w:rFonts w:ascii="Arial" w:hAnsi="Arial" w:cs="Arial"/>
          <w:sz w:val="28"/>
          <w:szCs w:val="28"/>
        </w:rPr>
        <w:t>Youtube</w:t>
      </w:r>
      <w:proofErr w:type="spellEnd"/>
      <w:r w:rsidRPr="00101698">
        <w:rPr>
          <w:rFonts w:ascii="Arial" w:hAnsi="Arial" w:cs="Arial"/>
          <w:sz w:val="28"/>
          <w:szCs w:val="28"/>
        </w:rPr>
        <w:t xml:space="preserve">. </w:t>
      </w:r>
      <w:r>
        <w:rPr>
          <w:rFonts w:ascii="Arial" w:hAnsi="Arial" w:cs="Arial"/>
          <w:sz w:val="28"/>
          <w:szCs w:val="28"/>
        </w:rPr>
        <w:t xml:space="preserve">Recuperado el 25 de abril d </w:t>
      </w:r>
      <w:hyperlink r:id="rId4" w:history="1">
        <w:r w:rsidRPr="005507CF">
          <w:rPr>
            <w:rStyle w:val="Hipervnculo"/>
            <w:rFonts w:ascii="Arial" w:hAnsi="Arial" w:cs="Arial"/>
            <w:sz w:val="28"/>
            <w:szCs w:val="28"/>
          </w:rPr>
          <w:t>https://www.youtube.com/watch?v=0r8H7D2OUgI</w:t>
        </w:r>
      </w:hyperlink>
      <w:r>
        <w:rPr>
          <w:rFonts w:ascii="Arial" w:hAnsi="Arial" w:cs="Arial"/>
          <w:sz w:val="28"/>
          <w:szCs w:val="28"/>
        </w:rPr>
        <w:t>.</w:t>
      </w:r>
    </w:p>
    <w:p w14:paraId="30EFB8FC" w14:textId="71F66A05" w:rsidR="00101698" w:rsidRPr="00D40D9D" w:rsidRDefault="00101698" w:rsidP="00101698">
      <w:pPr>
        <w:rPr>
          <w:rFonts w:ascii="Arial" w:hAnsi="Arial" w:cs="Arial"/>
          <w:sz w:val="28"/>
          <w:szCs w:val="28"/>
        </w:rPr>
      </w:pPr>
      <w:r w:rsidRPr="00101698">
        <w:rPr>
          <w:rFonts w:ascii="Arial" w:hAnsi="Arial" w:cs="Arial"/>
          <w:sz w:val="28"/>
          <w:szCs w:val="28"/>
        </w:rPr>
        <w:t xml:space="preserve">Martínez Cebolla, Rafael. (2022). La evolución de una IDE pasa por </w:t>
      </w:r>
      <w:proofErr w:type="spellStart"/>
      <w:r w:rsidRPr="00101698">
        <w:rPr>
          <w:rFonts w:ascii="Arial" w:hAnsi="Arial" w:cs="Arial"/>
          <w:sz w:val="28"/>
          <w:szCs w:val="28"/>
        </w:rPr>
        <w:t>Khün</w:t>
      </w:r>
      <w:proofErr w:type="spellEnd"/>
      <w:r w:rsidRPr="00101698">
        <w:rPr>
          <w:rFonts w:ascii="Arial" w:hAnsi="Arial" w:cs="Arial"/>
          <w:sz w:val="28"/>
          <w:szCs w:val="28"/>
        </w:rPr>
        <w:t>. NOSOLOSIG.</w:t>
      </w:r>
      <w:r>
        <w:rPr>
          <w:rFonts w:ascii="Arial" w:hAnsi="Arial" w:cs="Arial"/>
          <w:sz w:val="28"/>
          <w:szCs w:val="28"/>
        </w:rPr>
        <w:t xml:space="preserve"> Recuperado el 25 de abril de </w:t>
      </w:r>
      <w:hyperlink r:id="rId5" w:history="1">
        <w:r w:rsidRPr="005507CF">
          <w:rPr>
            <w:rStyle w:val="Hipervnculo"/>
            <w:rFonts w:ascii="Arial" w:hAnsi="Arial" w:cs="Arial"/>
            <w:sz w:val="28"/>
            <w:szCs w:val="28"/>
          </w:rPr>
          <w:t>https://www.nosolosig.com/articulos/1234-la-evolucion-de-una-ide-pasa-por-</w:t>
        </w:r>
      </w:hyperlink>
      <w:r>
        <w:rPr>
          <w:rFonts w:ascii="Arial" w:hAnsi="Arial" w:cs="Arial"/>
          <w:sz w:val="28"/>
          <w:szCs w:val="28"/>
        </w:rPr>
        <w:t>.</w:t>
      </w:r>
    </w:p>
    <w:sectPr w:rsidR="00101698" w:rsidRPr="00D40D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9D"/>
    <w:rsid w:val="00101698"/>
    <w:rsid w:val="00285293"/>
    <w:rsid w:val="00331C88"/>
    <w:rsid w:val="00361E06"/>
    <w:rsid w:val="0068612F"/>
    <w:rsid w:val="0075180D"/>
    <w:rsid w:val="007C57E1"/>
    <w:rsid w:val="00840006"/>
    <w:rsid w:val="009C291C"/>
    <w:rsid w:val="00AE0BD7"/>
    <w:rsid w:val="00BB2EEC"/>
    <w:rsid w:val="00BB72E6"/>
    <w:rsid w:val="00D40D9D"/>
    <w:rsid w:val="00DD1F37"/>
    <w:rsid w:val="00FA14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6FF5"/>
  <w15:chartTrackingRefBased/>
  <w15:docId w15:val="{17719195-B17A-4BC9-BB63-6215F9E9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1698"/>
    <w:rPr>
      <w:color w:val="0563C1" w:themeColor="hyperlink"/>
      <w:u w:val="single"/>
    </w:rPr>
  </w:style>
  <w:style w:type="character" w:styleId="Mencinsinresolver">
    <w:name w:val="Unresolved Mention"/>
    <w:basedOn w:val="Fuentedeprrafopredeter"/>
    <w:uiPriority w:val="99"/>
    <w:semiHidden/>
    <w:unhideWhenUsed/>
    <w:rsid w:val="00101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osolosig.com/articulos/1234-la-evolucion-de-una-ide-pasa-por-" TargetMode="External"/><Relationship Id="rId4" Type="http://schemas.openxmlformats.org/officeDocument/2006/relationships/hyperlink" Target="https://www.youtube.com/watch?v=0r8H7D2OUg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713</Words>
  <Characters>3925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HERNANDEZ AMAYA</dc:creator>
  <cp:keywords/>
  <dc:description/>
  <cp:lastModifiedBy>ANDRES HERNANDEZ AMAYA</cp:lastModifiedBy>
  <cp:revision>4</cp:revision>
  <dcterms:created xsi:type="dcterms:W3CDTF">2022-04-25T21:37:00Z</dcterms:created>
  <dcterms:modified xsi:type="dcterms:W3CDTF">2022-04-25T22:43:00Z</dcterms:modified>
</cp:coreProperties>
</file>