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8A15" w14:textId="77777777" w:rsidR="007B164A" w:rsidRDefault="00000000" w:rsidP="00F54DD6">
      <w:pPr>
        <w:jc w:val="center"/>
      </w:pPr>
      <w:r>
        <w:rPr>
          <w:b/>
          <w:color w:val="64748B"/>
          <w:sz w:val="18"/>
        </w:rPr>
        <w:t>UNIDAD EDUCATIVA INSTITUCIONAL (UEI)</w:t>
      </w:r>
      <w:r>
        <w:rPr>
          <w:b/>
          <w:color w:val="64748B"/>
          <w:sz w:val="18"/>
        </w:rPr>
        <w:br/>
        <w:t>DEPARTAMENTO DE TECNOLOGÍA E INNOVACIÓN PEDAGÓGICA</w:t>
      </w:r>
    </w:p>
    <w:p w14:paraId="1CFE1C56" w14:textId="77777777" w:rsidR="007B164A" w:rsidRDefault="00000000">
      <w:pPr>
        <w:spacing w:before="240" w:after="80"/>
      </w:pPr>
      <w:r>
        <w:rPr>
          <w:b/>
          <w:color w:val="1E3A8A"/>
          <w:sz w:val="44"/>
        </w:rPr>
        <w:t>PROFORMA PRESUPUESTARIA DE CONSUMO API</w:t>
      </w:r>
    </w:p>
    <w:p w14:paraId="5B91E329" w14:textId="77777777" w:rsidR="007B164A" w:rsidRDefault="00000000">
      <w:pPr>
        <w:spacing w:after="360"/>
      </w:pPr>
      <w:r>
        <w:rPr>
          <w:i/>
          <w:color w:val="1D4ED8"/>
          <w:sz w:val="24"/>
        </w:rPr>
        <w:t>Plataforma de Generación de Contenidos y Digitalización de Libros Didácticos (Gemini Visión &amp; DeepSeek)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B164A" w14:paraId="31E170F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C48685" w14:textId="77777777" w:rsidR="007B164A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Fecha de Emisión:</w:t>
            </w:r>
            <w:r>
              <w:rPr>
                <w:sz w:val="19"/>
              </w:rPr>
              <w:t xml:space="preserve"> 11 de Agosto de 2026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696200" w14:textId="77777777" w:rsidR="007B164A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Horizonte Operativo:</w:t>
            </w:r>
            <w:r>
              <w:rPr>
                <w:sz w:val="19"/>
              </w:rPr>
              <w:t xml:space="preserve"> 2 Meses (60 Días)</w:t>
            </w:r>
          </w:p>
        </w:tc>
      </w:tr>
      <w:tr w:rsidR="007B164A" w14:paraId="02F58F1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895B1" w14:textId="77777777" w:rsidR="007B164A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Estado:</w:t>
            </w:r>
            <w:r>
              <w:rPr>
                <w:sz w:val="19"/>
              </w:rPr>
              <w:t xml:space="preserve"> Cotización Oficial Aprobada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383D7" w14:textId="77777777" w:rsidR="007B164A" w:rsidRDefault="00000000">
            <w:pPr>
              <w:spacing w:after="0"/>
            </w:pPr>
            <w:r>
              <w:rPr>
                <w:b/>
                <w:color w:val="1E3A8A"/>
                <w:sz w:val="19"/>
              </w:rPr>
              <w:t>Moneda de Facturación:</w:t>
            </w:r>
            <w:r>
              <w:rPr>
                <w:sz w:val="19"/>
              </w:rPr>
              <w:t xml:space="preserve"> USD (Dólares Estadounidenses)</w:t>
            </w:r>
          </w:p>
        </w:tc>
      </w:tr>
    </w:tbl>
    <w:p w14:paraId="217F6A35" w14:textId="77777777" w:rsidR="007B164A" w:rsidRDefault="007B164A">
      <w:pPr>
        <w:spacing w:after="240"/>
      </w:pPr>
    </w:p>
    <w:p w14:paraId="301A289B" w14:textId="77777777" w:rsidR="007B164A" w:rsidRDefault="00000000">
      <w:pPr>
        <w:pStyle w:val="Ttulo1"/>
        <w:spacing w:before="320" w:after="120"/>
      </w:pPr>
      <w:r>
        <w:rPr>
          <w:color w:val="1E3A8A"/>
        </w:rPr>
        <w:t>1. Resumen Ejecutivo</w:t>
      </w:r>
    </w:p>
    <w:p w14:paraId="7694995F" w14:textId="77777777" w:rsidR="007B164A" w:rsidRDefault="00000000">
      <w:pPr>
        <w:spacing w:after="280"/>
      </w:pPr>
      <w:r>
        <w:t>La presente proforma formaliza la estimación presupuestaria y de consumo de servicios API de Inteligencia Artificial (Modelos LLM y Visión Multimodal) necesarios para la operación continua de la Plataforma de Generación de Contenidos Didácticos de la Unidad Educativa (UEI) durante un periodo de dos (2) meses.</w:t>
      </w:r>
      <w:r>
        <w:br/>
      </w:r>
      <w:r>
        <w:br/>
        <w:t>La infraestructura opera bajo un modelo híbrido optimizado comercialmente: Google Gemini 2.5/3.5 Visión (Pago por Uso) para la digitalización e interactividad de libros didácticos PDF complejos, y DeepSeek V3/V4 Flash para la creación masiva de actividades didácticas MCP e inspección de concordancia curricular.</w:t>
      </w:r>
    </w:p>
    <w:p w14:paraId="3DCCD443" w14:textId="77777777" w:rsidR="007B164A" w:rsidRDefault="00000000">
      <w:pPr>
        <w:pStyle w:val="Ttulo1"/>
        <w:spacing w:before="320" w:after="120"/>
      </w:pPr>
      <w:r>
        <w:rPr>
          <w:color w:val="1E3A8A"/>
        </w:rPr>
        <w:t>2. Parámetros de Carga y Volumen Estimado (2 Meses)</w:t>
      </w:r>
    </w:p>
    <w:p w14:paraId="75F7E6D4" w14:textId="77777777" w:rsidR="007B164A" w:rsidRDefault="00000000">
      <w:pPr>
        <w:pStyle w:val="Listaconvietas"/>
        <w:spacing w:after="60"/>
      </w:pPr>
      <w:r>
        <w:rPr>
          <w:b/>
        </w:rPr>
        <w:t xml:space="preserve">Digitalización de Libros Didácticos PDF: </w:t>
      </w:r>
      <w:r>
        <w:t xml:space="preserve">125 conversiones de libros y folletos pedagógicos de más de 100 páginas (promedio considerado: 110 págs/libro), sumando un total de </w:t>
      </w:r>
      <w:r>
        <w:rPr>
          <w:b/>
        </w:rPr>
        <w:t>13,750 páginas procesadas mediante OCR Visión.</w:t>
      </w:r>
    </w:p>
    <w:p w14:paraId="425F40B6" w14:textId="77777777" w:rsidR="007B164A" w:rsidRDefault="00000000">
      <w:pPr>
        <w:pStyle w:val="Listaconvietas"/>
        <w:spacing w:after="60"/>
      </w:pPr>
      <w:r>
        <w:rPr>
          <w:b/>
        </w:rPr>
        <w:t xml:space="preserve">Generación Didáctica Docente (MCP): </w:t>
      </w:r>
      <w:r>
        <w:t xml:space="preserve">Cuerpo docente activo de 90 profesores. Con un promedio estimado de 25 recursos mensuales por docente (50 en el bimestre), se proyecta la creación de </w:t>
      </w:r>
      <w:r>
        <w:rPr>
          <w:b/>
        </w:rPr>
        <w:t>4,500 actividades didácticas interactivas (cuestionarios 3D, sopas de letras, crucigramas, guías de estudio).</w:t>
      </w:r>
    </w:p>
    <w:p w14:paraId="5B425CF5" w14:textId="77777777" w:rsidR="007B164A" w:rsidRPr="00F54DD6" w:rsidRDefault="00000000">
      <w:pPr>
        <w:pStyle w:val="Listaconvietas"/>
        <w:spacing w:after="240"/>
      </w:pPr>
      <w:r>
        <w:rPr>
          <w:b/>
        </w:rPr>
        <w:t xml:space="preserve">Validación y Trazabilidad Curricular: </w:t>
      </w:r>
      <w:r>
        <w:t xml:space="preserve">Inspección semántica automática de 4 unidades/sílabos por docente, completando </w:t>
      </w:r>
      <w:r>
        <w:rPr>
          <w:b/>
        </w:rPr>
        <w:t xml:space="preserve">360 </w:t>
      </w:r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curriculares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concordancia</w:t>
      </w:r>
      <w:proofErr w:type="spellEnd"/>
      <w:r>
        <w:rPr>
          <w:b/>
        </w:rPr>
        <w:t>.</w:t>
      </w:r>
    </w:p>
    <w:p w14:paraId="5E4DF4E4" w14:textId="77777777" w:rsidR="00F54DD6" w:rsidRDefault="00F54DD6" w:rsidP="00F54DD6">
      <w:pPr>
        <w:pStyle w:val="Listaconvietas"/>
        <w:numPr>
          <w:ilvl w:val="0"/>
          <w:numId w:val="0"/>
        </w:numPr>
        <w:spacing w:after="240"/>
        <w:ind w:left="360" w:hanging="360"/>
      </w:pPr>
    </w:p>
    <w:p w14:paraId="1BF510DA" w14:textId="77777777" w:rsidR="007B164A" w:rsidRDefault="00000000">
      <w:pPr>
        <w:pStyle w:val="Ttulo1"/>
        <w:spacing w:before="320" w:after="160"/>
      </w:pPr>
      <w:r>
        <w:rPr>
          <w:color w:val="1E3A8A"/>
        </w:rPr>
        <w:lastRenderedPageBreak/>
        <w:t>3. Cuadro Presupuestario General y Fondo de Contingencia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1584"/>
        <w:gridCol w:w="1584"/>
        <w:gridCol w:w="1440"/>
      </w:tblGrid>
      <w:tr w:rsidR="007B164A" w14:paraId="4F0BA294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394399D" w14:textId="77777777" w:rsidR="007B164A" w:rsidRDefault="00000000">
            <w:r>
              <w:rPr>
                <w:b/>
                <w:color w:val="FFFFFF"/>
                <w:sz w:val="19"/>
              </w:rPr>
              <w:t>Módulo / Servicio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872FB47" w14:textId="77777777" w:rsidR="007B16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Volumen (2 Meses)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E1E91F5" w14:textId="77777777" w:rsidR="007B16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Consumo Base</w:t>
            </w:r>
          </w:p>
        </w:tc>
        <w:tc>
          <w:tcPr>
            <w:tcW w:w="1584" w:type="dxa"/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5D24290" w14:textId="77777777" w:rsidR="007B16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Contingencia</w:t>
            </w:r>
          </w:p>
        </w:tc>
        <w:tc>
          <w:tcPr>
            <w:tcW w:w="1440" w:type="dxa"/>
            <w:shd w:val="clear" w:color="auto" w:fill="1E3A8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E5070FE" w14:textId="77777777" w:rsidR="007B164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Total Sugerido</w:t>
            </w:r>
          </w:p>
        </w:tc>
      </w:tr>
      <w:tr w:rsidR="007B164A" w14:paraId="5266768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8ED99" w14:textId="77777777" w:rsidR="007B164A" w:rsidRDefault="00000000">
            <w:r>
              <w:rPr>
                <w:sz w:val="18"/>
              </w:rPr>
              <w:t>Conversor de Libros PDF (Gemini Visión)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B44A" w14:textId="77777777" w:rsidR="007B164A" w:rsidRDefault="00000000">
            <w:pPr>
              <w:jc w:val="center"/>
            </w:pPr>
            <w:r>
              <w:rPr>
                <w:sz w:val="18"/>
              </w:rPr>
              <w:t>125 Libros (13,750 Págs)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44D14" w14:textId="77777777" w:rsidR="007B164A" w:rsidRDefault="00000000">
            <w:pPr>
              <w:jc w:val="right"/>
            </w:pPr>
            <w:r>
              <w:rPr>
                <w:sz w:val="18"/>
              </w:rPr>
              <w:t>$4.15 USD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DC12" w14:textId="77777777" w:rsidR="007B164A" w:rsidRDefault="00000000">
            <w:pPr>
              <w:jc w:val="right"/>
            </w:pPr>
            <w:r>
              <w:rPr>
                <w:sz w:val="18"/>
              </w:rPr>
              <w:t>+$2.85 USD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7648" w14:textId="77777777" w:rsidR="007B164A" w:rsidRDefault="00000000">
            <w:pPr>
              <w:jc w:val="right"/>
            </w:pPr>
            <w:r>
              <w:rPr>
                <w:b/>
                <w:color w:val="1E3A8A"/>
                <w:sz w:val="18"/>
              </w:rPr>
              <w:t>$7.00 USD</w:t>
            </w:r>
          </w:p>
        </w:tc>
      </w:tr>
      <w:tr w:rsidR="007B164A" w14:paraId="2F89128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1919" w14:textId="77777777" w:rsidR="007B164A" w:rsidRDefault="00000000">
            <w:r>
              <w:rPr>
                <w:sz w:val="18"/>
              </w:rPr>
              <w:t>Generador de Recursos MCP (DeepSeek)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97D1" w14:textId="77777777" w:rsidR="007B164A" w:rsidRDefault="00000000">
            <w:pPr>
              <w:jc w:val="center"/>
            </w:pPr>
            <w:r>
              <w:rPr>
                <w:sz w:val="18"/>
              </w:rPr>
              <w:t>4,500 Actividades (90 Doc.)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0E8F" w14:textId="77777777" w:rsidR="007B164A" w:rsidRDefault="00000000">
            <w:pPr>
              <w:jc w:val="right"/>
            </w:pPr>
            <w:r>
              <w:rPr>
                <w:sz w:val="18"/>
              </w:rPr>
              <w:t>$2.42 USD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516D" w14:textId="77777777" w:rsidR="007B164A" w:rsidRDefault="00000000">
            <w:pPr>
              <w:jc w:val="right"/>
            </w:pPr>
            <w:r>
              <w:rPr>
                <w:sz w:val="18"/>
              </w:rPr>
              <w:t>+$2.08 USD</w:t>
            </w:r>
          </w:p>
        </w:tc>
        <w:tc>
          <w:tcPr>
            <w:tcW w:w="1440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9565" w14:textId="77777777" w:rsidR="007B164A" w:rsidRDefault="00000000">
            <w:pPr>
              <w:jc w:val="right"/>
            </w:pPr>
            <w:r>
              <w:rPr>
                <w:b/>
                <w:color w:val="1E3A8A"/>
                <w:sz w:val="18"/>
              </w:rPr>
              <w:t>$4.50 USD</w:t>
            </w:r>
          </w:p>
        </w:tc>
      </w:tr>
      <w:tr w:rsidR="007B164A" w14:paraId="42F313D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2F17" w14:textId="77777777" w:rsidR="007B164A" w:rsidRDefault="00000000">
            <w:r>
              <w:rPr>
                <w:sz w:val="18"/>
              </w:rPr>
              <w:t>Validación Curricular (DeepSeek)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56BA" w14:textId="77777777" w:rsidR="007B164A" w:rsidRDefault="00000000">
            <w:pPr>
              <w:jc w:val="center"/>
            </w:pPr>
            <w:r>
              <w:rPr>
                <w:sz w:val="18"/>
              </w:rPr>
              <w:t>360 Sílabos Analizados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30173" w14:textId="77777777" w:rsidR="007B164A" w:rsidRDefault="00000000">
            <w:pPr>
              <w:jc w:val="right"/>
            </w:pPr>
            <w:r>
              <w:rPr>
                <w:sz w:val="18"/>
              </w:rPr>
              <w:t>$0.32 USD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777E" w14:textId="77777777" w:rsidR="007B164A" w:rsidRDefault="00000000">
            <w:pPr>
              <w:jc w:val="right"/>
            </w:pPr>
            <w:r>
              <w:rPr>
                <w:sz w:val="18"/>
              </w:rPr>
              <w:t>+$0.18 USD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C0AB" w14:textId="77777777" w:rsidR="007B164A" w:rsidRDefault="00000000">
            <w:pPr>
              <w:jc w:val="right"/>
            </w:pPr>
            <w:r>
              <w:rPr>
                <w:b/>
                <w:color w:val="1E3A8A"/>
                <w:sz w:val="18"/>
              </w:rPr>
              <w:t>$0.50 USD</w:t>
            </w:r>
          </w:p>
        </w:tc>
      </w:tr>
      <w:tr w:rsidR="007B164A" w14:paraId="6C4A08E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515F" w14:textId="77777777" w:rsidR="007B164A" w:rsidRDefault="00000000">
            <w:r>
              <w:rPr>
                <w:sz w:val="18"/>
              </w:rPr>
              <w:t>Reserva de Seguridad Extra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A5EDC" w14:textId="77777777" w:rsidR="007B164A" w:rsidRDefault="00000000">
            <w:pPr>
              <w:jc w:val="center"/>
            </w:pPr>
            <w:r>
              <w:rPr>
                <w:sz w:val="18"/>
              </w:rPr>
              <w:t>Picos de Exámenes / Imprevistos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045B" w14:textId="77777777" w:rsidR="007B164A" w:rsidRDefault="00000000">
            <w:pPr>
              <w:jc w:val="right"/>
            </w:pPr>
            <w:r>
              <w:rPr>
                <w:sz w:val="18"/>
              </w:rPr>
              <w:t>$0.00 USD</w:t>
            </w:r>
          </w:p>
        </w:tc>
        <w:tc>
          <w:tcPr>
            <w:tcW w:w="1584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1C6CA" w14:textId="77777777" w:rsidR="007B164A" w:rsidRDefault="00000000">
            <w:pPr>
              <w:jc w:val="right"/>
            </w:pPr>
            <w:r>
              <w:rPr>
                <w:sz w:val="18"/>
              </w:rPr>
              <w:t>+$3.00 USD</w:t>
            </w:r>
          </w:p>
        </w:tc>
        <w:tc>
          <w:tcPr>
            <w:tcW w:w="1440" w:type="dxa"/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01E9" w14:textId="77777777" w:rsidR="007B164A" w:rsidRDefault="00000000">
            <w:pPr>
              <w:jc w:val="right"/>
            </w:pPr>
            <w:r>
              <w:rPr>
                <w:b/>
                <w:color w:val="1E3A8A"/>
                <w:sz w:val="18"/>
              </w:rPr>
              <w:t>$3.00 USD</w:t>
            </w:r>
          </w:p>
        </w:tc>
      </w:tr>
      <w:tr w:rsidR="007B164A" w14:paraId="0DA8D9A3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F448E23" w14:textId="77777777" w:rsidR="007B164A" w:rsidRDefault="00000000">
            <w:r>
              <w:rPr>
                <w:b/>
                <w:sz w:val="20"/>
              </w:rPr>
              <w:t>VALOR TOTAL PROFORMA</w:t>
            </w:r>
          </w:p>
        </w:tc>
        <w:tc>
          <w:tcPr>
            <w:tcW w:w="1584" w:type="dxa"/>
            <w:shd w:val="clear" w:color="auto" w:fill="E2E8F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40DB73F" w14:textId="77777777" w:rsidR="007B164A" w:rsidRDefault="00000000">
            <w:pPr>
              <w:jc w:val="center"/>
            </w:pPr>
            <w:r>
              <w:rPr>
                <w:b/>
                <w:sz w:val="20"/>
              </w:rPr>
              <w:t>13,750 Págs + 4.8k Ops</w:t>
            </w:r>
          </w:p>
        </w:tc>
        <w:tc>
          <w:tcPr>
            <w:tcW w:w="1584" w:type="dxa"/>
            <w:shd w:val="clear" w:color="auto" w:fill="E2E8F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D3BC056" w14:textId="77777777" w:rsidR="007B164A" w:rsidRDefault="00000000">
            <w:pPr>
              <w:jc w:val="right"/>
            </w:pPr>
            <w:r>
              <w:rPr>
                <w:b/>
                <w:sz w:val="20"/>
              </w:rPr>
              <w:t>$6.89 USD</w:t>
            </w:r>
          </w:p>
        </w:tc>
        <w:tc>
          <w:tcPr>
            <w:tcW w:w="1584" w:type="dxa"/>
            <w:shd w:val="clear" w:color="auto" w:fill="E2E8F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84E4B8E" w14:textId="77777777" w:rsidR="007B164A" w:rsidRDefault="00000000">
            <w:pPr>
              <w:jc w:val="right"/>
            </w:pPr>
            <w:r>
              <w:rPr>
                <w:b/>
                <w:sz w:val="20"/>
              </w:rPr>
              <w:t>+$8.11 USD</w:t>
            </w:r>
          </w:p>
        </w:tc>
        <w:tc>
          <w:tcPr>
            <w:tcW w:w="1440" w:type="dxa"/>
            <w:shd w:val="clear" w:color="auto" w:fill="E2E8F0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EB555C8" w14:textId="77777777" w:rsidR="007B164A" w:rsidRDefault="00000000">
            <w:pPr>
              <w:jc w:val="right"/>
            </w:pPr>
            <w:r>
              <w:rPr>
                <w:b/>
                <w:color w:val="1E3A8A"/>
                <w:sz w:val="20"/>
              </w:rPr>
              <w:t>$15.00 USD</w:t>
            </w:r>
          </w:p>
        </w:tc>
      </w:tr>
    </w:tbl>
    <w:p w14:paraId="21B1FEFC" w14:textId="77777777" w:rsidR="007B164A" w:rsidRDefault="007B164A">
      <w:pPr>
        <w:spacing w:after="280"/>
      </w:pPr>
    </w:p>
    <w:p w14:paraId="448FC8F0" w14:textId="77777777" w:rsidR="007B164A" w:rsidRDefault="00000000">
      <w:pPr>
        <w:pStyle w:val="Ttulo1"/>
        <w:spacing w:before="320" w:after="120"/>
      </w:pPr>
      <w:r>
        <w:rPr>
          <w:color w:val="1E3A8A"/>
        </w:rPr>
        <w:t>4. Cobertura de Contingencia y Plan de Recarga en Consolas</w:t>
      </w:r>
    </w:p>
    <w:p w14:paraId="5B1C6C4A" w14:textId="77777777" w:rsidR="007B164A" w:rsidRDefault="00000000">
      <w:pPr>
        <w:spacing w:after="120"/>
      </w:pPr>
      <w:r>
        <w:t>Se ha incorporado una contingencia presupuestaria de +$8.11 USD (+117% sobre el consumo base), garantizando blindaje total ante las siguientes eventualidades operativas:</w:t>
      </w:r>
    </w:p>
    <w:p w14:paraId="6C732933" w14:textId="77777777" w:rsidR="007B164A" w:rsidRDefault="00000000">
      <w:pPr>
        <w:pStyle w:val="Listaconvietas"/>
        <w:spacing w:after="40"/>
      </w:pPr>
      <w:r>
        <w:t>Procesamiento de libros con extensión superior a 200-250 páginas por volumen.</w:t>
      </w:r>
    </w:p>
    <w:p w14:paraId="19006CF6" w14:textId="77777777" w:rsidR="007B164A" w:rsidRDefault="00000000">
      <w:pPr>
        <w:pStyle w:val="Listaconvietas"/>
        <w:spacing w:after="40"/>
      </w:pPr>
      <w:r>
        <w:t>Regeneración de actividades pedagógicas por solicitud de docentes para ajuste de dificultad o diseño.</w:t>
      </w:r>
    </w:p>
    <w:p w14:paraId="4060CE57" w14:textId="77777777" w:rsidR="007B164A" w:rsidRDefault="00000000">
      <w:pPr>
        <w:pStyle w:val="Listaconvietas"/>
      </w:pPr>
      <w:r>
        <w:t>Picos de demanda intensiva durante semanas de evaluación parcial y acreditación curricular.</w:t>
      </w:r>
    </w:p>
    <w:p w14:paraId="5CD8C98D" w14:textId="77777777" w:rsidR="007B164A" w:rsidRDefault="00000000">
      <w:pPr>
        <w:spacing w:after="280"/>
      </w:pPr>
      <w:r>
        <w:rPr>
          <w:b/>
          <w:color w:val="1E3A8A"/>
        </w:rPr>
        <w:t>Distribución Recomendada de Saldos en Proveedores:</w:t>
      </w:r>
      <w:r>
        <w:rPr>
          <w:b/>
          <w:color w:val="1E3A8A"/>
        </w:rPr>
        <w:br/>
      </w:r>
      <w:r>
        <w:rPr>
          <w:b/>
        </w:rPr>
        <w:t xml:space="preserve">1. Google Cloud Console (Gemini API Visión Paid Tier): </w:t>
      </w:r>
      <w:r>
        <w:t xml:space="preserve">Cargar </w:t>
      </w:r>
      <w:r>
        <w:rPr>
          <w:b/>
        </w:rPr>
        <w:t>$10.00 USD</w:t>
      </w:r>
      <w:r>
        <w:rPr>
          <w:b/>
        </w:rPr>
        <w:br/>
        <w:t xml:space="preserve">2. DeepSeek Platform Console (DeepSeek-Chat API): </w:t>
      </w:r>
      <w:r>
        <w:t xml:space="preserve">Cargar </w:t>
      </w:r>
      <w:r>
        <w:rPr>
          <w:b/>
        </w:rPr>
        <w:t>$5.00 USD</w:t>
      </w:r>
      <w:r>
        <w:rPr>
          <w:b/>
        </w:rPr>
        <w:br/>
      </w:r>
      <w:r>
        <w:rPr>
          <w:i/>
          <w:color w:val="1D4ED8"/>
        </w:rPr>
        <w:t>Fondo Total Disponer en Consolas: $15.00 USD (Cubre más de 4 meses de operación holgada).</w:t>
      </w:r>
    </w:p>
    <w:p w14:paraId="03B92049" w14:textId="77777777" w:rsidR="007B164A" w:rsidRDefault="007B164A">
      <w:pPr>
        <w:spacing w:after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B164A" w14:paraId="4835732D" w14:textId="77777777">
        <w:trPr>
          <w:jc w:val="center"/>
        </w:trPr>
        <w:tc>
          <w:tcPr>
            <w:tcW w:w="4680" w:type="dxa"/>
          </w:tcPr>
          <w:p w14:paraId="70183FDF" w14:textId="77777777" w:rsidR="007B164A" w:rsidRDefault="00000000">
            <w:pPr>
              <w:jc w:val="center"/>
            </w:pPr>
            <w:r>
              <w:rPr>
                <w:color w:val="64748B"/>
              </w:rPr>
              <w:t>_________________________________________</w:t>
            </w:r>
            <w:r>
              <w:rPr>
                <w:color w:val="64748B"/>
              </w:rPr>
              <w:br/>
            </w:r>
            <w:r>
              <w:rPr>
                <w:b/>
                <w:sz w:val="19"/>
              </w:rPr>
              <w:t>Ing. Responsable de Infraestructura TI</w:t>
            </w:r>
            <w:r>
              <w:rPr>
                <w:b/>
                <w:sz w:val="19"/>
              </w:rPr>
              <w:br/>
            </w:r>
            <w:r>
              <w:rPr>
                <w:color w:val="64748B"/>
                <w:sz w:val="17"/>
              </w:rPr>
              <w:lastRenderedPageBreak/>
              <w:t>Unidad Educativa Institucional (UEI)</w:t>
            </w:r>
          </w:p>
        </w:tc>
        <w:tc>
          <w:tcPr>
            <w:tcW w:w="4680" w:type="dxa"/>
          </w:tcPr>
          <w:p w14:paraId="6D57466B" w14:textId="77777777" w:rsidR="007B164A" w:rsidRDefault="00000000">
            <w:pPr>
              <w:jc w:val="center"/>
            </w:pPr>
            <w:r>
              <w:rPr>
                <w:color w:val="64748B"/>
              </w:rPr>
              <w:lastRenderedPageBreak/>
              <w:t>_________________________________________</w:t>
            </w:r>
            <w:r>
              <w:rPr>
                <w:color w:val="64748B"/>
              </w:rPr>
              <w:br/>
            </w:r>
            <w:r>
              <w:rPr>
                <w:b/>
                <w:sz w:val="19"/>
              </w:rPr>
              <w:t>Dirección Académica y Pedagógica</w:t>
            </w:r>
            <w:r>
              <w:rPr>
                <w:b/>
                <w:sz w:val="19"/>
              </w:rPr>
              <w:br/>
            </w:r>
            <w:r>
              <w:rPr>
                <w:color w:val="64748B"/>
                <w:sz w:val="17"/>
              </w:rPr>
              <w:lastRenderedPageBreak/>
              <w:t>Unidad Educativa Institucional (UEI)</w:t>
            </w:r>
          </w:p>
        </w:tc>
      </w:tr>
    </w:tbl>
    <w:p w14:paraId="45906C60" w14:textId="77777777" w:rsidR="000E1AE3" w:rsidRDefault="000E1AE3"/>
    <w:sectPr w:rsidR="000E1A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56103">
    <w:abstractNumId w:val="8"/>
  </w:num>
  <w:num w:numId="2" w16cid:durableId="769660736">
    <w:abstractNumId w:val="6"/>
  </w:num>
  <w:num w:numId="3" w16cid:durableId="175703761">
    <w:abstractNumId w:val="5"/>
  </w:num>
  <w:num w:numId="4" w16cid:durableId="1002243598">
    <w:abstractNumId w:val="4"/>
  </w:num>
  <w:num w:numId="5" w16cid:durableId="105270745">
    <w:abstractNumId w:val="7"/>
  </w:num>
  <w:num w:numId="6" w16cid:durableId="316805330">
    <w:abstractNumId w:val="3"/>
  </w:num>
  <w:num w:numId="7" w16cid:durableId="1392652021">
    <w:abstractNumId w:val="2"/>
  </w:num>
  <w:num w:numId="8" w16cid:durableId="886262529">
    <w:abstractNumId w:val="1"/>
  </w:num>
  <w:num w:numId="9" w16cid:durableId="104460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03"/>
    <w:rsid w:val="0006063C"/>
    <w:rsid w:val="000E1AE3"/>
    <w:rsid w:val="0015074B"/>
    <w:rsid w:val="0029639D"/>
    <w:rsid w:val="00326F90"/>
    <w:rsid w:val="007B164A"/>
    <w:rsid w:val="00AA1D8D"/>
    <w:rsid w:val="00B47730"/>
    <w:rsid w:val="00CB0664"/>
    <w:rsid w:val="00F54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265D5"/>
  <w14:defaultImageDpi w14:val="300"/>
  <w15:docId w15:val="{011A4951-4BCB-44BF-B700-05A6E4F1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LOPEZ CARRILLO ANDRES SEBASTIAN</cp:lastModifiedBy>
  <cp:revision>3</cp:revision>
  <dcterms:created xsi:type="dcterms:W3CDTF">2013-12-23T23:15:00Z</dcterms:created>
  <dcterms:modified xsi:type="dcterms:W3CDTF">2026-08-11T23:16:00Z</dcterms:modified>
  <cp:category/>
</cp:coreProperties>
</file>