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1CA1" w14:textId="71E978C3" w:rsidR="005842AF" w:rsidRPr="005842AF" w:rsidRDefault="005842AF" w:rsidP="005842A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>T</w:t>
      </w:r>
      <w:r w:rsidRPr="005842AF">
        <w:rPr>
          <w:rFonts w:ascii="Times New Roman" w:hAnsi="Times New Roman" w:cs="Times New Roman"/>
          <w:b/>
          <w:bCs/>
        </w:rPr>
        <w:t>able 1</w:t>
      </w:r>
      <w:r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>Modifiable Text Format</w:t>
      </w:r>
      <w:r>
        <w:rPr>
          <w:rFonts w:ascii="Times New Roman" w:hAnsi="Times New Roman" w:cs="Times New Roman"/>
          <w:b/>
          <w:bCs/>
        </w:rPr>
        <w:t>)</w:t>
      </w:r>
    </w:p>
    <w:p w14:paraId="4661596E" w14:textId="77777777" w:rsidR="005842AF" w:rsidRPr="005842AF" w:rsidRDefault="005842AF" w:rsidP="005842A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5842AF">
        <w:rPr>
          <w:rFonts w:ascii="Times New Roman" w:hAnsi="Times New Roman" w:cs="Times New Roman"/>
          <w:b/>
          <w:bCs/>
          <w:sz w:val="22"/>
          <w:szCs w:val="22"/>
        </w:rPr>
        <w:t>Perimetric Outcomes of Melbourne Rapid Field Perimetry in Patients with Glaucoma: A Systematic Review and Meta-Analysis</w:t>
      </w:r>
    </w:p>
    <w:p w14:paraId="2152BFBB" w14:textId="77777777" w:rsidR="005842AF" w:rsidRPr="005842AF" w:rsidRDefault="005842AF" w:rsidP="005842AF">
      <w:pPr>
        <w:tabs>
          <w:tab w:val="left" w:pos="5273"/>
        </w:tabs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Light"/>
        <w:tblW w:w="13603" w:type="dxa"/>
        <w:tblLayout w:type="fixed"/>
        <w:tblLook w:val="0000" w:firstRow="0" w:lastRow="0" w:firstColumn="0" w:lastColumn="0" w:noHBand="0" w:noVBand="0"/>
      </w:tblPr>
      <w:tblGrid>
        <w:gridCol w:w="1560"/>
        <w:gridCol w:w="861"/>
        <w:gridCol w:w="1171"/>
        <w:gridCol w:w="1448"/>
        <w:gridCol w:w="1340"/>
        <w:gridCol w:w="1134"/>
        <w:gridCol w:w="1417"/>
        <w:gridCol w:w="992"/>
        <w:gridCol w:w="1127"/>
        <w:gridCol w:w="1283"/>
        <w:gridCol w:w="1270"/>
      </w:tblGrid>
      <w:tr w:rsidR="005842AF" w:rsidRPr="005842AF" w14:paraId="48FCE337" w14:textId="77777777" w:rsidTr="005842AF">
        <w:tc>
          <w:tcPr>
            <w:tcW w:w="1560" w:type="dxa"/>
          </w:tcPr>
          <w:p w14:paraId="6EDFAD01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Study</w:t>
            </w:r>
          </w:p>
        </w:tc>
        <w:tc>
          <w:tcPr>
            <w:tcW w:w="861" w:type="dxa"/>
          </w:tcPr>
          <w:p w14:paraId="15FD04D0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Year</w:t>
            </w:r>
          </w:p>
        </w:tc>
        <w:tc>
          <w:tcPr>
            <w:tcW w:w="1171" w:type="dxa"/>
          </w:tcPr>
          <w:p w14:paraId="26AE665F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Country</w:t>
            </w:r>
          </w:p>
        </w:tc>
        <w:tc>
          <w:tcPr>
            <w:tcW w:w="1448" w:type="dxa"/>
          </w:tcPr>
          <w:p w14:paraId="0B9A16F1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Comparison Group</w:t>
            </w:r>
          </w:p>
        </w:tc>
        <w:tc>
          <w:tcPr>
            <w:tcW w:w="1340" w:type="dxa"/>
          </w:tcPr>
          <w:p w14:paraId="316ED985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Number of Subjects</w:t>
            </w:r>
          </w:p>
        </w:tc>
        <w:tc>
          <w:tcPr>
            <w:tcW w:w="1134" w:type="dxa"/>
          </w:tcPr>
          <w:p w14:paraId="049B7F1D" w14:textId="66E163A4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Mean Age (SD)</w:t>
            </w:r>
          </w:p>
        </w:tc>
        <w:tc>
          <w:tcPr>
            <w:tcW w:w="1417" w:type="dxa"/>
          </w:tcPr>
          <w:p w14:paraId="5C682D10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Percentage of Female Patients</w:t>
            </w:r>
          </w:p>
        </w:tc>
        <w:tc>
          <w:tcPr>
            <w:tcW w:w="992" w:type="dxa"/>
          </w:tcPr>
          <w:p w14:paraId="23959B20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Number of Eyes</w:t>
            </w:r>
          </w:p>
        </w:tc>
        <w:tc>
          <w:tcPr>
            <w:tcW w:w="1127" w:type="dxa"/>
          </w:tcPr>
          <w:p w14:paraId="3D6CEC13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Normal Eyes</w:t>
            </w:r>
          </w:p>
        </w:tc>
        <w:tc>
          <w:tcPr>
            <w:tcW w:w="1283" w:type="dxa"/>
          </w:tcPr>
          <w:p w14:paraId="16A95964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Glaucoma Eyes</w:t>
            </w:r>
          </w:p>
        </w:tc>
        <w:tc>
          <w:tcPr>
            <w:tcW w:w="1270" w:type="dxa"/>
          </w:tcPr>
          <w:p w14:paraId="79D7058D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Glaucoma Suspect Eyes</w:t>
            </w:r>
          </w:p>
        </w:tc>
      </w:tr>
      <w:tr w:rsidR="005842AF" w:rsidRPr="005842AF" w14:paraId="6C60D98A" w14:textId="77777777" w:rsidTr="005842AF">
        <w:tc>
          <w:tcPr>
            <w:tcW w:w="1560" w:type="dxa"/>
          </w:tcPr>
          <w:p w14:paraId="28A58B86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Kong, 2016</w:t>
            </w:r>
          </w:p>
        </w:tc>
        <w:tc>
          <w:tcPr>
            <w:tcW w:w="861" w:type="dxa"/>
          </w:tcPr>
          <w:p w14:paraId="71E665A6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2016</w:t>
            </w:r>
          </w:p>
        </w:tc>
        <w:tc>
          <w:tcPr>
            <w:tcW w:w="1171" w:type="dxa"/>
          </w:tcPr>
          <w:p w14:paraId="2ED68692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Australia</w:t>
            </w:r>
          </w:p>
        </w:tc>
        <w:tc>
          <w:tcPr>
            <w:tcW w:w="1448" w:type="dxa"/>
          </w:tcPr>
          <w:p w14:paraId="76F54CDA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HFA SITA Standard</w:t>
            </w:r>
          </w:p>
        </w:tc>
        <w:tc>
          <w:tcPr>
            <w:tcW w:w="1340" w:type="dxa"/>
          </w:tcPr>
          <w:p w14:paraId="3B9241C7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90</w:t>
            </w:r>
          </w:p>
        </w:tc>
        <w:tc>
          <w:tcPr>
            <w:tcW w:w="1134" w:type="dxa"/>
          </w:tcPr>
          <w:p w14:paraId="74F24F6C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69 (12.5)</w:t>
            </w:r>
          </w:p>
        </w:tc>
        <w:tc>
          <w:tcPr>
            <w:tcW w:w="1417" w:type="dxa"/>
          </w:tcPr>
          <w:p w14:paraId="0EDDE42A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53%</w:t>
            </w:r>
          </w:p>
        </w:tc>
        <w:tc>
          <w:tcPr>
            <w:tcW w:w="992" w:type="dxa"/>
          </w:tcPr>
          <w:p w14:paraId="7186D162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90</w:t>
            </w:r>
          </w:p>
        </w:tc>
        <w:tc>
          <w:tcPr>
            <w:tcW w:w="1127" w:type="dxa"/>
          </w:tcPr>
          <w:p w14:paraId="5C1B8A4C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1283" w:type="dxa"/>
          </w:tcPr>
          <w:p w14:paraId="27955C74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78</w:t>
            </w:r>
          </w:p>
        </w:tc>
        <w:tc>
          <w:tcPr>
            <w:tcW w:w="1270" w:type="dxa"/>
          </w:tcPr>
          <w:p w14:paraId="280895A0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5842AF" w:rsidRPr="005842AF" w14:paraId="4210FA13" w14:textId="77777777" w:rsidTr="005842AF">
        <w:tc>
          <w:tcPr>
            <w:tcW w:w="1560" w:type="dxa"/>
          </w:tcPr>
          <w:p w14:paraId="5A8668BC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Prea, 2018</w:t>
            </w:r>
          </w:p>
        </w:tc>
        <w:tc>
          <w:tcPr>
            <w:tcW w:w="861" w:type="dxa"/>
          </w:tcPr>
          <w:p w14:paraId="716CD9D2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2018</w:t>
            </w:r>
          </w:p>
        </w:tc>
        <w:tc>
          <w:tcPr>
            <w:tcW w:w="1171" w:type="dxa"/>
          </w:tcPr>
          <w:p w14:paraId="77ED5235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England &amp; India</w:t>
            </w:r>
          </w:p>
        </w:tc>
        <w:tc>
          <w:tcPr>
            <w:tcW w:w="1448" w:type="dxa"/>
          </w:tcPr>
          <w:p w14:paraId="6677C44C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HFA SITA Standard &amp; SITA FAST*</w:t>
            </w:r>
          </w:p>
        </w:tc>
        <w:tc>
          <w:tcPr>
            <w:tcW w:w="1340" w:type="dxa"/>
          </w:tcPr>
          <w:p w14:paraId="1BB279FE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39</w:t>
            </w:r>
          </w:p>
        </w:tc>
        <w:tc>
          <w:tcPr>
            <w:tcW w:w="1134" w:type="dxa"/>
          </w:tcPr>
          <w:p w14:paraId="28FECBB5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70 (13.0)</w:t>
            </w:r>
          </w:p>
        </w:tc>
        <w:tc>
          <w:tcPr>
            <w:tcW w:w="1417" w:type="dxa"/>
          </w:tcPr>
          <w:p w14:paraId="51D9AEB4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51%</w:t>
            </w:r>
          </w:p>
        </w:tc>
        <w:tc>
          <w:tcPr>
            <w:tcW w:w="992" w:type="dxa"/>
          </w:tcPr>
          <w:p w14:paraId="271001F7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39</w:t>
            </w:r>
          </w:p>
        </w:tc>
        <w:tc>
          <w:tcPr>
            <w:tcW w:w="1127" w:type="dxa"/>
          </w:tcPr>
          <w:p w14:paraId="2C281AA7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283" w:type="dxa"/>
          </w:tcPr>
          <w:p w14:paraId="19933BCE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33</w:t>
            </w:r>
          </w:p>
        </w:tc>
        <w:tc>
          <w:tcPr>
            <w:tcW w:w="1270" w:type="dxa"/>
          </w:tcPr>
          <w:p w14:paraId="406A1E16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5842AF" w:rsidRPr="005842AF" w14:paraId="13AC2C4D" w14:textId="77777777" w:rsidTr="005842AF">
        <w:tc>
          <w:tcPr>
            <w:tcW w:w="1560" w:type="dxa"/>
          </w:tcPr>
          <w:p w14:paraId="20567AB4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Schulz, 2018</w:t>
            </w:r>
          </w:p>
        </w:tc>
        <w:tc>
          <w:tcPr>
            <w:tcW w:w="861" w:type="dxa"/>
          </w:tcPr>
          <w:p w14:paraId="30AE1007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2018</w:t>
            </w:r>
          </w:p>
        </w:tc>
        <w:tc>
          <w:tcPr>
            <w:tcW w:w="1171" w:type="dxa"/>
          </w:tcPr>
          <w:p w14:paraId="20A99EB5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Australia</w:t>
            </w:r>
          </w:p>
        </w:tc>
        <w:tc>
          <w:tcPr>
            <w:tcW w:w="1448" w:type="dxa"/>
          </w:tcPr>
          <w:p w14:paraId="263A4824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HFA SITA Standard</w:t>
            </w:r>
          </w:p>
        </w:tc>
        <w:tc>
          <w:tcPr>
            <w:tcW w:w="1340" w:type="dxa"/>
          </w:tcPr>
          <w:p w14:paraId="24EE645F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85</w:t>
            </w:r>
          </w:p>
        </w:tc>
        <w:tc>
          <w:tcPr>
            <w:tcW w:w="1134" w:type="dxa"/>
          </w:tcPr>
          <w:p w14:paraId="688D5B70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61 (14.7)</w:t>
            </w:r>
          </w:p>
        </w:tc>
        <w:tc>
          <w:tcPr>
            <w:tcW w:w="1417" w:type="dxa"/>
          </w:tcPr>
          <w:p w14:paraId="11F9CA1B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58%</w:t>
            </w:r>
          </w:p>
        </w:tc>
        <w:tc>
          <w:tcPr>
            <w:tcW w:w="992" w:type="dxa"/>
          </w:tcPr>
          <w:p w14:paraId="36CB2F4C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85</w:t>
            </w:r>
          </w:p>
        </w:tc>
        <w:tc>
          <w:tcPr>
            <w:tcW w:w="1127" w:type="dxa"/>
          </w:tcPr>
          <w:p w14:paraId="2BE24702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  <w:tc>
          <w:tcPr>
            <w:tcW w:w="1283" w:type="dxa"/>
          </w:tcPr>
          <w:p w14:paraId="22CAEDBF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1270" w:type="dxa"/>
          </w:tcPr>
          <w:p w14:paraId="5E0F7FF1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5842AF" w:rsidRPr="005842AF" w14:paraId="52292600" w14:textId="77777777" w:rsidTr="005842AF">
        <w:tc>
          <w:tcPr>
            <w:tcW w:w="1560" w:type="dxa"/>
          </w:tcPr>
          <w:p w14:paraId="4F2C4117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Kumar, 2020</w:t>
            </w:r>
          </w:p>
        </w:tc>
        <w:tc>
          <w:tcPr>
            <w:tcW w:w="861" w:type="dxa"/>
          </w:tcPr>
          <w:p w14:paraId="6FC9F541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2020</w:t>
            </w:r>
          </w:p>
        </w:tc>
        <w:tc>
          <w:tcPr>
            <w:tcW w:w="1171" w:type="dxa"/>
          </w:tcPr>
          <w:p w14:paraId="31D2C004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India</w:t>
            </w:r>
          </w:p>
        </w:tc>
        <w:tc>
          <w:tcPr>
            <w:tcW w:w="1448" w:type="dxa"/>
          </w:tcPr>
          <w:p w14:paraId="7D1D279A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HFA SITA Standard</w:t>
            </w:r>
          </w:p>
        </w:tc>
        <w:tc>
          <w:tcPr>
            <w:tcW w:w="1340" w:type="dxa"/>
          </w:tcPr>
          <w:p w14:paraId="62852A17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28</w:t>
            </w:r>
          </w:p>
        </w:tc>
        <w:tc>
          <w:tcPr>
            <w:tcW w:w="1134" w:type="dxa"/>
          </w:tcPr>
          <w:p w14:paraId="29ACAAD2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52 (14.7)</w:t>
            </w:r>
          </w:p>
        </w:tc>
        <w:tc>
          <w:tcPr>
            <w:tcW w:w="1417" w:type="dxa"/>
          </w:tcPr>
          <w:p w14:paraId="6021F46F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39%</w:t>
            </w:r>
          </w:p>
        </w:tc>
        <w:tc>
          <w:tcPr>
            <w:tcW w:w="992" w:type="dxa"/>
          </w:tcPr>
          <w:p w14:paraId="11AB1E5E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28</w:t>
            </w:r>
          </w:p>
        </w:tc>
        <w:tc>
          <w:tcPr>
            <w:tcW w:w="1127" w:type="dxa"/>
          </w:tcPr>
          <w:p w14:paraId="6CB8C008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283" w:type="dxa"/>
          </w:tcPr>
          <w:p w14:paraId="06ABE27A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28</w:t>
            </w:r>
          </w:p>
        </w:tc>
        <w:tc>
          <w:tcPr>
            <w:tcW w:w="1270" w:type="dxa"/>
          </w:tcPr>
          <w:p w14:paraId="0B1C27A2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5842AF" w:rsidRPr="005842AF" w14:paraId="658A36F4" w14:textId="77777777" w:rsidTr="005842AF">
        <w:tc>
          <w:tcPr>
            <w:tcW w:w="1560" w:type="dxa"/>
          </w:tcPr>
          <w:p w14:paraId="0FA3B807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Prea, 2021</w:t>
            </w:r>
          </w:p>
        </w:tc>
        <w:tc>
          <w:tcPr>
            <w:tcW w:w="861" w:type="dxa"/>
          </w:tcPr>
          <w:p w14:paraId="16D798D9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2021</w:t>
            </w:r>
          </w:p>
        </w:tc>
        <w:tc>
          <w:tcPr>
            <w:tcW w:w="1171" w:type="dxa"/>
          </w:tcPr>
          <w:p w14:paraId="680F6810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Australia</w:t>
            </w:r>
          </w:p>
        </w:tc>
        <w:tc>
          <w:tcPr>
            <w:tcW w:w="1448" w:type="dxa"/>
          </w:tcPr>
          <w:p w14:paraId="32182699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HFA SITA Standard</w:t>
            </w:r>
          </w:p>
        </w:tc>
        <w:tc>
          <w:tcPr>
            <w:tcW w:w="1340" w:type="dxa"/>
          </w:tcPr>
          <w:p w14:paraId="638D8DED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101</w:t>
            </w:r>
          </w:p>
        </w:tc>
        <w:tc>
          <w:tcPr>
            <w:tcW w:w="1134" w:type="dxa"/>
          </w:tcPr>
          <w:p w14:paraId="488AAED7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64 (11.3)</w:t>
            </w:r>
          </w:p>
        </w:tc>
        <w:tc>
          <w:tcPr>
            <w:tcW w:w="1417" w:type="dxa"/>
          </w:tcPr>
          <w:p w14:paraId="0B623D9C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32%</w:t>
            </w:r>
          </w:p>
        </w:tc>
        <w:tc>
          <w:tcPr>
            <w:tcW w:w="992" w:type="dxa"/>
          </w:tcPr>
          <w:p w14:paraId="52E2326F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186</w:t>
            </w:r>
          </w:p>
        </w:tc>
        <w:tc>
          <w:tcPr>
            <w:tcW w:w="1127" w:type="dxa"/>
          </w:tcPr>
          <w:p w14:paraId="4AB59EF8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283" w:type="dxa"/>
          </w:tcPr>
          <w:p w14:paraId="34A07759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152</w:t>
            </w:r>
          </w:p>
        </w:tc>
        <w:tc>
          <w:tcPr>
            <w:tcW w:w="1270" w:type="dxa"/>
          </w:tcPr>
          <w:p w14:paraId="0B0F505A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</w:tr>
      <w:tr w:rsidR="005842AF" w:rsidRPr="005842AF" w14:paraId="6E4F7E65" w14:textId="77777777" w:rsidTr="005842AF">
        <w:tc>
          <w:tcPr>
            <w:tcW w:w="1560" w:type="dxa"/>
          </w:tcPr>
          <w:p w14:paraId="026B1991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Prince, 2022</w:t>
            </w:r>
          </w:p>
        </w:tc>
        <w:tc>
          <w:tcPr>
            <w:tcW w:w="861" w:type="dxa"/>
          </w:tcPr>
          <w:p w14:paraId="61C08ADE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2022</w:t>
            </w:r>
          </w:p>
        </w:tc>
        <w:tc>
          <w:tcPr>
            <w:tcW w:w="1171" w:type="dxa"/>
          </w:tcPr>
          <w:p w14:paraId="329C5386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Ghana</w:t>
            </w:r>
          </w:p>
        </w:tc>
        <w:tc>
          <w:tcPr>
            <w:tcW w:w="1448" w:type="dxa"/>
          </w:tcPr>
          <w:p w14:paraId="323D033D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HFA SITA Standard</w:t>
            </w:r>
          </w:p>
        </w:tc>
        <w:tc>
          <w:tcPr>
            <w:tcW w:w="1340" w:type="dxa"/>
          </w:tcPr>
          <w:p w14:paraId="69B2008B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103</w:t>
            </w:r>
          </w:p>
        </w:tc>
        <w:tc>
          <w:tcPr>
            <w:tcW w:w="1134" w:type="dxa"/>
          </w:tcPr>
          <w:p w14:paraId="6CCBB5FA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 (14.5)</w:t>
            </w:r>
          </w:p>
        </w:tc>
        <w:tc>
          <w:tcPr>
            <w:tcW w:w="1417" w:type="dxa"/>
          </w:tcPr>
          <w:p w14:paraId="5E111DB9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52%</w:t>
            </w:r>
          </w:p>
        </w:tc>
        <w:tc>
          <w:tcPr>
            <w:tcW w:w="992" w:type="dxa"/>
          </w:tcPr>
          <w:p w14:paraId="51AE1D3F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103</w:t>
            </w:r>
          </w:p>
        </w:tc>
        <w:tc>
          <w:tcPr>
            <w:tcW w:w="1127" w:type="dxa"/>
          </w:tcPr>
          <w:p w14:paraId="1FA4C7F7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37</w:t>
            </w:r>
          </w:p>
        </w:tc>
        <w:tc>
          <w:tcPr>
            <w:tcW w:w="1283" w:type="dxa"/>
          </w:tcPr>
          <w:p w14:paraId="0F980C8D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66</w:t>
            </w:r>
          </w:p>
        </w:tc>
        <w:tc>
          <w:tcPr>
            <w:tcW w:w="1270" w:type="dxa"/>
          </w:tcPr>
          <w:p w14:paraId="57262B14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5842AF" w:rsidRPr="005842AF" w14:paraId="55465918" w14:textId="77777777" w:rsidTr="005842AF">
        <w:tc>
          <w:tcPr>
            <w:tcW w:w="1560" w:type="dxa"/>
          </w:tcPr>
          <w:p w14:paraId="7AB0EA9D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Prea, 2022</w:t>
            </w:r>
          </w:p>
        </w:tc>
        <w:tc>
          <w:tcPr>
            <w:tcW w:w="861" w:type="dxa"/>
          </w:tcPr>
          <w:p w14:paraId="702587E3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2022</w:t>
            </w:r>
          </w:p>
        </w:tc>
        <w:tc>
          <w:tcPr>
            <w:tcW w:w="1171" w:type="dxa"/>
          </w:tcPr>
          <w:p w14:paraId="6ADAFD3C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Australia</w:t>
            </w:r>
          </w:p>
        </w:tc>
        <w:tc>
          <w:tcPr>
            <w:tcW w:w="1448" w:type="dxa"/>
          </w:tcPr>
          <w:p w14:paraId="6E31C4AE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HFA SITA Standard</w:t>
            </w:r>
          </w:p>
        </w:tc>
        <w:tc>
          <w:tcPr>
            <w:tcW w:w="1340" w:type="dxa"/>
          </w:tcPr>
          <w:p w14:paraId="065337FB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  <w:tc>
          <w:tcPr>
            <w:tcW w:w="1134" w:type="dxa"/>
          </w:tcPr>
          <w:p w14:paraId="419759E5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64 (14.6)</w:t>
            </w:r>
          </w:p>
        </w:tc>
        <w:tc>
          <w:tcPr>
            <w:tcW w:w="1417" w:type="dxa"/>
          </w:tcPr>
          <w:p w14:paraId="66608B7E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35%</w:t>
            </w:r>
          </w:p>
        </w:tc>
        <w:tc>
          <w:tcPr>
            <w:tcW w:w="992" w:type="dxa"/>
          </w:tcPr>
          <w:p w14:paraId="20D450CB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  <w:tc>
          <w:tcPr>
            <w:tcW w:w="1127" w:type="dxa"/>
          </w:tcPr>
          <w:p w14:paraId="0C2C446E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283" w:type="dxa"/>
          </w:tcPr>
          <w:p w14:paraId="1949EAC8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270" w:type="dxa"/>
          </w:tcPr>
          <w:p w14:paraId="43C0C4AF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5842AF" w:rsidRPr="005842AF" w14:paraId="3BF1814E" w14:textId="77777777" w:rsidTr="005842AF">
        <w:tc>
          <w:tcPr>
            <w:tcW w:w="1560" w:type="dxa"/>
          </w:tcPr>
          <w:p w14:paraId="06D4E0AA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Kang, 2023</w:t>
            </w:r>
          </w:p>
        </w:tc>
        <w:tc>
          <w:tcPr>
            <w:tcW w:w="861" w:type="dxa"/>
          </w:tcPr>
          <w:p w14:paraId="2FBB7F4C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2023</w:t>
            </w:r>
          </w:p>
        </w:tc>
        <w:tc>
          <w:tcPr>
            <w:tcW w:w="1171" w:type="dxa"/>
          </w:tcPr>
          <w:p w14:paraId="470F6086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USA</w:t>
            </w:r>
          </w:p>
        </w:tc>
        <w:tc>
          <w:tcPr>
            <w:tcW w:w="1448" w:type="dxa"/>
          </w:tcPr>
          <w:p w14:paraId="33F6CD52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HFA SITA Standard</w:t>
            </w:r>
          </w:p>
        </w:tc>
        <w:tc>
          <w:tcPr>
            <w:tcW w:w="1340" w:type="dxa"/>
          </w:tcPr>
          <w:p w14:paraId="1E2F980F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79</w:t>
            </w:r>
          </w:p>
        </w:tc>
        <w:tc>
          <w:tcPr>
            <w:tcW w:w="1134" w:type="dxa"/>
          </w:tcPr>
          <w:p w14:paraId="22E9460D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61 (13.0)</w:t>
            </w:r>
          </w:p>
        </w:tc>
        <w:tc>
          <w:tcPr>
            <w:tcW w:w="1417" w:type="dxa"/>
          </w:tcPr>
          <w:p w14:paraId="6A3128F4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59%</w:t>
            </w:r>
          </w:p>
        </w:tc>
        <w:tc>
          <w:tcPr>
            <w:tcW w:w="992" w:type="dxa"/>
          </w:tcPr>
          <w:p w14:paraId="7AFCF65F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133</w:t>
            </w:r>
          </w:p>
        </w:tc>
        <w:tc>
          <w:tcPr>
            <w:tcW w:w="1127" w:type="dxa"/>
          </w:tcPr>
          <w:p w14:paraId="5584A3A1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283" w:type="dxa"/>
          </w:tcPr>
          <w:p w14:paraId="5C8640C3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133</w:t>
            </w:r>
          </w:p>
        </w:tc>
        <w:tc>
          <w:tcPr>
            <w:tcW w:w="1270" w:type="dxa"/>
          </w:tcPr>
          <w:p w14:paraId="256F5A8C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5842AF" w:rsidRPr="005842AF" w14:paraId="13388F75" w14:textId="77777777" w:rsidTr="005842AF">
        <w:tc>
          <w:tcPr>
            <w:tcW w:w="1560" w:type="dxa"/>
          </w:tcPr>
          <w:p w14:paraId="3AFA5C03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Chen, 2025</w:t>
            </w:r>
          </w:p>
        </w:tc>
        <w:tc>
          <w:tcPr>
            <w:tcW w:w="861" w:type="dxa"/>
          </w:tcPr>
          <w:p w14:paraId="31A8AE4A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2025</w:t>
            </w:r>
          </w:p>
        </w:tc>
        <w:tc>
          <w:tcPr>
            <w:tcW w:w="1171" w:type="dxa"/>
          </w:tcPr>
          <w:p w14:paraId="2F332680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China</w:t>
            </w:r>
          </w:p>
        </w:tc>
        <w:tc>
          <w:tcPr>
            <w:tcW w:w="1448" w:type="dxa"/>
          </w:tcPr>
          <w:p w14:paraId="5858B944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HFA SITA Standard</w:t>
            </w:r>
          </w:p>
        </w:tc>
        <w:tc>
          <w:tcPr>
            <w:tcW w:w="1340" w:type="dxa"/>
          </w:tcPr>
          <w:p w14:paraId="5EC84B74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91</w:t>
            </w:r>
          </w:p>
        </w:tc>
        <w:tc>
          <w:tcPr>
            <w:tcW w:w="1134" w:type="dxa"/>
          </w:tcPr>
          <w:p w14:paraId="4503949B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61 (14.2)</w:t>
            </w:r>
          </w:p>
        </w:tc>
        <w:tc>
          <w:tcPr>
            <w:tcW w:w="1417" w:type="dxa"/>
          </w:tcPr>
          <w:p w14:paraId="3568D4A1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48%</w:t>
            </w:r>
          </w:p>
        </w:tc>
        <w:tc>
          <w:tcPr>
            <w:tcW w:w="992" w:type="dxa"/>
          </w:tcPr>
          <w:p w14:paraId="11B1E18F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91</w:t>
            </w:r>
          </w:p>
        </w:tc>
        <w:tc>
          <w:tcPr>
            <w:tcW w:w="1127" w:type="dxa"/>
          </w:tcPr>
          <w:p w14:paraId="7026DFD9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</w:p>
        </w:tc>
        <w:tc>
          <w:tcPr>
            <w:tcW w:w="1283" w:type="dxa"/>
          </w:tcPr>
          <w:p w14:paraId="1E666AD1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78</w:t>
            </w:r>
          </w:p>
        </w:tc>
        <w:tc>
          <w:tcPr>
            <w:tcW w:w="1270" w:type="dxa"/>
          </w:tcPr>
          <w:p w14:paraId="5A1C8574" w14:textId="77777777" w:rsidR="005842AF" w:rsidRPr="005842AF" w:rsidRDefault="005842AF" w:rsidP="005842AF">
            <w:pPr>
              <w:tabs>
                <w:tab w:val="left" w:pos="5273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42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</w:tbl>
    <w:p w14:paraId="1FB63132" w14:textId="5659429B" w:rsidR="004459E5" w:rsidRDefault="004459E5" w:rsidP="004459E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5842AF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Table 1.</w:t>
      </w:r>
      <w:r w:rsidRPr="005842AF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 Characteristics of included studies and participant populations. *For this study, only SITA Standard data was extracted.</w:t>
      </w:r>
    </w:p>
    <w:p w14:paraId="03D36DE7" w14:textId="5F316DED" w:rsidR="00C96AD0" w:rsidRPr="005842AF" w:rsidRDefault="00C96AD0" w:rsidP="00C96AD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842AF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1DD9A251" wp14:editId="4134CCB3">
            <wp:simplePos x="0" y="0"/>
            <wp:positionH relativeFrom="column">
              <wp:posOffset>-386366</wp:posOffset>
            </wp:positionH>
            <wp:positionV relativeFrom="paragraph">
              <wp:posOffset>1081440</wp:posOffset>
            </wp:positionV>
            <wp:extent cx="9119397" cy="3026429"/>
            <wp:effectExtent l="0" t="0" r="0" b="0"/>
            <wp:wrapNone/>
            <wp:docPr id="13608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10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19397" cy="3026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42AF">
        <w:rPr>
          <w:rFonts w:ascii="Times New Roman" w:hAnsi="Times New Roman" w:cs="Times New Roman"/>
          <w:b/>
          <w:bCs/>
        </w:rPr>
        <w:t>Table 1</w:t>
      </w:r>
      <w:r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 xml:space="preserve">Non-modifiable </w:t>
      </w:r>
      <w:r>
        <w:rPr>
          <w:rFonts w:ascii="Times New Roman" w:hAnsi="Times New Roman" w:cs="Times New Roman"/>
          <w:b/>
          <w:bCs/>
        </w:rPr>
        <w:t>Graphic Output)</w:t>
      </w:r>
    </w:p>
    <w:p w14:paraId="612BDA82" w14:textId="77777777" w:rsidR="00C96AD0" w:rsidRPr="005842AF" w:rsidRDefault="00C96AD0" w:rsidP="00C96AD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5842AF">
        <w:rPr>
          <w:rFonts w:ascii="Times New Roman" w:hAnsi="Times New Roman" w:cs="Times New Roman"/>
          <w:b/>
          <w:bCs/>
          <w:sz w:val="22"/>
          <w:szCs w:val="22"/>
        </w:rPr>
        <w:t>Perimetric Outcomes of Melbourne Rapid Field Perimetry in Patients with Glaucoma: A Systematic Review and Meta-Analysis</w:t>
      </w:r>
    </w:p>
    <w:p w14:paraId="6A6A91C7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1567765B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3D344C96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1A6AF3EE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141CB859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2CD8DB5E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16645EFF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239D18CE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5CCD6B34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4F9697F6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5F508BB0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300BB82E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4CA57D00" w14:textId="77777777" w:rsidR="00C96AD0" w:rsidRPr="005842AF" w:rsidRDefault="00C96AD0" w:rsidP="00C96AD0">
      <w:pPr>
        <w:rPr>
          <w:rFonts w:ascii="Times New Roman" w:hAnsi="Times New Roman" w:cs="Times New Roman"/>
          <w:sz w:val="20"/>
          <w:szCs w:val="20"/>
        </w:rPr>
      </w:pPr>
    </w:p>
    <w:p w14:paraId="03B93D00" w14:textId="77777777" w:rsidR="00C96AD0" w:rsidRDefault="00C96AD0" w:rsidP="00C96AD0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465CDDD" w14:textId="77777777" w:rsidR="00C96AD0" w:rsidRDefault="00C96AD0" w:rsidP="00C96AD0">
      <w:pPr>
        <w:spacing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Description:</w:t>
      </w:r>
    </w:p>
    <w:p w14:paraId="00977F37" w14:textId="77777777" w:rsidR="00C96AD0" w:rsidRPr="005842AF" w:rsidRDefault="00C96AD0" w:rsidP="00C96AD0">
      <w:pPr>
        <w:spacing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42AF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Table 1.</w:t>
      </w:r>
      <w:r w:rsidRPr="005842AF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 Characteristics of included studies and participant populations. *For this study, only SITA Standard data was extracted.</w:t>
      </w:r>
    </w:p>
    <w:p w14:paraId="4EF8120F" w14:textId="77777777" w:rsidR="00C96AD0" w:rsidRPr="005842AF" w:rsidRDefault="00C96AD0" w:rsidP="00C96AD0">
      <w:pPr>
        <w:tabs>
          <w:tab w:val="left" w:pos="5273"/>
        </w:tabs>
        <w:rPr>
          <w:rFonts w:ascii="Times New Roman" w:hAnsi="Times New Roman" w:cs="Times New Roman"/>
          <w:sz w:val="20"/>
          <w:szCs w:val="20"/>
        </w:rPr>
      </w:pPr>
    </w:p>
    <w:p w14:paraId="0C2BB535" w14:textId="77777777" w:rsidR="00C96AD0" w:rsidRPr="005842AF" w:rsidRDefault="00C96AD0" w:rsidP="004459E5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C96AD0" w:rsidRPr="005842AF" w:rsidSect="006C683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34"/>
    <w:rsid w:val="000039CE"/>
    <w:rsid w:val="0001013A"/>
    <w:rsid w:val="00010542"/>
    <w:rsid w:val="00010AC3"/>
    <w:rsid w:val="00010C71"/>
    <w:rsid w:val="000141B6"/>
    <w:rsid w:val="000143A9"/>
    <w:rsid w:val="00017EB8"/>
    <w:rsid w:val="000216A7"/>
    <w:rsid w:val="000222DD"/>
    <w:rsid w:val="000222FC"/>
    <w:rsid w:val="00025304"/>
    <w:rsid w:val="000300DC"/>
    <w:rsid w:val="00030A36"/>
    <w:rsid w:val="00030CAF"/>
    <w:rsid w:val="00031BE7"/>
    <w:rsid w:val="000326FD"/>
    <w:rsid w:val="00033B3B"/>
    <w:rsid w:val="00033D32"/>
    <w:rsid w:val="00034908"/>
    <w:rsid w:val="00035A35"/>
    <w:rsid w:val="000372CB"/>
    <w:rsid w:val="00037520"/>
    <w:rsid w:val="00043314"/>
    <w:rsid w:val="0004590F"/>
    <w:rsid w:val="00052AE4"/>
    <w:rsid w:val="00065CD2"/>
    <w:rsid w:val="00066D4E"/>
    <w:rsid w:val="00067BE5"/>
    <w:rsid w:val="00071B8C"/>
    <w:rsid w:val="00071D6A"/>
    <w:rsid w:val="00074D45"/>
    <w:rsid w:val="00077658"/>
    <w:rsid w:val="0008257C"/>
    <w:rsid w:val="00082AE0"/>
    <w:rsid w:val="00085E78"/>
    <w:rsid w:val="000870E5"/>
    <w:rsid w:val="0009698D"/>
    <w:rsid w:val="000971A4"/>
    <w:rsid w:val="0009742F"/>
    <w:rsid w:val="000A0AA6"/>
    <w:rsid w:val="000A195D"/>
    <w:rsid w:val="000A359F"/>
    <w:rsid w:val="000A624E"/>
    <w:rsid w:val="000A67D6"/>
    <w:rsid w:val="000A79B2"/>
    <w:rsid w:val="000B0A3C"/>
    <w:rsid w:val="000B3DF4"/>
    <w:rsid w:val="000B4065"/>
    <w:rsid w:val="000B46E2"/>
    <w:rsid w:val="000B4C34"/>
    <w:rsid w:val="000C6E46"/>
    <w:rsid w:val="000D19D3"/>
    <w:rsid w:val="000D1C6E"/>
    <w:rsid w:val="000D2980"/>
    <w:rsid w:val="000D4427"/>
    <w:rsid w:val="000D5BDA"/>
    <w:rsid w:val="000D74AB"/>
    <w:rsid w:val="000F0054"/>
    <w:rsid w:val="000F14ED"/>
    <w:rsid w:val="000F25C0"/>
    <w:rsid w:val="000F5855"/>
    <w:rsid w:val="000F6EF2"/>
    <w:rsid w:val="00100A33"/>
    <w:rsid w:val="0010168C"/>
    <w:rsid w:val="001021E9"/>
    <w:rsid w:val="0010366E"/>
    <w:rsid w:val="00104920"/>
    <w:rsid w:val="0011240C"/>
    <w:rsid w:val="00117547"/>
    <w:rsid w:val="00120AAC"/>
    <w:rsid w:val="00123F95"/>
    <w:rsid w:val="00124433"/>
    <w:rsid w:val="0012554D"/>
    <w:rsid w:val="0012596D"/>
    <w:rsid w:val="00131FF3"/>
    <w:rsid w:val="0013580A"/>
    <w:rsid w:val="001359EA"/>
    <w:rsid w:val="00137CF0"/>
    <w:rsid w:val="00141356"/>
    <w:rsid w:val="00141B4E"/>
    <w:rsid w:val="00153BE7"/>
    <w:rsid w:val="00154808"/>
    <w:rsid w:val="001573B9"/>
    <w:rsid w:val="00157A70"/>
    <w:rsid w:val="00163998"/>
    <w:rsid w:val="00170CFA"/>
    <w:rsid w:val="00170E53"/>
    <w:rsid w:val="0017266E"/>
    <w:rsid w:val="001745BB"/>
    <w:rsid w:val="00180B26"/>
    <w:rsid w:val="00186906"/>
    <w:rsid w:val="0019032B"/>
    <w:rsid w:val="00192378"/>
    <w:rsid w:val="00196B80"/>
    <w:rsid w:val="001A6E56"/>
    <w:rsid w:val="001A7C20"/>
    <w:rsid w:val="001A7C64"/>
    <w:rsid w:val="001A7C73"/>
    <w:rsid w:val="001A7D3F"/>
    <w:rsid w:val="001B1EF6"/>
    <w:rsid w:val="001B2CEC"/>
    <w:rsid w:val="001B36BA"/>
    <w:rsid w:val="001B36FE"/>
    <w:rsid w:val="001B39F1"/>
    <w:rsid w:val="001B6509"/>
    <w:rsid w:val="001B68F8"/>
    <w:rsid w:val="001C0521"/>
    <w:rsid w:val="001C133C"/>
    <w:rsid w:val="001C4861"/>
    <w:rsid w:val="001C4977"/>
    <w:rsid w:val="001C643E"/>
    <w:rsid w:val="001D23C0"/>
    <w:rsid w:val="001D347A"/>
    <w:rsid w:val="001D7730"/>
    <w:rsid w:val="001D7891"/>
    <w:rsid w:val="001E046A"/>
    <w:rsid w:val="001E10D2"/>
    <w:rsid w:val="001F5A1C"/>
    <w:rsid w:val="00202655"/>
    <w:rsid w:val="00203D87"/>
    <w:rsid w:val="00214E0F"/>
    <w:rsid w:val="0022058D"/>
    <w:rsid w:val="00221C8D"/>
    <w:rsid w:val="00224A3A"/>
    <w:rsid w:val="00227B6F"/>
    <w:rsid w:val="002302C9"/>
    <w:rsid w:val="0024019B"/>
    <w:rsid w:val="00241549"/>
    <w:rsid w:val="00242BA9"/>
    <w:rsid w:val="00244142"/>
    <w:rsid w:val="0024720F"/>
    <w:rsid w:val="00250E48"/>
    <w:rsid w:val="00250F8D"/>
    <w:rsid w:val="00252FB9"/>
    <w:rsid w:val="00257991"/>
    <w:rsid w:val="002711F0"/>
    <w:rsid w:val="00272A48"/>
    <w:rsid w:val="00275195"/>
    <w:rsid w:val="00275C7B"/>
    <w:rsid w:val="00276054"/>
    <w:rsid w:val="00276743"/>
    <w:rsid w:val="00276AB7"/>
    <w:rsid w:val="0028267B"/>
    <w:rsid w:val="002855F9"/>
    <w:rsid w:val="002865A5"/>
    <w:rsid w:val="00295D91"/>
    <w:rsid w:val="00296C6E"/>
    <w:rsid w:val="00297327"/>
    <w:rsid w:val="00297C52"/>
    <w:rsid w:val="002A1710"/>
    <w:rsid w:val="002A29B9"/>
    <w:rsid w:val="002A38E3"/>
    <w:rsid w:val="002A55F7"/>
    <w:rsid w:val="002A6248"/>
    <w:rsid w:val="002A77D7"/>
    <w:rsid w:val="002B264E"/>
    <w:rsid w:val="002B4492"/>
    <w:rsid w:val="002B6D06"/>
    <w:rsid w:val="002C35AA"/>
    <w:rsid w:val="002C68CA"/>
    <w:rsid w:val="002C7E4F"/>
    <w:rsid w:val="002D0F1D"/>
    <w:rsid w:val="002D1E2A"/>
    <w:rsid w:val="002D57A8"/>
    <w:rsid w:val="002E2EDE"/>
    <w:rsid w:val="002E4E62"/>
    <w:rsid w:val="002F23DF"/>
    <w:rsid w:val="002F573A"/>
    <w:rsid w:val="002F5951"/>
    <w:rsid w:val="002F670F"/>
    <w:rsid w:val="002F6CFB"/>
    <w:rsid w:val="003004B3"/>
    <w:rsid w:val="00300EFF"/>
    <w:rsid w:val="00301C5A"/>
    <w:rsid w:val="003052CF"/>
    <w:rsid w:val="003111FB"/>
    <w:rsid w:val="00311612"/>
    <w:rsid w:val="00312A07"/>
    <w:rsid w:val="0031584E"/>
    <w:rsid w:val="00320EF8"/>
    <w:rsid w:val="00337351"/>
    <w:rsid w:val="00337718"/>
    <w:rsid w:val="003403EC"/>
    <w:rsid w:val="00346224"/>
    <w:rsid w:val="00346F3D"/>
    <w:rsid w:val="0034716F"/>
    <w:rsid w:val="0035032B"/>
    <w:rsid w:val="00376AB6"/>
    <w:rsid w:val="00380306"/>
    <w:rsid w:val="0038650B"/>
    <w:rsid w:val="00390BC3"/>
    <w:rsid w:val="00392C70"/>
    <w:rsid w:val="003A1922"/>
    <w:rsid w:val="003A7819"/>
    <w:rsid w:val="003A79D0"/>
    <w:rsid w:val="003B4B36"/>
    <w:rsid w:val="003B5515"/>
    <w:rsid w:val="003C10BF"/>
    <w:rsid w:val="003C1CBE"/>
    <w:rsid w:val="003C1DF5"/>
    <w:rsid w:val="003C23F7"/>
    <w:rsid w:val="003C29BF"/>
    <w:rsid w:val="003D4358"/>
    <w:rsid w:val="003D51BC"/>
    <w:rsid w:val="003D5AF9"/>
    <w:rsid w:val="003E057D"/>
    <w:rsid w:val="003E1F1A"/>
    <w:rsid w:val="003F35B3"/>
    <w:rsid w:val="003F569D"/>
    <w:rsid w:val="003F7348"/>
    <w:rsid w:val="004026E3"/>
    <w:rsid w:val="00404B73"/>
    <w:rsid w:val="00405344"/>
    <w:rsid w:val="004108E9"/>
    <w:rsid w:val="00412FB5"/>
    <w:rsid w:val="004207B2"/>
    <w:rsid w:val="0042188C"/>
    <w:rsid w:val="00426CCC"/>
    <w:rsid w:val="00426F54"/>
    <w:rsid w:val="00430ECD"/>
    <w:rsid w:val="00432E25"/>
    <w:rsid w:val="00433A99"/>
    <w:rsid w:val="0043454B"/>
    <w:rsid w:val="00436243"/>
    <w:rsid w:val="00436761"/>
    <w:rsid w:val="004459E5"/>
    <w:rsid w:val="004474C8"/>
    <w:rsid w:val="004500CB"/>
    <w:rsid w:val="004501DB"/>
    <w:rsid w:val="00451778"/>
    <w:rsid w:val="004521CD"/>
    <w:rsid w:val="0045518D"/>
    <w:rsid w:val="004612CD"/>
    <w:rsid w:val="004644BD"/>
    <w:rsid w:val="004648F2"/>
    <w:rsid w:val="00467BE8"/>
    <w:rsid w:val="00467C08"/>
    <w:rsid w:val="004702CA"/>
    <w:rsid w:val="00470EA3"/>
    <w:rsid w:val="0047123D"/>
    <w:rsid w:val="00473EFA"/>
    <w:rsid w:val="00481BAE"/>
    <w:rsid w:val="00483BD1"/>
    <w:rsid w:val="004846E7"/>
    <w:rsid w:val="00487D20"/>
    <w:rsid w:val="0049091F"/>
    <w:rsid w:val="00491B5E"/>
    <w:rsid w:val="0049235A"/>
    <w:rsid w:val="004940D7"/>
    <w:rsid w:val="00494403"/>
    <w:rsid w:val="004955C8"/>
    <w:rsid w:val="00495C61"/>
    <w:rsid w:val="004A29E8"/>
    <w:rsid w:val="004A755F"/>
    <w:rsid w:val="004A7DF3"/>
    <w:rsid w:val="004B0C94"/>
    <w:rsid w:val="004B0CB0"/>
    <w:rsid w:val="004B0E2C"/>
    <w:rsid w:val="004B40F9"/>
    <w:rsid w:val="004B745B"/>
    <w:rsid w:val="004D3275"/>
    <w:rsid w:val="004D3F4D"/>
    <w:rsid w:val="004D42B5"/>
    <w:rsid w:val="004D4F24"/>
    <w:rsid w:val="004D55CA"/>
    <w:rsid w:val="004E22EC"/>
    <w:rsid w:val="004E3253"/>
    <w:rsid w:val="004E3814"/>
    <w:rsid w:val="004E7D30"/>
    <w:rsid w:val="004F07FA"/>
    <w:rsid w:val="004F18F0"/>
    <w:rsid w:val="004F2CC7"/>
    <w:rsid w:val="004F452D"/>
    <w:rsid w:val="004F4FF5"/>
    <w:rsid w:val="004F6CFD"/>
    <w:rsid w:val="004F7650"/>
    <w:rsid w:val="005025F1"/>
    <w:rsid w:val="00503C2D"/>
    <w:rsid w:val="00503E9C"/>
    <w:rsid w:val="005043D6"/>
    <w:rsid w:val="005048FE"/>
    <w:rsid w:val="00511E78"/>
    <w:rsid w:val="0051549A"/>
    <w:rsid w:val="005200C8"/>
    <w:rsid w:val="005221E9"/>
    <w:rsid w:val="00522AA7"/>
    <w:rsid w:val="00527F67"/>
    <w:rsid w:val="00530BB7"/>
    <w:rsid w:val="00531424"/>
    <w:rsid w:val="00531CB1"/>
    <w:rsid w:val="00532563"/>
    <w:rsid w:val="00533501"/>
    <w:rsid w:val="0053360A"/>
    <w:rsid w:val="0053565A"/>
    <w:rsid w:val="00536495"/>
    <w:rsid w:val="00541639"/>
    <w:rsid w:val="00552638"/>
    <w:rsid w:val="00556602"/>
    <w:rsid w:val="00561568"/>
    <w:rsid w:val="005630CC"/>
    <w:rsid w:val="005643E7"/>
    <w:rsid w:val="00566055"/>
    <w:rsid w:val="005671AC"/>
    <w:rsid w:val="005720BB"/>
    <w:rsid w:val="00573A42"/>
    <w:rsid w:val="0057680E"/>
    <w:rsid w:val="005773D5"/>
    <w:rsid w:val="005806C4"/>
    <w:rsid w:val="005832AB"/>
    <w:rsid w:val="005842AF"/>
    <w:rsid w:val="005846D7"/>
    <w:rsid w:val="005A146C"/>
    <w:rsid w:val="005A1A18"/>
    <w:rsid w:val="005A2CF7"/>
    <w:rsid w:val="005A5863"/>
    <w:rsid w:val="005B07AA"/>
    <w:rsid w:val="005B0D72"/>
    <w:rsid w:val="005B0F3E"/>
    <w:rsid w:val="005B2855"/>
    <w:rsid w:val="005B4DCA"/>
    <w:rsid w:val="005C05BA"/>
    <w:rsid w:val="005C48DD"/>
    <w:rsid w:val="005C4C43"/>
    <w:rsid w:val="005C7707"/>
    <w:rsid w:val="005C7850"/>
    <w:rsid w:val="005D084E"/>
    <w:rsid w:val="005D2567"/>
    <w:rsid w:val="005D2B2A"/>
    <w:rsid w:val="005D3778"/>
    <w:rsid w:val="005D3F4B"/>
    <w:rsid w:val="005D74A0"/>
    <w:rsid w:val="005E0691"/>
    <w:rsid w:val="005E6045"/>
    <w:rsid w:val="005F0F41"/>
    <w:rsid w:val="005F60F9"/>
    <w:rsid w:val="005F722E"/>
    <w:rsid w:val="00601B43"/>
    <w:rsid w:val="00602FE1"/>
    <w:rsid w:val="006104A1"/>
    <w:rsid w:val="00611A70"/>
    <w:rsid w:val="00611C8C"/>
    <w:rsid w:val="00615CC3"/>
    <w:rsid w:val="0061623A"/>
    <w:rsid w:val="00621786"/>
    <w:rsid w:val="0062567C"/>
    <w:rsid w:val="006259DF"/>
    <w:rsid w:val="00627719"/>
    <w:rsid w:val="00627857"/>
    <w:rsid w:val="006301D8"/>
    <w:rsid w:val="00632B48"/>
    <w:rsid w:val="006455B0"/>
    <w:rsid w:val="00645F8F"/>
    <w:rsid w:val="006462E8"/>
    <w:rsid w:val="006520B6"/>
    <w:rsid w:val="00652901"/>
    <w:rsid w:val="00653687"/>
    <w:rsid w:val="00662C4A"/>
    <w:rsid w:val="00666972"/>
    <w:rsid w:val="00667707"/>
    <w:rsid w:val="00672FC8"/>
    <w:rsid w:val="00680DB9"/>
    <w:rsid w:val="00682837"/>
    <w:rsid w:val="00685871"/>
    <w:rsid w:val="0069089B"/>
    <w:rsid w:val="00690E1E"/>
    <w:rsid w:val="006948F1"/>
    <w:rsid w:val="006951C2"/>
    <w:rsid w:val="0069669B"/>
    <w:rsid w:val="006978CD"/>
    <w:rsid w:val="006A0A3B"/>
    <w:rsid w:val="006B11EC"/>
    <w:rsid w:val="006C0955"/>
    <w:rsid w:val="006C25B2"/>
    <w:rsid w:val="006C2C6A"/>
    <w:rsid w:val="006C6834"/>
    <w:rsid w:val="006C7E54"/>
    <w:rsid w:val="006D0A24"/>
    <w:rsid w:val="006D235E"/>
    <w:rsid w:val="006D3517"/>
    <w:rsid w:val="006D4118"/>
    <w:rsid w:val="006D6762"/>
    <w:rsid w:val="006E1B05"/>
    <w:rsid w:val="006E3DD7"/>
    <w:rsid w:val="006F2210"/>
    <w:rsid w:val="006F22B2"/>
    <w:rsid w:val="006F5525"/>
    <w:rsid w:val="006F5C12"/>
    <w:rsid w:val="006F6228"/>
    <w:rsid w:val="007011BA"/>
    <w:rsid w:val="00702C1F"/>
    <w:rsid w:val="00705292"/>
    <w:rsid w:val="0071398C"/>
    <w:rsid w:val="007158A2"/>
    <w:rsid w:val="0071600C"/>
    <w:rsid w:val="00721DA4"/>
    <w:rsid w:val="00724991"/>
    <w:rsid w:val="007345D3"/>
    <w:rsid w:val="00736DFF"/>
    <w:rsid w:val="00740B49"/>
    <w:rsid w:val="00741EC5"/>
    <w:rsid w:val="007425DC"/>
    <w:rsid w:val="0074461C"/>
    <w:rsid w:val="00747691"/>
    <w:rsid w:val="00747F1E"/>
    <w:rsid w:val="00747F4D"/>
    <w:rsid w:val="00754D3F"/>
    <w:rsid w:val="00755BD4"/>
    <w:rsid w:val="007560C3"/>
    <w:rsid w:val="007579A2"/>
    <w:rsid w:val="007616B9"/>
    <w:rsid w:val="00761A61"/>
    <w:rsid w:val="00763382"/>
    <w:rsid w:val="007640F6"/>
    <w:rsid w:val="00764378"/>
    <w:rsid w:val="007659BB"/>
    <w:rsid w:val="00766CA6"/>
    <w:rsid w:val="00767DCF"/>
    <w:rsid w:val="00773718"/>
    <w:rsid w:val="007764EA"/>
    <w:rsid w:val="00777060"/>
    <w:rsid w:val="00777D4F"/>
    <w:rsid w:val="00780F91"/>
    <w:rsid w:val="00783FF6"/>
    <w:rsid w:val="00784113"/>
    <w:rsid w:val="007846D7"/>
    <w:rsid w:val="00785334"/>
    <w:rsid w:val="00785D02"/>
    <w:rsid w:val="00790650"/>
    <w:rsid w:val="00791458"/>
    <w:rsid w:val="00792871"/>
    <w:rsid w:val="00793623"/>
    <w:rsid w:val="00795E8E"/>
    <w:rsid w:val="007A042E"/>
    <w:rsid w:val="007A1A61"/>
    <w:rsid w:val="007A5097"/>
    <w:rsid w:val="007A5CFA"/>
    <w:rsid w:val="007B0482"/>
    <w:rsid w:val="007B0AC4"/>
    <w:rsid w:val="007B749D"/>
    <w:rsid w:val="007C0660"/>
    <w:rsid w:val="007C1CC9"/>
    <w:rsid w:val="007C2525"/>
    <w:rsid w:val="007C3947"/>
    <w:rsid w:val="007C5A64"/>
    <w:rsid w:val="007C65A0"/>
    <w:rsid w:val="007D07C4"/>
    <w:rsid w:val="007D46D5"/>
    <w:rsid w:val="007D4A1F"/>
    <w:rsid w:val="007D61EF"/>
    <w:rsid w:val="007E060B"/>
    <w:rsid w:val="007E5B94"/>
    <w:rsid w:val="007F0C25"/>
    <w:rsid w:val="007F1802"/>
    <w:rsid w:val="007F2921"/>
    <w:rsid w:val="007F5AAC"/>
    <w:rsid w:val="007F6E03"/>
    <w:rsid w:val="007F7DB3"/>
    <w:rsid w:val="0080094D"/>
    <w:rsid w:val="00804396"/>
    <w:rsid w:val="0080448D"/>
    <w:rsid w:val="00807667"/>
    <w:rsid w:val="008104B5"/>
    <w:rsid w:val="00813D38"/>
    <w:rsid w:val="00816A50"/>
    <w:rsid w:val="00817C1D"/>
    <w:rsid w:val="0082082F"/>
    <w:rsid w:val="00822DB7"/>
    <w:rsid w:val="00823E88"/>
    <w:rsid w:val="00832D8A"/>
    <w:rsid w:val="00840192"/>
    <w:rsid w:val="00840E28"/>
    <w:rsid w:val="00841C65"/>
    <w:rsid w:val="00845DC5"/>
    <w:rsid w:val="00850C57"/>
    <w:rsid w:val="008516E5"/>
    <w:rsid w:val="00853A31"/>
    <w:rsid w:val="00854953"/>
    <w:rsid w:val="0085582C"/>
    <w:rsid w:val="00856335"/>
    <w:rsid w:val="00871321"/>
    <w:rsid w:val="00871F24"/>
    <w:rsid w:val="00872886"/>
    <w:rsid w:val="0087395F"/>
    <w:rsid w:val="00873C46"/>
    <w:rsid w:val="0087553E"/>
    <w:rsid w:val="00876B1E"/>
    <w:rsid w:val="00881D87"/>
    <w:rsid w:val="008878F2"/>
    <w:rsid w:val="0089001E"/>
    <w:rsid w:val="00890177"/>
    <w:rsid w:val="00894290"/>
    <w:rsid w:val="008A14B6"/>
    <w:rsid w:val="008A3A9E"/>
    <w:rsid w:val="008A4ADD"/>
    <w:rsid w:val="008A6886"/>
    <w:rsid w:val="008B41B1"/>
    <w:rsid w:val="008B484A"/>
    <w:rsid w:val="008C0209"/>
    <w:rsid w:val="008C7DAF"/>
    <w:rsid w:val="008D06D7"/>
    <w:rsid w:val="008D0EF6"/>
    <w:rsid w:val="008D28CF"/>
    <w:rsid w:val="008D6588"/>
    <w:rsid w:val="008E0833"/>
    <w:rsid w:val="008E148A"/>
    <w:rsid w:val="008F1A18"/>
    <w:rsid w:val="008F6699"/>
    <w:rsid w:val="008F6A64"/>
    <w:rsid w:val="008F6DBF"/>
    <w:rsid w:val="0090111B"/>
    <w:rsid w:val="009019E0"/>
    <w:rsid w:val="00901C83"/>
    <w:rsid w:val="0090742B"/>
    <w:rsid w:val="0091010B"/>
    <w:rsid w:val="00912F5F"/>
    <w:rsid w:val="00914762"/>
    <w:rsid w:val="00914A2B"/>
    <w:rsid w:val="0091531B"/>
    <w:rsid w:val="00915D3F"/>
    <w:rsid w:val="009165F6"/>
    <w:rsid w:val="00920DD8"/>
    <w:rsid w:val="009221D1"/>
    <w:rsid w:val="00923176"/>
    <w:rsid w:val="00923EEE"/>
    <w:rsid w:val="00932E3F"/>
    <w:rsid w:val="00933BD0"/>
    <w:rsid w:val="00934A3C"/>
    <w:rsid w:val="00935B0D"/>
    <w:rsid w:val="00937427"/>
    <w:rsid w:val="00940765"/>
    <w:rsid w:val="00942656"/>
    <w:rsid w:val="00956C74"/>
    <w:rsid w:val="00962525"/>
    <w:rsid w:val="00964AB5"/>
    <w:rsid w:val="00965E51"/>
    <w:rsid w:val="00967AE2"/>
    <w:rsid w:val="00967BAC"/>
    <w:rsid w:val="00970D91"/>
    <w:rsid w:val="00972902"/>
    <w:rsid w:val="009766F6"/>
    <w:rsid w:val="00981FC7"/>
    <w:rsid w:val="00987974"/>
    <w:rsid w:val="009918CA"/>
    <w:rsid w:val="00995C1B"/>
    <w:rsid w:val="0099775C"/>
    <w:rsid w:val="009A0C92"/>
    <w:rsid w:val="009A3013"/>
    <w:rsid w:val="009A3584"/>
    <w:rsid w:val="009A4152"/>
    <w:rsid w:val="009A50BB"/>
    <w:rsid w:val="009B5450"/>
    <w:rsid w:val="009B74C0"/>
    <w:rsid w:val="009B77FB"/>
    <w:rsid w:val="009C0052"/>
    <w:rsid w:val="009C219F"/>
    <w:rsid w:val="009C54DC"/>
    <w:rsid w:val="009C67A2"/>
    <w:rsid w:val="009D253A"/>
    <w:rsid w:val="009D6019"/>
    <w:rsid w:val="009D69B4"/>
    <w:rsid w:val="009E18D6"/>
    <w:rsid w:val="009E3504"/>
    <w:rsid w:val="009E389F"/>
    <w:rsid w:val="009E4675"/>
    <w:rsid w:val="009E6774"/>
    <w:rsid w:val="009E74FC"/>
    <w:rsid w:val="009F5A50"/>
    <w:rsid w:val="009F62B4"/>
    <w:rsid w:val="009F7C99"/>
    <w:rsid w:val="00A01926"/>
    <w:rsid w:val="00A03B48"/>
    <w:rsid w:val="00A05EBA"/>
    <w:rsid w:val="00A06AC0"/>
    <w:rsid w:val="00A107E9"/>
    <w:rsid w:val="00A11EDF"/>
    <w:rsid w:val="00A12F2E"/>
    <w:rsid w:val="00A135DF"/>
    <w:rsid w:val="00A15F7E"/>
    <w:rsid w:val="00A21481"/>
    <w:rsid w:val="00A22A8C"/>
    <w:rsid w:val="00A25334"/>
    <w:rsid w:val="00A337A4"/>
    <w:rsid w:val="00A429CE"/>
    <w:rsid w:val="00A4480A"/>
    <w:rsid w:val="00A4568F"/>
    <w:rsid w:val="00A47552"/>
    <w:rsid w:val="00A5422C"/>
    <w:rsid w:val="00A558EA"/>
    <w:rsid w:val="00A60F4B"/>
    <w:rsid w:val="00A60FE7"/>
    <w:rsid w:val="00A611C7"/>
    <w:rsid w:val="00A62A46"/>
    <w:rsid w:val="00A65DC8"/>
    <w:rsid w:val="00A7042E"/>
    <w:rsid w:val="00A76A62"/>
    <w:rsid w:val="00A817E4"/>
    <w:rsid w:val="00A83574"/>
    <w:rsid w:val="00A85D05"/>
    <w:rsid w:val="00A85D72"/>
    <w:rsid w:val="00A97B35"/>
    <w:rsid w:val="00AA427A"/>
    <w:rsid w:val="00AA61F3"/>
    <w:rsid w:val="00AA6866"/>
    <w:rsid w:val="00AA744D"/>
    <w:rsid w:val="00AB189D"/>
    <w:rsid w:val="00AB2831"/>
    <w:rsid w:val="00AB3149"/>
    <w:rsid w:val="00AB3CCC"/>
    <w:rsid w:val="00AC4547"/>
    <w:rsid w:val="00AC7220"/>
    <w:rsid w:val="00AD2880"/>
    <w:rsid w:val="00AD6A4D"/>
    <w:rsid w:val="00AD6F57"/>
    <w:rsid w:val="00AD72C8"/>
    <w:rsid w:val="00AE0A89"/>
    <w:rsid w:val="00AF0D4A"/>
    <w:rsid w:val="00AF3299"/>
    <w:rsid w:val="00AF3A31"/>
    <w:rsid w:val="00AF3DD1"/>
    <w:rsid w:val="00AF4B7E"/>
    <w:rsid w:val="00AF7CA9"/>
    <w:rsid w:val="00B00B9C"/>
    <w:rsid w:val="00B0183F"/>
    <w:rsid w:val="00B05266"/>
    <w:rsid w:val="00B06CB1"/>
    <w:rsid w:val="00B116E6"/>
    <w:rsid w:val="00B1288C"/>
    <w:rsid w:val="00B12E61"/>
    <w:rsid w:val="00B20E0F"/>
    <w:rsid w:val="00B221C0"/>
    <w:rsid w:val="00B22528"/>
    <w:rsid w:val="00B227C1"/>
    <w:rsid w:val="00B2484D"/>
    <w:rsid w:val="00B270C1"/>
    <w:rsid w:val="00B2727F"/>
    <w:rsid w:val="00B2761A"/>
    <w:rsid w:val="00B309E7"/>
    <w:rsid w:val="00B320C0"/>
    <w:rsid w:val="00B3213A"/>
    <w:rsid w:val="00B3424F"/>
    <w:rsid w:val="00B35581"/>
    <w:rsid w:val="00B358E9"/>
    <w:rsid w:val="00B36AA9"/>
    <w:rsid w:val="00B37C3F"/>
    <w:rsid w:val="00B41241"/>
    <w:rsid w:val="00B46FF3"/>
    <w:rsid w:val="00B56957"/>
    <w:rsid w:val="00B70983"/>
    <w:rsid w:val="00B7350F"/>
    <w:rsid w:val="00B736C3"/>
    <w:rsid w:val="00B768B7"/>
    <w:rsid w:val="00B82825"/>
    <w:rsid w:val="00B83E76"/>
    <w:rsid w:val="00B92A6C"/>
    <w:rsid w:val="00B940F2"/>
    <w:rsid w:val="00B971D2"/>
    <w:rsid w:val="00B979E3"/>
    <w:rsid w:val="00BA6250"/>
    <w:rsid w:val="00BB1F1F"/>
    <w:rsid w:val="00BB2014"/>
    <w:rsid w:val="00BB637E"/>
    <w:rsid w:val="00BB6677"/>
    <w:rsid w:val="00BC0813"/>
    <w:rsid w:val="00BD30B3"/>
    <w:rsid w:val="00BD32F0"/>
    <w:rsid w:val="00BD4C9F"/>
    <w:rsid w:val="00BE18FB"/>
    <w:rsid w:val="00BE2D3E"/>
    <w:rsid w:val="00BE4647"/>
    <w:rsid w:val="00BE75FD"/>
    <w:rsid w:val="00BF0E0A"/>
    <w:rsid w:val="00BF1B64"/>
    <w:rsid w:val="00BF48E6"/>
    <w:rsid w:val="00BF700C"/>
    <w:rsid w:val="00C002BE"/>
    <w:rsid w:val="00C012BD"/>
    <w:rsid w:val="00C01C9A"/>
    <w:rsid w:val="00C02256"/>
    <w:rsid w:val="00C05117"/>
    <w:rsid w:val="00C05FC3"/>
    <w:rsid w:val="00C06EBD"/>
    <w:rsid w:val="00C11E68"/>
    <w:rsid w:val="00C12D4D"/>
    <w:rsid w:val="00C163E9"/>
    <w:rsid w:val="00C218B5"/>
    <w:rsid w:val="00C22429"/>
    <w:rsid w:val="00C23875"/>
    <w:rsid w:val="00C241DB"/>
    <w:rsid w:val="00C252DC"/>
    <w:rsid w:val="00C275FD"/>
    <w:rsid w:val="00C32C14"/>
    <w:rsid w:val="00C34119"/>
    <w:rsid w:val="00C368FA"/>
    <w:rsid w:val="00C4346C"/>
    <w:rsid w:val="00C44C86"/>
    <w:rsid w:val="00C44D29"/>
    <w:rsid w:val="00C44F0E"/>
    <w:rsid w:val="00C510DB"/>
    <w:rsid w:val="00C53EB1"/>
    <w:rsid w:val="00C552D1"/>
    <w:rsid w:val="00C55A98"/>
    <w:rsid w:val="00C56D5D"/>
    <w:rsid w:val="00C57055"/>
    <w:rsid w:val="00C57CCA"/>
    <w:rsid w:val="00C65262"/>
    <w:rsid w:val="00C70C21"/>
    <w:rsid w:val="00C73830"/>
    <w:rsid w:val="00C81E35"/>
    <w:rsid w:val="00C86548"/>
    <w:rsid w:val="00C91496"/>
    <w:rsid w:val="00C93CDA"/>
    <w:rsid w:val="00C94D89"/>
    <w:rsid w:val="00C96AD0"/>
    <w:rsid w:val="00C972E7"/>
    <w:rsid w:val="00C9767D"/>
    <w:rsid w:val="00CA5E5C"/>
    <w:rsid w:val="00CA77E4"/>
    <w:rsid w:val="00CB0A63"/>
    <w:rsid w:val="00CB15D6"/>
    <w:rsid w:val="00CB1EA6"/>
    <w:rsid w:val="00CB6EF0"/>
    <w:rsid w:val="00CC66AF"/>
    <w:rsid w:val="00CC689D"/>
    <w:rsid w:val="00CD158E"/>
    <w:rsid w:val="00CD4727"/>
    <w:rsid w:val="00CD507D"/>
    <w:rsid w:val="00CD6663"/>
    <w:rsid w:val="00CE0888"/>
    <w:rsid w:val="00CE2906"/>
    <w:rsid w:val="00CF024D"/>
    <w:rsid w:val="00CF0276"/>
    <w:rsid w:val="00CF2136"/>
    <w:rsid w:val="00CF2B98"/>
    <w:rsid w:val="00CF30A3"/>
    <w:rsid w:val="00CF37C7"/>
    <w:rsid w:val="00CF606F"/>
    <w:rsid w:val="00CF6B71"/>
    <w:rsid w:val="00D0159E"/>
    <w:rsid w:val="00D02A5F"/>
    <w:rsid w:val="00D0311F"/>
    <w:rsid w:val="00D13810"/>
    <w:rsid w:val="00D26BDC"/>
    <w:rsid w:val="00D3325A"/>
    <w:rsid w:val="00D34BBE"/>
    <w:rsid w:val="00D47EA0"/>
    <w:rsid w:val="00D50683"/>
    <w:rsid w:val="00D51189"/>
    <w:rsid w:val="00D5192D"/>
    <w:rsid w:val="00D5365F"/>
    <w:rsid w:val="00D53B4D"/>
    <w:rsid w:val="00D54627"/>
    <w:rsid w:val="00D54649"/>
    <w:rsid w:val="00D55919"/>
    <w:rsid w:val="00D55FA1"/>
    <w:rsid w:val="00D564B3"/>
    <w:rsid w:val="00D56FEC"/>
    <w:rsid w:val="00D5718A"/>
    <w:rsid w:val="00D60CEC"/>
    <w:rsid w:val="00D62D83"/>
    <w:rsid w:val="00D62E04"/>
    <w:rsid w:val="00D62E91"/>
    <w:rsid w:val="00D66C25"/>
    <w:rsid w:val="00D70BEE"/>
    <w:rsid w:val="00D7101E"/>
    <w:rsid w:val="00D73598"/>
    <w:rsid w:val="00D74948"/>
    <w:rsid w:val="00D80E06"/>
    <w:rsid w:val="00D83472"/>
    <w:rsid w:val="00D86421"/>
    <w:rsid w:val="00D959DA"/>
    <w:rsid w:val="00DA04C9"/>
    <w:rsid w:val="00DA1371"/>
    <w:rsid w:val="00DA3561"/>
    <w:rsid w:val="00DA58E5"/>
    <w:rsid w:val="00DA6720"/>
    <w:rsid w:val="00DB2F30"/>
    <w:rsid w:val="00DB465B"/>
    <w:rsid w:val="00DC1219"/>
    <w:rsid w:val="00DC1FA4"/>
    <w:rsid w:val="00DC2D38"/>
    <w:rsid w:val="00DC46D5"/>
    <w:rsid w:val="00DC6D33"/>
    <w:rsid w:val="00DC7F15"/>
    <w:rsid w:val="00DD26EB"/>
    <w:rsid w:val="00DD56BC"/>
    <w:rsid w:val="00DE009B"/>
    <w:rsid w:val="00DE05A1"/>
    <w:rsid w:val="00DE2436"/>
    <w:rsid w:val="00DE609A"/>
    <w:rsid w:val="00DE74BD"/>
    <w:rsid w:val="00DF6E79"/>
    <w:rsid w:val="00DF6F52"/>
    <w:rsid w:val="00DF7A1F"/>
    <w:rsid w:val="00E00210"/>
    <w:rsid w:val="00E003B0"/>
    <w:rsid w:val="00E00BC2"/>
    <w:rsid w:val="00E0315C"/>
    <w:rsid w:val="00E03483"/>
    <w:rsid w:val="00E051ED"/>
    <w:rsid w:val="00E05DBF"/>
    <w:rsid w:val="00E140BF"/>
    <w:rsid w:val="00E16DF0"/>
    <w:rsid w:val="00E173E4"/>
    <w:rsid w:val="00E21246"/>
    <w:rsid w:val="00E219CE"/>
    <w:rsid w:val="00E2364F"/>
    <w:rsid w:val="00E24070"/>
    <w:rsid w:val="00E24406"/>
    <w:rsid w:val="00E25AA5"/>
    <w:rsid w:val="00E30DE4"/>
    <w:rsid w:val="00E32A48"/>
    <w:rsid w:val="00E32EA2"/>
    <w:rsid w:val="00E3310B"/>
    <w:rsid w:val="00E33340"/>
    <w:rsid w:val="00E33E58"/>
    <w:rsid w:val="00E4013B"/>
    <w:rsid w:val="00E42782"/>
    <w:rsid w:val="00E5095E"/>
    <w:rsid w:val="00E5370F"/>
    <w:rsid w:val="00E64E63"/>
    <w:rsid w:val="00E66A32"/>
    <w:rsid w:val="00E67F20"/>
    <w:rsid w:val="00E72873"/>
    <w:rsid w:val="00E76F71"/>
    <w:rsid w:val="00E84AFB"/>
    <w:rsid w:val="00E85428"/>
    <w:rsid w:val="00E8665C"/>
    <w:rsid w:val="00E90520"/>
    <w:rsid w:val="00E95FC9"/>
    <w:rsid w:val="00E961F4"/>
    <w:rsid w:val="00E97B17"/>
    <w:rsid w:val="00EA2303"/>
    <w:rsid w:val="00EB01D9"/>
    <w:rsid w:val="00EB216B"/>
    <w:rsid w:val="00EB2581"/>
    <w:rsid w:val="00EB3D05"/>
    <w:rsid w:val="00EB62D6"/>
    <w:rsid w:val="00EB6622"/>
    <w:rsid w:val="00EB6DBE"/>
    <w:rsid w:val="00EC3FAB"/>
    <w:rsid w:val="00ED038D"/>
    <w:rsid w:val="00ED1080"/>
    <w:rsid w:val="00ED1E7F"/>
    <w:rsid w:val="00ED57D3"/>
    <w:rsid w:val="00ED7203"/>
    <w:rsid w:val="00ED78BC"/>
    <w:rsid w:val="00EE443E"/>
    <w:rsid w:val="00EE50DD"/>
    <w:rsid w:val="00EE61AA"/>
    <w:rsid w:val="00EE723F"/>
    <w:rsid w:val="00EF1152"/>
    <w:rsid w:val="00F02A23"/>
    <w:rsid w:val="00F02E01"/>
    <w:rsid w:val="00F05536"/>
    <w:rsid w:val="00F05E2B"/>
    <w:rsid w:val="00F11B4B"/>
    <w:rsid w:val="00F17076"/>
    <w:rsid w:val="00F17572"/>
    <w:rsid w:val="00F21114"/>
    <w:rsid w:val="00F23526"/>
    <w:rsid w:val="00F27F68"/>
    <w:rsid w:val="00F30FD3"/>
    <w:rsid w:val="00F31D41"/>
    <w:rsid w:val="00F35E94"/>
    <w:rsid w:val="00F417CA"/>
    <w:rsid w:val="00F42250"/>
    <w:rsid w:val="00F43ABF"/>
    <w:rsid w:val="00F44AC1"/>
    <w:rsid w:val="00F57AEE"/>
    <w:rsid w:val="00F60BE6"/>
    <w:rsid w:val="00F60C48"/>
    <w:rsid w:val="00F616BA"/>
    <w:rsid w:val="00F62E48"/>
    <w:rsid w:val="00F6360F"/>
    <w:rsid w:val="00F64B7B"/>
    <w:rsid w:val="00F653CE"/>
    <w:rsid w:val="00F67723"/>
    <w:rsid w:val="00F71E16"/>
    <w:rsid w:val="00F7252F"/>
    <w:rsid w:val="00F8013A"/>
    <w:rsid w:val="00F838E5"/>
    <w:rsid w:val="00F841F0"/>
    <w:rsid w:val="00F84AE4"/>
    <w:rsid w:val="00F84E76"/>
    <w:rsid w:val="00F8774A"/>
    <w:rsid w:val="00F9176E"/>
    <w:rsid w:val="00F91AFC"/>
    <w:rsid w:val="00F93085"/>
    <w:rsid w:val="00F95E69"/>
    <w:rsid w:val="00FA4CF6"/>
    <w:rsid w:val="00FB06D2"/>
    <w:rsid w:val="00FB07CB"/>
    <w:rsid w:val="00FB16C1"/>
    <w:rsid w:val="00FB2D78"/>
    <w:rsid w:val="00FB42BF"/>
    <w:rsid w:val="00FB4BC8"/>
    <w:rsid w:val="00FC6887"/>
    <w:rsid w:val="00FC7F1C"/>
    <w:rsid w:val="00FD14E5"/>
    <w:rsid w:val="00FD47D1"/>
    <w:rsid w:val="00FD62CA"/>
    <w:rsid w:val="00FE091E"/>
    <w:rsid w:val="00FE6FAD"/>
    <w:rsid w:val="00FF16DF"/>
    <w:rsid w:val="00FF445A"/>
    <w:rsid w:val="00FF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6388"/>
  <w15:chartTrackingRefBased/>
  <w15:docId w15:val="{A00BF31F-7BDB-C540-953C-C34723CC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3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842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84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9F5334-1A84-2144-898C-37450AE16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Inzunza Martin Del Campo, Andres</dc:creator>
  <cp:keywords/>
  <dc:description/>
  <cp:lastModifiedBy>Inzunza Martin Del Campo, Andres</cp:lastModifiedBy>
  <cp:revision>5</cp:revision>
  <dcterms:created xsi:type="dcterms:W3CDTF">2026-01-14T19:13:00Z</dcterms:created>
  <dcterms:modified xsi:type="dcterms:W3CDTF">2026-01-14T19:34:00Z</dcterms:modified>
</cp:coreProperties>
</file>