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-734477705"/>
        <w:docPartObj>
          <w:docPartGallery w:val="Cover Pages"/>
          <w:docPartUnique/>
        </w:docPartObj>
      </w:sdtPr>
      <w:sdtEndPr>
        <w:rPr>
          <w:sz w:val="40"/>
          <w:szCs w:val="40"/>
        </w:rPr>
      </w:sdtEndPr>
      <w:sdtContent>
        <w:p w:rsidR="005C7F64" w:rsidRDefault="005C7F64"/>
        <w:p w:rsidR="005C7F64" w:rsidRDefault="005C7F64">
          <w:pPr>
            <w:spacing w:before="0" w:after="0" w:line="240" w:lineRule="auto"/>
            <w:rPr>
              <w:sz w:val="40"/>
              <w:szCs w:val="40"/>
            </w:rPr>
          </w:pPr>
          <w:r>
            <w:rPr>
              <w:noProof/>
              <w:lang w:eastAsia="es-EC"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C7F64" w:rsidRDefault="005C7F6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5="http://schemas.microsoft.com/office/word/2012/wordml">
                <w:pict>
                  <v:rect id="Rectángulo 132" o:spid="_x0000_s1026" style="position:absolute;margin-left:-4.4pt;margin-top:0;width:46.8pt;height:77.75pt;z-index:25165670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lAcqSaICAACL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p w:rsidR="005C7F64" w:rsidRDefault="005C7F64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</w:sdtContent>
    </w:sdt>
    <w:p w:rsidR="00D1513E" w:rsidRPr="00D1513E" w:rsidRDefault="00D1513E" w:rsidP="00D1513E">
      <w:pPr>
        <w:jc w:val="center"/>
        <w:rPr>
          <w:b/>
          <w:color w:val="2F5496" w:themeColor="accent5" w:themeShade="BF"/>
          <w:sz w:val="52"/>
          <w:szCs w:val="40"/>
        </w:rPr>
      </w:pPr>
      <w:r w:rsidRPr="00D1513E">
        <w:rPr>
          <w:b/>
          <w:color w:val="2F5496" w:themeColor="accent5" w:themeShade="BF"/>
          <w:sz w:val="52"/>
          <w:szCs w:val="40"/>
        </w:rPr>
        <w:t>Escuela Superior Politécnica del Litoral</w:t>
      </w:r>
    </w:p>
    <w:p w:rsidR="00643AD5" w:rsidRDefault="00677FEA" w:rsidP="00D1513E">
      <w:pPr>
        <w:jc w:val="center"/>
        <w:rPr>
          <w:sz w:val="40"/>
          <w:szCs w:val="40"/>
        </w:rPr>
      </w:pPr>
      <w:r w:rsidRPr="00643AD5">
        <w:rPr>
          <w:noProof/>
          <w:sz w:val="40"/>
          <w:szCs w:val="40"/>
          <w:lang w:eastAsia="es-EC"/>
        </w:rPr>
        <w:drawing>
          <wp:inline distT="0" distB="0" distL="0" distR="0">
            <wp:extent cx="3886200" cy="2914650"/>
            <wp:effectExtent l="0" t="0" r="0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339" cy="2917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513E" w:rsidRPr="004A61E6" w:rsidRDefault="00D1513E" w:rsidP="00D1513E">
      <w:pPr>
        <w:jc w:val="center"/>
        <w:rPr>
          <w:sz w:val="40"/>
          <w:szCs w:val="40"/>
        </w:rPr>
      </w:pPr>
    </w:p>
    <w:p w:rsidR="00643AD5" w:rsidRPr="00D1513E" w:rsidRDefault="00643AD5" w:rsidP="00D1513E">
      <w:pPr>
        <w:jc w:val="center"/>
        <w:rPr>
          <w:b/>
          <w:color w:val="2F5496" w:themeColor="accent5" w:themeShade="BF"/>
          <w:sz w:val="48"/>
          <w:szCs w:val="40"/>
        </w:rPr>
      </w:pPr>
      <w:r w:rsidRPr="00D1513E">
        <w:rPr>
          <w:b/>
          <w:color w:val="2F5496" w:themeColor="accent5" w:themeShade="BF"/>
          <w:sz w:val="48"/>
          <w:szCs w:val="40"/>
        </w:rPr>
        <w:t>Materia:</w:t>
      </w:r>
    </w:p>
    <w:p w:rsidR="00643AD5" w:rsidRDefault="00643AD5" w:rsidP="00643AD5">
      <w:pPr>
        <w:jc w:val="center"/>
        <w:rPr>
          <w:sz w:val="40"/>
          <w:szCs w:val="40"/>
        </w:rPr>
      </w:pPr>
      <w:r>
        <w:rPr>
          <w:sz w:val="40"/>
          <w:szCs w:val="40"/>
        </w:rPr>
        <w:t>Aplicaciones Distribuidas</w:t>
      </w:r>
    </w:p>
    <w:p w:rsidR="00D1513E" w:rsidRDefault="00D1513E" w:rsidP="00D1513E">
      <w:pPr>
        <w:rPr>
          <w:sz w:val="40"/>
          <w:szCs w:val="40"/>
        </w:rPr>
      </w:pPr>
    </w:p>
    <w:p w:rsidR="005C7F64" w:rsidRPr="00D1513E" w:rsidRDefault="00D1513E" w:rsidP="00D1513E">
      <w:pPr>
        <w:jc w:val="center"/>
        <w:rPr>
          <w:b/>
          <w:color w:val="2F5496" w:themeColor="accent5" w:themeShade="BF"/>
          <w:sz w:val="48"/>
          <w:szCs w:val="40"/>
        </w:rPr>
      </w:pPr>
      <w:r w:rsidRPr="00D1513E">
        <w:rPr>
          <w:b/>
          <w:color w:val="2F5496" w:themeColor="accent5" w:themeShade="BF"/>
          <w:sz w:val="48"/>
          <w:szCs w:val="40"/>
        </w:rPr>
        <w:t>Integrantes</w:t>
      </w:r>
      <w:r w:rsidR="005C7F64" w:rsidRPr="00D1513E">
        <w:rPr>
          <w:b/>
          <w:color w:val="2F5496" w:themeColor="accent5" w:themeShade="BF"/>
          <w:sz w:val="48"/>
          <w:szCs w:val="40"/>
        </w:rPr>
        <w:t>:</w:t>
      </w:r>
    </w:p>
    <w:p w:rsidR="005C7F64" w:rsidRDefault="005C7F64" w:rsidP="00D1513E">
      <w:pPr>
        <w:jc w:val="center"/>
        <w:rPr>
          <w:sz w:val="40"/>
          <w:szCs w:val="40"/>
        </w:rPr>
      </w:pPr>
      <w:r>
        <w:rPr>
          <w:sz w:val="40"/>
          <w:szCs w:val="40"/>
        </w:rPr>
        <w:t>Andrés De la Vera</w:t>
      </w:r>
    </w:p>
    <w:p w:rsidR="005C7F64" w:rsidRDefault="005C7F64" w:rsidP="00D1513E">
      <w:pPr>
        <w:jc w:val="center"/>
        <w:rPr>
          <w:sz w:val="40"/>
          <w:szCs w:val="40"/>
        </w:rPr>
      </w:pPr>
      <w:r>
        <w:rPr>
          <w:sz w:val="40"/>
          <w:szCs w:val="40"/>
        </w:rPr>
        <w:t>Andrés Morales</w:t>
      </w:r>
    </w:p>
    <w:p w:rsidR="005C7F64" w:rsidRDefault="005C7F64" w:rsidP="00643AD5">
      <w:pPr>
        <w:jc w:val="center"/>
        <w:rPr>
          <w:b/>
          <w:sz w:val="28"/>
        </w:rPr>
      </w:pPr>
    </w:p>
    <w:p w:rsidR="00DE2FB9" w:rsidRPr="00D1513E" w:rsidRDefault="00643AD5" w:rsidP="00DE2FB9">
      <w:pPr>
        <w:pStyle w:val="Ttulo1"/>
        <w:pBdr>
          <w:bottom w:val="single" w:sz="18" w:space="1" w:color="2E74B5" w:themeColor="accent1" w:themeShade="BF"/>
        </w:pBdr>
        <w:jc w:val="both"/>
        <w:rPr>
          <w:rFonts w:asciiTheme="minorHAnsi" w:hAnsiTheme="minorHAnsi"/>
          <w:sz w:val="36"/>
          <w:szCs w:val="24"/>
          <w:lang w:val="es-ES"/>
        </w:rPr>
      </w:pPr>
      <w:r>
        <w:rPr>
          <w:b w:val="0"/>
        </w:rPr>
        <w:br w:type="column"/>
      </w:r>
      <w:bookmarkStart w:id="0" w:name="_Toc390240388"/>
      <w:bookmarkStart w:id="1" w:name="_Toc374556515"/>
      <w:bookmarkStart w:id="2" w:name="_Toc388350705"/>
      <w:bookmarkStart w:id="3" w:name="_Toc390240387"/>
      <w:r w:rsidR="00DE2FB9">
        <w:rPr>
          <w:rFonts w:asciiTheme="minorHAnsi" w:hAnsiTheme="minorHAnsi"/>
          <w:sz w:val="36"/>
          <w:szCs w:val="24"/>
          <w:lang w:val="es-ES"/>
        </w:rPr>
        <w:lastRenderedPageBreak/>
        <w:t>Reglas que se  Aplicaran al N</w:t>
      </w:r>
      <w:r w:rsidR="00DE2FB9" w:rsidRPr="00D1513E">
        <w:rPr>
          <w:rFonts w:asciiTheme="minorHAnsi" w:hAnsiTheme="minorHAnsi"/>
          <w:sz w:val="36"/>
          <w:szCs w:val="24"/>
          <w:lang w:val="es-ES"/>
        </w:rPr>
        <w:t>egocio</w:t>
      </w:r>
      <w:bookmarkEnd w:id="0"/>
    </w:p>
    <w:p w:rsidR="00DE2FB9" w:rsidRPr="005C7F64" w:rsidRDefault="00DE2FB9" w:rsidP="00DE2FB9">
      <w:pPr>
        <w:jc w:val="both"/>
        <w:rPr>
          <w:rFonts w:asciiTheme="minorHAnsi" w:hAnsiTheme="minorHAnsi"/>
          <w:b/>
          <w:sz w:val="24"/>
          <w:szCs w:val="24"/>
        </w:rPr>
      </w:pPr>
    </w:p>
    <w:p w:rsidR="00DE2FB9" w:rsidRPr="005C7F64" w:rsidRDefault="00DE2FB9" w:rsidP="00DE2FB9">
      <w:pPr>
        <w:pStyle w:val="Prrafodelista"/>
        <w:numPr>
          <w:ilvl w:val="0"/>
          <w:numId w:val="31"/>
        </w:numPr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eastAsia="es-ES"/>
        </w:rPr>
        <w:t>Descuentos por producto a ciertos ítems seleccionados(caducidad)</w:t>
      </w:r>
    </w:p>
    <w:p w:rsidR="00DE2FB9" w:rsidRPr="005C7F64" w:rsidRDefault="00DE2FB9" w:rsidP="00DE2FB9">
      <w:pPr>
        <w:pStyle w:val="Prrafodelista"/>
        <w:numPr>
          <w:ilvl w:val="0"/>
          <w:numId w:val="31"/>
        </w:numPr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eastAsia="es-ES"/>
        </w:rPr>
        <w:t xml:space="preserve">Se aplicara descuento de 3% a facturas con un monto superior a 75 </w:t>
      </w:r>
    </w:p>
    <w:p w:rsidR="00DE2FB9" w:rsidRPr="005C7F64" w:rsidRDefault="00DE2FB9" w:rsidP="00DE2FB9">
      <w:pPr>
        <w:pStyle w:val="Prrafodelista"/>
        <w:numPr>
          <w:ilvl w:val="0"/>
          <w:numId w:val="31"/>
        </w:numPr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eastAsia="es-ES"/>
        </w:rPr>
        <w:t>Solo se aplicara un tipo de descuento por factura.</w:t>
      </w:r>
    </w:p>
    <w:p w:rsidR="00DE2FB9" w:rsidRPr="005C7F64" w:rsidRDefault="00DE2FB9" w:rsidP="00DE2FB9">
      <w:pPr>
        <w:pStyle w:val="Prrafodelista"/>
        <w:numPr>
          <w:ilvl w:val="0"/>
          <w:numId w:val="31"/>
        </w:numPr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eastAsia="es-ES"/>
        </w:rPr>
        <w:t>Todos los registros contables serán controlados</w:t>
      </w:r>
    </w:p>
    <w:p w:rsidR="00DE2FB9" w:rsidRPr="00DE2FB9" w:rsidRDefault="00DE2FB9" w:rsidP="00DE2FB9">
      <w:pPr>
        <w:pStyle w:val="Prrafodelista"/>
        <w:numPr>
          <w:ilvl w:val="0"/>
          <w:numId w:val="31"/>
        </w:numPr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eastAsia="es-ES"/>
        </w:rPr>
        <w:t>Se usara el método de costeo promedio.</w:t>
      </w:r>
    </w:p>
    <w:p w:rsidR="00D1513E" w:rsidRPr="00D1513E" w:rsidRDefault="00D1513E" w:rsidP="00D1513E">
      <w:pPr>
        <w:pStyle w:val="Ttulo1"/>
        <w:pBdr>
          <w:bottom w:val="single" w:sz="18" w:space="1" w:color="2E74B5" w:themeColor="accent1" w:themeShade="BF"/>
        </w:pBdr>
        <w:jc w:val="both"/>
        <w:rPr>
          <w:rFonts w:asciiTheme="minorHAnsi" w:hAnsiTheme="minorHAnsi"/>
          <w:sz w:val="24"/>
          <w:szCs w:val="24"/>
          <w:lang w:val="es-ES"/>
        </w:rPr>
      </w:pPr>
      <w:r w:rsidRPr="00D1513E">
        <w:rPr>
          <w:rFonts w:asciiTheme="minorHAnsi" w:hAnsiTheme="minorHAnsi"/>
          <w:sz w:val="36"/>
          <w:szCs w:val="24"/>
          <w:lang w:val="es-ES"/>
        </w:rPr>
        <w:t>Alcance del Sistema Propuesto</w:t>
      </w:r>
    </w:p>
    <w:p w:rsidR="00D1513E" w:rsidRPr="005C7F64" w:rsidRDefault="00D1513E" w:rsidP="00D1513E">
      <w:pPr>
        <w:spacing w:after="0" w:line="240" w:lineRule="auto"/>
        <w:jc w:val="both"/>
        <w:textAlignment w:val="baseline"/>
        <w:rPr>
          <w:rFonts w:asciiTheme="minorHAnsi" w:hAnsiTheme="minorHAnsi"/>
          <w:color w:val="000000"/>
          <w:sz w:val="24"/>
          <w:szCs w:val="24"/>
          <w:lang w:val="es-ES" w:eastAsia="es-ES"/>
        </w:rPr>
      </w:pPr>
    </w:p>
    <w:p w:rsidR="00D1513E" w:rsidRPr="005C7F64" w:rsidRDefault="00D1513E" w:rsidP="00D1513E">
      <w:pPr>
        <w:spacing w:after="0" w:line="240" w:lineRule="auto"/>
        <w:jc w:val="both"/>
        <w:textAlignment w:val="baseline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El desarrollo de una aplicación web completa, sistema informático ACM (Aplicación para el Control de un </w:t>
      </w:r>
      <w:proofErr w:type="spellStart"/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Market</w:t>
      </w:r>
      <w:proofErr w:type="spellEnd"/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) con los módulos de:</w:t>
      </w:r>
    </w:p>
    <w:p w:rsidR="00D1513E" w:rsidRDefault="00D1513E" w:rsidP="00D1513E">
      <w:pPr>
        <w:pStyle w:val="Prrafodelista"/>
        <w:numPr>
          <w:ilvl w:val="0"/>
          <w:numId w:val="35"/>
        </w:numPr>
        <w:spacing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28"/>
          <w:szCs w:val="24"/>
          <w:lang w:val="es-ES" w:eastAsia="es-ES"/>
        </w:rPr>
      </w:pPr>
      <w:r w:rsidRPr="00D1513E">
        <w:rPr>
          <w:rFonts w:asciiTheme="minorHAnsi" w:hAnsiTheme="minorHAnsi"/>
          <w:b/>
          <w:bCs/>
          <w:iCs/>
          <w:color w:val="2F5496" w:themeColor="accent5" w:themeShade="BF"/>
          <w:sz w:val="28"/>
          <w:szCs w:val="24"/>
          <w:lang w:val="es-ES" w:eastAsia="es-ES"/>
        </w:rPr>
        <w:t>Seguridad:</w:t>
      </w:r>
    </w:p>
    <w:p w:rsidR="00D1513E" w:rsidRPr="00D1513E" w:rsidRDefault="00D1513E" w:rsidP="00D1513E">
      <w:pPr>
        <w:pStyle w:val="Prrafodelista"/>
        <w:spacing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28"/>
          <w:szCs w:val="24"/>
          <w:lang w:val="es-ES" w:eastAsia="es-ES"/>
        </w:rPr>
      </w:pPr>
    </w:p>
    <w:p w:rsidR="00DE2FB9" w:rsidRPr="00DE2FB9" w:rsidRDefault="00DE2FB9" w:rsidP="00DE2FB9">
      <w:pPr>
        <w:spacing w:before="0" w:after="160" w:line="259" w:lineRule="auto"/>
        <w:ind w:left="360" w:firstLine="360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El alcance del módulo de seguridad será de la siguiente forma: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Control de Acceso no Autorizado.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Control de Segregación de Usuarios.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Control d Privilegios de Usuarios.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Control de la Caducidad de Contraseña.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Bloqueos y Desbloqueos.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Administración de Usuarios.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Control de Menú Dinámico.</w:t>
      </w:r>
    </w:p>
    <w:p w:rsidR="00DE2FB9" w:rsidRPr="00DE2FB9" w:rsidRDefault="00DE2FB9" w:rsidP="00DE2FB9">
      <w:pPr>
        <w:pStyle w:val="Prrafodelista"/>
        <w:numPr>
          <w:ilvl w:val="0"/>
          <w:numId w:val="40"/>
        </w:numPr>
        <w:spacing w:before="0" w:after="160" w:line="259" w:lineRule="auto"/>
        <w:ind w:left="1776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Copias de Roles por Usuario</w:t>
      </w:r>
    </w:p>
    <w:p w:rsidR="00DE2FB9" w:rsidRPr="00DE2FB9" w:rsidRDefault="00DE2FB9" w:rsidP="00DE2FB9">
      <w:pPr>
        <w:spacing w:before="0" w:after="160" w:line="259" w:lineRule="auto"/>
        <w:ind w:firstLine="708"/>
        <w:jc w:val="both"/>
        <w:rPr>
          <w:rFonts w:asciiTheme="minorHAnsi" w:hAnsiTheme="minorHAnsi"/>
          <w:b/>
          <w:color w:val="000000"/>
          <w:sz w:val="28"/>
          <w:szCs w:val="24"/>
          <w:u w:val="single"/>
          <w:lang w:val="es-ES" w:eastAsia="es-ES"/>
        </w:rPr>
      </w:pPr>
      <w:r w:rsidRPr="00DE2FB9">
        <w:rPr>
          <w:rFonts w:asciiTheme="minorHAnsi" w:hAnsiTheme="minorHAnsi"/>
          <w:b/>
          <w:color w:val="000000"/>
          <w:sz w:val="28"/>
          <w:szCs w:val="24"/>
          <w:u w:val="single"/>
          <w:lang w:val="es-ES" w:eastAsia="es-ES"/>
        </w:rPr>
        <w:t xml:space="preserve">Reportes: </w:t>
      </w:r>
    </w:p>
    <w:p w:rsidR="00DE2FB9" w:rsidRPr="00DE2FB9" w:rsidRDefault="00DE2FB9" w:rsidP="00DE2FB9">
      <w:pPr>
        <w:pStyle w:val="Prrafodelista"/>
        <w:numPr>
          <w:ilvl w:val="0"/>
          <w:numId w:val="41"/>
        </w:numPr>
        <w:spacing w:before="0" w:after="160" w:line="259" w:lineRule="auto"/>
        <w:ind w:left="1843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Reporte de los usuarios bloqueados.</w:t>
      </w:r>
    </w:p>
    <w:p w:rsidR="00DE2FB9" w:rsidRPr="00DE2FB9" w:rsidRDefault="00DE2FB9" w:rsidP="00DE2FB9">
      <w:pPr>
        <w:pStyle w:val="Prrafodelista"/>
        <w:numPr>
          <w:ilvl w:val="0"/>
          <w:numId w:val="41"/>
        </w:numPr>
        <w:spacing w:before="0" w:after="160" w:line="259" w:lineRule="auto"/>
        <w:ind w:left="1843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Reporte de la segregación de usuarios es decir los perfiles que tienen asignado cada usuario.</w:t>
      </w:r>
    </w:p>
    <w:p w:rsidR="00DE2FB9" w:rsidRPr="00DE2FB9" w:rsidRDefault="00DE2FB9" w:rsidP="00DE2FB9">
      <w:pPr>
        <w:pStyle w:val="Prrafodelista"/>
        <w:numPr>
          <w:ilvl w:val="0"/>
          <w:numId w:val="41"/>
        </w:numPr>
        <w:spacing w:before="0" w:after="160" w:line="259" w:lineRule="auto"/>
        <w:ind w:left="1843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DE2FB9">
        <w:rPr>
          <w:rFonts w:asciiTheme="minorHAnsi" w:hAnsiTheme="minorHAnsi"/>
          <w:color w:val="000000"/>
          <w:sz w:val="24"/>
          <w:szCs w:val="24"/>
          <w:lang w:val="es-ES" w:eastAsia="es-ES"/>
        </w:rPr>
        <w:t>Reporte de caducidad de contraseña de los usuarios.</w:t>
      </w:r>
    </w:p>
    <w:p w:rsidR="00D1513E" w:rsidRPr="005C7F64" w:rsidRDefault="00DE2FB9" w:rsidP="00A13EE0">
      <w:pPr>
        <w:spacing w:before="0" w:after="0" w:line="240" w:lineRule="auto"/>
        <w:rPr>
          <w:rFonts w:asciiTheme="minorHAnsi" w:hAnsiTheme="minorHAnsi"/>
          <w:b/>
          <w:bCs/>
          <w:i/>
          <w:iCs/>
          <w:color w:val="000000"/>
          <w:sz w:val="24"/>
          <w:szCs w:val="24"/>
          <w:lang w:val="es-ES" w:eastAsia="es-ES"/>
        </w:rPr>
      </w:pPr>
      <w:r>
        <w:rPr>
          <w:rFonts w:asciiTheme="minorHAnsi" w:hAnsiTheme="minorHAnsi"/>
          <w:b/>
          <w:bCs/>
          <w:i/>
          <w:iCs/>
          <w:color w:val="000000"/>
          <w:sz w:val="24"/>
          <w:szCs w:val="24"/>
          <w:lang w:val="es-ES" w:eastAsia="es-ES"/>
        </w:rPr>
        <w:br w:type="page"/>
      </w:r>
    </w:p>
    <w:p w:rsidR="00D1513E" w:rsidRPr="005C7F64" w:rsidRDefault="00D1513E" w:rsidP="00D1513E">
      <w:pPr>
        <w:spacing w:after="0" w:line="240" w:lineRule="auto"/>
        <w:jc w:val="both"/>
        <w:rPr>
          <w:rFonts w:asciiTheme="minorHAnsi" w:hAnsiTheme="minorHAnsi"/>
          <w:sz w:val="24"/>
          <w:szCs w:val="24"/>
          <w:lang w:val="es-ES" w:eastAsia="es-ES"/>
        </w:rPr>
      </w:pPr>
    </w:p>
    <w:p w:rsidR="00D1513E" w:rsidRPr="00D1513E" w:rsidRDefault="00D1513E" w:rsidP="00D1513E">
      <w:pPr>
        <w:numPr>
          <w:ilvl w:val="0"/>
          <w:numId w:val="35"/>
        </w:numPr>
        <w:spacing w:before="0"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28"/>
          <w:szCs w:val="24"/>
          <w:lang w:val="es-ES" w:eastAsia="es-ES"/>
        </w:rPr>
      </w:pPr>
      <w:r w:rsidRPr="00D1513E">
        <w:rPr>
          <w:rFonts w:asciiTheme="minorHAnsi" w:hAnsiTheme="minorHAnsi"/>
          <w:b/>
          <w:bCs/>
          <w:iCs/>
          <w:color w:val="2F5496" w:themeColor="accent5" w:themeShade="BF"/>
          <w:sz w:val="28"/>
          <w:szCs w:val="24"/>
          <w:lang w:val="es-ES" w:eastAsia="es-ES"/>
        </w:rPr>
        <w:t>Inventario:</w:t>
      </w:r>
    </w:p>
    <w:p w:rsidR="00D1513E" w:rsidRPr="005C7F64" w:rsidRDefault="00D1513E" w:rsidP="00D1513E">
      <w:pPr>
        <w:spacing w:after="0" w:line="240" w:lineRule="auto"/>
        <w:ind w:left="720"/>
        <w:jc w:val="both"/>
        <w:textAlignment w:val="baseline"/>
        <w:rPr>
          <w:rFonts w:asciiTheme="minorHAnsi" w:hAnsiTheme="minorHAnsi"/>
          <w:b/>
          <w:bCs/>
          <w:i/>
          <w:iCs/>
          <w:color w:val="000000"/>
          <w:sz w:val="24"/>
          <w:szCs w:val="24"/>
          <w:lang w:val="es-ES" w:eastAsia="es-ES"/>
        </w:rPr>
      </w:pPr>
    </w:p>
    <w:p w:rsidR="00D1513E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>Administración de Productos</w:t>
      </w:r>
    </w:p>
    <w:p w:rsidR="00E145C4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>Administración de Bodega</w:t>
      </w:r>
    </w:p>
    <w:p w:rsidR="00E145C4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 xml:space="preserve">Generalización de </w:t>
      </w:r>
      <w:proofErr w:type="spellStart"/>
      <w:r>
        <w:rPr>
          <w:rFonts w:asciiTheme="minorHAnsi" w:hAnsiTheme="minorHAnsi"/>
          <w:color w:val="000000"/>
          <w:sz w:val="24"/>
          <w:szCs w:val="24"/>
          <w:lang w:eastAsia="es-ES"/>
        </w:rPr>
        <w:t>Kardex</w:t>
      </w:r>
      <w:proofErr w:type="spellEnd"/>
    </w:p>
    <w:p w:rsidR="00E145C4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>Control de Inventario Físico</w:t>
      </w:r>
    </w:p>
    <w:p w:rsidR="00E145C4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>Ajuste de Inventario</w:t>
      </w:r>
    </w:p>
    <w:p w:rsidR="00E145C4" w:rsidRDefault="00E145C4" w:rsidP="00E145C4">
      <w:pPr>
        <w:pStyle w:val="Prrafodelista"/>
        <w:numPr>
          <w:ilvl w:val="0"/>
          <w:numId w:val="43"/>
        </w:numPr>
        <w:spacing w:before="0"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  <w:r>
        <w:rPr>
          <w:rFonts w:asciiTheme="minorHAnsi" w:hAnsiTheme="minorHAnsi"/>
          <w:color w:val="000000"/>
          <w:sz w:val="24"/>
          <w:szCs w:val="24"/>
          <w:lang w:eastAsia="es-ES"/>
        </w:rPr>
        <w:t>Administración de Percha</w:t>
      </w:r>
    </w:p>
    <w:p w:rsidR="00E145C4" w:rsidRPr="00E145C4" w:rsidRDefault="00E145C4" w:rsidP="00E145C4">
      <w:pPr>
        <w:pStyle w:val="Prrafodelista"/>
        <w:spacing w:before="0" w:after="0" w:line="240" w:lineRule="auto"/>
        <w:ind w:left="2136"/>
        <w:jc w:val="both"/>
        <w:rPr>
          <w:rFonts w:asciiTheme="minorHAnsi" w:hAnsiTheme="minorHAnsi"/>
          <w:color w:val="000000"/>
          <w:sz w:val="24"/>
          <w:szCs w:val="24"/>
          <w:lang w:eastAsia="es-ES"/>
        </w:rPr>
      </w:pPr>
    </w:p>
    <w:p w:rsidR="00D1513E" w:rsidRPr="00D1513E" w:rsidRDefault="00D1513E" w:rsidP="00D1513E">
      <w:pPr>
        <w:spacing w:after="0" w:line="240" w:lineRule="auto"/>
        <w:ind w:left="2112" w:hanging="269"/>
        <w:jc w:val="both"/>
        <w:rPr>
          <w:rFonts w:asciiTheme="minorHAnsi" w:hAnsiTheme="minorHAnsi"/>
          <w:b/>
          <w:color w:val="2F5496" w:themeColor="accent5" w:themeShade="BF"/>
          <w:sz w:val="24"/>
          <w:szCs w:val="24"/>
          <w:lang w:val="es-ES" w:eastAsia="es-ES"/>
        </w:rPr>
      </w:pPr>
      <w:r w:rsidRPr="00D1513E">
        <w:rPr>
          <w:rFonts w:asciiTheme="minorHAnsi" w:hAnsiTheme="minorHAnsi"/>
          <w:b/>
          <w:color w:val="2F5496" w:themeColor="accent5" w:themeShade="BF"/>
          <w:sz w:val="24"/>
          <w:szCs w:val="24"/>
          <w:lang w:val="es-ES" w:eastAsia="es-ES"/>
        </w:rPr>
        <w:t>Reportes:</w:t>
      </w:r>
    </w:p>
    <w:p w:rsidR="00D1513E" w:rsidRPr="005C7F64" w:rsidRDefault="00D1513E" w:rsidP="00D1513E">
      <w:pPr>
        <w:pStyle w:val="Prrafodelista"/>
        <w:numPr>
          <w:ilvl w:val="4"/>
          <w:numId w:val="26"/>
        </w:numPr>
        <w:tabs>
          <w:tab w:val="clear" w:pos="3600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  <w:lang w:eastAsia="es-ES"/>
        </w:rPr>
      </w:pPr>
      <w:r w:rsidRPr="005C7F64">
        <w:rPr>
          <w:rFonts w:asciiTheme="minorHAnsi" w:hAnsiTheme="minorHAnsi"/>
          <w:sz w:val="24"/>
          <w:szCs w:val="24"/>
          <w:lang w:eastAsia="es-ES"/>
        </w:rPr>
        <w:t>Inventario indicando existencias, disponible, en tránsito, costo promedio, para una fecha específica, por sucursal o consolidado de toda la empresa.</w:t>
      </w:r>
    </w:p>
    <w:p w:rsidR="00D1513E" w:rsidRPr="005C7F64" w:rsidRDefault="00D1513E" w:rsidP="00D1513E">
      <w:pPr>
        <w:pStyle w:val="Prrafodelista"/>
        <w:numPr>
          <w:ilvl w:val="4"/>
          <w:numId w:val="26"/>
        </w:numPr>
        <w:tabs>
          <w:tab w:val="clear" w:pos="3600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 xml:space="preserve">Impresión de </w:t>
      </w:r>
      <w:proofErr w:type="spellStart"/>
      <w:r w:rsidRPr="005C7F64">
        <w:rPr>
          <w:rFonts w:asciiTheme="minorHAnsi" w:hAnsiTheme="minorHAnsi"/>
          <w:sz w:val="24"/>
          <w:szCs w:val="24"/>
        </w:rPr>
        <w:t>Kardex</w:t>
      </w:r>
      <w:proofErr w:type="spellEnd"/>
    </w:p>
    <w:p w:rsidR="00D1513E" w:rsidRPr="005C7F64" w:rsidRDefault="00D1513E" w:rsidP="00D1513E">
      <w:pPr>
        <w:pStyle w:val="Prrafodelista"/>
        <w:numPr>
          <w:ilvl w:val="4"/>
          <w:numId w:val="26"/>
        </w:numPr>
        <w:tabs>
          <w:tab w:val="clear" w:pos="3600"/>
          <w:tab w:val="num" w:pos="3261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Artículos en existencia mínima, para prevenir desabastecimiento.</w:t>
      </w:r>
    </w:p>
    <w:p w:rsidR="00D1513E" w:rsidRPr="005C7F64" w:rsidRDefault="00D1513E" w:rsidP="00D1513E">
      <w:pPr>
        <w:pStyle w:val="Prrafodelista"/>
        <w:numPr>
          <w:ilvl w:val="4"/>
          <w:numId w:val="26"/>
        </w:numPr>
        <w:tabs>
          <w:tab w:val="clear" w:pos="3600"/>
          <w:tab w:val="num" w:pos="3261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Inventario para toma física.</w:t>
      </w:r>
    </w:p>
    <w:p w:rsidR="00D1513E" w:rsidRPr="005C7F64" w:rsidRDefault="00D1513E" w:rsidP="00D1513E">
      <w:pPr>
        <w:pStyle w:val="Prrafodelista"/>
        <w:numPr>
          <w:ilvl w:val="4"/>
          <w:numId w:val="26"/>
        </w:numPr>
        <w:tabs>
          <w:tab w:val="clear" w:pos="3600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Ajustes de inventarios</w:t>
      </w:r>
    </w:p>
    <w:p w:rsidR="00D1513E" w:rsidRDefault="00D1513E" w:rsidP="005C7F64">
      <w:pPr>
        <w:pStyle w:val="Prrafodelista"/>
        <w:numPr>
          <w:ilvl w:val="4"/>
          <w:numId w:val="26"/>
        </w:numPr>
        <w:tabs>
          <w:tab w:val="clear" w:pos="3600"/>
          <w:tab w:val="num" w:pos="3261"/>
        </w:tabs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Ubicación de los productos.</w:t>
      </w:r>
    </w:p>
    <w:p w:rsidR="00D1513E" w:rsidRDefault="00D1513E" w:rsidP="00D1513E">
      <w:pPr>
        <w:pStyle w:val="Prrafodelista"/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</w:p>
    <w:p w:rsidR="00D1513E" w:rsidRDefault="00D1513E" w:rsidP="00D1513E">
      <w:pPr>
        <w:pStyle w:val="Prrafodelista"/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</w:p>
    <w:p w:rsidR="00D1513E" w:rsidRPr="00D1513E" w:rsidRDefault="00D1513E" w:rsidP="00D1513E">
      <w:pPr>
        <w:pStyle w:val="Prrafodelista"/>
        <w:spacing w:before="0" w:after="0" w:line="240" w:lineRule="auto"/>
        <w:ind w:left="2268"/>
        <w:jc w:val="both"/>
        <w:rPr>
          <w:rFonts w:asciiTheme="minorHAnsi" w:hAnsiTheme="minorHAnsi"/>
          <w:sz w:val="24"/>
          <w:szCs w:val="24"/>
        </w:rPr>
      </w:pPr>
    </w:p>
    <w:p w:rsidR="000A4628" w:rsidRPr="00D1513E" w:rsidRDefault="000A4628" w:rsidP="00D1513E">
      <w:pPr>
        <w:pStyle w:val="Ttulo1"/>
        <w:pBdr>
          <w:bottom w:val="single" w:sz="18" w:space="1" w:color="2E74B5" w:themeColor="accent1" w:themeShade="BF"/>
        </w:pBdr>
        <w:jc w:val="both"/>
        <w:rPr>
          <w:rFonts w:asciiTheme="minorHAnsi" w:hAnsiTheme="minorHAnsi"/>
          <w:sz w:val="36"/>
          <w:szCs w:val="24"/>
          <w:lang w:val="es-ES"/>
        </w:rPr>
      </w:pPr>
      <w:r w:rsidRPr="00D1513E">
        <w:rPr>
          <w:rFonts w:asciiTheme="minorHAnsi" w:hAnsiTheme="minorHAnsi"/>
          <w:sz w:val="36"/>
          <w:szCs w:val="24"/>
          <w:lang w:val="es-ES"/>
        </w:rPr>
        <w:t>Plataforma de Desarrollo</w:t>
      </w:r>
      <w:bookmarkEnd w:id="1"/>
      <w:bookmarkEnd w:id="2"/>
      <w:bookmarkEnd w:id="3"/>
      <w:r w:rsidR="00F83019" w:rsidRPr="00D1513E">
        <w:rPr>
          <w:rFonts w:asciiTheme="minorHAnsi" w:hAnsiTheme="minorHAnsi"/>
          <w:sz w:val="36"/>
          <w:szCs w:val="24"/>
          <w:lang w:val="es-ES"/>
        </w:rPr>
        <w:t xml:space="preserve"> </w:t>
      </w:r>
    </w:p>
    <w:p w:rsidR="000A4628" w:rsidRPr="005C7F64" w:rsidRDefault="000A4628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</w:p>
    <w:p w:rsidR="000A4628" w:rsidRPr="005C7F64" w:rsidRDefault="00025776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La </w:t>
      </w:r>
      <w:r w:rsidR="00BE6B87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aplicación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</w:t>
      </w:r>
      <w:proofErr w:type="gramStart"/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AC</w:t>
      </w:r>
      <w:r w:rsidR="00BE6B87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M</w:t>
      </w:r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(</w:t>
      </w:r>
      <w:proofErr w:type="gramEnd"/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Aplicación para el Control de un </w:t>
      </w:r>
      <w:proofErr w:type="spellStart"/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Market</w:t>
      </w:r>
      <w:proofErr w:type="spellEnd"/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) 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será desarrollado con el lenguaje de programación:</w:t>
      </w:r>
    </w:p>
    <w:p w:rsidR="000A4628" w:rsidRPr="005C7F64" w:rsidRDefault="000A4628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</w:p>
    <w:p w:rsidR="000A4628" w:rsidRPr="005C7F64" w:rsidRDefault="00025776" w:rsidP="005C7F64">
      <w:pPr>
        <w:numPr>
          <w:ilvl w:val="0"/>
          <w:numId w:val="15"/>
        </w:numPr>
        <w:spacing w:before="0" w:after="0" w:line="240" w:lineRule="auto"/>
        <w:jc w:val="both"/>
        <w:textAlignment w:val="baseline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PHP</w:t>
      </w:r>
      <w:r w:rsidR="000A4628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: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Trabaja</w:t>
      </w:r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remos con la herramienta Sublime T</w:t>
      </w:r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ext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, estrictamente relacionado con Microsoft.</w:t>
      </w:r>
    </w:p>
    <w:p w:rsidR="005C7F64" w:rsidRPr="005C7F64" w:rsidRDefault="005C7F64" w:rsidP="005C7F64">
      <w:pPr>
        <w:numPr>
          <w:ilvl w:val="0"/>
          <w:numId w:val="15"/>
        </w:numPr>
        <w:spacing w:before="0" w:after="0" w:line="240" w:lineRule="auto"/>
        <w:jc w:val="both"/>
        <w:textAlignment w:val="baseline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XAMP:</w:t>
      </w:r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Es </w:t>
      </w:r>
      <w:r w:rsidRPr="005C7F64">
        <w:rPr>
          <w:rFonts w:asciiTheme="minorHAnsi" w:hAnsiTheme="minorHAnsi" w:cs="Arial"/>
          <w:color w:val="252525"/>
          <w:sz w:val="24"/>
          <w:szCs w:val="24"/>
          <w:shd w:val="clear" w:color="auto" w:fill="FFFFFF"/>
        </w:rPr>
        <w:t>el servidor Web Apache y los intérpretes para lenguajes de script: PHP.</w:t>
      </w:r>
    </w:p>
    <w:p w:rsidR="000A4628" w:rsidRPr="005C7F64" w:rsidRDefault="000A4628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</w:p>
    <w:p w:rsidR="000A4628" w:rsidRPr="005C7F64" w:rsidRDefault="005C7F64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r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B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ase de datos:</w:t>
      </w:r>
    </w:p>
    <w:p w:rsidR="000A4628" w:rsidRPr="005C7F64" w:rsidRDefault="000A4628" w:rsidP="005C7F64">
      <w:pPr>
        <w:spacing w:after="0" w:line="240" w:lineRule="auto"/>
        <w:jc w:val="both"/>
        <w:rPr>
          <w:rFonts w:asciiTheme="minorHAnsi" w:hAnsiTheme="minorHAnsi"/>
          <w:color w:val="000000"/>
          <w:sz w:val="24"/>
          <w:szCs w:val="24"/>
          <w:lang w:val="es-ES" w:eastAsia="es-ES"/>
        </w:rPr>
      </w:pPr>
    </w:p>
    <w:p w:rsidR="000A4628" w:rsidRPr="00D1513E" w:rsidRDefault="00866D4F" w:rsidP="005C7F64">
      <w:pPr>
        <w:numPr>
          <w:ilvl w:val="0"/>
          <w:numId w:val="25"/>
        </w:numPr>
        <w:spacing w:before="0" w:after="0" w:line="240" w:lineRule="auto"/>
        <w:jc w:val="both"/>
        <w:textAlignment w:val="baseline"/>
        <w:rPr>
          <w:rFonts w:asciiTheme="minorHAnsi" w:hAnsiTheme="minorHAnsi"/>
          <w:color w:val="000000"/>
          <w:sz w:val="24"/>
          <w:szCs w:val="24"/>
          <w:lang w:val="es-ES" w:eastAsia="es-ES"/>
        </w:rPr>
      </w:pPr>
      <w:proofErr w:type="spellStart"/>
      <w:proofErr w:type="gramStart"/>
      <w:r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My</w:t>
      </w:r>
      <w:r w:rsidR="000A4628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SQL</w:t>
      </w:r>
      <w:proofErr w:type="spellEnd"/>
      <w:r w:rsidR="005C7F64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(</w:t>
      </w:r>
      <w:proofErr w:type="spellStart"/>
      <w:proofErr w:type="gramEnd"/>
      <w:r w:rsidR="005C7F64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WorkBench</w:t>
      </w:r>
      <w:proofErr w:type="spellEnd"/>
      <w:r w:rsidR="005C7F64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)</w:t>
      </w:r>
      <w:r w:rsidR="000A4628" w:rsidRPr="005C7F64">
        <w:rPr>
          <w:rFonts w:asciiTheme="minorHAnsi" w:hAnsiTheme="minorHAnsi"/>
          <w:b/>
          <w:color w:val="000000"/>
          <w:sz w:val="24"/>
          <w:szCs w:val="24"/>
          <w:lang w:val="es-ES" w:eastAsia="es-ES"/>
        </w:rPr>
        <w:t>: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</w:t>
      </w:r>
      <w:r w:rsidR="005C7F64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 xml:space="preserve"> Versión 6.3 d</w:t>
      </w:r>
      <w:r w:rsidR="000A4628" w:rsidRPr="005C7F64">
        <w:rPr>
          <w:rFonts w:asciiTheme="minorHAnsi" w:hAnsiTheme="minorHAnsi"/>
          <w:color w:val="000000"/>
          <w:sz w:val="24"/>
          <w:szCs w:val="24"/>
          <w:lang w:val="es-ES" w:eastAsia="es-ES"/>
        </w:rPr>
        <w:t>e propiedad Microsoft.</w:t>
      </w:r>
    </w:p>
    <w:p w:rsidR="000A4628" w:rsidRPr="005C7F64" w:rsidRDefault="000A4628" w:rsidP="005C7F64">
      <w:pPr>
        <w:pStyle w:val="Ttulo1"/>
        <w:jc w:val="both"/>
        <w:rPr>
          <w:rFonts w:asciiTheme="minorHAnsi" w:hAnsiTheme="minorHAnsi"/>
          <w:sz w:val="24"/>
          <w:szCs w:val="24"/>
          <w:u w:val="single"/>
          <w:lang w:val="es-ES"/>
        </w:rPr>
      </w:pPr>
      <w:bookmarkStart w:id="4" w:name="_Toc359533910"/>
      <w:bookmarkStart w:id="5" w:name="_Toc388350706"/>
      <w:bookmarkStart w:id="6" w:name="_Toc390240389"/>
    </w:p>
    <w:p w:rsidR="000A4628" w:rsidRPr="005C7F64" w:rsidRDefault="000A4628" w:rsidP="005C7F64">
      <w:pPr>
        <w:pStyle w:val="Ttulo1"/>
        <w:jc w:val="both"/>
        <w:rPr>
          <w:rFonts w:asciiTheme="minorHAnsi" w:hAnsiTheme="minorHAnsi"/>
          <w:sz w:val="24"/>
          <w:szCs w:val="24"/>
          <w:u w:val="single"/>
          <w:lang w:val="es-ES"/>
        </w:rPr>
      </w:pPr>
    </w:p>
    <w:bookmarkEnd w:id="4"/>
    <w:bookmarkEnd w:id="5"/>
    <w:bookmarkEnd w:id="6"/>
    <w:p w:rsidR="00EE3080" w:rsidRPr="005C7F64" w:rsidRDefault="000A4628" w:rsidP="00D1513E">
      <w:pPr>
        <w:pStyle w:val="Ttulo1"/>
        <w:pBdr>
          <w:bottom w:val="single" w:sz="18" w:space="1" w:color="2E74B5" w:themeColor="accent1" w:themeShade="BF"/>
        </w:pBdr>
        <w:jc w:val="both"/>
        <w:rPr>
          <w:rFonts w:asciiTheme="minorHAnsi" w:hAnsiTheme="minorHAnsi"/>
          <w:sz w:val="24"/>
          <w:szCs w:val="24"/>
          <w:u w:val="single"/>
          <w:lang w:val="es-ES"/>
        </w:rPr>
      </w:pPr>
      <w:r w:rsidRPr="005C7F64">
        <w:rPr>
          <w:rFonts w:asciiTheme="minorHAnsi" w:hAnsiTheme="minorHAnsi"/>
          <w:b w:val="0"/>
          <w:sz w:val="24"/>
          <w:szCs w:val="24"/>
        </w:rPr>
        <w:br w:type="column"/>
      </w:r>
      <w:r w:rsidR="00D1513E" w:rsidRPr="006E1299">
        <w:rPr>
          <w:rFonts w:asciiTheme="minorHAnsi" w:hAnsiTheme="minorHAnsi"/>
          <w:sz w:val="36"/>
          <w:szCs w:val="24"/>
          <w:lang w:val="es-ES"/>
        </w:rPr>
        <w:lastRenderedPageBreak/>
        <w:t>Servicios por C</w:t>
      </w:r>
      <w:r w:rsidR="00EE3080" w:rsidRPr="006E1299">
        <w:rPr>
          <w:rFonts w:asciiTheme="minorHAnsi" w:hAnsiTheme="minorHAnsi"/>
          <w:sz w:val="36"/>
          <w:szCs w:val="24"/>
          <w:lang w:val="es-ES"/>
        </w:rPr>
        <w:t>apa</w:t>
      </w:r>
      <w:r w:rsidR="00D1513E" w:rsidRPr="006E1299">
        <w:rPr>
          <w:rFonts w:asciiTheme="minorHAnsi" w:hAnsiTheme="minorHAnsi"/>
          <w:sz w:val="36"/>
          <w:szCs w:val="24"/>
          <w:lang w:val="es-ES"/>
        </w:rPr>
        <w:t>s</w:t>
      </w:r>
    </w:p>
    <w:p w:rsidR="00EE3080" w:rsidRPr="006E1299" w:rsidRDefault="00EE3080" w:rsidP="00D1513E">
      <w:pPr>
        <w:jc w:val="center"/>
        <w:rPr>
          <w:rFonts w:ascii="Times New Roman" w:hAnsi="Times New Roman"/>
          <w:b/>
          <w:noProof/>
          <w:color w:val="000000" w:themeColor="text1"/>
          <w:sz w:val="36"/>
          <w:szCs w:val="24"/>
          <w:lang w:eastAsia="es-EC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D1513E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B4590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Presentacion</w:t>
            </w:r>
          </w:p>
        </w:tc>
      </w:tr>
    </w:tbl>
    <w:p w:rsidR="00B45906" w:rsidRPr="006E1299" w:rsidRDefault="00B45906" w:rsidP="00D1513E">
      <w:pPr>
        <w:jc w:val="center"/>
        <w:rPr>
          <w:rFonts w:ascii="Times New Roman" w:hAnsi="Times New Roman"/>
          <w:b/>
          <w:noProof/>
          <w:color w:val="000000" w:themeColor="text1"/>
          <w:sz w:val="36"/>
          <w:szCs w:val="24"/>
          <w:lang w:eastAsia="es-EC"/>
        </w:rPr>
      </w:pPr>
    </w:p>
    <w:tbl>
      <w:tblPr>
        <w:tblpPr w:leftFromText="141" w:rightFromText="141" w:vertAnchor="text" w:horzAnchor="margin" w:tblpY="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D1513E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B4590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Mensajeria</w:t>
            </w:r>
          </w:p>
        </w:tc>
      </w:tr>
    </w:tbl>
    <w:p w:rsidR="00B45906" w:rsidRPr="006E1299" w:rsidRDefault="00B45906" w:rsidP="00D1513E">
      <w:pPr>
        <w:jc w:val="center"/>
        <w:rPr>
          <w:rFonts w:ascii="Times New Roman" w:hAnsi="Times New Roman"/>
          <w:b/>
          <w:noProof/>
          <w:color w:val="000000" w:themeColor="text1"/>
          <w:sz w:val="36"/>
          <w:szCs w:val="24"/>
          <w:lang w:eastAsia="es-EC"/>
        </w:rPr>
      </w:pPr>
    </w:p>
    <w:tbl>
      <w:tblPr>
        <w:tblpPr w:leftFromText="141" w:rightFromText="141" w:vertAnchor="text" w:horzAnchor="margin" w:tblpY="16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D1513E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CD337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Errores</w:t>
            </w:r>
          </w:p>
        </w:tc>
      </w:tr>
    </w:tbl>
    <w:p w:rsidR="00B45906" w:rsidRPr="006E1299" w:rsidRDefault="00B45906" w:rsidP="00D1513E">
      <w:pPr>
        <w:jc w:val="center"/>
        <w:rPr>
          <w:rFonts w:ascii="Times New Roman" w:hAnsi="Times New Roman"/>
          <w:b/>
          <w:noProof/>
          <w:color w:val="000000" w:themeColor="text1"/>
          <w:sz w:val="36"/>
          <w:szCs w:val="24"/>
          <w:lang w:eastAsia="es-EC"/>
        </w:rPr>
      </w:pPr>
    </w:p>
    <w:tbl>
      <w:tblPr>
        <w:tblpPr w:leftFromText="141" w:rightFromText="141" w:vertAnchor="text" w:horzAnchor="margin" w:tblpY="3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D1513E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CD337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Seguridad</w:t>
            </w:r>
          </w:p>
        </w:tc>
      </w:tr>
    </w:tbl>
    <w:p w:rsidR="00D15816" w:rsidRPr="006E1299" w:rsidRDefault="00D15816" w:rsidP="00D1513E">
      <w:pPr>
        <w:spacing w:before="0" w:after="0"/>
        <w:jc w:val="center"/>
        <w:rPr>
          <w:rFonts w:ascii="Times New Roman" w:hAnsi="Times New Roman"/>
          <w:vanish/>
          <w:color w:val="000000" w:themeColor="text1"/>
          <w:sz w:val="36"/>
          <w:szCs w:val="24"/>
        </w:rPr>
      </w:pPr>
    </w:p>
    <w:tbl>
      <w:tblPr>
        <w:tblpPr w:leftFromText="141" w:rightFromText="141" w:vertAnchor="text" w:horzAnchor="margin" w:tblpY="15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6E1299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CD337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Reglas del negocio</w:t>
            </w:r>
          </w:p>
        </w:tc>
      </w:tr>
    </w:tbl>
    <w:p w:rsidR="00D15816" w:rsidRPr="006E1299" w:rsidRDefault="00D15816" w:rsidP="00D1513E">
      <w:pPr>
        <w:spacing w:before="0" w:after="0"/>
        <w:jc w:val="center"/>
        <w:rPr>
          <w:rFonts w:ascii="Times New Roman" w:hAnsi="Times New Roman"/>
          <w:vanish/>
          <w:color w:val="000000" w:themeColor="text1"/>
          <w:sz w:val="36"/>
          <w:szCs w:val="24"/>
        </w:rPr>
      </w:pPr>
    </w:p>
    <w:tbl>
      <w:tblPr>
        <w:tblpPr w:leftFromText="141" w:rightFromText="141" w:vertAnchor="text" w:horzAnchor="margin" w:tblpY="304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4"/>
      </w:tblGrid>
      <w:tr w:rsidR="006E1299" w:rsidRPr="006E1299" w:rsidTr="00D1513E">
        <w:tc>
          <w:tcPr>
            <w:tcW w:w="8644" w:type="dxa"/>
            <w:tcBorders>
              <w:top w:val="single" w:sz="24" w:space="0" w:color="2E74B5" w:themeColor="accent1" w:themeShade="BF"/>
              <w:left w:val="single" w:sz="24" w:space="0" w:color="2E74B5" w:themeColor="accent1" w:themeShade="BF"/>
              <w:bottom w:val="single" w:sz="24" w:space="0" w:color="2E74B5" w:themeColor="accent1" w:themeShade="BF"/>
              <w:right w:val="single" w:sz="24" w:space="0" w:color="2E74B5" w:themeColor="accent1" w:themeShade="BF"/>
            </w:tcBorders>
            <w:shd w:val="clear" w:color="auto" w:fill="auto"/>
          </w:tcPr>
          <w:p w:rsidR="00CD3376" w:rsidRPr="006E1299" w:rsidRDefault="00CD3376" w:rsidP="00D1513E">
            <w:pPr>
              <w:jc w:val="center"/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</w:pPr>
            <w:r w:rsidRPr="006E1299">
              <w:rPr>
                <w:rFonts w:ascii="Times New Roman" w:hAnsi="Times New Roman"/>
                <w:b/>
                <w:noProof/>
                <w:color w:val="000000" w:themeColor="text1"/>
                <w:sz w:val="36"/>
                <w:szCs w:val="24"/>
                <w:lang w:eastAsia="es-EC"/>
              </w:rPr>
              <w:t>Datos</w:t>
            </w:r>
          </w:p>
        </w:tc>
      </w:tr>
    </w:tbl>
    <w:p w:rsidR="00EE3080" w:rsidRPr="006E1299" w:rsidRDefault="00B45906" w:rsidP="006E1299">
      <w:pPr>
        <w:spacing w:before="0" w:after="0" w:line="240" w:lineRule="auto"/>
        <w:jc w:val="both"/>
        <w:textAlignment w:val="baseline"/>
        <w:rPr>
          <w:rFonts w:asciiTheme="minorHAnsi" w:hAnsiTheme="minorHAnsi"/>
          <w:b/>
          <w:sz w:val="24"/>
          <w:szCs w:val="24"/>
          <w:u w:val="single"/>
        </w:rPr>
      </w:pPr>
      <w:r w:rsidRPr="006E1299">
        <w:rPr>
          <w:rFonts w:ascii="Times New Roman" w:hAnsi="Times New Roman"/>
          <w:b/>
          <w:color w:val="000000" w:themeColor="text1"/>
          <w:sz w:val="36"/>
          <w:szCs w:val="24"/>
        </w:rPr>
        <w:br w:type="page"/>
      </w:r>
      <w:r w:rsidR="00EE3080" w:rsidRPr="006E1299"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  <w:lastRenderedPageBreak/>
        <w:t>Presentación:</w:t>
      </w:r>
    </w:p>
    <w:p w:rsidR="00EE3080" w:rsidRPr="005C7F64" w:rsidRDefault="00EE3080" w:rsidP="005C7F64">
      <w:pPr>
        <w:pStyle w:val="Prrafodelista"/>
        <w:numPr>
          <w:ilvl w:val="0"/>
          <w:numId w:val="3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Se encargara de proveer el entorno grafico</w:t>
      </w:r>
    </w:p>
    <w:p w:rsidR="00EE3080" w:rsidRPr="005C7F64" w:rsidRDefault="00EE3080" w:rsidP="005C7F64">
      <w:pPr>
        <w:pStyle w:val="Prrafodelista"/>
        <w:numPr>
          <w:ilvl w:val="0"/>
          <w:numId w:val="3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Validaciones con respecto a las pantallas</w:t>
      </w:r>
    </w:p>
    <w:p w:rsidR="0095378D" w:rsidRPr="005C7F64" w:rsidRDefault="0095378D" w:rsidP="005C7F64">
      <w:pPr>
        <w:pStyle w:val="Prrafodelista"/>
        <w:jc w:val="both"/>
        <w:rPr>
          <w:rFonts w:asciiTheme="minorHAnsi" w:hAnsiTheme="minorHAnsi"/>
          <w:sz w:val="24"/>
          <w:szCs w:val="24"/>
        </w:rPr>
      </w:pPr>
    </w:p>
    <w:p w:rsidR="00B24C17" w:rsidRPr="006E1299" w:rsidRDefault="0095378D" w:rsidP="006E1299">
      <w:pPr>
        <w:spacing w:before="0"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</w:pPr>
      <w:r w:rsidRPr="006E1299"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  <w:t>Mensajería:</w:t>
      </w:r>
    </w:p>
    <w:p w:rsidR="0095378D" w:rsidRDefault="0095378D" w:rsidP="006E1299">
      <w:pPr>
        <w:pStyle w:val="Prrafodelista"/>
        <w:numPr>
          <w:ilvl w:val="0"/>
          <w:numId w:val="9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Dara a conocer de los posibles mensajes tanto de información, advertencia o error que pueda generar la aplicación.</w:t>
      </w:r>
    </w:p>
    <w:p w:rsidR="006E1299" w:rsidRPr="006E1299" w:rsidRDefault="006E1299" w:rsidP="006E1299">
      <w:pPr>
        <w:pStyle w:val="Prrafodelista"/>
        <w:jc w:val="both"/>
        <w:rPr>
          <w:rFonts w:asciiTheme="minorHAnsi" w:hAnsiTheme="minorHAnsi"/>
          <w:sz w:val="24"/>
          <w:szCs w:val="24"/>
        </w:rPr>
      </w:pPr>
    </w:p>
    <w:p w:rsidR="00EE3080" w:rsidRPr="006E1299" w:rsidRDefault="00EE3080" w:rsidP="006E1299">
      <w:pPr>
        <w:spacing w:before="0"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</w:pPr>
      <w:r w:rsidRPr="006E1299"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  <w:t>Reglas del Negocio:</w:t>
      </w:r>
    </w:p>
    <w:p w:rsidR="00EE3080" w:rsidRPr="005C7F64" w:rsidRDefault="00EE3080" w:rsidP="005C7F64">
      <w:pPr>
        <w:pStyle w:val="Prrafodelista"/>
        <w:numPr>
          <w:ilvl w:val="0"/>
          <w:numId w:val="5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Interactuara con la capa de presentación y la capa de datos</w:t>
      </w:r>
    </w:p>
    <w:p w:rsidR="0095378D" w:rsidRPr="005C7F64" w:rsidRDefault="0095378D" w:rsidP="005C7F64">
      <w:pPr>
        <w:pStyle w:val="Prrafodelista"/>
        <w:numPr>
          <w:ilvl w:val="0"/>
          <w:numId w:val="5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Almacenara todas las clases en las cuales se vean reflejados datos y operaciones:</w:t>
      </w:r>
    </w:p>
    <w:p w:rsidR="00DF6352" w:rsidRPr="005C7F64" w:rsidRDefault="00DF6352" w:rsidP="005C7F64">
      <w:pPr>
        <w:pStyle w:val="Prrafodelista"/>
        <w:numPr>
          <w:ilvl w:val="1"/>
          <w:numId w:val="5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Inventario</w:t>
      </w:r>
    </w:p>
    <w:p w:rsidR="00DF6352" w:rsidRPr="005C7F64" w:rsidRDefault="00DF6352" w:rsidP="005C7F64">
      <w:pPr>
        <w:pStyle w:val="Prrafodelista"/>
        <w:numPr>
          <w:ilvl w:val="1"/>
          <w:numId w:val="5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Seguridad</w:t>
      </w:r>
    </w:p>
    <w:p w:rsidR="0095378D" w:rsidRPr="005C7F64" w:rsidRDefault="0095378D" w:rsidP="005C7F64">
      <w:pPr>
        <w:pStyle w:val="Prrafodelista"/>
        <w:ind w:left="1440"/>
        <w:jc w:val="both"/>
        <w:rPr>
          <w:rFonts w:asciiTheme="minorHAnsi" w:hAnsiTheme="minorHAnsi"/>
          <w:sz w:val="24"/>
          <w:szCs w:val="24"/>
        </w:rPr>
      </w:pPr>
    </w:p>
    <w:p w:rsidR="00EE3080" w:rsidRPr="006E1299" w:rsidRDefault="00EE3080" w:rsidP="006E1299">
      <w:pPr>
        <w:spacing w:before="0" w:after="0" w:line="240" w:lineRule="auto"/>
        <w:jc w:val="both"/>
        <w:textAlignment w:val="baseline"/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</w:pPr>
      <w:r w:rsidRPr="006E1299">
        <w:rPr>
          <w:rFonts w:asciiTheme="minorHAnsi" w:hAnsiTheme="minorHAnsi"/>
          <w:b/>
          <w:bCs/>
          <w:iCs/>
          <w:color w:val="2F5496" w:themeColor="accent5" w:themeShade="BF"/>
          <w:sz w:val="32"/>
          <w:szCs w:val="24"/>
          <w:u w:val="single"/>
          <w:lang w:val="es-ES" w:eastAsia="es-ES"/>
        </w:rPr>
        <w:t>Datos:</w:t>
      </w:r>
    </w:p>
    <w:p w:rsidR="00EE3080" w:rsidRPr="005C7F64" w:rsidRDefault="00EE3080" w:rsidP="005C7F64">
      <w:pPr>
        <w:pStyle w:val="Prrafodelista"/>
        <w:numPr>
          <w:ilvl w:val="0"/>
          <w:numId w:val="7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Controlará el acceso a la base de datos.</w:t>
      </w:r>
    </w:p>
    <w:p w:rsidR="00EE3080" w:rsidRPr="005C7F64" w:rsidRDefault="00EE3080" w:rsidP="005C7F64">
      <w:pPr>
        <w:pStyle w:val="Prrafodelista"/>
        <w:numPr>
          <w:ilvl w:val="0"/>
          <w:numId w:val="7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 xml:space="preserve">Proveerá de un </w:t>
      </w:r>
      <w:r w:rsidR="00DF6352" w:rsidRPr="005C7F64">
        <w:rPr>
          <w:rFonts w:asciiTheme="minorHAnsi" w:hAnsiTheme="minorHAnsi"/>
          <w:sz w:val="24"/>
          <w:szCs w:val="24"/>
        </w:rPr>
        <w:t>servicio para que se conecte la aplicación con</w:t>
      </w:r>
      <w:r w:rsidRPr="005C7F64">
        <w:rPr>
          <w:rFonts w:asciiTheme="minorHAnsi" w:hAnsiTheme="minorHAnsi"/>
          <w:sz w:val="24"/>
          <w:szCs w:val="24"/>
        </w:rPr>
        <w:t xml:space="preserve"> la base</w:t>
      </w:r>
    </w:p>
    <w:p w:rsidR="00EE3080" w:rsidRPr="005C7F64" w:rsidRDefault="00EE3080" w:rsidP="005C7F64">
      <w:pPr>
        <w:pStyle w:val="Prrafodelista"/>
        <w:numPr>
          <w:ilvl w:val="0"/>
          <w:numId w:val="7"/>
        </w:numPr>
        <w:jc w:val="both"/>
        <w:rPr>
          <w:rFonts w:asciiTheme="minorHAnsi" w:hAnsiTheme="minorHAnsi"/>
          <w:sz w:val="24"/>
          <w:szCs w:val="24"/>
        </w:rPr>
      </w:pPr>
      <w:r w:rsidRPr="005C7F64">
        <w:rPr>
          <w:rFonts w:asciiTheme="minorHAnsi" w:hAnsiTheme="minorHAnsi"/>
          <w:sz w:val="24"/>
          <w:szCs w:val="24"/>
        </w:rPr>
        <w:t>Realizara operaciones CRUD</w:t>
      </w:r>
    </w:p>
    <w:p w:rsidR="00E54A0A" w:rsidRDefault="00E54A0A" w:rsidP="004D1CF9">
      <w:pPr>
        <w:rPr>
          <w:b/>
          <w:sz w:val="28"/>
          <w:szCs w:val="28"/>
        </w:rPr>
      </w:pPr>
    </w:p>
    <w:p w:rsidR="00A13EE0" w:rsidRPr="00925768" w:rsidRDefault="00A13EE0" w:rsidP="00A13EE0">
      <w:pPr>
        <w:pBdr>
          <w:bottom w:val="single" w:sz="18" w:space="1" w:color="2E74B5" w:themeColor="accent1" w:themeShade="BF"/>
        </w:pBdr>
        <w:rPr>
          <w:b/>
          <w:color w:val="1F4E79" w:themeColor="accent1" w:themeShade="80"/>
          <w:sz w:val="40"/>
        </w:rPr>
      </w:pPr>
      <w:r w:rsidRPr="00925768">
        <w:rPr>
          <w:b/>
          <w:color w:val="1F4E79" w:themeColor="accent1" w:themeShade="80"/>
          <w:sz w:val="40"/>
        </w:rPr>
        <w:t>Integración.-</w:t>
      </w:r>
    </w:p>
    <w:p w:rsidR="00A13EE0" w:rsidRDefault="00A13EE0" w:rsidP="00A13EE0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La Integración por parte del </w:t>
      </w:r>
      <w:r w:rsidRPr="00A13EE0">
        <w:rPr>
          <w:b/>
          <w:color w:val="000000" w:themeColor="text1"/>
          <w:sz w:val="28"/>
        </w:rPr>
        <w:t>Módulo de Seguridad</w:t>
      </w:r>
      <w:r>
        <w:rPr>
          <w:color w:val="000000" w:themeColor="text1"/>
          <w:sz w:val="28"/>
        </w:rPr>
        <w:t xml:space="preserve"> será Brindar los Servicios de:</w:t>
      </w:r>
    </w:p>
    <w:p w:rsidR="00A13EE0" w:rsidRDefault="00A13EE0" w:rsidP="00A13EE0">
      <w:pPr>
        <w:pStyle w:val="Prrafodelista"/>
        <w:numPr>
          <w:ilvl w:val="0"/>
          <w:numId w:val="44"/>
        </w:numPr>
        <w:spacing w:before="0" w:after="160" w:line="259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Asignación de privilegios a los Usuarios (Compras, Inventario, Activo Fijo y Auditoria).</w:t>
      </w:r>
    </w:p>
    <w:p w:rsidR="00A13EE0" w:rsidRPr="00A13EE0" w:rsidRDefault="00A13EE0" w:rsidP="00A13EE0">
      <w:pPr>
        <w:pStyle w:val="Prrafodelista"/>
        <w:numPr>
          <w:ilvl w:val="0"/>
          <w:numId w:val="44"/>
        </w:numPr>
        <w:spacing w:before="0" w:after="160" w:line="259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Asignación de roles a los Usuarios dependiendo de su privilegio (Compras, Inventario, Activo Fijo y Auditoria).</w:t>
      </w:r>
    </w:p>
    <w:p w:rsidR="00A13EE0" w:rsidRDefault="00A13EE0" w:rsidP="00A13EE0">
      <w:pPr>
        <w:pStyle w:val="Prrafodelista"/>
        <w:numPr>
          <w:ilvl w:val="0"/>
          <w:numId w:val="44"/>
        </w:numPr>
        <w:spacing w:before="0" w:after="160" w:line="259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Validación de los Usuarios (Compras, Inventario, Activo Fijo y Auditoria).</w:t>
      </w:r>
    </w:p>
    <w:p w:rsidR="00A13EE0" w:rsidRDefault="00A13EE0" w:rsidP="00A13EE0">
      <w:pPr>
        <w:pStyle w:val="Prrafodelista"/>
        <w:numPr>
          <w:ilvl w:val="0"/>
          <w:numId w:val="44"/>
        </w:numPr>
        <w:spacing w:before="0" w:after="160" w:line="259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Bloqueo y Desbloque de los Usuario (Compras, Inventario, Activo Fijo y Auditoria).</w:t>
      </w:r>
    </w:p>
    <w:p w:rsidR="006636E4" w:rsidRDefault="00A13EE0" w:rsidP="00DF4302">
      <w:pPr>
        <w:pStyle w:val="Prrafodelista"/>
        <w:numPr>
          <w:ilvl w:val="0"/>
          <w:numId w:val="44"/>
        </w:numPr>
        <w:spacing w:before="0" w:after="160" w:line="259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Asignación a cada uno de los Usuarios del Menú Dinámico (Compras, Inventario, Activo Fijo y Auditoria).</w:t>
      </w:r>
    </w:p>
    <w:p w:rsidR="00046ACE" w:rsidRDefault="00046ACE" w:rsidP="00046ACE">
      <w:pPr>
        <w:ind w:left="426"/>
        <w:rPr>
          <w:color w:val="000000" w:themeColor="text1"/>
          <w:sz w:val="28"/>
        </w:rPr>
      </w:pPr>
      <w:r w:rsidRPr="00046ACE">
        <w:rPr>
          <w:color w:val="000000" w:themeColor="text1"/>
          <w:sz w:val="28"/>
        </w:rPr>
        <w:lastRenderedPageBreak/>
        <w:t xml:space="preserve">La Integración por parte del </w:t>
      </w:r>
      <w:r w:rsidRPr="00046ACE">
        <w:rPr>
          <w:b/>
          <w:color w:val="000000" w:themeColor="text1"/>
          <w:sz w:val="28"/>
        </w:rPr>
        <w:t xml:space="preserve">Módulo de </w:t>
      </w:r>
      <w:r>
        <w:rPr>
          <w:b/>
          <w:color w:val="000000" w:themeColor="text1"/>
          <w:sz w:val="28"/>
        </w:rPr>
        <w:t>Inv</w:t>
      </w:r>
      <w:r w:rsidRPr="00046ACE">
        <w:rPr>
          <w:b/>
          <w:color w:val="000000" w:themeColor="text1"/>
          <w:sz w:val="28"/>
        </w:rPr>
        <w:t>e</w:t>
      </w:r>
      <w:r>
        <w:rPr>
          <w:b/>
          <w:color w:val="000000" w:themeColor="text1"/>
          <w:sz w:val="28"/>
        </w:rPr>
        <w:t>ntario</w:t>
      </w:r>
      <w:r>
        <w:rPr>
          <w:color w:val="000000" w:themeColor="text1"/>
          <w:sz w:val="28"/>
        </w:rPr>
        <w:t xml:space="preserve"> será b</w:t>
      </w:r>
      <w:r w:rsidRPr="00046ACE">
        <w:rPr>
          <w:color w:val="000000" w:themeColor="text1"/>
          <w:sz w:val="28"/>
        </w:rPr>
        <w:t>rindar los Servicios de:</w:t>
      </w:r>
    </w:p>
    <w:tbl>
      <w:tblPr>
        <w:tblStyle w:val="Tablaconcuadrcula"/>
        <w:tblW w:w="8720" w:type="dxa"/>
        <w:tblLayout w:type="fixed"/>
        <w:tblLook w:val="04A0" w:firstRow="1" w:lastRow="0" w:firstColumn="1" w:lastColumn="0" w:noHBand="0" w:noVBand="1"/>
      </w:tblPr>
      <w:tblGrid>
        <w:gridCol w:w="4219"/>
        <w:gridCol w:w="1985"/>
        <w:gridCol w:w="2506"/>
        <w:gridCol w:w="10"/>
      </w:tblGrid>
      <w:tr w:rsidR="00AF07F2" w:rsidTr="00AF07F2">
        <w:trPr>
          <w:gridAfter w:val="1"/>
          <w:wAfter w:w="10" w:type="dxa"/>
          <w:trHeight w:val="553"/>
        </w:trPr>
        <w:tc>
          <w:tcPr>
            <w:tcW w:w="4219" w:type="dxa"/>
          </w:tcPr>
          <w:p w:rsidR="00AF07F2" w:rsidRPr="00AF07F2" w:rsidRDefault="00AF07F2" w:rsidP="00046ACE">
            <w:pPr>
              <w:rPr>
                <w:b/>
                <w:color w:val="000000" w:themeColor="text1"/>
                <w:sz w:val="28"/>
              </w:rPr>
            </w:pPr>
            <w:r w:rsidRPr="00AF07F2">
              <w:rPr>
                <w:b/>
                <w:color w:val="000000" w:themeColor="text1"/>
                <w:sz w:val="28"/>
              </w:rPr>
              <w:t>Servicios</w:t>
            </w:r>
          </w:p>
        </w:tc>
        <w:tc>
          <w:tcPr>
            <w:tcW w:w="1985" w:type="dxa"/>
          </w:tcPr>
          <w:p w:rsidR="00AF07F2" w:rsidRPr="00AF07F2" w:rsidRDefault="00AF07F2" w:rsidP="00AF07F2">
            <w:pPr>
              <w:rPr>
                <w:b/>
                <w:color w:val="000000" w:themeColor="text1"/>
                <w:sz w:val="28"/>
              </w:rPr>
            </w:pPr>
            <w:r w:rsidRPr="00AF07F2">
              <w:rPr>
                <w:b/>
                <w:color w:val="000000" w:themeColor="text1"/>
                <w:sz w:val="28"/>
              </w:rPr>
              <w:t xml:space="preserve">Parámetros </w:t>
            </w:r>
            <w:r>
              <w:rPr>
                <w:b/>
                <w:color w:val="000000" w:themeColor="text1"/>
                <w:sz w:val="28"/>
              </w:rPr>
              <w:t>d</w:t>
            </w:r>
            <w:r w:rsidRPr="00AF07F2">
              <w:rPr>
                <w:b/>
                <w:color w:val="000000" w:themeColor="text1"/>
                <w:sz w:val="28"/>
              </w:rPr>
              <w:t>e</w:t>
            </w:r>
            <w:r>
              <w:rPr>
                <w:color w:val="000000" w:themeColor="text1"/>
                <w:sz w:val="28"/>
              </w:rPr>
              <w:t xml:space="preserve"> </w:t>
            </w:r>
            <w:r w:rsidRPr="00AF07F2">
              <w:rPr>
                <w:b/>
                <w:color w:val="000000" w:themeColor="text1"/>
                <w:sz w:val="28"/>
              </w:rPr>
              <w:t>entrada</w:t>
            </w:r>
          </w:p>
        </w:tc>
        <w:tc>
          <w:tcPr>
            <w:tcW w:w="2506" w:type="dxa"/>
            <w:vAlign w:val="center"/>
          </w:tcPr>
          <w:p w:rsidR="00AF07F2" w:rsidRPr="00AF07F2" w:rsidRDefault="00AF07F2" w:rsidP="00AF07F2">
            <w:pPr>
              <w:jc w:val="center"/>
              <w:rPr>
                <w:b/>
                <w:color w:val="000000" w:themeColor="text1"/>
                <w:sz w:val="28"/>
              </w:rPr>
            </w:pPr>
            <w:r w:rsidRPr="00AF07F2">
              <w:rPr>
                <w:b/>
                <w:color w:val="000000" w:themeColor="text1"/>
                <w:sz w:val="28"/>
              </w:rPr>
              <w:t>Parámetros de</w:t>
            </w:r>
            <w:r>
              <w:rPr>
                <w:b/>
                <w:color w:val="000000" w:themeColor="text1"/>
                <w:sz w:val="28"/>
              </w:rPr>
              <w:t xml:space="preserve"> </w:t>
            </w:r>
            <w:r w:rsidRPr="00AF07F2">
              <w:rPr>
                <w:b/>
                <w:color w:val="000000" w:themeColor="text1"/>
                <w:sz w:val="28"/>
              </w:rPr>
              <w:t>salida</w:t>
            </w:r>
          </w:p>
        </w:tc>
        <w:bookmarkStart w:id="7" w:name="_GoBack"/>
        <w:bookmarkEnd w:id="7"/>
      </w:tr>
      <w:tr w:rsidR="00AF07F2" w:rsidTr="00AF07F2">
        <w:tc>
          <w:tcPr>
            <w:tcW w:w="4219" w:type="dxa"/>
          </w:tcPr>
          <w:p w:rsidR="00AF07F2" w:rsidRP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1985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2516" w:type="dxa"/>
            <w:gridSpan w:val="2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</w:tr>
      <w:tr w:rsidR="00AF07F2" w:rsidTr="00AF07F2">
        <w:tc>
          <w:tcPr>
            <w:tcW w:w="4219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1985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2516" w:type="dxa"/>
            <w:gridSpan w:val="2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</w:tr>
      <w:tr w:rsidR="00AF07F2" w:rsidTr="00AF07F2">
        <w:tc>
          <w:tcPr>
            <w:tcW w:w="4219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1985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2516" w:type="dxa"/>
            <w:gridSpan w:val="2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</w:tr>
      <w:tr w:rsidR="00AF07F2" w:rsidTr="00AF07F2">
        <w:tc>
          <w:tcPr>
            <w:tcW w:w="4219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1985" w:type="dxa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  <w:tc>
          <w:tcPr>
            <w:tcW w:w="2516" w:type="dxa"/>
            <w:gridSpan w:val="2"/>
          </w:tcPr>
          <w:p w:rsidR="00AF07F2" w:rsidRDefault="00AF07F2" w:rsidP="00046ACE">
            <w:pPr>
              <w:rPr>
                <w:color w:val="000000" w:themeColor="text1"/>
                <w:sz w:val="28"/>
              </w:rPr>
            </w:pPr>
          </w:p>
        </w:tc>
      </w:tr>
    </w:tbl>
    <w:p w:rsidR="00AF07F2" w:rsidRPr="00046ACE" w:rsidRDefault="00AF07F2" w:rsidP="00046ACE">
      <w:pPr>
        <w:ind w:left="426"/>
        <w:rPr>
          <w:color w:val="000000" w:themeColor="text1"/>
          <w:sz w:val="28"/>
        </w:rPr>
      </w:pPr>
    </w:p>
    <w:p w:rsidR="00046ACE" w:rsidRPr="00046ACE" w:rsidRDefault="00046ACE" w:rsidP="00046ACE">
      <w:pPr>
        <w:spacing w:before="0" w:after="160" w:line="259" w:lineRule="auto"/>
        <w:rPr>
          <w:color w:val="000000" w:themeColor="text1"/>
          <w:sz w:val="28"/>
        </w:rPr>
      </w:pPr>
    </w:p>
    <w:sectPr w:rsidR="00046ACE" w:rsidRPr="00046ACE" w:rsidSect="005C7F6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446D" w:rsidRDefault="0026446D" w:rsidP="006A1F73">
      <w:pPr>
        <w:spacing w:before="0" w:after="0" w:line="240" w:lineRule="auto"/>
      </w:pPr>
      <w:r>
        <w:separator/>
      </w:r>
    </w:p>
  </w:endnote>
  <w:endnote w:type="continuationSeparator" w:id="0">
    <w:p w:rsidR="0026446D" w:rsidRDefault="0026446D" w:rsidP="006A1F7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446D" w:rsidRDefault="0026446D" w:rsidP="006A1F73">
      <w:pPr>
        <w:spacing w:before="0" w:after="0" w:line="240" w:lineRule="auto"/>
      </w:pPr>
      <w:r>
        <w:separator/>
      </w:r>
    </w:p>
  </w:footnote>
  <w:footnote w:type="continuationSeparator" w:id="0">
    <w:p w:rsidR="0026446D" w:rsidRDefault="0026446D" w:rsidP="006A1F7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47AC"/>
    <w:multiLevelType w:val="hybridMultilevel"/>
    <w:tmpl w:val="8C5892B2"/>
    <w:lvl w:ilvl="0" w:tplc="300A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>
    <w:nsid w:val="03EE00C9"/>
    <w:multiLevelType w:val="hybridMultilevel"/>
    <w:tmpl w:val="B0AC4578"/>
    <w:lvl w:ilvl="0" w:tplc="300A000B">
      <w:start w:val="1"/>
      <w:numFmt w:val="bullet"/>
      <w:lvlText w:val=""/>
      <w:lvlJc w:val="left"/>
      <w:pPr>
        <w:ind w:left="2484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>
    <w:nsid w:val="0B876CCA"/>
    <w:multiLevelType w:val="multilevel"/>
    <w:tmpl w:val="E952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C23020"/>
    <w:multiLevelType w:val="multilevel"/>
    <w:tmpl w:val="FCB0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B80BA0"/>
    <w:multiLevelType w:val="multilevel"/>
    <w:tmpl w:val="793A1C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F71F2A"/>
    <w:multiLevelType w:val="hybridMultilevel"/>
    <w:tmpl w:val="7EA02FC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7E777A1"/>
    <w:multiLevelType w:val="hybridMultilevel"/>
    <w:tmpl w:val="61240D06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0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0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0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8B8640F"/>
    <w:multiLevelType w:val="hybridMultilevel"/>
    <w:tmpl w:val="E2B24CC0"/>
    <w:lvl w:ilvl="0" w:tplc="300A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>
    <w:nsid w:val="298870C9"/>
    <w:multiLevelType w:val="hybridMultilevel"/>
    <w:tmpl w:val="3FE8FAC2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892AB5"/>
    <w:multiLevelType w:val="multilevel"/>
    <w:tmpl w:val="296A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9E32C8B"/>
    <w:multiLevelType w:val="hybridMultilevel"/>
    <w:tmpl w:val="FFFAA99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C710F2"/>
    <w:multiLevelType w:val="hybridMultilevel"/>
    <w:tmpl w:val="69D0B328"/>
    <w:lvl w:ilvl="0" w:tplc="300A000B">
      <w:start w:val="1"/>
      <w:numFmt w:val="bullet"/>
      <w:lvlText w:val=""/>
      <w:lvlJc w:val="left"/>
      <w:pPr>
        <w:ind w:left="3555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2">
    <w:nsid w:val="2EC61BF4"/>
    <w:multiLevelType w:val="multilevel"/>
    <w:tmpl w:val="E952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26E52E7"/>
    <w:multiLevelType w:val="multilevel"/>
    <w:tmpl w:val="793A1C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2937C6E"/>
    <w:multiLevelType w:val="hybridMultilevel"/>
    <w:tmpl w:val="9744B3C8"/>
    <w:lvl w:ilvl="0" w:tplc="300A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>
    <w:nsid w:val="357A4A08"/>
    <w:multiLevelType w:val="hybridMultilevel"/>
    <w:tmpl w:val="B05684B0"/>
    <w:lvl w:ilvl="0" w:tplc="300A0009">
      <w:start w:val="1"/>
      <w:numFmt w:val="bullet"/>
      <w:lvlText w:val=""/>
      <w:lvlJc w:val="left"/>
      <w:pPr>
        <w:ind w:left="141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abstractNum w:abstractNumId="16">
    <w:nsid w:val="3A643B0A"/>
    <w:multiLevelType w:val="multilevel"/>
    <w:tmpl w:val="AED6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AAC0ADC"/>
    <w:multiLevelType w:val="hybridMultilevel"/>
    <w:tmpl w:val="88746A6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C914430"/>
    <w:multiLevelType w:val="hybridMultilevel"/>
    <w:tmpl w:val="6B0AFDE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F4755B"/>
    <w:multiLevelType w:val="hybridMultilevel"/>
    <w:tmpl w:val="DE061D2C"/>
    <w:lvl w:ilvl="0" w:tplc="300A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>
    <w:nsid w:val="488676BA"/>
    <w:multiLevelType w:val="hybridMultilevel"/>
    <w:tmpl w:val="F9060274"/>
    <w:lvl w:ilvl="0" w:tplc="300A0009">
      <w:start w:val="1"/>
      <w:numFmt w:val="bullet"/>
      <w:lvlText w:val=""/>
      <w:lvlJc w:val="left"/>
      <w:pPr>
        <w:ind w:left="2563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1">
    <w:nsid w:val="48FF122C"/>
    <w:multiLevelType w:val="hybridMultilevel"/>
    <w:tmpl w:val="C3CE322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3E6DC1"/>
    <w:multiLevelType w:val="hybridMultilevel"/>
    <w:tmpl w:val="94F02778"/>
    <w:lvl w:ilvl="0" w:tplc="30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>
    <w:nsid w:val="4DF62751"/>
    <w:multiLevelType w:val="hybridMultilevel"/>
    <w:tmpl w:val="D9F047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A919C7"/>
    <w:multiLevelType w:val="hybridMultilevel"/>
    <w:tmpl w:val="3006CD62"/>
    <w:lvl w:ilvl="0" w:tplc="30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>
    <w:nsid w:val="52275870"/>
    <w:multiLevelType w:val="hybridMultilevel"/>
    <w:tmpl w:val="15A0DB8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7D48F6"/>
    <w:multiLevelType w:val="hybridMultilevel"/>
    <w:tmpl w:val="AA3AE28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7690CAA"/>
    <w:multiLevelType w:val="hybridMultilevel"/>
    <w:tmpl w:val="274AADC6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8FF05BD"/>
    <w:multiLevelType w:val="multilevel"/>
    <w:tmpl w:val="E4CC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decimal"/>
      <w:lvlText w:val="%7.)"/>
      <w:lvlJc w:val="left"/>
      <w:pPr>
        <w:ind w:left="5040" w:hanging="360"/>
      </w:pPr>
      <w:rPr>
        <w:rFonts w:hint="default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B5C209A"/>
    <w:multiLevelType w:val="hybridMultilevel"/>
    <w:tmpl w:val="E6B8A7B6"/>
    <w:lvl w:ilvl="0" w:tplc="300A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0">
    <w:nsid w:val="5DE600B8"/>
    <w:multiLevelType w:val="hybridMultilevel"/>
    <w:tmpl w:val="5D9EFA60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E24617C"/>
    <w:multiLevelType w:val="hybridMultilevel"/>
    <w:tmpl w:val="4DB20CEC"/>
    <w:lvl w:ilvl="0" w:tplc="300A0009">
      <w:start w:val="1"/>
      <w:numFmt w:val="bullet"/>
      <w:lvlText w:val=""/>
      <w:lvlJc w:val="left"/>
      <w:pPr>
        <w:ind w:left="396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2">
    <w:nsid w:val="5E9B17FB"/>
    <w:multiLevelType w:val="multilevel"/>
    <w:tmpl w:val="E952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F813215"/>
    <w:multiLevelType w:val="hybridMultilevel"/>
    <w:tmpl w:val="1F8A60AE"/>
    <w:lvl w:ilvl="0" w:tplc="30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>
    <w:nsid w:val="6075326E"/>
    <w:multiLevelType w:val="hybridMultilevel"/>
    <w:tmpl w:val="AC780AD8"/>
    <w:lvl w:ilvl="0" w:tplc="300A0009">
      <w:start w:val="1"/>
      <w:numFmt w:val="bullet"/>
      <w:lvlText w:val=""/>
      <w:lvlJc w:val="left"/>
      <w:pPr>
        <w:ind w:left="396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5">
    <w:nsid w:val="60C824A1"/>
    <w:multiLevelType w:val="multilevel"/>
    <w:tmpl w:val="D7F2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237330B"/>
    <w:multiLevelType w:val="multilevel"/>
    <w:tmpl w:val="5C70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  <w:color w:val="00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7A1611D"/>
    <w:multiLevelType w:val="hybridMultilevel"/>
    <w:tmpl w:val="B8A4127C"/>
    <w:lvl w:ilvl="0" w:tplc="30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>
    <w:nsid w:val="690835C6"/>
    <w:multiLevelType w:val="hybridMultilevel"/>
    <w:tmpl w:val="61EAD9FA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B7E19"/>
    <w:multiLevelType w:val="multilevel"/>
    <w:tmpl w:val="CB54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2102019"/>
    <w:multiLevelType w:val="hybridMultilevel"/>
    <w:tmpl w:val="243C5E8A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36B0F3B"/>
    <w:multiLevelType w:val="hybridMultilevel"/>
    <w:tmpl w:val="FF16B9E0"/>
    <w:lvl w:ilvl="0" w:tplc="300A0009">
      <w:start w:val="1"/>
      <w:numFmt w:val="bullet"/>
      <w:lvlText w:val=""/>
      <w:lvlJc w:val="left"/>
      <w:pPr>
        <w:ind w:left="213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>
    <w:nsid w:val="74BC1688"/>
    <w:multiLevelType w:val="hybridMultilevel"/>
    <w:tmpl w:val="187A6AF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4" w:tplc="300A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F244EE7"/>
    <w:multiLevelType w:val="hybridMultilevel"/>
    <w:tmpl w:val="6AE44CAE"/>
    <w:lvl w:ilvl="0" w:tplc="300A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8"/>
  </w:num>
  <w:num w:numId="4">
    <w:abstractNumId w:val="26"/>
  </w:num>
  <w:num w:numId="5">
    <w:abstractNumId w:val="40"/>
  </w:num>
  <w:num w:numId="6">
    <w:abstractNumId w:val="5"/>
  </w:num>
  <w:num w:numId="7">
    <w:abstractNumId w:val="10"/>
  </w:num>
  <w:num w:numId="8">
    <w:abstractNumId w:val="1"/>
  </w:num>
  <w:num w:numId="9">
    <w:abstractNumId w:val="38"/>
  </w:num>
  <w:num w:numId="10">
    <w:abstractNumId w:val="29"/>
  </w:num>
  <w:num w:numId="11">
    <w:abstractNumId w:val="25"/>
  </w:num>
  <w:num w:numId="12">
    <w:abstractNumId w:val="39"/>
  </w:num>
  <w:num w:numId="13">
    <w:abstractNumId w:val="3"/>
  </w:num>
  <w:num w:numId="14">
    <w:abstractNumId w:val="35"/>
  </w:num>
  <w:num w:numId="15">
    <w:abstractNumId w:val="16"/>
  </w:num>
  <w:num w:numId="16">
    <w:abstractNumId w:val="11"/>
  </w:num>
  <w:num w:numId="17">
    <w:abstractNumId w:val="0"/>
  </w:num>
  <w:num w:numId="18">
    <w:abstractNumId w:val="21"/>
  </w:num>
  <w:num w:numId="19">
    <w:abstractNumId w:val="18"/>
  </w:num>
  <w:num w:numId="20">
    <w:abstractNumId w:val="19"/>
  </w:num>
  <w:num w:numId="21">
    <w:abstractNumId w:val="14"/>
  </w:num>
  <w:num w:numId="22">
    <w:abstractNumId w:val="7"/>
  </w:num>
  <w:num w:numId="23">
    <w:abstractNumId w:val="27"/>
  </w:num>
  <w:num w:numId="24">
    <w:abstractNumId w:val="37"/>
  </w:num>
  <w:num w:numId="25">
    <w:abstractNumId w:val="9"/>
  </w:num>
  <w:num w:numId="26">
    <w:abstractNumId w:val="36"/>
  </w:num>
  <w:num w:numId="27">
    <w:abstractNumId w:val="28"/>
  </w:num>
  <w:num w:numId="28">
    <w:abstractNumId w:val="32"/>
  </w:num>
  <w:num w:numId="29">
    <w:abstractNumId w:val="12"/>
  </w:num>
  <w:num w:numId="30">
    <w:abstractNumId w:val="2"/>
  </w:num>
  <w:num w:numId="31">
    <w:abstractNumId w:val="17"/>
  </w:num>
  <w:num w:numId="32">
    <w:abstractNumId w:val="6"/>
  </w:num>
  <w:num w:numId="33">
    <w:abstractNumId w:val="13"/>
  </w:num>
  <w:num w:numId="34">
    <w:abstractNumId w:val="4"/>
  </w:num>
  <w:num w:numId="35">
    <w:abstractNumId w:val="23"/>
  </w:num>
  <w:num w:numId="36">
    <w:abstractNumId w:val="30"/>
  </w:num>
  <w:num w:numId="37">
    <w:abstractNumId w:val="42"/>
  </w:num>
  <w:num w:numId="38">
    <w:abstractNumId w:val="34"/>
  </w:num>
  <w:num w:numId="39">
    <w:abstractNumId w:val="43"/>
  </w:num>
  <w:num w:numId="40">
    <w:abstractNumId w:val="15"/>
  </w:num>
  <w:num w:numId="41">
    <w:abstractNumId w:val="31"/>
  </w:num>
  <w:num w:numId="42">
    <w:abstractNumId w:val="20"/>
  </w:num>
  <w:num w:numId="43">
    <w:abstractNumId w:val="41"/>
  </w:num>
  <w:num w:numId="4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3080"/>
    <w:rsid w:val="00025776"/>
    <w:rsid w:val="0004095C"/>
    <w:rsid w:val="00046ACE"/>
    <w:rsid w:val="000A4628"/>
    <w:rsid w:val="00147042"/>
    <w:rsid w:val="00167619"/>
    <w:rsid w:val="0019341B"/>
    <w:rsid w:val="001A7347"/>
    <w:rsid w:val="001E5C37"/>
    <w:rsid w:val="0026446D"/>
    <w:rsid w:val="002B0A10"/>
    <w:rsid w:val="002B4E7B"/>
    <w:rsid w:val="002E334E"/>
    <w:rsid w:val="00311CB7"/>
    <w:rsid w:val="00330B0A"/>
    <w:rsid w:val="00384EF1"/>
    <w:rsid w:val="003F741C"/>
    <w:rsid w:val="0041043F"/>
    <w:rsid w:val="00473075"/>
    <w:rsid w:val="00473980"/>
    <w:rsid w:val="00494C4D"/>
    <w:rsid w:val="00494F76"/>
    <w:rsid w:val="004B06E7"/>
    <w:rsid w:val="004B3DFD"/>
    <w:rsid w:val="004D1CF9"/>
    <w:rsid w:val="004F7441"/>
    <w:rsid w:val="005C7F64"/>
    <w:rsid w:val="00643AD5"/>
    <w:rsid w:val="006636E4"/>
    <w:rsid w:val="00665531"/>
    <w:rsid w:val="006707EC"/>
    <w:rsid w:val="00671169"/>
    <w:rsid w:val="00677FEA"/>
    <w:rsid w:val="006A1F73"/>
    <w:rsid w:val="006D3B02"/>
    <w:rsid w:val="006E1299"/>
    <w:rsid w:val="006F6BE7"/>
    <w:rsid w:val="0072556E"/>
    <w:rsid w:val="00761B66"/>
    <w:rsid w:val="007A5C95"/>
    <w:rsid w:val="007B6BD1"/>
    <w:rsid w:val="007C4270"/>
    <w:rsid w:val="00821338"/>
    <w:rsid w:val="00855970"/>
    <w:rsid w:val="00866D4F"/>
    <w:rsid w:val="0087256D"/>
    <w:rsid w:val="00883D4F"/>
    <w:rsid w:val="00885179"/>
    <w:rsid w:val="008871A9"/>
    <w:rsid w:val="0091195C"/>
    <w:rsid w:val="0095378D"/>
    <w:rsid w:val="009618D0"/>
    <w:rsid w:val="009E53E0"/>
    <w:rsid w:val="009F1AFD"/>
    <w:rsid w:val="00A13EE0"/>
    <w:rsid w:val="00A75781"/>
    <w:rsid w:val="00A90848"/>
    <w:rsid w:val="00AA49D9"/>
    <w:rsid w:val="00AF07F2"/>
    <w:rsid w:val="00B1592F"/>
    <w:rsid w:val="00B20C5C"/>
    <w:rsid w:val="00B24C17"/>
    <w:rsid w:val="00B36DF0"/>
    <w:rsid w:val="00B45906"/>
    <w:rsid w:val="00B652A1"/>
    <w:rsid w:val="00BA0AEB"/>
    <w:rsid w:val="00BE6B87"/>
    <w:rsid w:val="00BE79C9"/>
    <w:rsid w:val="00C017A7"/>
    <w:rsid w:val="00C44059"/>
    <w:rsid w:val="00C657CB"/>
    <w:rsid w:val="00C94D40"/>
    <w:rsid w:val="00CD3376"/>
    <w:rsid w:val="00CD35AE"/>
    <w:rsid w:val="00CD7764"/>
    <w:rsid w:val="00D1513E"/>
    <w:rsid w:val="00D15816"/>
    <w:rsid w:val="00D325BC"/>
    <w:rsid w:val="00DA5F42"/>
    <w:rsid w:val="00DE2FB9"/>
    <w:rsid w:val="00DF4302"/>
    <w:rsid w:val="00DF6352"/>
    <w:rsid w:val="00E05CA9"/>
    <w:rsid w:val="00E11D4C"/>
    <w:rsid w:val="00E145C4"/>
    <w:rsid w:val="00E54A0A"/>
    <w:rsid w:val="00EB484B"/>
    <w:rsid w:val="00EC1E25"/>
    <w:rsid w:val="00ED1D85"/>
    <w:rsid w:val="00EE3080"/>
    <w:rsid w:val="00F31DC9"/>
    <w:rsid w:val="00F83019"/>
    <w:rsid w:val="00FE2E0A"/>
    <w:rsid w:val="00FF3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es-EC" w:eastAsia="es-EC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080"/>
    <w:pPr>
      <w:spacing w:before="100" w:after="200" w:line="276" w:lineRule="auto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D1CF9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  <w:lang w:val="x-none" w:eastAsia="x-non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4628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E308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A1F73"/>
    <w:pPr>
      <w:tabs>
        <w:tab w:val="center" w:pos="4252"/>
        <w:tab w:val="right" w:pos="8504"/>
      </w:tabs>
    </w:pPr>
    <w:rPr>
      <w:lang w:val="x-none"/>
    </w:rPr>
  </w:style>
  <w:style w:type="character" w:customStyle="1" w:styleId="EncabezadoCar">
    <w:name w:val="Encabezado Car"/>
    <w:link w:val="Encabezado"/>
    <w:uiPriority w:val="99"/>
    <w:rsid w:val="006A1F73"/>
    <w:rPr>
      <w:rFonts w:eastAsia="Times New Roman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6A1F73"/>
    <w:pPr>
      <w:tabs>
        <w:tab w:val="center" w:pos="4252"/>
        <w:tab w:val="right" w:pos="8504"/>
      </w:tabs>
    </w:pPr>
    <w:rPr>
      <w:lang w:val="x-none"/>
    </w:rPr>
  </w:style>
  <w:style w:type="character" w:customStyle="1" w:styleId="PiedepginaCar">
    <w:name w:val="Pie de página Car"/>
    <w:link w:val="Piedepgina"/>
    <w:uiPriority w:val="99"/>
    <w:rsid w:val="006A1F73"/>
    <w:rPr>
      <w:rFonts w:eastAsia="Times New Roman"/>
      <w:lang w:eastAsia="en-US"/>
    </w:rPr>
  </w:style>
  <w:style w:type="character" w:customStyle="1" w:styleId="Ttulo1Car">
    <w:name w:val="Título 1 Car"/>
    <w:link w:val="Ttulo1"/>
    <w:uiPriority w:val="9"/>
    <w:rsid w:val="004D1CF9"/>
    <w:rPr>
      <w:rFonts w:ascii="Cambria" w:eastAsia="Times New Roman" w:hAnsi="Cambria"/>
      <w:b/>
      <w:bCs/>
      <w:color w:val="365F91"/>
      <w:sz w:val="28"/>
      <w:szCs w:val="28"/>
    </w:rPr>
  </w:style>
  <w:style w:type="table" w:styleId="Tablaconcuadrcula">
    <w:name w:val="Table Grid"/>
    <w:basedOn w:val="Tablanormal"/>
    <w:uiPriority w:val="39"/>
    <w:rsid w:val="00B4590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0A4628"/>
    <w:rPr>
      <w:rFonts w:asciiTheme="majorHAnsi" w:eastAsiaTheme="majorEastAsia" w:hAnsiTheme="majorHAnsi" w:cstheme="majorBidi"/>
      <w:b/>
      <w:bCs/>
      <w:i/>
      <w:iCs/>
      <w:sz w:val="28"/>
      <w:szCs w:val="28"/>
      <w:lang w:eastAsia="en-US"/>
    </w:rPr>
  </w:style>
  <w:style w:type="character" w:styleId="nfasis">
    <w:name w:val="Emphasis"/>
    <w:uiPriority w:val="20"/>
    <w:qFormat/>
    <w:rsid w:val="000A4628"/>
    <w:rPr>
      <w:i/>
      <w:iCs/>
    </w:rPr>
  </w:style>
  <w:style w:type="table" w:styleId="Sombreadomedio1-nfasis3">
    <w:name w:val="Medium Shading 1 Accent 3"/>
    <w:basedOn w:val="Tablanormal"/>
    <w:uiPriority w:val="63"/>
    <w:rsid w:val="00677FEA"/>
    <w:rPr>
      <w:rFonts w:eastAsia="Times New Roman"/>
      <w:sz w:val="22"/>
      <w:szCs w:val="22"/>
    </w:r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A734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347"/>
    <w:rPr>
      <w:rFonts w:ascii="Tahoma" w:eastAsia="Times New Roman" w:hAnsi="Tahoma" w:cs="Tahoma"/>
      <w:sz w:val="16"/>
      <w:szCs w:val="16"/>
      <w:lang w:eastAsia="en-US"/>
    </w:rPr>
  </w:style>
  <w:style w:type="paragraph" w:styleId="Sinespaciado">
    <w:name w:val="No Spacing"/>
    <w:link w:val="SinespaciadoCar"/>
    <w:uiPriority w:val="1"/>
    <w:qFormat/>
    <w:rsid w:val="005C7F64"/>
    <w:rPr>
      <w:rFonts w:asciiTheme="minorHAnsi" w:eastAsiaTheme="minorEastAsia" w:hAnsiTheme="minorHAnsi" w:cstheme="minorBidi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C7F64"/>
    <w:rPr>
      <w:rFonts w:asciiTheme="minorHAnsi" w:eastAsiaTheme="minorEastAsia" w:hAnsiTheme="minorHAnsi" w:cstheme="minorBidi"/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EC" w:eastAsia="es-EC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080"/>
    <w:pPr>
      <w:spacing w:before="100" w:after="200" w:line="276" w:lineRule="auto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D1CF9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  <w:lang w:val="x-none" w:eastAsia="x-non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4628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E308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A1F73"/>
    <w:pPr>
      <w:tabs>
        <w:tab w:val="center" w:pos="4252"/>
        <w:tab w:val="right" w:pos="8504"/>
      </w:tabs>
    </w:pPr>
    <w:rPr>
      <w:lang w:val="x-none"/>
    </w:rPr>
  </w:style>
  <w:style w:type="character" w:customStyle="1" w:styleId="EncabezadoCar">
    <w:name w:val="Encabezado Car"/>
    <w:link w:val="Encabezado"/>
    <w:uiPriority w:val="99"/>
    <w:rsid w:val="006A1F73"/>
    <w:rPr>
      <w:rFonts w:eastAsia="Times New Roman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6A1F73"/>
    <w:pPr>
      <w:tabs>
        <w:tab w:val="center" w:pos="4252"/>
        <w:tab w:val="right" w:pos="8504"/>
      </w:tabs>
    </w:pPr>
    <w:rPr>
      <w:lang w:val="x-none"/>
    </w:rPr>
  </w:style>
  <w:style w:type="character" w:customStyle="1" w:styleId="PiedepginaCar">
    <w:name w:val="Pie de página Car"/>
    <w:link w:val="Piedepgina"/>
    <w:uiPriority w:val="99"/>
    <w:rsid w:val="006A1F73"/>
    <w:rPr>
      <w:rFonts w:eastAsia="Times New Roman"/>
      <w:lang w:eastAsia="en-US"/>
    </w:rPr>
  </w:style>
  <w:style w:type="character" w:customStyle="1" w:styleId="Ttulo1Car">
    <w:name w:val="Título 1 Car"/>
    <w:link w:val="Ttulo1"/>
    <w:uiPriority w:val="9"/>
    <w:rsid w:val="004D1CF9"/>
    <w:rPr>
      <w:rFonts w:ascii="Cambria" w:eastAsia="Times New Roman" w:hAnsi="Cambria"/>
      <w:b/>
      <w:bCs/>
      <w:color w:val="365F91"/>
      <w:sz w:val="28"/>
      <w:szCs w:val="28"/>
    </w:rPr>
  </w:style>
  <w:style w:type="table" w:styleId="Tablaconcuadrcula">
    <w:name w:val="Table Grid"/>
    <w:basedOn w:val="Tablanormal"/>
    <w:uiPriority w:val="39"/>
    <w:rsid w:val="00B4590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0A4628"/>
    <w:rPr>
      <w:rFonts w:asciiTheme="majorHAnsi" w:eastAsiaTheme="majorEastAsia" w:hAnsiTheme="majorHAnsi" w:cstheme="majorBidi"/>
      <w:b/>
      <w:bCs/>
      <w:i/>
      <w:iCs/>
      <w:sz w:val="28"/>
      <w:szCs w:val="28"/>
      <w:lang w:eastAsia="en-US"/>
    </w:rPr>
  </w:style>
  <w:style w:type="character" w:styleId="nfasis">
    <w:name w:val="Emphasis"/>
    <w:uiPriority w:val="20"/>
    <w:qFormat/>
    <w:rsid w:val="000A4628"/>
    <w:rPr>
      <w:i/>
      <w:iCs/>
    </w:rPr>
  </w:style>
  <w:style w:type="table" w:styleId="Sombreadomedio1-nfasis3">
    <w:name w:val="Medium Shading 1 Accent 3"/>
    <w:basedOn w:val="Tablanormal"/>
    <w:uiPriority w:val="63"/>
    <w:rsid w:val="00677FEA"/>
    <w:rPr>
      <w:rFonts w:eastAsia="Times New Roman"/>
      <w:sz w:val="22"/>
      <w:szCs w:val="22"/>
    </w:r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A734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347"/>
    <w:rPr>
      <w:rFonts w:ascii="Tahoma" w:eastAsia="Times New Roman" w:hAnsi="Tahoma" w:cs="Tahoma"/>
      <w:sz w:val="16"/>
      <w:szCs w:val="16"/>
      <w:lang w:eastAsia="en-US"/>
    </w:rPr>
  </w:style>
  <w:style w:type="paragraph" w:styleId="Sinespaciado">
    <w:name w:val="No Spacing"/>
    <w:link w:val="SinespaciadoCar"/>
    <w:uiPriority w:val="1"/>
    <w:qFormat/>
    <w:rsid w:val="005C7F64"/>
    <w:rPr>
      <w:rFonts w:asciiTheme="minorHAnsi" w:eastAsiaTheme="minorEastAsia" w:hAnsiTheme="minorHAnsi" w:cstheme="minorBidi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C7F64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86660-C4CF-4E24-87B8-3CCE7356D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518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Arguello</dc:creator>
  <cp:lastModifiedBy>Dlv_A</cp:lastModifiedBy>
  <cp:revision>9</cp:revision>
  <dcterms:created xsi:type="dcterms:W3CDTF">2015-06-01T02:14:00Z</dcterms:created>
  <dcterms:modified xsi:type="dcterms:W3CDTF">2015-06-11T19:05:00Z</dcterms:modified>
</cp:coreProperties>
</file>