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PRD — Sistema Inteligente de Tickets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NovaTech Solutions</w:t>
      </w:r>
    </w:p>
    <w:p>
      <w:pPr>
        <w:pBdr>
          <w:bottom w:val="single" w:color="2E75B6" w:sz="4" w:space="4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 (Borrador inicial)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[NOMBRE DEL CANDIDATO]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[FECHA]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definición</w:t>
            </w:r>
          </w:p>
        </w:tc>
      </w:tr>
    </w:tbl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NovaTech Solutions (200 empleados, oficinas en Monterrey y Guadalajara) necesita un sistema de gestión de tickets de soporte interno que utilice inteligencia artificial para clasificar, priorizar y resolver automáticamente solicitudes comunes de TI.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Objetivo principal: Reducir la carga operativa del equipo de TI automatizando la resolución de tickets repetitivos, mientras se asegura que los casos críticos o sensibles reciban atención humana inmediata.</w:t>
      </w:r>
    </w:p>
    <w:p>
      <w:pPr>
        <w:pStyle w:val="Heading1"/>
      </w:pPr>
      <w:r>
        <w:t xml:space="preserve">2. Problema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Describir el problema actual en detalle. ¿Cuál es el flujo actual? ¿Qué falla? ¿Cuál es el impacto cuantificable?]</w:t>
      </w:r>
    </w:p>
    <w:p>
      <w:pPr>
        <w:pStyle w:val="Heading1"/>
      </w:pPr>
      <w:r>
        <w:t xml:space="preserve">3. Usuarios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Empleado (solicitante)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Agente de TI (Marcos y equipo)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[¿HAY MÁS ROLES?]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</w:tbl>
    <w:p>
      <w:pPr>
        <w:pStyle w:val="Heading1"/>
      </w:pPr>
      <w:r>
        <w:t xml:space="preserve">4. Canales de Entrada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¿Por dónde entran los tickets? ¿Solo email? ¿Slack? ¿Formulario web? ¿Cuál es el canal principal y cuáles son secundarios? Justificar la decisión.]</w:t>
      </w:r>
    </w:p>
    <w:p>
      <w:pPr>
        <w:pStyle w:val="Heading1"/>
      </w:pPr>
      <w:r>
        <w:t xml:space="preserve">5. Taxonomía de Tickets</w:t>
      </w:r>
    </w:p>
    <w:p>
      <w:pPr>
        <w:pStyle w:val="Heading2"/>
      </w:pPr>
      <w:r>
        <w:t xml:space="preserve">5.1 Categorías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Definir las categorías de tickets. Ejemplo: Acceso y Contraseñas, Conectividad/VPN, Software, Hardware, etc. ¿Cómo las define? ¿Con qué criterio?]</w:t>
      </w:r>
    </w:p>
    <w:p>
      <w:pPr>
        <w:pStyle w:val="Heading2"/>
      </w:pPr>
      <w:r>
        <w:t xml:space="preserve">5.2 Niveles de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de Respuesta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Baja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</w:tbl>
    <w:p>
      <w:pPr>
        <w:pStyle w:val="Heading1"/>
      </w:pPr>
      <w:r>
        <w:t xml:space="preserve">6. Flujo del Sistema</w:t>
      </w:r>
    </w:p>
    <w:p>
      <w:pPr>
        <w:pStyle w:val="Heading2"/>
      </w:pPr>
      <w:r>
        <w:t xml:space="preserve">6.1 Flujo Principal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Diagramar o describir paso a paso qué pasa desde que un usuario envía un ticket hasta que se resuelve. Incluir el papel de la IA en cada paso.]</w:t>
      </w:r>
    </w:p>
    <w:p>
      <w:pPr>
        <w:pStyle w:val="Heading2"/>
      </w:pPr>
      <w:r>
        <w:t xml:space="preserve">6.2 Flujo de Escalamiento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¿Cuándo escala? ¿A quién? ¿Qué pasa si la IA no puede resolver?]</w:t>
      </w:r>
    </w:p>
    <w:p>
      <w:pPr>
        <w:pStyle w:val="Heading2"/>
      </w:pPr>
      <w:r>
        <w:t xml:space="preserve">6.3 Flujo de Tickets Sensibles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¿Cómo se manejan tickets de RRHH o temas confidenciales?]</w:t>
      </w:r>
    </w:p>
    <w:p>
      <w:pPr>
        <w:pStyle w:val="Heading1"/>
      </w:pPr>
      <w:r>
        <w:t xml:space="preserve">7. Capacidades de IA</w:t>
      </w:r>
    </w:p>
    <w:p>
      <w:pPr>
        <w:pStyle w:val="Heading2"/>
      </w:pPr>
      <w:r>
        <w:t xml:space="preserve">7.1 Clasificación Automática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¿Cómo clasifica la IA? ¿Qué modelo? ¿Con qué datos se entrena o contextualiza?]</w:t>
      </w:r>
    </w:p>
    <w:p>
      <w:pPr>
        <w:pStyle w:val="Heading2"/>
      </w:pPr>
      <w:r>
        <w:t xml:space="preserve">7.2 Resolución Automática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¿Qué tipos de tickets resuelve la IA sola? ¿Cómo genera las respuestas? ¿De dónde obtiene la información?]</w:t>
      </w:r>
    </w:p>
    <w:p>
      <w:pPr>
        <w:pStyle w:val="Heading2"/>
      </w:pPr>
      <w:r>
        <w:t xml:space="preserve">7.3 Detección de Contenido Sensible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¿Cómo detecta tickets confidenciales? ¿Qué hace cuando los encuentra?]</w:t>
      </w:r>
    </w:p>
    <w:p>
      <w:pPr>
        <w:pStyle w:val="Heading1"/>
      </w:pPr>
      <w:r>
        <w:t xml:space="preserve">8. Stack Tecnológico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¿Qué herramientas/tecnologías se usarán? Justificar cada decisión. Considerar: presupuesto, facilidad de uso, integraciones con Google Workspace.]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Interfaz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/ Lógica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 / LLM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</w:tbl>
    <w:p>
      <w:pPr>
        <w:pStyle w:val="Heading1"/>
      </w:pPr>
      <w:r>
        <w:t xml:space="preserve">9. MVP vs. Versión Completa</w:t>
      </w:r>
    </w:p>
    <w:p>
      <w:pPr>
        <w:pStyle w:val="Heading2"/>
      </w:pPr>
      <w:r>
        <w:t xml:space="preserve">9.1 MVP (Entregable en 2 horas)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¿Qué se entrega hoy? Definir scope mínimo funcional.]</w:t>
      </w:r>
    </w:p>
    <w:p>
      <w:pPr>
        <w:pStyle w:val="Heading2"/>
      </w:pPr>
      <w:r>
        <w:t xml:space="preserve">9.2 Versión Completa (Roadmap futuro)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¿Qué queda para después? Priorizar.]</w:t>
      </w:r>
    </w:p>
    <w:p>
      <w:pPr>
        <w:pStyle w:val="Heading1"/>
      </w:pPr>
      <w:r>
        <w:t xml:space="preserve">10. Métricas de Éxito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¿Cómo se mide si esto funciona? KPIs concretos.]</w:t>
      </w:r>
    </w:p>
    <w:p>
      <w:pPr>
        <w:pStyle w:val="Heading1"/>
      </w:pPr>
      <w:r>
        <w:t xml:space="preserve">11.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</w:tbl>
    <w:p>
      <w:pPr>
        <w:pStyle w:val="Heading1"/>
      </w:pPr>
      <w:r>
        <w:t xml:space="preserve">12. Preguntas Abiertas</w:t>
      </w:r>
    </w:p>
    <w:p>
      <w:pPr>
        <w:shd w:fill="FFF3CD" w:val="clear"/>
        <w:spacing w:after="120"/>
      </w:pPr>
      <w:r>
        <w:rPr>
          <w:rFonts w:ascii="Arial" w:cs="Arial" w:eastAsia="Arial" w:hAnsi="Arial"/>
          <w:i/>
          <w:iCs/>
          <w:color w:val="856404"/>
          <w:sz w:val="22"/>
          <w:szCs w:val="22"/>
        </w:rPr>
        <w:t xml:space="preserve">[COMPLETAR: Listar lo que aún no se sabe y se necesita confirmar con el cliente.]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PRD — Sistema Inteligente de Tickets | NovaTech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2026-04-06T21:01:41.707Z</dcterms:created>
  <dcterms:modified xsi:type="dcterms:W3CDTF">2026-04-06T21:01:41.708Z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