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7CE" w:rsidRPr="003D1127" w:rsidRDefault="007267CE" w:rsidP="003D1127"/>
    <w:tbl>
      <w:tblPr>
        <w:tblpPr w:leftFromText="187" w:rightFromText="187" w:vertAnchor="page" w:horzAnchor="margin" w:tblpXSpec="center" w:tblpY="6076"/>
        <w:tblW w:w="4000" w:type="pct"/>
        <w:tblBorders>
          <w:left w:val="single" w:sz="12" w:space="0" w:color="E84C2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61"/>
      </w:tblGrid>
      <w:tr w:rsidR="003D1127" w:rsidTr="00F21493">
        <w:tc>
          <w:tcPr>
            <w:tcW w:w="67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D1127" w:rsidRDefault="003D1127" w:rsidP="00F21493">
            <w:pPr>
              <w:pStyle w:val="NoSpacing"/>
              <w:rPr>
                <w:color w:val="B43412" w:themeColor="accent1" w:themeShade="BF"/>
                <w:sz w:val="24"/>
              </w:rPr>
            </w:pPr>
            <w:r>
              <w:rPr>
                <w:color w:val="B43412" w:themeColor="accent1" w:themeShade="BF"/>
                <w:sz w:val="24"/>
              </w:rPr>
              <w:t>Encom</w:t>
            </w:r>
          </w:p>
        </w:tc>
      </w:tr>
      <w:tr w:rsidR="003D1127" w:rsidTr="00F21493">
        <w:tc>
          <w:tcPr>
            <w:tcW w:w="6791" w:type="dxa"/>
          </w:tcPr>
          <w:p w:rsidR="003D1127" w:rsidRDefault="003D1127" w:rsidP="00F21493">
            <w:pPr>
              <w:pStyle w:val="NoSpacing"/>
              <w:spacing w:line="216" w:lineRule="auto"/>
              <w:rPr>
                <w:rFonts w:asciiTheme="majorHAnsi" w:eastAsiaTheme="majorEastAsia" w:hAnsiTheme="majorHAnsi" w:cstheme="majorBidi"/>
                <w:color w:val="E84C22" w:themeColor="accent1"/>
                <w:sz w:val="88"/>
                <w:szCs w:val="88"/>
              </w:rPr>
            </w:pPr>
            <w:r>
              <w:rPr>
                <w:rFonts w:asciiTheme="majorHAnsi" w:eastAsiaTheme="majorEastAsia" w:hAnsiTheme="majorHAnsi" w:cstheme="majorBidi"/>
                <w:color w:val="E84C22" w:themeColor="accent1"/>
                <w:sz w:val="88"/>
                <w:szCs w:val="88"/>
              </w:rPr>
              <w:t>ANEXO III - CÓDIGO</w:t>
            </w:r>
          </w:p>
        </w:tc>
      </w:tr>
      <w:tr w:rsidR="003D1127" w:rsidTr="00F21493">
        <w:tc>
          <w:tcPr>
            <w:tcW w:w="67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D1127" w:rsidRPr="003D1127" w:rsidRDefault="003D1127" w:rsidP="003D1127">
            <w:pPr>
              <w:pStyle w:val="NoSpacing"/>
              <w:tabs>
                <w:tab w:val="left" w:pos="2385"/>
              </w:tabs>
              <w:rPr>
                <w:color w:val="B43412" w:themeColor="accent1" w:themeShade="BF"/>
                <w:sz w:val="28"/>
              </w:rPr>
            </w:pPr>
            <w:r w:rsidRPr="003D1127">
              <w:rPr>
                <w:color w:val="B43412" w:themeColor="accent1" w:themeShade="BF"/>
                <w:sz w:val="32"/>
              </w:rPr>
              <w:t>Products.java</w:t>
            </w:r>
            <w:r>
              <w:rPr>
                <w:color w:val="B43412" w:themeColor="accent1" w:themeShade="BF"/>
                <w:sz w:val="28"/>
              </w:rPr>
              <w:tab/>
            </w:r>
          </w:p>
        </w:tc>
      </w:tr>
    </w:tbl>
    <w:p w:rsid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Pr="003D1127" w:rsidRDefault="003D1127" w:rsidP="003D1127"/>
    <w:p w:rsidR="003D1127" w:rsidRDefault="003D1127" w:rsidP="003D1127"/>
    <w:p w:rsidR="003D1127" w:rsidRDefault="003D1127" w:rsidP="003D1127">
      <w:pPr>
        <w:tabs>
          <w:tab w:val="left" w:pos="1170"/>
        </w:tabs>
      </w:pPr>
      <w:r>
        <w:tab/>
      </w:r>
    </w:p>
    <w:p w:rsidR="003D1127" w:rsidRDefault="003D1127">
      <w:r>
        <w:br w:type="page"/>
      </w:r>
    </w:p>
    <w:tbl>
      <w:tblPr>
        <w:tblpPr w:leftFromText="187" w:rightFromText="187" w:vertAnchor="page" w:horzAnchor="margin" w:tblpXSpec="center" w:tblpY="6586"/>
        <w:tblW w:w="4079" w:type="pct"/>
        <w:tblBorders>
          <w:left w:val="single" w:sz="12" w:space="0" w:color="E84C2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526"/>
      </w:tblGrid>
      <w:tr w:rsidR="00A30E5B" w:rsidTr="00A30E5B">
        <w:trPr>
          <w:trHeight w:val="41"/>
        </w:trPr>
        <w:tc>
          <w:tcPr>
            <w:tcW w:w="8526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:rsidR="00A30E5B" w:rsidRDefault="00A30E5B" w:rsidP="00A30E5B">
            <w:pPr>
              <w:pStyle w:val="NoSpacing"/>
              <w:rPr>
                <w:color w:val="B43412" w:themeColor="accent1" w:themeShade="BF"/>
                <w:sz w:val="24"/>
              </w:rPr>
            </w:pPr>
            <w:r>
              <w:rPr>
                <w:color w:val="B43412" w:themeColor="accent1" w:themeShade="BF"/>
                <w:sz w:val="24"/>
              </w:rPr>
              <w:lastRenderedPageBreak/>
              <w:t>Encom</w:t>
            </w:r>
          </w:p>
        </w:tc>
      </w:tr>
      <w:tr w:rsidR="00A30E5B" w:rsidTr="00A30E5B">
        <w:trPr>
          <w:trHeight w:val="548"/>
        </w:trPr>
        <w:tc>
          <w:tcPr>
            <w:tcW w:w="8526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:rsidR="00A30E5B" w:rsidRDefault="00A30E5B" w:rsidP="00A30E5B">
            <w:pPr>
              <w:pStyle w:val="NoSpacing"/>
              <w:tabs>
                <w:tab w:val="left" w:pos="2385"/>
              </w:tabs>
              <w:rPr>
                <w:color w:val="B43412" w:themeColor="accent1" w:themeShade="BF"/>
                <w:sz w:val="24"/>
              </w:rPr>
            </w:pPr>
            <w:r>
              <w:rPr>
                <w:color w:val="B43412" w:themeColor="accent1" w:themeShade="BF"/>
                <w:sz w:val="32"/>
              </w:rPr>
              <w:t>ProductService</w:t>
            </w:r>
            <w:r w:rsidRPr="003D1127">
              <w:rPr>
                <w:color w:val="B43412" w:themeColor="accent1" w:themeShade="BF"/>
                <w:sz w:val="32"/>
              </w:rPr>
              <w:t>.java</w:t>
            </w:r>
            <w:r>
              <w:rPr>
                <w:color w:val="B43412" w:themeColor="accent1" w:themeShade="BF"/>
                <w:sz w:val="28"/>
              </w:rPr>
              <w:tab/>
            </w:r>
          </w:p>
        </w:tc>
      </w:tr>
    </w:tbl>
    <w:p w:rsidR="00A30E5B" w:rsidRDefault="00A30E5B" w:rsidP="003D1127">
      <w:pPr>
        <w:tabs>
          <w:tab w:val="left" w:pos="1170"/>
        </w:tabs>
      </w:pPr>
    </w:p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Default="00A30E5B" w:rsidP="00A30E5B"/>
    <w:p w:rsidR="00A30E5B" w:rsidRDefault="00A30E5B" w:rsidP="00A30E5B">
      <w:pPr>
        <w:tabs>
          <w:tab w:val="left" w:pos="2475"/>
        </w:tabs>
      </w:pPr>
      <w:r>
        <w:tab/>
      </w:r>
    </w:p>
    <w:p w:rsidR="00A30E5B" w:rsidRDefault="00A30E5B">
      <w:r>
        <w:br w:type="page"/>
      </w:r>
    </w:p>
    <w:tbl>
      <w:tblPr>
        <w:tblpPr w:leftFromText="187" w:rightFromText="187" w:vertAnchor="page" w:horzAnchor="margin" w:tblpXSpec="center" w:tblpY="5476"/>
        <w:tblW w:w="4079" w:type="pct"/>
        <w:tblBorders>
          <w:left w:val="single" w:sz="12" w:space="0" w:color="E84C2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526"/>
      </w:tblGrid>
      <w:tr w:rsidR="00A30E5B" w:rsidTr="00F21493">
        <w:trPr>
          <w:trHeight w:val="41"/>
        </w:trPr>
        <w:tc>
          <w:tcPr>
            <w:tcW w:w="852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30E5B" w:rsidRDefault="00A30E5B" w:rsidP="00F21493">
            <w:pPr>
              <w:pStyle w:val="NoSpacing"/>
              <w:rPr>
                <w:color w:val="B43412" w:themeColor="accent1" w:themeShade="BF"/>
                <w:sz w:val="24"/>
              </w:rPr>
            </w:pPr>
            <w:r>
              <w:rPr>
                <w:color w:val="B43412" w:themeColor="accent1" w:themeShade="BF"/>
                <w:sz w:val="24"/>
              </w:rPr>
              <w:lastRenderedPageBreak/>
              <w:t>Encom</w:t>
            </w:r>
          </w:p>
        </w:tc>
      </w:tr>
      <w:tr w:rsidR="00A30E5B" w:rsidTr="00F21493">
        <w:trPr>
          <w:trHeight w:val="548"/>
        </w:trPr>
        <w:tc>
          <w:tcPr>
            <w:tcW w:w="852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30E5B" w:rsidRDefault="00A30E5B" w:rsidP="00F21493">
            <w:pPr>
              <w:pStyle w:val="NoSpacing"/>
              <w:tabs>
                <w:tab w:val="left" w:pos="2385"/>
              </w:tabs>
              <w:rPr>
                <w:color w:val="B43412" w:themeColor="accent1" w:themeShade="BF"/>
                <w:sz w:val="24"/>
              </w:rPr>
            </w:pPr>
            <w:r>
              <w:rPr>
                <w:color w:val="B43412" w:themeColor="accent1" w:themeShade="BF"/>
                <w:sz w:val="32"/>
              </w:rPr>
              <w:t>MysqlProductDAO</w:t>
            </w:r>
            <w:r w:rsidRPr="003D1127">
              <w:rPr>
                <w:color w:val="B43412" w:themeColor="accent1" w:themeShade="BF"/>
                <w:sz w:val="32"/>
              </w:rPr>
              <w:t>.java</w:t>
            </w:r>
            <w:r>
              <w:rPr>
                <w:color w:val="B43412" w:themeColor="accent1" w:themeShade="BF"/>
                <w:sz w:val="28"/>
              </w:rPr>
              <w:tab/>
            </w:r>
          </w:p>
        </w:tc>
      </w:tr>
    </w:tbl>
    <w:p w:rsidR="00A30E5B" w:rsidRDefault="00A30E5B" w:rsidP="00A30E5B">
      <w:pPr>
        <w:tabs>
          <w:tab w:val="left" w:pos="2475"/>
        </w:tabs>
      </w:pPr>
    </w:p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Default="00A30E5B" w:rsidP="00A30E5B"/>
    <w:p w:rsidR="00A30E5B" w:rsidRDefault="00A30E5B" w:rsidP="00A30E5B">
      <w:pPr>
        <w:tabs>
          <w:tab w:val="left" w:pos="2340"/>
        </w:tabs>
      </w:pPr>
      <w:r>
        <w:tab/>
      </w:r>
    </w:p>
    <w:p w:rsidR="00A30E5B" w:rsidRDefault="00A30E5B">
      <w:r>
        <w:br w:type="page"/>
      </w:r>
    </w:p>
    <w:tbl>
      <w:tblPr>
        <w:tblpPr w:leftFromText="187" w:rightFromText="187" w:vertAnchor="page" w:horzAnchor="margin" w:tblpXSpec="center" w:tblpY="5476"/>
        <w:tblW w:w="4079" w:type="pct"/>
        <w:tblBorders>
          <w:left w:val="single" w:sz="12" w:space="0" w:color="E84C2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526"/>
      </w:tblGrid>
      <w:tr w:rsidR="00A30E5B" w:rsidTr="00F21493">
        <w:trPr>
          <w:trHeight w:val="41"/>
        </w:trPr>
        <w:tc>
          <w:tcPr>
            <w:tcW w:w="852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30E5B" w:rsidRDefault="00A30E5B" w:rsidP="00F21493">
            <w:pPr>
              <w:pStyle w:val="NoSpacing"/>
              <w:rPr>
                <w:color w:val="B43412" w:themeColor="accent1" w:themeShade="BF"/>
                <w:sz w:val="24"/>
              </w:rPr>
            </w:pPr>
            <w:r>
              <w:rPr>
                <w:color w:val="B43412" w:themeColor="accent1" w:themeShade="BF"/>
                <w:sz w:val="24"/>
              </w:rPr>
              <w:lastRenderedPageBreak/>
              <w:t>Encom</w:t>
            </w:r>
          </w:p>
        </w:tc>
      </w:tr>
      <w:tr w:rsidR="00A30E5B" w:rsidTr="00F21493">
        <w:trPr>
          <w:trHeight w:val="548"/>
        </w:trPr>
        <w:tc>
          <w:tcPr>
            <w:tcW w:w="852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30E5B" w:rsidRDefault="00A30E5B" w:rsidP="00F21493">
            <w:pPr>
              <w:pStyle w:val="NoSpacing"/>
              <w:tabs>
                <w:tab w:val="left" w:pos="2385"/>
              </w:tabs>
              <w:rPr>
                <w:color w:val="B43412" w:themeColor="accent1" w:themeShade="BF"/>
                <w:sz w:val="24"/>
              </w:rPr>
            </w:pPr>
            <w:r>
              <w:rPr>
                <w:color w:val="B43412" w:themeColor="accent1" w:themeShade="BF"/>
                <w:sz w:val="32"/>
              </w:rPr>
              <w:t>MysqlDAOFactory</w:t>
            </w:r>
            <w:r w:rsidRPr="003D1127">
              <w:rPr>
                <w:color w:val="B43412" w:themeColor="accent1" w:themeShade="BF"/>
                <w:sz w:val="32"/>
              </w:rPr>
              <w:t>.java</w:t>
            </w:r>
            <w:r>
              <w:rPr>
                <w:color w:val="B43412" w:themeColor="accent1" w:themeShade="BF"/>
                <w:sz w:val="28"/>
              </w:rPr>
              <w:tab/>
            </w:r>
          </w:p>
        </w:tc>
      </w:tr>
    </w:tbl>
    <w:p w:rsidR="00A30E5B" w:rsidRDefault="00A30E5B" w:rsidP="00A30E5B">
      <w:pPr>
        <w:tabs>
          <w:tab w:val="left" w:pos="2340"/>
        </w:tabs>
      </w:pPr>
    </w:p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Pr="00A30E5B" w:rsidRDefault="00A30E5B" w:rsidP="00A30E5B"/>
    <w:p w:rsidR="00A30E5B" w:rsidRDefault="00A30E5B" w:rsidP="00A30E5B"/>
    <w:p w:rsidR="00A30E5B" w:rsidRDefault="00A30E5B" w:rsidP="00A30E5B"/>
    <w:p w:rsidR="00A30E5B" w:rsidRDefault="00A30E5B" w:rsidP="00A30E5B">
      <w:pPr>
        <w:tabs>
          <w:tab w:val="left" w:pos="2835"/>
        </w:tabs>
      </w:pPr>
      <w:r>
        <w:tab/>
      </w:r>
    </w:p>
    <w:p w:rsidR="00A30E5B" w:rsidRDefault="00A30E5B">
      <w:r>
        <w:br w:type="page"/>
      </w:r>
    </w:p>
    <w:tbl>
      <w:tblPr>
        <w:tblpPr w:leftFromText="187" w:rightFromText="187" w:vertAnchor="page" w:horzAnchor="margin" w:tblpXSpec="center" w:tblpY="5476"/>
        <w:tblW w:w="4079" w:type="pct"/>
        <w:tblBorders>
          <w:left w:val="single" w:sz="12" w:space="0" w:color="E84C2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526"/>
      </w:tblGrid>
      <w:tr w:rsidR="00A30E5B" w:rsidTr="00F21493">
        <w:trPr>
          <w:trHeight w:val="41"/>
        </w:trPr>
        <w:tc>
          <w:tcPr>
            <w:tcW w:w="852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30E5B" w:rsidRDefault="00A30E5B" w:rsidP="00F21493">
            <w:pPr>
              <w:pStyle w:val="NoSpacing"/>
              <w:rPr>
                <w:color w:val="B43412" w:themeColor="accent1" w:themeShade="BF"/>
                <w:sz w:val="24"/>
              </w:rPr>
            </w:pPr>
            <w:r>
              <w:rPr>
                <w:color w:val="B43412" w:themeColor="accent1" w:themeShade="BF"/>
                <w:sz w:val="24"/>
              </w:rPr>
              <w:lastRenderedPageBreak/>
              <w:t>Encom</w:t>
            </w:r>
          </w:p>
        </w:tc>
      </w:tr>
      <w:tr w:rsidR="00A30E5B" w:rsidTr="00F21493">
        <w:trPr>
          <w:trHeight w:val="548"/>
        </w:trPr>
        <w:tc>
          <w:tcPr>
            <w:tcW w:w="852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30E5B" w:rsidRDefault="00A30E5B" w:rsidP="00F21493">
            <w:pPr>
              <w:pStyle w:val="NoSpacing"/>
              <w:tabs>
                <w:tab w:val="left" w:pos="2385"/>
              </w:tabs>
              <w:rPr>
                <w:color w:val="B43412" w:themeColor="accent1" w:themeShade="BF"/>
                <w:sz w:val="24"/>
              </w:rPr>
            </w:pPr>
            <w:r>
              <w:rPr>
                <w:color w:val="B43412" w:themeColor="accent1" w:themeShade="BF"/>
                <w:sz w:val="32"/>
              </w:rPr>
              <w:t>DAOFactory</w:t>
            </w:r>
            <w:r w:rsidRPr="003D1127">
              <w:rPr>
                <w:color w:val="B43412" w:themeColor="accent1" w:themeShade="BF"/>
                <w:sz w:val="32"/>
              </w:rPr>
              <w:t>.java</w:t>
            </w:r>
            <w:r>
              <w:rPr>
                <w:color w:val="B43412" w:themeColor="accent1" w:themeShade="BF"/>
                <w:sz w:val="28"/>
              </w:rPr>
              <w:tab/>
            </w:r>
          </w:p>
        </w:tc>
      </w:tr>
    </w:tbl>
    <w:p w:rsidR="00AB5F90" w:rsidRDefault="00AB5F90" w:rsidP="00A30E5B">
      <w:pPr>
        <w:tabs>
          <w:tab w:val="left" w:pos="2835"/>
        </w:tabs>
      </w:pPr>
    </w:p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Pr="00AB5F90" w:rsidRDefault="00AB5F90" w:rsidP="00AB5F90"/>
    <w:p w:rsidR="00AB5F90" w:rsidRDefault="00AB5F90" w:rsidP="00AB5F90"/>
    <w:p w:rsidR="00AB5F90" w:rsidRDefault="00AB5F90" w:rsidP="00AB5F90">
      <w:pPr>
        <w:tabs>
          <w:tab w:val="left" w:pos="2595"/>
        </w:tabs>
      </w:pPr>
      <w:r>
        <w:tab/>
      </w:r>
    </w:p>
    <w:p w:rsidR="00A56987" w:rsidRDefault="00A56987" w:rsidP="00AB5F90">
      <w:bookmarkStart w:id="0" w:name="_GoBack"/>
      <w:bookmarkEnd w:id="0"/>
    </w:p>
    <w:p w:rsidR="00A56987" w:rsidRPr="00A56987" w:rsidRDefault="00A56987" w:rsidP="00A56987"/>
    <w:p w:rsidR="00A56987" w:rsidRPr="00A56987" w:rsidRDefault="00A56987" w:rsidP="00A56987"/>
    <w:p w:rsidR="00A56987" w:rsidRPr="00A56987" w:rsidRDefault="00A56987" w:rsidP="00A56987"/>
    <w:p w:rsidR="00A56987" w:rsidRPr="00A56987" w:rsidRDefault="00A56987" w:rsidP="00A56987"/>
    <w:p w:rsidR="00A56987" w:rsidRPr="00A56987" w:rsidRDefault="00A56987" w:rsidP="00A56987"/>
    <w:p w:rsidR="00A56987" w:rsidRPr="00A56987" w:rsidRDefault="00A56987" w:rsidP="00A56987"/>
    <w:p w:rsidR="00A56987" w:rsidRPr="00A56987" w:rsidRDefault="00A56987" w:rsidP="00A56987"/>
    <w:p w:rsidR="00A56987" w:rsidRPr="00A56987" w:rsidRDefault="00A56987" w:rsidP="00A56987"/>
    <w:p w:rsidR="003D1127" w:rsidRPr="00A56987" w:rsidRDefault="003D1127" w:rsidP="00A56987">
      <w:pPr>
        <w:jc w:val="right"/>
      </w:pPr>
    </w:p>
    <w:sectPr w:rsidR="003D1127" w:rsidRPr="00A56987" w:rsidSect="003D112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0B8" w:rsidRDefault="007A40B8" w:rsidP="00F156E8">
      <w:pPr>
        <w:spacing w:after="0" w:line="240" w:lineRule="auto"/>
      </w:pPr>
      <w:r>
        <w:separator/>
      </w:r>
    </w:p>
  </w:endnote>
  <w:endnote w:type="continuationSeparator" w:id="0">
    <w:p w:rsidR="007A40B8" w:rsidRDefault="007A40B8" w:rsidP="00F1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0B8" w:rsidRDefault="007A40B8" w:rsidP="00F156E8">
      <w:pPr>
        <w:spacing w:after="0" w:line="240" w:lineRule="auto"/>
      </w:pPr>
      <w:r>
        <w:separator/>
      </w:r>
    </w:p>
  </w:footnote>
  <w:footnote w:type="continuationSeparator" w:id="0">
    <w:p w:rsidR="007A40B8" w:rsidRDefault="007A40B8" w:rsidP="00F1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827" w:rsidRDefault="007A40B8">
    <w:pPr>
      <w:pStyle w:val="Header"/>
      <w:pBdr>
        <w:bottom w:val="single" w:sz="4" w:space="8" w:color="E84C22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64827">
          <w:rPr>
            <w:color w:val="404040" w:themeColor="text1" w:themeTint="BF"/>
          </w:rPr>
          <w:t>Encom</w:t>
        </w:r>
        <w:r w:rsidR="00A56987">
          <w:rPr>
            <w:color w:val="404040" w:themeColor="text1" w:themeTint="BF"/>
          </w:rPr>
          <w:t xml:space="preserve"> – Final JAVA 2017</w:t>
        </w:r>
      </w:sdtContent>
    </w:sdt>
  </w:p>
  <w:p w:rsidR="00964827" w:rsidRDefault="00964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3FB8"/>
    <w:multiLevelType w:val="hybridMultilevel"/>
    <w:tmpl w:val="56905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0035C"/>
    <w:multiLevelType w:val="hybridMultilevel"/>
    <w:tmpl w:val="04323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317"/>
    <w:multiLevelType w:val="hybridMultilevel"/>
    <w:tmpl w:val="D2A6D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B16EC"/>
    <w:multiLevelType w:val="hybridMultilevel"/>
    <w:tmpl w:val="21808C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7F49"/>
    <w:multiLevelType w:val="hybridMultilevel"/>
    <w:tmpl w:val="D626E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C2DBE"/>
    <w:multiLevelType w:val="hybridMultilevel"/>
    <w:tmpl w:val="F6000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E2FA8"/>
    <w:multiLevelType w:val="hybridMultilevel"/>
    <w:tmpl w:val="E2881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8"/>
    <w:rsid w:val="00010ECB"/>
    <w:rsid w:val="00014CF3"/>
    <w:rsid w:val="00024301"/>
    <w:rsid w:val="00024E18"/>
    <w:rsid w:val="000609AD"/>
    <w:rsid w:val="000A6525"/>
    <w:rsid w:val="000C2DA7"/>
    <w:rsid w:val="001026B6"/>
    <w:rsid w:val="00133314"/>
    <w:rsid w:val="0014094E"/>
    <w:rsid w:val="001508EE"/>
    <w:rsid w:val="0017176F"/>
    <w:rsid w:val="00195AEA"/>
    <w:rsid w:val="001B3438"/>
    <w:rsid w:val="001D7B35"/>
    <w:rsid w:val="001E0769"/>
    <w:rsid w:val="001E735A"/>
    <w:rsid w:val="002522C6"/>
    <w:rsid w:val="00265FDB"/>
    <w:rsid w:val="00291232"/>
    <w:rsid w:val="002E4A41"/>
    <w:rsid w:val="003056EE"/>
    <w:rsid w:val="00341688"/>
    <w:rsid w:val="00345B8D"/>
    <w:rsid w:val="00357BF6"/>
    <w:rsid w:val="00362080"/>
    <w:rsid w:val="00364C32"/>
    <w:rsid w:val="00386182"/>
    <w:rsid w:val="003A4E8C"/>
    <w:rsid w:val="003B34DE"/>
    <w:rsid w:val="003D1127"/>
    <w:rsid w:val="0043422B"/>
    <w:rsid w:val="00436C59"/>
    <w:rsid w:val="00454785"/>
    <w:rsid w:val="00461FAA"/>
    <w:rsid w:val="00462996"/>
    <w:rsid w:val="00462FE5"/>
    <w:rsid w:val="00474AD0"/>
    <w:rsid w:val="00477050"/>
    <w:rsid w:val="00486E84"/>
    <w:rsid w:val="004B1274"/>
    <w:rsid w:val="004D3A07"/>
    <w:rsid w:val="00506DEA"/>
    <w:rsid w:val="00516B6B"/>
    <w:rsid w:val="005216F8"/>
    <w:rsid w:val="00530C71"/>
    <w:rsid w:val="00532A4B"/>
    <w:rsid w:val="00541B12"/>
    <w:rsid w:val="005463AC"/>
    <w:rsid w:val="00580B38"/>
    <w:rsid w:val="0059108E"/>
    <w:rsid w:val="005A0278"/>
    <w:rsid w:val="005A02C2"/>
    <w:rsid w:val="005B0956"/>
    <w:rsid w:val="005B21E1"/>
    <w:rsid w:val="005D2D3A"/>
    <w:rsid w:val="00634744"/>
    <w:rsid w:val="00635345"/>
    <w:rsid w:val="006361D3"/>
    <w:rsid w:val="00644B4A"/>
    <w:rsid w:val="00682DF8"/>
    <w:rsid w:val="006B65F6"/>
    <w:rsid w:val="006B78F2"/>
    <w:rsid w:val="006B7F48"/>
    <w:rsid w:val="006C76B2"/>
    <w:rsid w:val="007267CE"/>
    <w:rsid w:val="007469C2"/>
    <w:rsid w:val="00746F66"/>
    <w:rsid w:val="00747E59"/>
    <w:rsid w:val="00791DB0"/>
    <w:rsid w:val="007A40B8"/>
    <w:rsid w:val="007B2757"/>
    <w:rsid w:val="007B2BAE"/>
    <w:rsid w:val="007C7B60"/>
    <w:rsid w:val="00801BA0"/>
    <w:rsid w:val="0082741A"/>
    <w:rsid w:val="00841CD9"/>
    <w:rsid w:val="008435A7"/>
    <w:rsid w:val="00863948"/>
    <w:rsid w:val="008A254F"/>
    <w:rsid w:val="008B49F2"/>
    <w:rsid w:val="008B7405"/>
    <w:rsid w:val="008D1936"/>
    <w:rsid w:val="008E0911"/>
    <w:rsid w:val="008E3F61"/>
    <w:rsid w:val="00964827"/>
    <w:rsid w:val="00991D76"/>
    <w:rsid w:val="00993D25"/>
    <w:rsid w:val="009B2F37"/>
    <w:rsid w:val="009E0498"/>
    <w:rsid w:val="00A2298D"/>
    <w:rsid w:val="00A30E5B"/>
    <w:rsid w:val="00A408A4"/>
    <w:rsid w:val="00A56987"/>
    <w:rsid w:val="00A658B0"/>
    <w:rsid w:val="00A673A3"/>
    <w:rsid w:val="00A940E3"/>
    <w:rsid w:val="00AA134F"/>
    <w:rsid w:val="00AA1EB7"/>
    <w:rsid w:val="00AB5F90"/>
    <w:rsid w:val="00AE06FC"/>
    <w:rsid w:val="00B017A7"/>
    <w:rsid w:val="00B47CCF"/>
    <w:rsid w:val="00B5088B"/>
    <w:rsid w:val="00B624F7"/>
    <w:rsid w:val="00BB4EA1"/>
    <w:rsid w:val="00BB70F9"/>
    <w:rsid w:val="00BE4D56"/>
    <w:rsid w:val="00C2265D"/>
    <w:rsid w:val="00C33B36"/>
    <w:rsid w:val="00C365C2"/>
    <w:rsid w:val="00C46E38"/>
    <w:rsid w:val="00C50645"/>
    <w:rsid w:val="00C57C47"/>
    <w:rsid w:val="00C62E2D"/>
    <w:rsid w:val="00CA1B89"/>
    <w:rsid w:val="00CB6AC8"/>
    <w:rsid w:val="00CD75B7"/>
    <w:rsid w:val="00CF4FE6"/>
    <w:rsid w:val="00D037C9"/>
    <w:rsid w:val="00D25690"/>
    <w:rsid w:val="00D50852"/>
    <w:rsid w:val="00D57F71"/>
    <w:rsid w:val="00D61EB1"/>
    <w:rsid w:val="00D7545F"/>
    <w:rsid w:val="00D82AFB"/>
    <w:rsid w:val="00D862E5"/>
    <w:rsid w:val="00DA1A58"/>
    <w:rsid w:val="00DA3B67"/>
    <w:rsid w:val="00DB53C2"/>
    <w:rsid w:val="00DF1456"/>
    <w:rsid w:val="00E05466"/>
    <w:rsid w:val="00E13849"/>
    <w:rsid w:val="00E648DA"/>
    <w:rsid w:val="00EA5A70"/>
    <w:rsid w:val="00EA79CA"/>
    <w:rsid w:val="00EB1F2D"/>
    <w:rsid w:val="00EB6559"/>
    <w:rsid w:val="00EF6BD6"/>
    <w:rsid w:val="00F0225A"/>
    <w:rsid w:val="00F02464"/>
    <w:rsid w:val="00F072D7"/>
    <w:rsid w:val="00F156E8"/>
    <w:rsid w:val="00F74965"/>
    <w:rsid w:val="00F81BC2"/>
    <w:rsid w:val="00F83865"/>
    <w:rsid w:val="00FA1A41"/>
    <w:rsid w:val="00FC0641"/>
    <w:rsid w:val="00FD1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1ACF"/>
  <w15:docId w15:val="{D365D0CF-EB6D-4FBB-A715-423D38AC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F66"/>
  </w:style>
  <w:style w:type="paragraph" w:styleId="Heading1">
    <w:name w:val="heading 1"/>
    <w:basedOn w:val="Normal"/>
    <w:next w:val="Normal"/>
    <w:link w:val="Heading1Char"/>
    <w:uiPriority w:val="9"/>
    <w:qFormat/>
    <w:rsid w:val="00746F66"/>
    <w:pPr>
      <w:keepNext/>
      <w:keepLines/>
      <w:pBdr>
        <w:left w:val="single" w:sz="12" w:space="12" w:color="FFBD47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F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6F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56E8"/>
  </w:style>
  <w:style w:type="paragraph" w:styleId="Header">
    <w:name w:val="header"/>
    <w:basedOn w:val="Normal"/>
    <w:link w:val="HeaderChar"/>
    <w:uiPriority w:val="99"/>
    <w:unhideWhenUsed/>
    <w:rsid w:val="00F15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E8"/>
  </w:style>
  <w:style w:type="paragraph" w:styleId="Footer">
    <w:name w:val="footer"/>
    <w:basedOn w:val="Normal"/>
    <w:link w:val="FooterChar"/>
    <w:uiPriority w:val="99"/>
    <w:unhideWhenUsed/>
    <w:rsid w:val="00F15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E8"/>
  </w:style>
  <w:style w:type="character" w:styleId="PlaceholderText">
    <w:name w:val="Placeholder Text"/>
    <w:basedOn w:val="DefaultParagraphFont"/>
    <w:uiPriority w:val="99"/>
    <w:semiHidden/>
    <w:rsid w:val="00F156E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46F6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46F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1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61D3"/>
    <w:rPr>
      <w:color w:val="CC99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6F6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6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F6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F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F6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F6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F6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F6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6F66"/>
    <w:pPr>
      <w:spacing w:line="240" w:lineRule="auto"/>
    </w:pPr>
    <w:rPr>
      <w:b/>
      <w:bCs/>
      <w:color w:val="FFBD47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6F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46F6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F6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F6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46F6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6F66"/>
    <w:rPr>
      <w:rFonts w:asciiTheme="minorHAnsi" w:eastAsiaTheme="minorEastAsia" w:hAnsiTheme="minorHAnsi" w:cstheme="minorBidi"/>
      <w:i/>
      <w:iCs/>
      <w:color w:val="F49B00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46F6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6F6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F6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F66"/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6F6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46F66"/>
    <w:rPr>
      <w:rFonts w:asciiTheme="minorHAnsi" w:eastAsiaTheme="minorEastAsia" w:hAnsiTheme="minorHAnsi" w:cstheme="minorBidi"/>
      <w:b/>
      <w:bCs/>
      <w:i/>
      <w:iCs/>
      <w:color w:val="F49B0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46F6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6F6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46F6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5085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5085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E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054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5466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Mario Bressano</Abstract>
  <CompanyAddress/>
  <CompanyPhone/>
  <CompanyFax/>
  <CompanyEmail>andres-malvestiti@hotmail.com – Legajo: 41946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8DEE82-C7BE-43C3-B9E4-EE618193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41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Encom</vt:lpstr>
      <vt:lpstr>Encom</vt:lpstr>
    </vt:vector>
  </TitlesOfParts>
  <Company>Encom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Encom – Final JAVA 2017</dc:title>
  <dc:subject>Final JAVA 2017</dc:subject>
  <dc:creator>Andres Malvestiti</dc:creator>
  <cp:keywords/>
  <dc:description/>
  <cp:lastModifiedBy>Andres Malvestiti</cp:lastModifiedBy>
  <cp:revision>16</cp:revision>
  <cp:lastPrinted>2017-10-13T22:29:00Z</cp:lastPrinted>
  <dcterms:created xsi:type="dcterms:W3CDTF">2017-11-30T03:36:00Z</dcterms:created>
  <dcterms:modified xsi:type="dcterms:W3CDTF">2017-11-30T17:58:00Z</dcterms:modified>
</cp:coreProperties>
</file>