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16B46" w14:textId="5F8BD319" w:rsidR="00CF5A91" w:rsidRDefault="00CF5A91" w:rsidP="00CF5A91">
      <w:pPr>
        <w:pStyle w:val="NormalWeb"/>
        <w:rPr>
          <w:rFonts w:ascii="Arial" w:hAnsi="Arial" w:cs="Arial"/>
          <w:b/>
          <w:color w:val="FF0000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F5A91">
        <w:rPr>
          <w:rFonts w:ascii="Arial" w:hAnsi="Arial" w:cs="Arial"/>
          <w:b/>
          <w:bCs/>
          <w:color w:val="FF0000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Algoritmo: Planificar y realizar un viaje</w:t>
      </w:r>
      <w:r w:rsidRPr="00CF5A91">
        <w:rPr>
          <w:rFonts w:ascii="Arial" w:hAnsi="Arial" w:cs="Arial"/>
          <w:b/>
          <w:color w:val="FF0000"/>
          <w:sz w:val="32"/>
          <w:szCs w:val="3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inicio</w:t>
      </w:r>
    </w:p>
    <w:p w14:paraId="122E54E7" w14:textId="39438DA1" w:rsidR="00CF5A91" w:rsidRPr="00CF5A91" w:rsidRDefault="00CF5A91" w:rsidP="00CF5A91">
      <w:pPr>
        <w:pStyle w:val="NormalWeb"/>
        <w:jc w:val="right"/>
        <w:rPr>
          <w:rFonts w:ascii="Arial" w:hAnsi="Arial" w:cs="Arial"/>
          <w:b/>
          <w:color w:val="FF0000"/>
          <w:sz w:val="22"/>
          <w:szCs w:val="2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color w:val="FF0000"/>
          <w:sz w:val="22"/>
          <w:szCs w:val="22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-Jhonatan Velasco.</w:t>
      </w:r>
    </w:p>
    <w:p w14:paraId="5A7D23AF" w14:textId="77777777" w:rsidR="00CF5A91" w:rsidRPr="00CF5A91" w:rsidRDefault="00CF5A91" w:rsidP="00CF5A91">
      <w:pPr>
        <w:pStyle w:val="NormalWeb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CF5A91">
        <w:rPr>
          <w:rFonts w:ascii="Arial" w:hAnsi="Arial" w:cs="Arial"/>
          <w:sz w:val="32"/>
          <w:szCs w:val="32"/>
        </w:rPr>
        <w:t>Definir la ciudad o sitio a visitar.</w:t>
      </w:r>
    </w:p>
    <w:p w14:paraId="0DCEE6D0" w14:textId="77777777" w:rsidR="00CF5A91" w:rsidRPr="00CF5A91" w:rsidRDefault="00CF5A91" w:rsidP="00CF5A91">
      <w:pPr>
        <w:pStyle w:val="NormalWeb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CF5A91">
        <w:rPr>
          <w:rFonts w:ascii="Arial" w:hAnsi="Arial" w:cs="Arial"/>
          <w:sz w:val="32"/>
          <w:szCs w:val="32"/>
        </w:rPr>
        <w:t>Verificar validez de pasaporte/documentos y contar con el presupuesto.</w:t>
      </w:r>
    </w:p>
    <w:p w14:paraId="5579852A" w14:textId="77777777" w:rsidR="00CF5A91" w:rsidRPr="00CF5A91" w:rsidRDefault="00CF5A91" w:rsidP="00CF5A91">
      <w:pPr>
        <w:pStyle w:val="NormalWeb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CF5A91">
        <w:rPr>
          <w:rFonts w:ascii="Arial" w:hAnsi="Arial" w:cs="Arial"/>
          <w:sz w:val="32"/>
          <w:szCs w:val="32"/>
        </w:rPr>
        <w:t>Si los documentos están vencidos, renovarlos previamente.</w:t>
      </w:r>
    </w:p>
    <w:p w14:paraId="31F680AA" w14:textId="77777777" w:rsidR="00CF5A91" w:rsidRPr="00CF5A91" w:rsidRDefault="00CF5A91" w:rsidP="00CF5A91">
      <w:pPr>
        <w:pStyle w:val="NormalWeb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CF5A91">
        <w:rPr>
          <w:rFonts w:ascii="Arial" w:hAnsi="Arial" w:cs="Arial"/>
          <w:sz w:val="32"/>
          <w:szCs w:val="32"/>
        </w:rPr>
        <w:t>Preparar la valija con equipaje según el clima.</w:t>
      </w:r>
    </w:p>
    <w:p w14:paraId="58B2BC85" w14:textId="77777777" w:rsidR="00CF5A91" w:rsidRPr="00CF5A91" w:rsidRDefault="00CF5A91" w:rsidP="00CF5A91">
      <w:pPr>
        <w:pStyle w:val="NormalWeb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CF5A91">
        <w:rPr>
          <w:rFonts w:ascii="Arial" w:hAnsi="Arial" w:cs="Arial"/>
          <w:sz w:val="32"/>
          <w:szCs w:val="32"/>
        </w:rPr>
        <w:t>Reservar el pasaje de transporte (avión, autobús, etc.).</w:t>
      </w:r>
    </w:p>
    <w:p w14:paraId="5BF70E16" w14:textId="77777777" w:rsidR="00CF5A91" w:rsidRPr="00CF5A91" w:rsidRDefault="00CF5A91" w:rsidP="00CF5A91">
      <w:pPr>
        <w:pStyle w:val="NormalWeb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CF5A91">
        <w:rPr>
          <w:rFonts w:ascii="Arial" w:hAnsi="Arial" w:cs="Arial"/>
          <w:sz w:val="32"/>
          <w:szCs w:val="32"/>
        </w:rPr>
        <w:t>Si no hay plazas libres, modificar la fecha de salida.</w:t>
      </w:r>
    </w:p>
    <w:p w14:paraId="2FE43EAE" w14:textId="77777777" w:rsidR="00CF5A91" w:rsidRPr="00CF5A91" w:rsidRDefault="00CF5A91" w:rsidP="00CF5A91">
      <w:pPr>
        <w:pStyle w:val="NormalWeb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CF5A91">
        <w:rPr>
          <w:rFonts w:ascii="Arial" w:hAnsi="Arial" w:cs="Arial"/>
          <w:sz w:val="32"/>
          <w:szCs w:val="32"/>
        </w:rPr>
        <w:t>Acudir a la terminal o aeropuerto a tiempo.</w:t>
      </w:r>
    </w:p>
    <w:p w14:paraId="62456722" w14:textId="77777777" w:rsidR="00CF5A91" w:rsidRPr="00CF5A91" w:rsidRDefault="00CF5A91" w:rsidP="00CF5A91">
      <w:pPr>
        <w:pStyle w:val="NormalWeb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CF5A91">
        <w:rPr>
          <w:rFonts w:ascii="Arial" w:hAnsi="Arial" w:cs="Arial"/>
          <w:sz w:val="32"/>
          <w:szCs w:val="32"/>
        </w:rPr>
        <w:t>Registrar equipaje y abordar la unidad.</w:t>
      </w:r>
    </w:p>
    <w:p w14:paraId="1B927FF6" w14:textId="77777777" w:rsidR="00CF5A91" w:rsidRPr="00CF5A91" w:rsidRDefault="00CF5A91" w:rsidP="00CF5A91">
      <w:pPr>
        <w:pStyle w:val="NormalWeb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CF5A91">
        <w:rPr>
          <w:rFonts w:ascii="Arial" w:hAnsi="Arial" w:cs="Arial"/>
          <w:sz w:val="32"/>
          <w:szCs w:val="32"/>
        </w:rPr>
        <w:t>Realizar el trayecto hacia el destino.</w:t>
      </w:r>
    </w:p>
    <w:p w14:paraId="5E43B677" w14:textId="77777777" w:rsidR="00CF5A91" w:rsidRPr="00CF5A91" w:rsidRDefault="00CF5A91" w:rsidP="00CF5A91">
      <w:pPr>
        <w:pStyle w:val="NormalWeb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CF5A91">
        <w:rPr>
          <w:rFonts w:ascii="Arial" w:hAnsi="Arial" w:cs="Arial"/>
          <w:sz w:val="32"/>
          <w:szCs w:val="32"/>
        </w:rPr>
        <w:t>Arribar al hotel o alojamiento.</w:t>
      </w:r>
    </w:p>
    <w:p w14:paraId="66BBD29D" w14:textId="77777777" w:rsidR="00CF5A91" w:rsidRPr="00CF5A91" w:rsidRDefault="00CF5A91" w:rsidP="00CF5A91">
      <w:pPr>
        <w:pStyle w:val="NormalWeb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CF5A91">
        <w:rPr>
          <w:rFonts w:ascii="Arial" w:hAnsi="Arial" w:cs="Arial"/>
          <w:sz w:val="32"/>
          <w:szCs w:val="32"/>
        </w:rPr>
        <w:t>Deshacer maletas y acomodarse. fin</w:t>
      </w:r>
    </w:p>
    <w:p w14:paraId="4E8BB3A4" w14:textId="77777777" w:rsidR="00CF5A91" w:rsidRPr="00CF5A91" w:rsidRDefault="00CF5A91" w:rsidP="00CF5A91">
      <w:pPr>
        <w:pStyle w:val="NormalWeb"/>
        <w:rPr>
          <w:rFonts w:ascii="Arial" w:hAnsi="Arial" w:cs="Arial"/>
          <w:color w:val="FF0000"/>
          <w:sz w:val="32"/>
          <w:szCs w:val="32"/>
        </w:rPr>
      </w:pPr>
      <w:r w:rsidRPr="00CF5A91">
        <w:rPr>
          <w:rFonts w:ascii="Arial" w:hAnsi="Arial" w:cs="Arial"/>
          <w:b/>
          <w:bCs/>
          <w:color w:val="FF0000"/>
          <w:sz w:val="32"/>
          <w:szCs w:val="32"/>
        </w:rPr>
        <w:t>Algoritmo: Capturar una fotografía con cámara o móvil</w:t>
      </w:r>
      <w:r w:rsidRPr="00CF5A91">
        <w:rPr>
          <w:rFonts w:ascii="Arial" w:hAnsi="Arial" w:cs="Arial"/>
          <w:color w:val="FF0000"/>
          <w:sz w:val="32"/>
          <w:szCs w:val="32"/>
        </w:rPr>
        <w:t xml:space="preserve"> inicio</w:t>
      </w:r>
    </w:p>
    <w:p w14:paraId="607775EA" w14:textId="77777777" w:rsidR="00CF5A91" w:rsidRPr="00CF5A91" w:rsidRDefault="00CF5A91" w:rsidP="00CF5A91">
      <w:pPr>
        <w:pStyle w:val="NormalWeb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CF5A91">
        <w:rPr>
          <w:rFonts w:ascii="Arial" w:hAnsi="Arial" w:cs="Arial"/>
          <w:sz w:val="32"/>
          <w:szCs w:val="32"/>
        </w:rPr>
        <w:t>Buscar el teléfono celular o la cámara fotográfica.</w:t>
      </w:r>
    </w:p>
    <w:p w14:paraId="61F37BF4" w14:textId="77777777" w:rsidR="00CF5A91" w:rsidRPr="00CF5A91" w:rsidRDefault="00CF5A91" w:rsidP="00CF5A91">
      <w:pPr>
        <w:pStyle w:val="NormalWeb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CF5A91">
        <w:rPr>
          <w:rFonts w:ascii="Arial" w:hAnsi="Arial" w:cs="Arial"/>
          <w:sz w:val="32"/>
          <w:szCs w:val="32"/>
        </w:rPr>
        <w:t>Desbloquear o prender el equipo.</w:t>
      </w:r>
    </w:p>
    <w:p w14:paraId="54E739B3" w14:textId="77777777" w:rsidR="00CF5A91" w:rsidRPr="00CF5A91" w:rsidRDefault="00CF5A91" w:rsidP="00CF5A91">
      <w:pPr>
        <w:pStyle w:val="NormalWeb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CF5A91">
        <w:rPr>
          <w:rFonts w:ascii="Arial" w:hAnsi="Arial" w:cs="Arial"/>
          <w:sz w:val="32"/>
          <w:szCs w:val="32"/>
        </w:rPr>
        <w:t>Si la batería indica nivel crítico, conectar al cargador antes de continuar.</w:t>
      </w:r>
    </w:p>
    <w:p w14:paraId="459D5DBF" w14:textId="77777777" w:rsidR="00CF5A91" w:rsidRPr="00CF5A91" w:rsidRDefault="00CF5A91" w:rsidP="00CF5A91">
      <w:pPr>
        <w:pStyle w:val="NormalWeb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CF5A91">
        <w:rPr>
          <w:rFonts w:ascii="Arial" w:hAnsi="Arial" w:cs="Arial"/>
          <w:sz w:val="32"/>
          <w:szCs w:val="32"/>
        </w:rPr>
        <w:t>Iniciar la app de la cámara.</w:t>
      </w:r>
    </w:p>
    <w:p w14:paraId="41223A6F" w14:textId="77777777" w:rsidR="00CF5A91" w:rsidRPr="00CF5A91" w:rsidRDefault="00CF5A91" w:rsidP="00CF5A91">
      <w:pPr>
        <w:pStyle w:val="NormalWeb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CF5A91">
        <w:rPr>
          <w:rFonts w:ascii="Arial" w:hAnsi="Arial" w:cs="Arial"/>
          <w:sz w:val="32"/>
          <w:szCs w:val="32"/>
        </w:rPr>
        <w:t>Apuntar hacia el objetivo o encuadrar la escena.</w:t>
      </w:r>
    </w:p>
    <w:p w14:paraId="59288A31" w14:textId="77777777" w:rsidR="00CF5A91" w:rsidRPr="00CF5A91" w:rsidRDefault="00CF5A91" w:rsidP="00CF5A91">
      <w:pPr>
        <w:pStyle w:val="NormalWeb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CF5A91">
        <w:rPr>
          <w:rFonts w:ascii="Arial" w:hAnsi="Arial" w:cs="Arial"/>
          <w:sz w:val="32"/>
          <w:szCs w:val="32"/>
        </w:rPr>
        <w:t>Si la vista previa se nota borrosa, presionar la pantalla para enfocar.</w:t>
      </w:r>
    </w:p>
    <w:p w14:paraId="034A59CA" w14:textId="77777777" w:rsidR="00CF5A91" w:rsidRPr="00CF5A91" w:rsidRDefault="00CF5A91" w:rsidP="00CF5A91">
      <w:pPr>
        <w:pStyle w:val="NormalWeb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CF5A91">
        <w:rPr>
          <w:rFonts w:ascii="Arial" w:hAnsi="Arial" w:cs="Arial"/>
          <w:sz w:val="32"/>
          <w:szCs w:val="32"/>
        </w:rPr>
        <w:t>Accionar el disparador o botón de toma.</w:t>
      </w:r>
    </w:p>
    <w:p w14:paraId="566341A5" w14:textId="77777777" w:rsidR="00CF5A91" w:rsidRPr="00CF5A91" w:rsidRDefault="00CF5A91" w:rsidP="00CF5A91">
      <w:pPr>
        <w:pStyle w:val="NormalWeb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CF5A91">
        <w:rPr>
          <w:rFonts w:ascii="Arial" w:hAnsi="Arial" w:cs="Arial"/>
          <w:sz w:val="32"/>
          <w:szCs w:val="32"/>
        </w:rPr>
        <w:t>Verificar y almacenar la imagen en la galería. fin</w:t>
      </w:r>
    </w:p>
    <w:p w14:paraId="7A1A16A1" w14:textId="77777777" w:rsidR="003F7EEB" w:rsidRPr="00CF5A91" w:rsidRDefault="003F7EEB">
      <w:pPr>
        <w:rPr>
          <w:rFonts w:ascii="Arial" w:hAnsi="Arial" w:cs="Arial"/>
          <w:sz w:val="32"/>
          <w:szCs w:val="32"/>
        </w:rPr>
      </w:pPr>
    </w:p>
    <w:sectPr w:rsidR="003F7EEB" w:rsidRPr="00CF5A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52AEE"/>
    <w:multiLevelType w:val="multilevel"/>
    <w:tmpl w:val="049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FF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196879"/>
    <w:multiLevelType w:val="multilevel"/>
    <w:tmpl w:val="0428B4B8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color w:val="FF0000"/>
      </w:r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A91"/>
    <w:rsid w:val="003F7EEB"/>
    <w:rsid w:val="00CF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6E70D"/>
  <w15:chartTrackingRefBased/>
  <w15:docId w15:val="{ED03175D-8497-4962-B260-F3163AEB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5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Velasco</dc:creator>
  <cp:keywords/>
  <dc:description/>
  <cp:lastModifiedBy>Jhonatan Velasco</cp:lastModifiedBy>
  <cp:revision>1</cp:revision>
  <dcterms:created xsi:type="dcterms:W3CDTF">2026-08-25T00:18:00Z</dcterms:created>
  <dcterms:modified xsi:type="dcterms:W3CDTF">2026-08-25T00:20:00Z</dcterms:modified>
</cp:coreProperties>
</file>