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7670" w14:textId="77777777" w:rsidR="00C6700A" w:rsidRDefault="00000000">
      <w:pPr>
        <w:spacing w:before="240" w:after="80"/>
        <w:jc w:val="center"/>
      </w:pPr>
      <w:r>
        <w:rPr>
          <w:b/>
          <w:bCs/>
          <w:color w:val="1B3A6B"/>
          <w:sz w:val="36"/>
          <w:szCs w:val="36"/>
        </w:rPr>
        <w:t>Software Testing Reflection: Contact, Task, and Appointment Services</w:t>
      </w:r>
    </w:p>
    <w:p w14:paraId="359A72AA" w14:textId="77777777" w:rsidR="00C6700A" w:rsidRDefault="00000000">
      <w:pPr>
        <w:spacing w:after="80"/>
        <w:jc w:val="center"/>
      </w:pPr>
      <w:r>
        <w:rPr>
          <w:i/>
          <w:iCs/>
          <w:color w:val="475569"/>
        </w:rPr>
        <w:t>Unit Testing Methodology, Code Quality, and Lessons Learned</w:t>
      </w:r>
    </w:p>
    <w:p w14:paraId="012DC4A5" w14:textId="77777777" w:rsidR="00C6700A" w:rsidRDefault="00C6700A">
      <w:pPr>
        <w:pBdr>
          <w:bottom w:val="single" w:sz="8" w:space="1" w:color="0D7377"/>
        </w:pBdr>
        <w:spacing w:after="60"/>
        <w:jc w:val="center"/>
      </w:pPr>
    </w:p>
    <w:p w14:paraId="53DD9C19" w14:textId="77777777" w:rsidR="00C6700A" w:rsidRDefault="00000000">
      <w:pPr>
        <w:spacing w:before="80" w:after="40"/>
        <w:jc w:val="center"/>
      </w:pPr>
      <w:r>
        <w:rPr>
          <w:b/>
          <w:bCs/>
          <w:color w:val="1E293B"/>
          <w:sz w:val="22"/>
          <w:szCs w:val="22"/>
        </w:rPr>
        <w:t>Grand Strand Systems</w:t>
      </w:r>
    </w:p>
    <w:p w14:paraId="77BA40B9" w14:textId="26114CD4" w:rsidR="00C6700A" w:rsidRDefault="00000000">
      <w:pPr>
        <w:spacing w:after="360"/>
        <w:jc w:val="center"/>
      </w:pPr>
      <w:r>
        <w:rPr>
          <w:color w:val="475569"/>
          <w:sz w:val="20"/>
          <w:szCs w:val="20"/>
        </w:rPr>
        <w:t xml:space="preserve">CS320 – Software Test, Automation, and </w:t>
      </w:r>
      <w:r w:rsidR="00E21B81">
        <w:rPr>
          <w:color w:val="475569"/>
          <w:sz w:val="20"/>
          <w:szCs w:val="20"/>
        </w:rPr>
        <w:t xml:space="preserve">QA </w:t>
      </w:r>
      <w:r w:rsidR="00995A8E">
        <w:rPr>
          <w:color w:val="475569"/>
          <w:sz w:val="20"/>
          <w:szCs w:val="20"/>
        </w:rPr>
        <w:t>| Southern</w:t>
      </w:r>
      <w:r>
        <w:rPr>
          <w:color w:val="475569"/>
          <w:sz w:val="20"/>
          <w:szCs w:val="20"/>
        </w:rPr>
        <w:t xml:space="preserve"> New Hampshire University</w:t>
      </w:r>
    </w:p>
    <w:p w14:paraId="3F51F61D" w14:textId="77777777" w:rsidR="00C6700A" w:rsidRDefault="00000000">
      <w:pPr>
        <w:pStyle w:val="Heading2"/>
      </w:pPr>
      <w:r>
        <w:t>Introduction</w:t>
      </w:r>
    </w:p>
    <w:p w14:paraId="465B8895" w14:textId="505DD504" w:rsidR="00C6700A" w:rsidRDefault="00000000">
      <w:pPr>
        <w:spacing w:after="240"/>
        <w:ind w:firstLine="720"/>
        <w:jc w:val="both"/>
      </w:pPr>
      <w:r>
        <w:rPr>
          <w:color w:val="1E293B"/>
        </w:rPr>
        <w:t xml:space="preserve">As a software engineer at Grand Strand Systems, I recently completed the development and testing of three core application services: the contact service, the task service, and the appointment service. This project centered on implementing each service to specification while verifying its correctness through automated unit testing using the JUnit framework. The following reflection summarizes the unit testing strategy applied to each service, evaluates the overall quality and coverage of the test suite, and examines the software testing techniques </w:t>
      </w:r>
      <w:r w:rsidR="00995A8E">
        <w:rPr>
          <w:color w:val="1E293B"/>
        </w:rPr>
        <w:t>employed along</w:t>
      </w:r>
      <w:r>
        <w:rPr>
          <w:color w:val="1E293B"/>
        </w:rPr>
        <w:t xml:space="preserve"> with an assessment of techniques that were not utilized and why they may be valuable in future work.</w:t>
      </w:r>
    </w:p>
    <w:p w14:paraId="409391FF" w14:textId="77777777" w:rsidR="00C6700A" w:rsidRDefault="00000000">
      <w:pPr>
        <w:pStyle w:val="Heading2"/>
      </w:pPr>
      <w:r>
        <w:t>Unit Testing Approach by Service</w:t>
      </w:r>
    </w:p>
    <w:p w14:paraId="7854C39E" w14:textId="77777777" w:rsidR="00C6700A" w:rsidRDefault="00000000">
      <w:pPr>
        <w:spacing w:after="240"/>
        <w:ind w:firstLine="720"/>
        <w:jc w:val="both"/>
      </w:pPr>
      <w:r>
        <w:rPr>
          <w:color w:val="1E293B"/>
        </w:rPr>
        <w:t>Each of the three services required a distinct testing strategy tailored to its functional requirements. The following sections describe how unit tests were designed and applied to validate each service.</w:t>
      </w:r>
    </w:p>
    <w:p w14:paraId="66E17863" w14:textId="77777777" w:rsidR="00C6700A" w:rsidRDefault="00000000">
      <w:pPr>
        <w:spacing w:before="180" w:after="80"/>
      </w:pPr>
      <w:r>
        <w:rPr>
          <w:b/>
          <w:bCs/>
          <w:color w:val="0D7377"/>
        </w:rPr>
        <w:t>Contact Service</w:t>
      </w:r>
    </w:p>
    <w:p w14:paraId="72D44EB2" w14:textId="77777777" w:rsidR="00C6700A" w:rsidRDefault="00000000">
      <w:pPr>
        <w:spacing w:after="240"/>
        <w:ind w:firstLine="720"/>
        <w:jc w:val="both"/>
      </w:pPr>
      <w:r>
        <w:rPr>
          <w:color w:val="1E293B"/>
        </w:rPr>
        <w:t>Unit testing for the contact service focused on validating the correctness of the core create, read, update, and delete (CRUD) operations, as well as enforcing the data integrity requirements specified in the project brief. These requirements included constraints on name length, phone number format, and the uniqueness of contact identifiers. Each test case was scoped to a single method or behavior to maximize isolation and diagnostic clarity.</w:t>
      </w:r>
    </w:p>
    <w:p w14:paraId="55DBEF9C" w14:textId="01C795D8" w:rsidR="00C6700A" w:rsidRDefault="00000000">
      <w:pPr>
        <w:spacing w:after="240"/>
        <w:ind w:firstLine="720"/>
        <w:jc w:val="both"/>
      </w:pPr>
      <w:r>
        <w:rPr>
          <w:color w:val="1E293B"/>
        </w:rPr>
        <w:t xml:space="preserve">For example, </w:t>
      </w:r>
      <w:proofErr w:type="spellStart"/>
      <w:proofErr w:type="gramStart"/>
      <w:r>
        <w:rPr>
          <w:i/>
          <w:iCs/>
          <w:color w:val="1E293B"/>
        </w:rPr>
        <w:t>testAddContact</w:t>
      </w:r>
      <w:proofErr w:type="spellEnd"/>
      <w:r>
        <w:rPr>
          <w:i/>
          <w:iCs/>
          <w:color w:val="1E293B"/>
        </w:rPr>
        <w:t>(</w:t>
      </w:r>
      <w:proofErr w:type="gramEnd"/>
      <w:r>
        <w:rPr>
          <w:i/>
          <w:iCs/>
          <w:color w:val="1E293B"/>
        </w:rPr>
        <w:t>)</w:t>
      </w:r>
      <w:r>
        <w:rPr>
          <w:color w:val="1E293B"/>
        </w:rPr>
        <w:t xml:space="preserve"> verified that a contact record with valid input data </w:t>
      </w:r>
      <w:r w:rsidR="00DC4D44">
        <w:rPr>
          <w:color w:val="1E293B"/>
        </w:rPr>
        <w:t>successfully persisted</w:t>
      </w:r>
      <w:r>
        <w:rPr>
          <w:color w:val="1E293B"/>
        </w:rPr>
        <w:t xml:space="preserve"> to the service, while </w:t>
      </w:r>
      <w:proofErr w:type="spellStart"/>
      <w:proofErr w:type="gramStart"/>
      <w:r>
        <w:rPr>
          <w:i/>
          <w:iCs/>
          <w:color w:val="1E293B"/>
        </w:rPr>
        <w:t>testAddContactNotFound</w:t>
      </w:r>
      <w:proofErr w:type="spellEnd"/>
      <w:r>
        <w:rPr>
          <w:i/>
          <w:iCs/>
          <w:color w:val="1E293B"/>
        </w:rPr>
        <w:t>(</w:t>
      </w:r>
      <w:proofErr w:type="gramEnd"/>
      <w:r>
        <w:rPr>
          <w:i/>
          <w:iCs/>
          <w:color w:val="1E293B"/>
        </w:rPr>
        <w:t>)</w:t>
      </w:r>
      <w:r>
        <w:rPr>
          <w:color w:val="1E293B"/>
        </w:rPr>
        <w:t xml:space="preserve"> confirmed that the system correctly rejected records with malformed or missing fields such as an improperly formatted phone number or an absent name. This dual approach</w:t>
      </w:r>
      <w:r w:rsidR="00F8503C">
        <w:rPr>
          <w:color w:val="1E293B"/>
        </w:rPr>
        <w:t xml:space="preserve"> </w:t>
      </w:r>
      <w:r w:rsidR="00201DF1">
        <w:rPr>
          <w:color w:val="1E293B"/>
        </w:rPr>
        <w:t>(</w:t>
      </w:r>
      <w:r>
        <w:rPr>
          <w:color w:val="1E293B"/>
        </w:rPr>
        <w:t>testing both the happy path and failure conditions</w:t>
      </w:r>
      <w:r w:rsidR="00201DF1">
        <w:rPr>
          <w:color w:val="1E293B"/>
        </w:rPr>
        <w:t>)</w:t>
      </w:r>
      <w:r w:rsidR="00F8503C">
        <w:rPr>
          <w:color w:val="1E293B"/>
        </w:rPr>
        <w:t xml:space="preserve"> </w:t>
      </w:r>
      <w:r>
        <w:rPr>
          <w:color w:val="1E293B"/>
        </w:rPr>
        <w:t>ensured comprehensive coverage of the service’s validation logic.</w:t>
      </w:r>
    </w:p>
    <w:p w14:paraId="7184118E" w14:textId="77777777" w:rsidR="00C6700A" w:rsidRDefault="00000000">
      <w:pPr>
        <w:spacing w:before="180" w:after="80"/>
      </w:pPr>
      <w:r>
        <w:rPr>
          <w:b/>
          <w:bCs/>
          <w:color w:val="0D7377"/>
        </w:rPr>
        <w:t>Task Service</w:t>
      </w:r>
    </w:p>
    <w:p w14:paraId="72A26546" w14:textId="0D1B99B6" w:rsidR="00C6700A" w:rsidRDefault="00000000">
      <w:pPr>
        <w:spacing w:after="240"/>
        <w:ind w:firstLine="720"/>
        <w:jc w:val="both"/>
      </w:pPr>
      <w:r>
        <w:rPr>
          <w:color w:val="1E293B"/>
        </w:rPr>
        <w:t>The task service required thorough testing to confirm that all management operations</w:t>
      </w:r>
      <w:r w:rsidR="00C578EC">
        <w:rPr>
          <w:color w:val="1E293B"/>
        </w:rPr>
        <w:t xml:space="preserve"> (</w:t>
      </w:r>
      <w:r>
        <w:rPr>
          <w:color w:val="1E293B"/>
        </w:rPr>
        <w:t>including adding, updating, and deleting tasks</w:t>
      </w:r>
      <w:r w:rsidR="00C578EC">
        <w:rPr>
          <w:color w:val="1E293B"/>
        </w:rPr>
        <w:t xml:space="preserve">) </w:t>
      </w:r>
      <w:r>
        <w:rPr>
          <w:color w:val="1E293B"/>
        </w:rPr>
        <w:t>behaved correctly under both valid and invalid conditions. Per the service specification, each task must carry a unique identifier and a description that conforms to defined length restrictions.</w:t>
      </w:r>
    </w:p>
    <w:p w14:paraId="5B1435D3" w14:textId="77777777" w:rsidR="00C6700A" w:rsidRDefault="00000000">
      <w:pPr>
        <w:spacing w:after="240"/>
        <w:ind w:firstLine="720"/>
        <w:jc w:val="both"/>
      </w:pPr>
      <w:r>
        <w:rPr>
          <w:color w:val="1E293B"/>
        </w:rPr>
        <w:t xml:space="preserve">Test cases such as </w:t>
      </w:r>
      <w:proofErr w:type="spellStart"/>
      <w:proofErr w:type="gramStart"/>
      <w:r>
        <w:rPr>
          <w:i/>
          <w:iCs/>
          <w:color w:val="1E293B"/>
        </w:rPr>
        <w:t>testAddTask</w:t>
      </w:r>
      <w:proofErr w:type="spellEnd"/>
      <w:r>
        <w:rPr>
          <w:i/>
          <w:iCs/>
          <w:color w:val="1E293B"/>
        </w:rPr>
        <w:t>(</w:t>
      </w:r>
      <w:proofErr w:type="gramEnd"/>
      <w:r>
        <w:rPr>
          <w:i/>
          <w:iCs/>
          <w:color w:val="1E293B"/>
        </w:rPr>
        <w:t>)</w:t>
      </w:r>
      <w:r>
        <w:rPr>
          <w:color w:val="1E293B"/>
        </w:rPr>
        <w:t xml:space="preserve"> validated that tasks meeting all constraints were accepted and stored correctly. Complementary tests like </w:t>
      </w:r>
      <w:proofErr w:type="spellStart"/>
      <w:proofErr w:type="gramStart"/>
      <w:r>
        <w:rPr>
          <w:i/>
          <w:iCs/>
          <w:color w:val="1E293B"/>
        </w:rPr>
        <w:t>testUpdateTask</w:t>
      </w:r>
      <w:proofErr w:type="spellEnd"/>
      <w:r>
        <w:rPr>
          <w:i/>
          <w:iCs/>
          <w:color w:val="1E293B"/>
        </w:rPr>
        <w:t>(</w:t>
      </w:r>
      <w:proofErr w:type="gramEnd"/>
      <w:r>
        <w:rPr>
          <w:i/>
          <w:iCs/>
          <w:color w:val="1E293B"/>
        </w:rPr>
        <w:t>)</w:t>
      </w:r>
      <w:r>
        <w:rPr>
          <w:color w:val="1E293B"/>
        </w:rPr>
        <w:t xml:space="preserve"> ensured that updates to existing </w:t>
      </w:r>
      <w:r>
        <w:rPr>
          <w:color w:val="1E293B"/>
        </w:rPr>
        <w:lastRenderedPageBreak/>
        <w:t>task records were only permitted when the new values satisfied the service’s validation rules, thereby preventing the introduction of malformed data into the system state.</w:t>
      </w:r>
    </w:p>
    <w:p w14:paraId="3161C22F" w14:textId="77777777" w:rsidR="00C6700A" w:rsidRDefault="00000000">
      <w:pPr>
        <w:spacing w:before="180" w:after="80"/>
      </w:pPr>
      <w:r>
        <w:rPr>
          <w:b/>
          <w:bCs/>
          <w:color w:val="0D7377"/>
        </w:rPr>
        <w:t>Appointment Service</w:t>
      </w:r>
    </w:p>
    <w:p w14:paraId="0E635972" w14:textId="00D1888F" w:rsidR="00C6700A" w:rsidRDefault="00000000">
      <w:pPr>
        <w:spacing w:after="240"/>
        <w:ind w:firstLine="720"/>
        <w:jc w:val="both"/>
      </w:pPr>
      <w:r>
        <w:rPr>
          <w:color w:val="1E293B"/>
        </w:rPr>
        <w:t>The appointment service introduced additional complexity relative to the other two services, as it required validation of date formats and enforcement of character length restrictions on appointment descriptions. This elevated the importance of negative testing</w:t>
      </w:r>
      <w:r w:rsidR="00DD2F62">
        <w:rPr>
          <w:color w:val="1E293B"/>
        </w:rPr>
        <w:t xml:space="preserve">, </w:t>
      </w:r>
      <w:r>
        <w:rPr>
          <w:color w:val="1E293B"/>
        </w:rPr>
        <w:t>deliberately supplying invalid inputs to confirm that the system responded with appropriate error handling.</w:t>
      </w:r>
    </w:p>
    <w:p w14:paraId="146B3220" w14:textId="77777777" w:rsidR="00C6700A" w:rsidRDefault="00000000">
      <w:pPr>
        <w:spacing w:after="240"/>
        <w:ind w:firstLine="720"/>
        <w:jc w:val="both"/>
      </w:pPr>
      <w:r>
        <w:rPr>
          <w:color w:val="1E293B"/>
        </w:rPr>
        <w:t xml:space="preserve">Tests such as </w:t>
      </w:r>
      <w:proofErr w:type="spellStart"/>
      <w:proofErr w:type="gramStart"/>
      <w:r>
        <w:rPr>
          <w:i/>
          <w:iCs/>
          <w:color w:val="1E293B"/>
        </w:rPr>
        <w:t>testAddAppointment</w:t>
      </w:r>
      <w:proofErr w:type="spellEnd"/>
      <w:r>
        <w:rPr>
          <w:i/>
          <w:iCs/>
          <w:color w:val="1E293B"/>
        </w:rPr>
        <w:t>(</w:t>
      </w:r>
      <w:proofErr w:type="gramEnd"/>
      <w:r>
        <w:rPr>
          <w:i/>
          <w:iCs/>
          <w:color w:val="1E293B"/>
        </w:rPr>
        <w:t>)</w:t>
      </w:r>
      <w:r>
        <w:rPr>
          <w:color w:val="1E293B"/>
        </w:rPr>
        <w:t xml:space="preserve"> verified that appointments with correctly formatted dates and valid descriptions were accepted by the service, while </w:t>
      </w:r>
      <w:proofErr w:type="spellStart"/>
      <w:proofErr w:type="gramStart"/>
      <w:r>
        <w:rPr>
          <w:i/>
          <w:iCs/>
          <w:color w:val="1E293B"/>
        </w:rPr>
        <w:t>testInvalidAppointmentDate</w:t>
      </w:r>
      <w:proofErr w:type="spellEnd"/>
      <w:r>
        <w:rPr>
          <w:i/>
          <w:iCs/>
          <w:color w:val="1E293B"/>
        </w:rPr>
        <w:t>(</w:t>
      </w:r>
      <w:proofErr w:type="gramEnd"/>
      <w:r>
        <w:rPr>
          <w:i/>
          <w:iCs/>
          <w:color w:val="1E293B"/>
        </w:rPr>
        <w:t>)</w:t>
      </w:r>
      <w:r>
        <w:rPr>
          <w:color w:val="1E293B"/>
        </w:rPr>
        <w:t xml:space="preserve"> confirmed that the system rejected date values that violated the expected format. These cases were essential for ensuring that the appointment service would not silently accept corrupt data that could cause downstream failures.</w:t>
      </w:r>
    </w:p>
    <w:p w14:paraId="6F6EA294" w14:textId="77777777" w:rsidR="00C6700A" w:rsidRDefault="00000000">
      <w:pPr>
        <w:pStyle w:val="Heading2"/>
      </w:pPr>
      <w:r>
        <w:t>Test Quality and Code Coverage</w:t>
      </w:r>
    </w:p>
    <w:p w14:paraId="0260075F" w14:textId="68170E9B" w:rsidR="00C6700A" w:rsidRDefault="00000000">
      <w:pPr>
        <w:spacing w:after="240"/>
        <w:ind w:firstLine="720"/>
        <w:jc w:val="both"/>
      </w:pPr>
      <w:r>
        <w:rPr>
          <w:color w:val="1E293B"/>
        </w:rPr>
        <w:t>The quality of a unit test suite is most reliably assessed through the lens of code coverage</w:t>
      </w:r>
      <w:r w:rsidR="00152E86">
        <w:rPr>
          <w:color w:val="1E293B"/>
        </w:rPr>
        <w:t xml:space="preserve">, </w:t>
      </w:r>
      <w:r>
        <w:rPr>
          <w:color w:val="1E293B"/>
        </w:rPr>
        <w:t>a metric that quantifies the proportion of the codebase executed during test runs. Achieving meaningful code coverage was a primary objective throughout this project, as it provides confidence that the significant logical paths within each service have been exercised and verified.</w:t>
      </w:r>
    </w:p>
    <w:p w14:paraId="390787E0" w14:textId="77777777" w:rsidR="00C6700A" w:rsidRDefault="00000000">
      <w:pPr>
        <w:spacing w:after="240"/>
        <w:ind w:firstLine="720"/>
        <w:jc w:val="both"/>
      </w:pPr>
      <w:r>
        <w:rPr>
          <w:color w:val="1E293B"/>
        </w:rPr>
        <w:t>A deliberate effort was made to ensure that tests covered not only the primary execution paths but also the edge cases and boundary conditions that are most likely to surface defects. For instance, the test case “</w:t>
      </w:r>
      <w:proofErr w:type="spellStart"/>
      <w:proofErr w:type="gramStart"/>
      <w:r>
        <w:rPr>
          <w:color w:val="1E293B"/>
        </w:rPr>
        <w:t>testDeleteContactSuccess</w:t>
      </w:r>
      <w:proofErr w:type="spellEnd"/>
      <w:r>
        <w:rPr>
          <w:color w:val="1E293B"/>
        </w:rPr>
        <w:t>(</w:t>
      </w:r>
      <w:proofErr w:type="gramEnd"/>
      <w:r>
        <w:rPr>
          <w:color w:val="1E293B"/>
        </w:rPr>
        <w:t>)” confirmed that the contact service correctly removed a record when supplied with a valid identifier, validating the expected behavior of the deletion logic under a normal operating condition.</w:t>
      </w:r>
    </w:p>
    <w:p w14:paraId="70F47756" w14:textId="77777777" w:rsidR="00C6700A" w:rsidRDefault="00000000">
      <w:pPr>
        <w:spacing w:after="240"/>
        <w:ind w:firstLine="720"/>
        <w:jc w:val="both"/>
      </w:pPr>
      <w:r>
        <w:rPr>
          <w:color w:val="1E293B"/>
        </w:rPr>
        <w:t>To reduce redundancy and improve test suite maintainability, parameterized tests were employed where appropriate. By abstracting repetitive test logic into parameterized configurations, the suite was kept concise without sacrificing coverage breadth. This approach also makes it easier to extend test cases in the future by simply adding new parameter sets rather than duplicating entire test methods.</w:t>
      </w:r>
    </w:p>
    <w:p w14:paraId="6D9322B7" w14:textId="2E9D96D3" w:rsidR="00C6700A" w:rsidRDefault="00000000">
      <w:pPr>
        <w:spacing w:after="240"/>
        <w:ind w:firstLine="720"/>
        <w:jc w:val="both"/>
      </w:pPr>
      <w:r>
        <w:rPr>
          <w:color w:val="1E293B"/>
        </w:rPr>
        <w:t xml:space="preserve">Collectively, these practices contributed to a test suite that was not only thorough in its coverage but also readable and </w:t>
      </w:r>
      <w:r w:rsidR="00467BB2">
        <w:rPr>
          <w:color w:val="1E293B"/>
        </w:rPr>
        <w:t>maintainable qualities</w:t>
      </w:r>
      <w:r>
        <w:rPr>
          <w:color w:val="1E293B"/>
        </w:rPr>
        <w:t xml:space="preserve"> that are essential for long-term software quality assurance.</w:t>
      </w:r>
    </w:p>
    <w:p w14:paraId="40A7A5B7" w14:textId="77777777" w:rsidR="00C6700A" w:rsidRDefault="00000000">
      <w:pPr>
        <w:pStyle w:val="Heading2"/>
      </w:pPr>
      <w:r>
        <w:t>Software Testing Techniques</w:t>
      </w:r>
    </w:p>
    <w:p w14:paraId="7A8D3239" w14:textId="09396948" w:rsidR="00C6700A" w:rsidRDefault="00000000">
      <w:pPr>
        <w:spacing w:after="240"/>
        <w:ind w:firstLine="720"/>
        <w:jc w:val="both"/>
      </w:pPr>
      <w:r>
        <w:rPr>
          <w:color w:val="1E293B"/>
        </w:rPr>
        <w:t>The primary testing technique employed throughout this project was unit testing</w:t>
      </w:r>
      <w:r w:rsidR="00152E86">
        <w:rPr>
          <w:color w:val="1E293B"/>
        </w:rPr>
        <w:t xml:space="preserve">, </w:t>
      </w:r>
      <w:r>
        <w:rPr>
          <w:color w:val="1E293B"/>
        </w:rPr>
        <w:t>the practice of validating individual methods and components in isolation from the broader application. Unit testing is well-suited to the early stages of development because it enables rapid detection of defects at the method level, before they can propagate into more complex integrated behaviors. By exercising each service method independently, the test suite provided a reliable contract between the implementation and the specified requirements.</w:t>
      </w:r>
    </w:p>
    <w:p w14:paraId="15CC9F42" w14:textId="77777777" w:rsidR="00C6700A" w:rsidRDefault="00000000">
      <w:pPr>
        <w:spacing w:after="240"/>
        <w:ind w:firstLine="720"/>
        <w:jc w:val="both"/>
      </w:pPr>
      <w:r>
        <w:rPr>
          <w:color w:val="1E293B"/>
        </w:rPr>
        <w:lastRenderedPageBreak/>
        <w:t>While unit testing formed the foundation of the quality assurance effort, it is important to acknowledge the limitations of this approach and the value that other testing techniques would have added to the project.</w:t>
      </w:r>
    </w:p>
    <w:p w14:paraId="660665B1" w14:textId="3B014714" w:rsidR="00C6700A" w:rsidRDefault="00000000">
      <w:pPr>
        <w:spacing w:after="240"/>
        <w:ind w:firstLine="720"/>
        <w:jc w:val="both"/>
      </w:pPr>
      <w:r>
        <w:rPr>
          <w:color w:val="1E293B"/>
        </w:rPr>
        <w:t xml:space="preserve">Integration testing, which verifies that multiple components interact correctly when </w:t>
      </w:r>
      <w:r w:rsidR="00467BB2">
        <w:rPr>
          <w:color w:val="1E293B"/>
        </w:rPr>
        <w:t>assembled</w:t>
      </w:r>
      <w:r>
        <w:rPr>
          <w:color w:val="1E293B"/>
        </w:rPr>
        <w:t>, was not employed in this project. Given that the contact, task, and appointment services may ultimately need to operate in coordination</w:t>
      </w:r>
      <w:r w:rsidR="00AB6A00">
        <w:rPr>
          <w:color w:val="1E293B"/>
        </w:rPr>
        <w:t xml:space="preserve">. </w:t>
      </w:r>
      <w:r w:rsidR="003A3D92">
        <w:rPr>
          <w:color w:val="1E293B"/>
        </w:rPr>
        <w:t>W</w:t>
      </w:r>
      <w:r>
        <w:rPr>
          <w:color w:val="1E293B"/>
        </w:rPr>
        <w:t>hen an appointment references a contact or a task</w:t>
      </w:r>
      <w:r w:rsidR="003A3D92">
        <w:rPr>
          <w:color w:val="1E293B"/>
        </w:rPr>
        <w:t xml:space="preserve">, </w:t>
      </w:r>
      <w:r>
        <w:rPr>
          <w:color w:val="1E293B"/>
        </w:rPr>
        <w:t>integration testing would have been valuable for detecting interface defects and data contract violations that unit tests cannot surface. For instance, during development of the appointment service, attention was paid to the potential impact of date validation logic changes on related functionality such as task scheduling, precisely because these cross-service dependencies can produce non-obvious failures.</w:t>
      </w:r>
    </w:p>
    <w:p w14:paraId="1E78126A" w14:textId="77777777" w:rsidR="00C6700A" w:rsidRDefault="00000000">
      <w:pPr>
        <w:spacing w:after="240"/>
        <w:ind w:firstLine="720"/>
        <w:jc w:val="both"/>
      </w:pPr>
      <w:r>
        <w:rPr>
          <w:color w:val="1E293B"/>
        </w:rPr>
        <w:t>Regression testing, which automatically re-executes a test suite to detect newly introduced defects following a code change, was also not formally implemented. As a project evolves and new features are added, the risk of unintentionally breaking existing functionality increases. A regression test suite mitigates this risk by providing a safety net that runs continuously, alerting engineers to regressions before they reach production. Incorporating automated regression testing in future projects will be a priority.</w:t>
      </w:r>
    </w:p>
    <w:p w14:paraId="7F67418C" w14:textId="77777777" w:rsidR="00C6700A" w:rsidRDefault="00000000">
      <w:pPr>
        <w:spacing w:after="240"/>
        <w:ind w:firstLine="720"/>
        <w:jc w:val="both"/>
      </w:pPr>
      <w:r>
        <w:rPr>
          <w:color w:val="1E293B"/>
        </w:rPr>
        <w:t>Looking ahead, I intend to integrate both integration and regression testing into my standard development workflow. These techniques, combined with the unit testing discipline practiced here, would constitute a more complete and robust quality assurance strategy.</w:t>
      </w:r>
    </w:p>
    <w:p w14:paraId="374A9E48" w14:textId="77777777" w:rsidR="00C6700A" w:rsidRDefault="00000000">
      <w:pPr>
        <w:pStyle w:val="Heading2"/>
      </w:pPr>
      <w:r>
        <w:t>Professional Standards and Technical Debt</w:t>
      </w:r>
    </w:p>
    <w:p w14:paraId="44A704C0" w14:textId="4EE3C488" w:rsidR="00C6700A" w:rsidRDefault="00000000">
      <w:pPr>
        <w:spacing w:after="240"/>
        <w:ind w:firstLine="720"/>
        <w:jc w:val="both"/>
      </w:pPr>
      <w:r>
        <w:rPr>
          <w:color w:val="1E293B"/>
        </w:rPr>
        <w:t>A recurring theme throughout this project was the importance of maintaining professional coding and testing standards as a means of managing technical debt. Technical debt</w:t>
      </w:r>
      <w:r w:rsidR="00A4374D">
        <w:rPr>
          <w:color w:val="1E293B"/>
        </w:rPr>
        <w:t xml:space="preserve"> (</w:t>
      </w:r>
      <w:r>
        <w:rPr>
          <w:color w:val="1E293B"/>
        </w:rPr>
        <w:t>the accumulated cost of shortcuts, inadequate documentation, and insufficient testing</w:t>
      </w:r>
      <w:r w:rsidR="00A4374D">
        <w:rPr>
          <w:color w:val="1E293B"/>
        </w:rPr>
        <w:t xml:space="preserve">) </w:t>
      </w:r>
      <w:r>
        <w:rPr>
          <w:color w:val="1E293B"/>
        </w:rPr>
        <w:t>compounds over time and can significantly increase the effort required to maintain or extend a codebase. By investing in thorough unit testing and proper error handling from the outset, this project aimed to minimize the accumulation of such debt.</w:t>
      </w:r>
    </w:p>
    <w:p w14:paraId="566E165C" w14:textId="6CDB016C" w:rsidR="00C6700A" w:rsidRDefault="00000000">
      <w:pPr>
        <w:spacing w:after="240"/>
        <w:ind w:firstLine="720"/>
        <w:jc w:val="both"/>
      </w:pPr>
      <w:r>
        <w:rPr>
          <w:color w:val="1E293B"/>
        </w:rPr>
        <w:t>Specific attention was given to ensuring that each service handled invalid inputs gracefully, returning meaningful error signals rather than allowing malformed data to propagate silently through the system. This approach to defensive programming reduces the likelihood of hard</w:t>
      </w:r>
      <w:r w:rsidR="00863A59">
        <w:rPr>
          <w:color w:val="1E293B"/>
        </w:rPr>
        <w:t xml:space="preserve"> </w:t>
      </w:r>
      <w:r>
        <w:rPr>
          <w:color w:val="1E293B"/>
        </w:rPr>
        <w:t>to</w:t>
      </w:r>
      <w:r w:rsidR="00863A59">
        <w:rPr>
          <w:color w:val="1E293B"/>
        </w:rPr>
        <w:t xml:space="preserve"> </w:t>
      </w:r>
      <w:r>
        <w:rPr>
          <w:color w:val="1E293B"/>
        </w:rPr>
        <w:t>diagnose runtime failures in production.</w:t>
      </w:r>
    </w:p>
    <w:p w14:paraId="585CB4BE" w14:textId="7404025C" w:rsidR="00C6700A" w:rsidRDefault="00000000">
      <w:pPr>
        <w:spacing w:after="240"/>
        <w:ind w:firstLine="720"/>
        <w:jc w:val="both"/>
      </w:pPr>
      <w:r>
        <w:rPr>
          <w:color w:val="1E293B"/>
        </w:rPr>
        <w:t>Going forward, I plan to complement testing discipline with additional quality assurance practices, including static code analysis and structured peer code reviews. Static analysis tools can detect a range of code quality issues</w:t>
      </w:r>
      <w:r w:rsidR="002D2399">
        <w:rPr>
          <w:color w:val="1E293B"/>
        </w:rPr>
        <w:t xml:space="preserve"> </w:t>
      </w:r>
      <w:r>
        <w:rPr>
          <w:color w:val="1E293B"/>
        </w:rPr>
        <w:t>such as unreachable code, potential null pointer dereferences, and style violations</w:t>
      </w:r>
      <w:r w:rsidR="002D2399">
        <w:rPr>
          <w:color w:val="1E293B"/>
        </w:rPr>
        <w:t xml:space="preserve">. </w:t>
      </w:r>
      <w:r>
        <w:rPr>
          <w:color w:val="1E293B"/>
        </w:rPr>
        <w:t>Peer reviews add a human dimension to quality assurance, surfacing design concerns and knowledge gaps that automated tools may not catch. Together, these practices reinforce a disciplined, professional approach to software development.</w:t>
      </w:r>
    </w:p>
    <w:p w14:paraId="778EB762" w14:textId="77777777" w:rsidR="00C6700A" w:rsidRDefault="00000000">
      <w:pPr>
        <w:pStyle w:val="Heading2"/>
      </w:pPr>
      <w:r>
        <w:t>Conclusion</w:t>
      </w:r>
    </w:p>
    <w:p w14:paraId="391E2D0D" w14:textId="77777777" w:rsidR="00C6700A" w:rsidRDefault="00000000">
      <w:pPr>
        <w:spacing w:after="240"/>
        <w:ind w:firstLine="720"/>
        <w:jc w:val="both"/>
      </w:pPr>
      <w:r>
        <w:rPr>
          <w:color w:val="1E293B"/>
        </w:rPr>
        <w:lastRenderedPageBreak/>
        <w:t>This project reinforced the critical role of rigorous, systematic software testing in delivering high-quality, reliable applications. Through the design and implementation of a comprehensive JUnit test suite for the contact, task, and appointment services, I developed a stronger command of unit testing principles, including the importance of isolating test cases, maximizing code coverage, and testing both valid and invalid input conditions.</w:t>
      </w:r>
    </w:p>
    <w:p w14:paraId="55B32EB4" w14:textId="77777777" w:rsidR="00C6700A" w:rsidRDefault="00000000">
      <w:pPr>
        <w:spacing w:after="240"/>
        <w:ind w:firstLine="720"/>
        <w:jc w:val="both"/>
      </w:pPr>
      <w:r>
        <w:rPr>
          <w:color w:val="1E293B"/>
        </w:rPr>
        <w:t>The project also highlighted the boundaries of unit testing as a standalone technique and underscored the value of complementary approaches such as integration and regression testing. By incorporating these techniques in future projects alongside continued investment in code quality tools and practices, I aim to build software that is not only functionally correct at the unit level but resilient, maintainable, and well-prepared for the demands of a production environment.</w:t>
      </w:r>
    </w:p>
    <w:p w14:paraId="56138735" w14:textId="77777777" w:rsidR="00C6700A" w:rsidRDefault="00C6700A"/>
    <w:p w14:paraId="4636D199" w14:textId="77777777" w:rsidR="00C6700A" w:rsidRDefault="00000000">
      <w:pPr>
        <w:pBdr>
          <w:bottom w:val="single" w:sz="4" w:space="4" w:color="CCCCCC"/>
        </w:pBdr>
        <w:spacing w:before="360" w:after="200"/>
        <w:jc w:val="center"/>
      </w:pPr>
      <w:r>
        <w:rPr>
          <w:b/>
          <w:bCs/>
          <w:color w:val="1B3A6B"/>
          <w:sz w:val="28"/>
          <w:szCs w:val="28"/>
        </w:rPr>
        <w:t>References</w:t>
      </w:r>
    </w:p>
    <w:p w14:paraId="4013B027" w14:textId="77777777" w:rsidR="00C6700A" w:rsidRDefault="00000000">
      <w:pPr>
        <w:spacing w:after="200"/>
        <w:ind w:left="720" w:hanging="720"/>
        <w:jc w:val="both"/>
      </w:pPr>
      <w:r>
        <w:rPr>
          <w:color w:val="1E293B"/>
        </w:rPr>
        <w:t>JUnit Team. (n.d.). JUnit 5 user guide. JUnit.</w:t>
      </w:r>
      <w:r>
        <w:rPr>
          <w:color w:val="1155CC"/>
          <w:u w:val="single"/>
        </w:rPr>
        <w:t xml:space="preserve"> https://junit.org/junit5/docs/current/user-guide/</w:t>
      </w:r>
    </w:p>
    <w:p w14:paraId="4E598C47" w14:textId="77777777" w:rsidR="00C6700A" w:rsidRDefault="00000000">
      <w:pPr>
        <w:spacing w:after="200"/>
        <w:ind w:left="720" w:hanging="720"/>
        <w:jc w:val="both"/>
      </w:pPr>
      <w:r>
        <w:rPr>
          <w:color w:val="1E293B"/>
        </w:rPr>
        <w:t>Sommerville, I. (2016). Software engineering (10th ed.). Pearson.</w:t>
      </w:r>
    </w:p>
    <w:p w14:paraId="5C675DE7" w14:textId="77777777" w:rsidR="00C6700A" w:rsidRDefault="00000000">
      <w:pPr>
        <w:spacing w:after="200"/>
        <w:ind w:left="720" w:hanging="720"/>
        <w:jc w:val="both"/>
      </w:pPr>
      <w:r>
        <w:rPr>
          <w:color w:val="1E293B"/>
        </w:rPr>
        <w:t>Duvall, P., Matyas, S., &amp; Glover, A. (2007). Continuous integration: Improving software quality and reducing risk. Addison-Wesley.</w:t>
      </w:r>
    </w:p>
    <w:sectPr w:rsidR="00C670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3C2F" w14:textId="77777777" w:rsidR="00F61278" w:rsidRDefault="00F61278">
      <w:r>
        <w:separator/>
      </w:r>
    </w:p>
  </w:endnote>
  <w:endnote w:type="continuationSeparator" w:id="0">
    <w:p w14:paraId="7E61B183" w14:textId="77777777" w:rsidR="00F61278" w:rsidRDefault="00F61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BE20" w14:textId="77777777" w:rsidR="00C6700A" w:rsidRDefault="00000000">
    <w:pPr>
      <w:pBdr>
        <w:top w:val="single" w:sz="4" w:space="1"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00283">
      <w:rPr>
        <w:noProof/>
        <w:color w:val="666666"/>
        <w:sz w:val="18"/>
        <w:szCs w:val="18"/>
      </w:rPr>
      <w:t>1</w:t>
    </w:r>
    <w:r>
      <w:rPr>
        <w:color w:val="666666"/>
        <w:sz w:val="18"/>
        <w:szCs w:val="18"/>
      </w:rPr>
      <w:fldChar w:fldCharType="end"/>
    </w:r>
    <w:r>
      <w:rPr>
        <w:color w:val="999999"/>
        <w:sz w:val="18"/>
        <w:szCs w:val="18"/>
      </w:rPr>
      <w:t xml:space="preserve">   –   CS320 – Software Test, Automation, and QA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F280" w14:textId="77777777" w:rsidR="00F61278" w:rsidRDefault="00F61278">
      <w:r>
        <w:separator/>
      </w:r>
    </w:p>
  </w:footnote>
  <w:footnote w:type="continuationSeparator" w:id="0">
    <w:p w14:paraId="48AA5015" w14:textId="77777777" w:rsidR="00F61278" w:rsidRDefault="00F61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A5B6" w14:textId="77777777" w:rsidR="00C6700A" w:rsidRDefault="00000000">
    <w:pPr>
      <w:pBdr>
        <w:bottom w:val="single" w:sz="6" w:space="1" w:color="1B3A6B"/>
      </w:pBdr>
      <w:jc w:val="right"/>
    </w:pPr>
    <w:r>
      <w:rPr>
        <w:i/>
        <w:iCs/>
        <w:color w:val="1B3A6B"/>
        <w:sz w:val="18"/>
        <w:szCs w:val="18"/>
      </w:rPr>
      <w:t>Software Testing Reflection – Grand Strand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118"/>
    <w:multiLevelType w:val="hybridMultilevel"/>
    <w:tmpl w:val="34E21F98"/>
    <w:lvl w:ilvl="0" w:tplc="5BFAE3FC">
      <w:start w:val="1"/>
      <w:numFmt w:val="bullet"/>
      <w:lvlText w:val="●"/>
      <w:lvlJc w:val="left"/>
      <w:pPr>
        <w:ind w:left="720" w:hanging="360"/>
      </w:pPr>
    </w:lvl>
    <w:lvl w:ilvl="1" w:tplc="D562A234">
      <w:start w:val="1"/>
      <w:numFmt w:val="bullet"/>
      <w:lvlText w:val="○"/>
      <w:lvlJc w:val="left"/>
      <w:pPr>
        <w:ind w:left="1440" w:hanging="360"/>
      </w:pPr>
    </w:lvl>
    <w:lvl w:ilvl="2" w:tplc="238E6482">
      <w:start w:val="1"/>
      <w:numFmt w:val="bullet"/>
      <w:lvlText w:val="■"/>
      <w:lvlJc w:val="left"/>
      <w:pPr>
        <w:ind w:left="2160" w:hanging="360"/>
      </w:pPr>
    </w:lvl>
    <w:lvl w:ilvl="3" w:tplc="34B45EA6">
      <w:start w:val="1"/>
      <w:numFmt w:val="bullet"/>
      <w:lvlText w:val="●"/>
      <w:lvlJc w:val="left"/>
      <w:pPr>
        <w:ind w:left="2880" w:hanging="360"/>
      </w:pPr>
    </w:lvl>
    <w:lvl w:ilvl="4" w:tplc="A4DAD074">
      <w:start w:val="1"/>
      <w:numFmt w:val="bullet"/>
      <w:lvlText w:val="○"/>
      <w:lvlJc w:val="left"/>
      <w:pPr>
        <w:ind w:left="3600" w:hanging="360"/>
      </w:pPr>
    </w:lvl>
    <w:lvl w:ilvl="5" w:tplc="9040727C">
      <w:start w:val="1"/>
      <w:numFmt w:val="bullet"/>
      <w:lvlText w:val="■"/>
      <w:lvlJc w:val="left"/>
      <w:pPr>
        <w:ind w:left="4320" w:hanging="360"/>
      </w:pPr>
    </w:lvl>
    <w:lvl w:ilvl="6" w:tplc="79F67366">
      <w:start w:val="1"/>
      <w:numFmt w:val="bullet"/>
      <w:lvlText w:val="●"/>
      <w:lvlJc w:val="left"/>
      <w:pPr>
        <w:ind w:left="5040" w:hanging="360"/>
      </w:pPr>
    </w:lvl>
    <w:lvl w:ilvl="7" w:tplc="80E421A6">
      <w:start w:val="1"/>
      <w:numFmt w:val="bullet"/>
      <w:lvlText w:val="●"/>
      <w:lvlJc w:val="left"/>
      <w:pPr>
        <w:ind w:left="5760" w:hanging="360"/>
      </w:pPr>
    </w:lvl>
    <w:lvl w:ilvl="8" w:tplc="600E6836">
      <w:start w:val="1"/>
      <w:numFmt w:val="bullet"/>
      <w:lvlText w:val="●"/>
      <w:lvlJc w:val="left"/>
      <w:pPr>
        <w:ind w:left="6480" w:hanging="360"/>
      </w:pPr>
    </w:lvl>
  </w:abstractNum>
  <w:num w:numId="1" w16cid:durableId="1203252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00A"/>
    <w:rsid w:val="00152E86"/>
    <w:rsid w:val="00201DF1"/>
    <w:rsid w:val="00272C14"/>
    <w:rsid w:val="002D2399"/>
    <w:rsid w:val="003A3D92"/>
    <w:rsid w:val="00467BB2"/>
    <w:rsid w:val="00700283"/>
    <w:rsid w:val="00802BE8"/>
    <w:rsid w:val="00863A59"/>
    <w:rsid w:val="00995A8E"/>
    <w:rsid w:val="00A4374D"/>
    <w:rsid w:val="00A94837"/>
    <w:rsid w:val="00AB6A00"/>
    <w:rsid w:val="00C578EC"/>
    <w:rsid w:val="00C6700A"/>
    <w:rsid w:val="00DC4D44"/>
    <w:rsid w:val="00DD2F62"/>
    <w:rsid w:val="00E21B81"/>
    <w:rsid w:val="00F61278"/>
    <w:rsid w:val="00F85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4A1AEF"/>
  <w15:docId w15:val="{C86963DB-CC30-3D48-909A-58158E67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20"/>
      <w:outlineLvl w:val="1"/>
    </w:pPr>
    <w:rPr>
      <w:b/>
      <w:bCs/>
      <w:color w:val="1B3A6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4</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Torres, Andres</cp:lastModifiedBy>
  <cp:revision>18</cp:revision>
  <dcterms:created xsi:type="dcterms:W3CDTF">2026-04-01T15:11:00Z</dcterms:created>
  <dcterms:modified xsi:type="dcterms:W3CDTF">2026-04-01T15:33:00Z</dcterms:modified>
</cp:coreProperties>
</file>