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666" w:rsidRPr="00273666" w:rsidRDefault="00273666" w:rsidP="00273666">
      <w:pPr>
        <w:jc w:val="center"/>
        <w:rPr>
          <w:rFonts w:ascii="Arial" w:hAnsi="Arial" w:cs="Arial"/>
          <w:sz w:val="32"/>
          <w:szCs w:val="32"/>
        </w:rPr>
      </w:pPr>
      <w:r w:rsidRPr="00273666">
        <w:rPr>
          <w:rFonts w:ascii="Arial" w:hAnsi="Arial" w:cs="Arial"/>
          <w:sz w:val="32"/>
          <w:szCs w:val="32"/>
        </w:rPr>
        <w:t>S30 - Evidencia de aprendizaje 3. Proceso de transformación de datos y carga en el data mart final</w:t>
      </w:r>
    </w:p>
    <w:p w:rsidR="00332E72" w:rsidRDefault="00332E72" w:rsidP="00332E7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CO"/>
        </w:rPr>
      </w:pPr>
    </w:p>
    <w:p w:rsidR="00332E72" w:rsidRDefault="00332E72" w:rsidP="00332E7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CO"/>
        </w:rPr>
      </w:pPr>
    </w:p>
    <w:p w:rsidR="00332E72" w:rsidRDefault="00332E72" w:rsidP="00332E7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CO"/>
        </w:rPr>
      </w:pPr>
    </w:p>
    <w:p w:rsidR="00332E72" w:rsidRDefault="00332E72" w:rsidP="00332E72">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rsidR="00332E72" w:rsidRDefault="00332E72" w:rsidP="00332E7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Andrés Sebastián Palencia Londoño</w:t>
      </w:r>
    </w:p>
    <w:p w:rsidR="00332E72" w:rsidRDefault="00332E72" w:rsidP="00332E72">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rsidR="00332E72" w:rsidRDefault="00332E72" w:rsidP="00332E72">
      <w:pPr>
        <w:spacing w:after="0" w:line="240" w:lineRule="auto"/>
        <w:jc w:val="center"/>
        <w:rPr>
          <w:rFonts w:ascii="Arial" w:hAnsi="Arial" w:cs="Arial"/>
          <w:sz w:val="24"/>
          <w:szCs w:val="24"/>
        </w:rPr>
      </w:pPr>
      <w:r>
        <w:rPr>
          <w:rFonts w:ascii="Arial" w:hAnsi="Arial" w:cs="Arial"/>
          <w:sz w:val="24"/>
          <w:szCs w:val="24"/>
        </w:rPr>
        <w:t>Bases de Datos ll</w:t>
      </w:r>
    </w:p>
    <w:p w:rsidR="00332E72" w:rsidRDefault="00332E72" w:rsidP="00332E7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Ingeniería de Software y Datos</w:t>
      </w:r>
    </w:p>
    <w:p w:rsidR="00332E72" w:rsidRDefault="00332E72" w:rsidP="00332E7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Institución Universitaria Digital de Antioquia</w:t>
      </w:r>
    </w:p>
    <w:p w:rsidR="00332E72" w:rsidRDefault="00332E72" w:rsidP="00332E72">
      <w:pPr>
        <w:spacing w:after="0" w:line="240" w:lineRule="auto"/>
        <w:jc w:val="cente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2024-1</w:t>
      </w: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jc w:val="cente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Introducción</w:t>
      </w: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 </w:t>
      </w:r>
      <w:r w:rsidR="0031497B">
        <w:rPr>
          <w:rFonts w:ascii="Arial" w:eastAsia="Times New Roman" w:hAnsi="Arial" w:cs="Arial"/>
          <w:color w:val="000000"/>
          <w:sz w:val="24"/>
          <w:szCs w:val="24"/>
          <w:lang w:eastAsia="es-CO"/>
        </w:rPr>
        <w:t>El en entorno competitivo actual, las empresas del sector se enfrentan a un desafío de optimizar sus estrategias comerciales y mejorar la toma de decisiones basada en datos. El análisis de ventas de los productos de la jardinería a través de un Data Mart proporciona una poderosa herramienta para comprender las tendencias del mercado, identificar patrones de compra de los clientes y mejorar la eficiencia operativa.</w:t>
      </w:r>
    </w:p>
    <w:p w:rsidR="000B145A" w:rsidRDefault="000B145A"/>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rsidP="00332E72">
      <w:pPr>
        <w:jc w:val="center"/>
        <w:rPr>
          <w:rFonts w:ascii="Arial" w:hAnsi="Arial" w:cs="Arial"/>
          <w:sz w:val="24"/>
          <w:szCs w:val="24"/>
        </w:rPr>
      </w:pPr>
      <w:r w:rsidRPr="00332E72">
        <w:rPr>
          <w:rFonts w:ascii="Arial" w:hAnsi="Arial" w:cs="Arial"/>
          <w:sz w:val="24"/>
          <w:szCs w:val="24"/>
        </w:rPr>
        <w:t>Objetivos</w:t>
      </w:r>
    </w:p>
    <w:p w:rsidR="00332E72" w:rsidRDefault="00F64072" w:rsidP="00F64072">
      <w:pPr>
        <w:rPr>
          <w:rFonts w:ascii="Arial" w:hAnsi="Arial" w:cs="Arial"/>
          <w:sz w:val="24"/>
          <w:szCs w:val="24"/>
        </w:rPr>
      </w:pPr>
      <w:r>
        <w:rPr>
          <w:rFonts w:ascii="Arial" w:hAnsi="Arial" w:cs="Arial"/>
          <w:sz w:val="24"/>
          <w:szCs w:val="24"/>
        </w:rPr>
        <w:t>El objetivo principal del proyecto es diseñar e implementar un Data Mart para apoyar el análisis de datos de ventas de la jardinería. El Data Mart se diseñará utilizando un esquema de estrella, ya que es una forma sencilla y eficiente de organizar datos para consultas e informes.</w:t>
      </w: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B21F10">
      <w:pPr>
        <w:rPr>
          <w:rFonts w:ascii="Arial" w:hAnsi="Arial" w:cs="Arial"/>
          <w:sz w:val="24"/>
          <w:szCs w:val="24"/>
        </w:rPr>
      </w:pPr>
    </w:p>
    <w:p w:rsidR="00332E72" w:rsidRPr="00202209" w:rsidRDefault="00332E72" w:rsidP="00202209">
      <w:pPr>
        <w:rPr>
          <w:rFonts w:ascii="Arial" w:hAnsi="Arial" w:cs="Arial"/>
          <w:b/>
          <w:shd w:val="clear" w:color="auto" w:fill="FFFFFF"/>
        </w:rPr>
      </w:pPr>
      <w:r w:rsidRPr="00202209">
        <w:rPr>
          <w:rFonts w:ascii="Arial" w:hAnsi="Arial" w:cs="Arial"/>
          <w:b/>
          <w:shd w:val="clear" w:color="auto" w:fill="FFFFFF"/>
        </w:rPr>
        <w:t xml:space="preserve">Descripción del modelo estrella </w:t>
      </w:r>
      <w:r w:rsidRPr="00202209">
        <w:rPr>
          <w:rFonts w:ascii="Arial" w:hAnsi="Arial" w:cs="Arial"/>
          <w:b/>
        </w:rPr>
        <w:t>propuesto</w:t>
      </w:r>
      <w:r w:rsidRPr="00202209">
        <w:rPr>
          <w:rFonts w:ascii="Arial" w:hAnsi="Arial" w:cs="Arial"/>
          <w:b/>
          <w:shd w:val="clear" w:color="auto" w:fill="FFFFFF"/>
        </w:rPr>
        <w:t>:</w:t>
      </w:r>
    </w:p>
    <w:p w:rsidR="00202209" w:rsidRDefault="00202209" w:rsidP="00202209">
      <w:pPr>
        <w:rPr>
          <w:rFonts w:ascii="Arial" w:hAnsi="Arial" w:cs="Arial"/>
          <w:shd w:val="clear" w:color="auto" w:fill="FFFFFF"/>
        </w:rPr>
      </w:pPr>
      <w:r w:rsidRPr="00202209">
        <w:rPr>
          <w:rFonts w:ascii="Arial" w:hAnsi="Arial" w:cs="Arial"/>
          <w:shd w:val="clear" w:color="auto" w:fill="FFFFFF"/>
        </w:rPr>
        <w:t>El modelo estrella propuesto está diseñado para la facilitación del análisis de la ventas de los productos da la jardinería a través de un Data Mart. El modelo se basa en la arquitectura de un modelo estrella, la cual consta de una tabla principal Hechos centralizada y varias dimensiones que se relacionan.</w:t>
      </w:r>
    </w:p>
    <w:p w:rsidR="008F34CD" w:rsidRDefault="009663F9" w:rsidP="00202209">
      <w:pPr>
        <w:rPr>
          <w:rFonts w:ascii="Arial" w:hAnsi="Arial" w:cs="Arial"/>
          <w:shd w:val="clear" w:color="auto" w:fill="FFFFFF"/>
        </w:rPr>
      </w:pPr>
      <w:r w:rsidRPr="009663F9">
        <w:rPr>
          <w:rFonts w:ascii="Arial" w:hAnsi="Arial" w:cs="Arial"/>
          <w:noProof/>
          <w:shd w:val="clear" w:color="auto" w:fill="FFFFFF"/>
          <w:lang w:eastAsia="es-CO"/>
        </w:rPr>
        <w:drawing>
          <wp:inline distT="0" distB="0" distL="0" distR="0">
            <wp:extent cx="5612056" cy="4124325"/>
            <wp:effectExtent l="0" t="0" r="8255" b="0"/>
            <wp:docPr id="2" name="Imagen 2" descr="C:\Users\SYSTEMMAS PC-999\Downloads\DataM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MAS PC-999\Downloads\DataMart.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7860" cy="4135939"/>
                    </a:xfrm>
                    <a:prstGeom prst="rect">
                      <a:avLst/>
                    </a:prstGeom>
                    <a:noFill/>
                    <a:ln>
                      <a:noFill/>
                    </a:ln>
                  </pic:spPr>
                </pic:pic>
              </a:graphicData>
            </a:graphic>
          </wp:inline>
        </w:drawing>
      </w:r>
      <w:r w:rsidR="00BF473A">
        <w:rPr>
          <w:rFonts w:ascii="Arial" w:hAnsi="Arial" w:cs="Arial"/>
          <w:shd w:val="clear" w:color="auto" w:fill="FFFFFF"/>
        </w:rPr>
        <w:t xml:space="preserve"> </w:t>
      </w:r>
    </w:p>
    <w:p w:rsidR="00BF473A" w:rsidRDefault="00BF473A" w:rsidP="00202209">
      <w:pPr>
        <w:rPr>
          <w:rFonts w:ascii="Arial" w:hAnsi="Arial" w:cs="Arial"/>
          <w:shd w:val="clear" w:color="auto" w:fill="FFFFFF"/>
        </w:rPr>
      </w:pPr>
      <w:r>
        <w:rPr>
          <w:rFonts w:ascii="Arial" w:hAnsi="Arial" w:cs="Arial"/>
          <w:shd w:val="clear" w:color="auto" w:fill="FFFFFF"/>
        </w:rPr>
        <w:t>Link Diagrama:</w:t>
      </w:r>
    </w:p>
    <w:p w:rsidR="008F34CD" w:rsidRDefault="00910029" w:rsidP="00202209">
      <w:pPr>
        <w:rPr>
          <w:rStyle w:val="Hipervnculo"/>
          <w:rFonts w:ascii="Arial" w:hAnsi="Arial" w:cs="Arial"/>
          <w:shd w:val="clear" w:color="auto" w:fill="FFFFFF"/>
        </w:rPr>
      </w:pPr>
      <w:hyperlink r:id="rId8" w:history="1">
        <w:r w:rsidR="008F34CD" w:rsidRPr="00913E8C">
          <w:rPr>
            <w:rStyle w:val="Hipervnculo"/>
            <w:rFonts w:ascii="Arial" w:hAnsi="Arial" w:cs="Arial"/>
            <w:shd w:val="clear" w:color="auto" w:fill="FFFFFF"/>
          </w:rPr>
          <w:t>https://drive.google.com/file/d/1sTVdtilvrG4P2aO26UMANDi5SdfJ74aD/view?usp=drive_link</w:t>
        </w:r>
      </w:hyperlink>
    </w:p>
    <w:p w:rsidR="009663F9" w:rsidRDefault="009663F9" w:rsidP="00202209">
      <w:pPr>
        <w:rPr>
          <w:rStyle w:val="Hipervnculo"/>
          <w:rFonts w:ascii="Arial" w:hAnsi="Arial" w:cs="Arial"/>
          <w:shd w:val="clear" w:color="auto" w:fill="FFFFFF"/>
        </w:rPr>
      </w:pPr>
    </w:p>
    <w:p w:rsidR="009663F9" w:rsidRDefault="009663F9" w:rsidP="00202209">
      <w:pPr>
        <w:rPr>
          <w:rStyle w:val="Hipervnculo"/>
          <w:rFonts w:ascii="Arial" w:hAnsi="Arial" w:cs="Arial"/>
          <w:shd w:val="clear" w:color="auto" w:fill="FFFFFF"/>
        </w:rPr>
      </w:pPr>
    </w:p>
    <w:p w:rsidR="009663F9" w:rsidRDefault="009663F9" w:rsidP="00202209">
      <w:pPr>
        <w:rPr>
          <w:rStyle w:val="Hipervnculo"/>
          <w:rFonts w:ascii="Arial" w:hAnsi="Arial" w:cs="Arial"/>
          <w:shd w:val="clear" w:color="auto" w:fill="FFFFFF"/>
        </w:rPr>
      </w:pPr>
    </w:p>
    <w:p w:rsidR="009663F9" w:rsidRDefault="009663F9" w:rsidP="00202209">
      <w:pPr>
        <w:rPr>
          <w:rStyle w:val="Hipervnculo"/>
          <w:rFonts w:ascii="Arial" w:hAnsi="Arial" w:cs="Arial"/>
          <w:shd w:val="clear" w:color="auto" w:fill="FFFFFF"/>
        </w:rPr>
      </w:pPr>
    </w:p>
    <w:p w:rsidR="009663F9" w:rsidRDefault="009663F9" w:rsidP="00202209">
      <w:pPr>
        <w:rPr>
          <w:rStyle w:val="Hipervnculo"/>
          <w:rFonts w:ascii="Arial" w:hAnsi="Arial" w:cs="Arial"/>
          <w:shd w:val="clear" w:color="auto" w:fill="FFFFFF"/>
        </w:rPr>
      </w:pPr>
    </w:p>
    <w:p w:rsidR="009663F9" w:rsidRDefault="009663F9" w:rsidP="00202209">
      <w:pPr>
        <w:rPr>
          <w:rStyle w:val="Hipervnculo"/>
          <w:rFonts w:ascii="Arial" w:hAnsi="Arial" w:cs="Arial"/>
          <w:shd w:val="clear" w:color="auto" w:fill="FFFFFF"/>
        </w:rPr>
      </w:pPr>
    </w:p>
    <w:p w:rsidR="009663F9" w:rsidRDefault="009663F9" w:rsidP="00202209">
      <w:pPr>
        <w:rPr>
          <w:rStyle w:val="Hipervnculo"/>
          <w:rFonts w:ascii="Arial" w:hAnsi="Arial" w:cs="Arial"/>
          <w:shd w:val="clear" w:color="auto" w:fill="FFFFFF"/>
        </w:rPr>
      </w:pPr>
    </w:p>
    <w:p w:rsidR="009663F9" w:rsidRPr="00202209" w:rsidRDefault="009663F9" w:rsidP="00202209">
      <w:pPr>
        <w:rPr>
          <w:rFonts w:ascii="Arial" w:hAnsi="Arial" w:cs="Arial"/>
          <w:shd w:val="clear" w:color="auto" w:fill="FFFFFF"/>
        </w:rPr>
      </w:pPr>
    </w:p>
    <w:p w:rsidR="00202209" w:rsidRDefault="00202209" w:rsidP="00202209">
      <w:pPr>
        <w:rPr>
          <w:rFonts w:ascii="Arial" w:hAnsi="Arial" w:cs="Arial"/>
          <w:b/>
          <w:shd w:val="clear" w:color="auto" w:fill="FFFFFF"/>
        </w:rPr>
      </w:pPr>
      <w:r w:rsidRPr="00202209">
        <w:rPr>
          <w:rFonts w:ascii="Arial" w:hAnsi="Arial" w:cs="Arial"/>
          <w:b/>
          <w:shd w:val="clear" w:color="auto" w:fill="FFFFFF"/>
        </w:rPr>
        <w:t>La tabla de Hechos consta de las siguientes columnas:</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ID_venta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ID_producto </w:t>
      </w:r>
      <w:r>
        <w:rPr>
          <w:rFonts w:ascii="Consolas" w:hAnsi="Consolas" w:cs="Consolas"/>
          <w:color w:val="0000FF"/>
          <w:sz w:val="19"/>
          <w:szCs w:val="19"/>
        </w:rPr>
        <w:t>INT</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ID_cliente </w:t>
      </w:r>
      <w:r>
        <w:rPr>
          <w:rFonts w:ascii="Consolas" w:hAnsi="Consolas" w:cs="Consolas"/>
          <w:color w:val="0000FF"/>
          <w:sz w:val="19"/>
          <w:szCs w:val="19"/>
        </w:rPr>
        <w:t>INT</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ID_tiempo </w:t>
      </w:r>
      <w:r>
        <w:rPr>
          <w:rFonts w:ascii="Consolas" w:hAnsi="Consolas" w:cs="Consolas"/>
          <w:color w:val="0000FF"/>
          <w:sz w:val="19"/>
          <w:szCs w:val="19"/>
        </w:rPr>
        <w:t>DATE</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cantidad </w:t>
      </w:r>
      <w:r>
        <w:rPr>
          <w:rFonts w:ascii="Consolas" w:hAnsi="Consolas" w:cs="Consolas"/>
          <w:color w:val="0000FF"/>
          <w:sz w:val="19"/>
          <w:szCs w:val="19"/>
        </w:rPr>
        <w:t>INT</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precio_unidad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estado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Dim_Producto</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p>
    <w:p w:rsidR="001B0946" w:rsidRDefault="001B0946" w:rsidP="001B09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Dim_Cliente</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p>
    <w:p w:rsidR="00202209" w:rsidRPr="00202209" w:rsidRDefault="001B0946" w:rsidP="001B0946">
      <w:pPr>
        <w:rPr>
          <w:rFonts w:ascii="Arial" w:hAnsi="Arial" w:cs="Arial"/>
          <w:b/>
          <w:shd w:val="clear" w:color="auto" w:fill="FFFFFF"/>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ID_tiempo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Dim_Tiempo</w:t>
      </w:r>
      <w:r>
        <w:rPr>
          <w:rFonts w:ascii="Consolas" w:hAnsi="Consolas" w:cs="Consolas"/>
          <w:color w:val="808080"/>
          <w:sz w:val="19"/>
          <w:szCs w:val="19"/>
        </w:rPr>
        <w:t>(</w:t>
      </w:r>
      <w:r>
        <w:rPr>
          <w:rFonts w:ascii="Consolas" w:hAnsi="Consolas" w:cs="Consolas"/>
          <w:color w:val="000000"/>
          <w:sz w:val="19"/>
          <w:szCs w:val="19"/>
        </w:rPr>
        <w:t>fecha_pedido</w:t>
      </w:r>
      <w:r>
        <w:rPr>
          <w:rFonts w:ascii="Consolas" w:hAnsi="Consolas" w:cs="Consolas"/>
          <w:color w:val="808080"/>
          <w:sz w:val="19"/>
          <w:szCs w:val="19"/>
        </w:rPr>
        <w:t>)</w:t>
      </w:r>
    </w:p>
    <w:p w:rsidR="00202209" w:rsidRDefault="00202209" w:rsidP="00202209">
      <w:pPr>
        <w:rPr>
          <w:rFonts w:ascii="Arial" w:hAnsi="Arial" w:cs="Arial"/>
          <w:b/>
          <w:shd w:val="clear" w:color="auto" w:fill="FFFFFF"/>
        </w:rPr>
      </w:pPr>
      <w:r w:rsidRPr="00202209">
        <w:rPr>
          <w:rFonts w:ascii="Arial" w:hAnsi="Arial" w:cs="Arial"/>
          <w:b/>
          <w:shd w:val="clear" w:color="auto" w:fill="FFFFFF"/>
        </w:rPr>
        <w:t>Las tablas dimensiones constas las siguientes tablas:</w:t>
      </w:r>
    </w:p>
    <w:p w:rsidR="00202209" w:rsidRPr="00E7754E" w:rsidRDefault="00202209" w:rsidP="00202209">
      <w:pPr>
        <w:rPr>
          <w:rFonts w:ascii="Arial" w:hAnsi="Arial" w:cs="Arial"/>
          <w:b/>
          <w:shd w:val="clear" w:color="auto" w:fill="FFFFFF"/>
        </w:rPr>
      </w:pPr>
      <w:r w:rsidRPr="00E7754E">
        <w:rPr>
          <w:rFonts w:ascii="Arial" w:hAnsi="Arial" w:cs="Arial"/>
          <w:b/>
          <w:shd w:val="clear" w:color="auto" w:fill="FFFFFF"/>
        </w:rPr>
        <w:t>Dim_Producto:</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ID_producto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CodigoProducto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nombre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r>
        <w:rPr>
          <w:rFonts w:ascii="Consolas" w:hAnsi="Consolas" w:cs="Consolas"/>
          <w:color w:val="00000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cantidad_en_stock </w:t>
      </w:r>
      <w:r>
        <w:rPr>
          <w:rFonts w:ascii="Consolas" w:hAnsi="Consolas" w:cs="Consolas"/>
          <w:color w:val="0000FF"/>
          <w:sz w:val="19"/>
          <w:szCs w:val="19"/>
        </w:rPr>
        <w:t>SMALLINT</w:t>
      </w:r>
      <w:r>
        <w:rPr>
          <w:rFonts w:ascii="Consolas" w:hAnsi="Consolas" w:cs="Consolas"/>
          <w:color w:val="000000"/>
          <w:sz w:val="19"/>
          <w:szCs w:val="19"/>
        </w:rPr>
        <w:t xml:space="preserve"> </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precio_venta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w:t>
      </w:r>
    </w:p>
    <w:p w:rsidR="009663F9" w:rsidRDefault="009663F9" w:rsidP="009663F9">
      <w:pPr>
        <w:rPr>
          <w:rFonts w:ascii="Consolas" w:hAnsi="Consolas" w:cs="Consolas"/>
          <w:color w:val="808080"/>
          <w:sz w:val="19"/>
          <w:szCs w:val="19"/>
        </w:rPr>
      </w:pPr>
      <w:r>
        <w:rPr>
          <w:rFonts w:ascii="Consolas" w:hAnsi="Consolas" w:cs="Consolas"/>
          <w:color w:val="000000"/>
          <w:sz w:val="19"/>
          <w:szCs w:val="19"/>
        </w:rPr>
        <w:t xml:space="preserve">ID_categoria </w:t>
      </w:r>
      <w:r>
        <w:rPr>
          <w:rFonts w:ascii="Consolas" w:hAnsi="Consolas" w:cs="Consolas"/>
          <w:color w:val="0000FF"/>
          <w:sz w:val="19"/>
          <w:szCs w:val="19"/>
        </w:rPr>
        <w:t>INT</w:t>
      </w:r>
      <w:r>
        <w:rPr>
          <w:rFonts w:ascii="Consolas" w:hAnsi="Consolas" w:cs="Consolas"/>
          <w:color w:val="808080"/>
          <w:sz w:val="19"/>
          <w:szCs w:val="19"/>
        </w:rPr>
        <w:t>,</w:t>
      </w:r>
    </w:p>
    <w:p w:rsidR="00202209" w:rsidRPr="00E7754E" w:rsidRDefault="009663F9" w:rsidP="009663F9">
      <w:pPr>
        <w:rPr>
          <w:rFonts w:ascii="Arial" w:hAnsi="Arial" w:cs="Arial"/>
          <w:b/>
          <w:shd w:val="clear" w:color="auto" w:fill="FFFFFF"/>
        </w:rPr>
      </w:pPr>
      <w:r>
        <w:rPr>
          <w:rFonts w:ascii="Arial" w:hAnsi="Arial" w:cs="Arial"/>
          <w:b/>
          <w:shd w:val="clear" w:color="auto" w:fill="FFFFFF"/>
        </w:rPr>
        <w:t>Dim_Detalle_Producto</w:t>
      </w:r>
      <w:r w:rsidR="00202209" w:rsidRPr="00E7754E">
        <w:rPr>
          <w:rFonts w:ascii="Arial" w:hAnsi="Arial" w:cs="Arial"/>
          <w:b/>
          <w:shd w:val="clear" w:color="auto" w:fill="FFFFFF"/>
        </w:rPr>
        <w:t xml:space="preserve">: </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ID_detalle_pedido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ID_pedido </w:t>
      </w:r>
      <w:r>
        <w:rPr>
          <w:rFonts w:ascii="Consolas" w:hAnsi="Consolas" w:cs="Consolas"/>
          <w:color w:val="0000FF"/>
          <w:sz w:val="19"/>
          <w:szCs w:val="19"/>
        </w:rPr>
        <w:t>INTEGER</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ID_producto </w:t>
      </w:r>
      <w:r>
        <w:rPr>
          <w:rFonts w:ascii="Consolas" w:hAnsi="Consolas" w:cs="Consolas"/>
          <w:color w:val="0000FF"/>
          <w:sz w:val="19"/>
          <w:szCs w:val="19"/>
        </w:rPr>
        <w:t>INTEGER</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cantidad </w:t>
      </w:r>
      <w:r>
        <w:rPr>
          <w:rFonts w:ascii="Consolas" w:hAnsi="Consolas" w:cs="Consolas"/>
          <w:color w:val="0000FF"/>
          <w:sz w:val="19"/>
          <w:szCs w:val="19"/>
        </w:rPr>
        <w:t>INTEGER</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precio_unidad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numero_linea </w:t>
      </w:r>
      <w:r>
        <w:rPr>
          <w:rFonts w:ascii="Consolas" w:hAnsi="Consolas" w:cs="Consolas"/>
          <w:color w:val="0000FF"/>
          <w:sz w:val="19"/>
          <w:szCs w:val="19"/>
        </w:rPr>
        <w:t>SMALLINT</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ID_detalle_pedido</w:t>
      </w:r>
      <w:r>
        <w:rPr>
          <w:rFonts w:ascii="Consolas" w:hAnsi="Consolas" w:cs="Consolas"/>
          <w:color w:val="808080"/>
          <w:sz w:val="19"/>
          <w:szCs w:val="19"/>
        </w:rPr>
        <w:t>),</w:t>
      </w:r>
    </w:p>
    <w:p w:rsidR="009663F9" w:rsidRDefault="009663F9" w:rsidP="009663F9">
      <w:pPr>
        <w:rPr>
          <w:rFonts w:ascii="Consolas" w:hAnsi="Consolas" w:cs="Consolas"/>
          <w:color w:val="80808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Dim_Producto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p>
    <w:p w:rsidR="00E7754E" w:rsidRPr="00E7754E" w:rsidRDefault="00E7754E" w:rsidP="009663F9">
      <w:pPr>
        <w:rPr>
          <w:rFonts w:ascii="Arial" w:hAnsi="Arial" w:cs="Arial"/>
          <w:b/>
          <w:shd w:val="clear" w:color="auto" w:fill="FFFFFF"/>
        </w:rPr>
      </w:pPr>
      <w:r w:rsidRPr="00E7754E">
        <w:rPr>
          <w:rFonts w:ascii="Arial" w:hAnsi="Arial" w:cs="Arial"/>
          <w:b/>
          <w:shd w:val="clear" w:color="auto" w:fill="FFFFFF"/>
        </w:rPr>
        <w:t>Dim_Tiempo:</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fecha_pedido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Anio </w:t>
      </w:r>
      <w:r>
        <w:rPr>
          <w:rFonts w:ascii="Consolas" w:hAnsi="Consolas" w:cs="Consolas"/>
          <w:color w:val="0000FF"/>
          <w:sz w:val="19"/>
          <w:szCs w:val="19"/>
        </w:rPr>
        <w:t>INT</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Mes </w:t>
      </w:r>
      <w:r>
        <w:rPr>
          <w:rFonts w:ascii="Consolas" w:hAnsi="Consolas" w:cs="Consolas"/>
          <w:color w:val="0000FF"/>
          <w:sz w:val="19"/>
          <w:szCs w:val="19"/>
        </w:rPr>
        <w:t>INT</w:t>
      </w:r>
      <w:r>
        <w:rPr>
          <w:rFonts w:ascii="Consolas" w:hAnsi="Consolas" w:cs="Consolas"/>
          <w:color w:val="808080"/>
          <w:sz w:val="19"/>
          <w:szCs w:val="19"/>
        </w:rPr>
        <w:t>,</w:t>
      </w:r>
    </w:p>
    <w:p w:rsidR="00202209" w:rsidRPr="00E7754E" w:rsidRDefault="009663F9" w:rsidP="009663F9">
      <w:pPr>
        <w:rPr>
          <w:rFonts w:ascii="Arial" w:hAnsi="Arial" w:cs="Arial"/>
          <w:shd w:val="clear" w:color="auto" w:fill="FFFFFF"/>
        </w:rPr>
      </w:pPr>
      <w:r>
        <w:rPr>
          <w:rFonts w:ascii="Consolas" w:hAnsi="Consolas" w:cs="Consolas"/>
          <w:color w:val="000000"/>
          <w:sz w:val="19"/>
          <w:szCs w:val="19"/>
        </w:rPr>
        <w:t xml:space="preserve">Dia </w:t>
      </w:r>
      <w:r>
        <w:rPr>
          <w:rFonts w:ascii="Consolas" w:hAnsi="Consolas" w:cs="Consolas"/>
          <w:color w:val="0000FF"/>
          <w:sz w:val="19"/>
          <w:szCs w:val="19"/>
        </w:rPr>
        <w:t>INT</w:t>
      </w:r>
    </w:p>
    <w:p w:rsidR="00202209" w:rsidRPr="00E7754E" w:rsidRDefault="00E7754E" w:rsidP="00202209">
      <w:pPr>
        <w:rPr>
          <w:rFonts w:ascii="Arial" w:hAnsi="Arial" w:cs="Arial"/>
          <w:b/>
          <w:shd w:val="clear" w:color="auto" w:fill="FFFFFF"/>
        </w:rPr>
      </w:pPr>
      <w:r w:rsidRPr="00E7754E">
        <w:rPr>
          <w:rFonts w:ascii="Arial" w:hAnsi="Arial" w:cs="Arial"/>
          <w:b/>
          <w:shd w:val="clear" w:color="auto" w:fill="FFFFFF"/>
        </w:rPr>
        <w:t>Dim_Cliente:</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ID_cliente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nombre_cliente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telefono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fax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ciudad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9663F9" w:rsidRDefault="009663F9" w:rsidP="00966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region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E7754E" w:rsidRDefault="009663F9" w:rsidP="009663F9">
      <w:pPr>
        <w:rPr>
          <w:rFonts w:ascii="Consolas" w:hAnsi="Consolas" w:cs="Consolas"/>
          <w:color w:val="808080"/>
          <w:sz w:val="19"/>
          <w:szCs w:val="19"/>
        </w:rPr>
      </w:pPr>
      <w:r>
        <w:rPr>
          <w:rFonts w:ascii="Consolas" w:hAnsi="Consolas" w:cs="Consolas"/>
          <w:color w:val="000000"/>
          <w:sz w:val="19"/>
          <w:szCs w:val="19"/>
        </w:rPr>
        <w:t xml:space="preserve">pais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F82487" w:rsidRDefault="00F82487" w:rsidP="009663F9">
      <w:pPr>
        <w:rPr>
          <w:rFonts w:ascii="Consolas" w:hAnsi="Consolas" w:cs="Consolas"/>
          <w:color w:val="808080"/>
          <w:sz w:val="19"/>
          <w:szCs w:val="19"/>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r w:rsidRPr="00F82487">
        <w:rPr>
          <w:rFonts w:ascii="Arial" w:hAnsi="Arial" w:cs="Arial"/>
          <w:b/>
          <w:color w:val="545454"/>
        </w:rPr>
        <w:lastRenderedPageBreak/>
        <w:t>Descripción del análisis realizado a los datos </w:t>
      </w:r>
      <w:r w:rsidRPr="00F82487">
        <w:rPr>
          <w:rFonts w:ascii="Arial" w:hAnsi="Arial" w:cs="Arial"/>
          <w:b/>
          <w:i/>
          <w:iCs/>
          <w:color w:val="545454"/>
        </w:rPr>
        <w:t>Jardinería</w:t>
      </w:r>
      <w:r w:rsidRPr="00F82487">
        <w:rPr>
          <w:rFonts w:ascii="Arial" w:hAnsi="Arial" w:cs="Arial"/>
          <w:b/>
          <w:color w:val="545454"/>
        </w:rPr>
        <w:t> y cómo estos se trasladaron a la base de datos </w:t>
      </w:r>
      <w:r>
        <w:rPr>
          <w:rFonts w:ascii="Arial" w:hAnsi="Arial" w:cs="Arial"/>
          <w:b/>
          <w:i/>
          <w:iCs/>
          <w:color w:val="545454"/>
        </w:rPr>
        <w:t>Staging</w:t>
      </w:r>
    </w:p>
    <w:p w:rsidR="00F82487" w:rsidRDefault="00B73951" w:rsidP="00F82487">
      <w:pPr>
        <w:pStyle w:val="NormalWeb"/>
        <w:shd w:val="clear" w:color="auto" w:fill="FFFFFF"/>
        <w:spacing w:before="180" w:beforeAutospacing="0" w:after="180" w:afterAutospacing="0"/>
        <w:rPr>
          <w:rFonts w:ascii="Arial" w:hAnsi="Arial" w:cs="Arial"/>
          <w:iCs/>
          <w:color w:val="545454"/>
        </w:rPr>
      </w:pPr>
      <w:r w:rsidRPr="00B73951">
        <w:rPr>
          <w:rFonts w:ascii="Arial" w:hAnsi="Arial" w:cs="Arial"/>
          <w:iCs/>
          <w:color w:val="545454"/>
        </w:rPr>
        <w:t>El proceso de traslado de datos desde la base de datos operativa Jardinería hacia la base de datos Staging (BD_Staging_jardineria) se realizó mediante el uso de consultas SQL diseñadas para extraer datos específicos de las tablas relevantes de Jardinería y cargarlos en las tablas</w:t>
      </w:r>
      <w:r>
        <w:rPr>
          <w:rFonts w:ascii="Arial" w:hAnsi="Arial" w:cs="Arial"/>
          <w:iCs/>
          <w:color w:val="545454"/>
        </w:rPr>
        <w:t xml:space="preserve"> correspondientes.</w:t>
      </w: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273666" w:rsidRDefault="00273666" w:rsidP="00F82487">
      <w:pPr>
        <w:pStyle w:val="NormalWeb"/>
        <w:shd w:val="clear" w:color="auto" w:fill="FFFFFF"/>
        <w:spacing w:before="180" w:beforeAutospacing="0" w:after="180" w:afterAutospacing="0"/>
        <w:rPr>
          <w:rFonts w:ascii="Arial" w:hAnsi="Arial" w:cs="Arial"/>
          <w:iCs/>
          <w:color w:val="545454"/>
        </w:rPr>
      </w:pPr>
    </w:p>
    <w:p w:rsidR="00273666" w:rsidRPr="00DE69EC" w:rsidRDefault="00021829" w:rsidP="00F82487">
      <w:pPr>
        <w:pStyle w:val="NormalWeb"/>
        <w:shd w:val="clear" w:color="auto" w:fill="FFFFFF"/>
        <w:spacing w:before="180" w:beforeAutospacing="0" w:after="180" w:afterAutospacing="0"/>
        <w:rPr>
          <w:rFonts w:ascii="Arial" w:hAnsi="Arial" w:cs="Arial"/>
          <w:b/>
          <w:iCs/>
          <w:color w:val="545454"/>
        </w:rPr>
      </w:pPr>
      <w:r w:rsidRPr="00DE69EC">
        <w:rPr>
          <w:rFonts w:ascii="Arial" w:hAnsi="Arial" w:cs="Arial"/>
          <w:b/>
          <w:iCs/>
          <w:color w:val="545454"/>
        </w:rPr>
        <w:t xml:space="preserve">Técnica ETL Aplicada </w:t>
      </w:r>
    </w:p>
    <w:p w:rsidR="00021829" w:rsidRDefault="00021829" w:rsidP="00F82487">
      <w:pPr>
        <w:pStyle w:val="NormalWeb"/>
        <w:shd w:val="clear" w:color="auto" w:fill="FFFFFF"/>
        <w:spacing w:before="180" w:beforeAutospacing="0" w:after="180" w:afterAutospacing="0"/>
        <w:rPr>
          <w:rFonts w:ascii="Arial" w:hAnsi="Arial" w:cs="Arial"/>
          <w:iCs/>
          <w:color w:val="545454"/>
        </w:rPr>
      </w:pPr>
      <w:r>
        <w:rPr>
          <w:rFonts w:ascii="Arial" w:hAnsi="Arial" w:cs="Arial"/>
          <w:iCs/>
          <w:color w:val="545454"/>
        </w:rPr>
        <w:t xml:space="preserve">El proceso RTL aplicado a las base de datos jardinería </w:t>
      </w:r>
      <w:r w:rsidR="00DE69EC">
        <w:rPr>
          <w:rFonts w:ascii="Arial" w:hAnsi="Arial" w:cs="Arial"/>
          <w:iCs/>
          <w:color w:val="545454"/>
        </w:rPr>
        <w:t>y BD_Staging_</w:t>
      </w:r>
      <w:r>
        <w:rPr>
          <w:rFonts w:ascii="Arial" w:hAnsi="Arial" w:cs="Arial"/>
          <w:iCs/>
          <w:color w:val="545454"/>
        </w:rPr>
        <w:t>jardineria</w:t>
      </w:r>
      <w:r w:rsidR="00DE69EC">
        <w:rPr>
          <w:rFonts w:ascii="Arial" w:hAnsi="Arial" w:cs="Arial"/>
          <w:iCs/>
          <w:color w:val="545454"/>
        </w:rPr>
        <w:t xml:space="preserve"> incluyendo las siguientes fases:</w:t>
      </w:r>
    </w:p>
    <w:p w:rsidR="00DE69EC" w:rsidRDefault="00DE69EC" w:rsidP="00F82487">
      <w:pPr>
        <w:pStyle w:val="NormalWeb"/>
        <w:shd w:val="clear" w:color="auto" w:fill="FFFFFF"/>
        <w:spacing w:before="180" w:beforeAutospacing="0" w:after="180" w:afterAutospacing="0"/>
        <w:rPr>
          <w:rFonts w:ascii="Arial" w:hAnsi="Arial" w:cs="Arial"/>
          <w:b/>
          <w:iCs/>
          <w:color w:val="545454"/>
        </w:rPr>
      </w:pPr>
      <w:r w:rsidRPr="00DE69EC">
        <w:rPr>
          <w:rFonts w:ascii="Arial" w:hAnsi="Arial" w:cs="Arial"/>
          <w:b/>
          <w:iCs/>
          <w:color w:val="545454"/>
        </w:rPr>
        <w:t>Extracción:</w:t>
      </w:r>
    </w:p>
    <w:p w:rsidR="00DE69EC" w:rsidRDefault="00DE69EC" w:rsidP="00F82487">
      <w:pPr>
        <w:pStyle w:val="NormalWeb"/>
        <w:shd w:val="clear" w:color="auto" w:fill="FFFFFF"/>
        <w:spacing w:before="180" w:beforeAutospacing="0" w:after="180" w:afterAutospacing="0"/>
        <w:rPr>
          <w:rFonts w:ascii="Arial" w:hAnsi="Arial" w:cs="Arial"/>
          <w:iCs/>
          <w:color w:val="545454"/>
        </w:rPr>
      </w:pPr>
      <w:r>
        <w:rPr>
          <w:rFonts w:ascii="Arial" w:hAnsi="Arial" w:cs="Arial"/>
          <w:iCs/>
          <w:color w:val="545454"/>
        </w:rPr>
        <w:t xml:space="preserve">Se extrajeron los datos de ambas bases de datos utilizando ADO.NET Esto permitió conectarse a las bases de datos y obtener los datos necesarios de varias tablas </w:t>
      </w:r>
    </w:p>
    <w:p w:rsidR="00DE69EC" w:rsidRPr="004E57A7" w:rsidRDefault="004E57A7" w:rsidP="00F82487">
      <w:pPr>
        <w:pStyle w:val="NormalWeb"/>
        <w:shd w:val="clear" w:color="auto" w:fill="FFFFFF"/>
        <w:spacing w:before="180" w:beforeAutospacing="0" w:after="180" w:afterAutospacing="0"/>
        <w:rPr>
          <w:rFonts w:ascii="Arial" w:hAnsi="Arial" w:cs="Arial"/>
          <w:b/>
          <w:iCs/>
          <w:color w:val="545454"/>
        </w:rPr>
      </w:pPr>
      <w:r w:rsidRPr="004E57A7">
        <w:rPr>
          <w:rFonts w:ascii="Arial" w:hAnsi="Arial" w:cs="Arial"/>
          <w:b/>
          <w:iCs/>
          <w:color w:val="545454"/>
        </w:rPr>
        <w:t>Transformación:</w:t>
      </w:r>
    </w:p>
    <w:p w:rsidR="004E57A7" w:rsidRDefault="004E57A7" w:rsidP="00F82487">
      <w:pPr>
        <w:pStyle w:val="NormalWeb"/>
        <w:shd w:val="clear" w:color="auto" w:fill="FFFFFF"/>
        <w:spacing w:before="180" w:beforeAutospacing="0" w:after="180" w:afterAutospacing="0"/>
        <w:rPr>
          <w:rFonts w:ascii="Arial" w:hAnsi="Arial" w:cs="Arial"/>
          <w:iCs/>
          <w:color w:val="545454"/>
        </w:rPr>
      </w:pPr>
    </w:p>
    <w:p w:rsidR="004E57A7" w:rsidRDefault="004E57A7" w:rsidP="00F82487">
      <w:pPr>
        <w:pStyle w:val="NormalWeb"/>
        <w:shd w:val="clear" w:color="auto" w:fill="FFFFFF"/>
        <w:spacing w:before="180" w:beforeAutospacing="0" w:after="180" w:afterAutospacing="0"/>
        <w:rPr>
          <w:rFonts w:ascii="Arial" w:hAnsi="Arial" w:cs="Arial"/>
          <w:iCs/>
          <w:color w:val="545454"/>
        </w:rPr>
      </w:pPr>
    </w:p>
    <w:p w:rsidR="004E57A7" w:rsidRPr="004E57A7" w:rsidRDefault="004E57A7" w:rsidP="004E57A7">
      <w:pPr>
        <w:pStyle w:val="NormalWeb"/>
        <w:shd w:val="clear" w:color="auto" w:fill="FFFFFF"/>
        <w:spacing w:before="180" w:after="180"/>
        <w:rPr>
          <w:rFonts w:ascii="Arial" w:hAnsi="Arial" w:cs="Arial"/>
          <w:b/>
          <w:iCs/>
          <w:color w:val="545454"/>
        </w:rPr>
      </w:pPr>
      <w:r w:rsidRPr="004E57A7">
        <w:rPr>
          <w:rFonts w:ascii="Arial" w:hAnsi="Arial" w:cs="Arial"/>
          <w:b/>
          <w:iCs/>
          <w:color w:val="545454"/>
        </w:rPr>
        <w:t>Detalles del Flujo de Datos</w:t>
      </w:r>
    </w:p>
    <w:p w:rsidR="004E57A7" w:rsidRPr="004E57A7" w:rsidRDefault="004E57A7" w:rsidP="004E57A7">
      <w:pPr>
        <w:pStyle w:val="NormalWeb"/>
        <w:shd w:val="clear" w:color="auto" w:fill="FFFFFF"/>
        <w:spacing w:before="180" w:after="180"/>
        <w:rPr>
          <w:rFonts w:ascii="Arial" w:hAnsi="Arial" w:cs="Arial"/>
          <w:iCs/>
          <w:color w:val="545454"/>
        </w:rPr>
      </w:pPr>
      <w:r w:rsidRPr="004E57A7">
        <w:rPr>
          <w:rFonts w:ascii="Arial" w:hAnsi="Arial" w:cs="Arial"/>
          <w:iCs/>
          <w:color w:val="545454"/>
        </w:rPr>
        <w:t>En el flujo de datos, se configuraron múltiples componentes para ase</w:t>
      </w:r>
      <w:r>
        <w:rPr>
          <w:rFonts w:ascii="Arial" w:hAnsi="Arial" w:cs="Arial"/>
          <w:iCs/>
          <w:color w:val="545454"/>
        </w:rPr>
        <w:t>gurar un proceso ETL eficiente:</w:t>
      </w:r>
      <w:bookmarkStart w:id="0" w:name="_GoBack"/>
      <w:bookmarkEnd w:id="0"/>
    </w:p>
    <w:p w:rsidR="004E57A7" w:rsidRPr="004E57A7" w:rsidRDefault="004E57A7" w:rsidP="004E57A7">
      <w:pPr>
        <w:pStyle w:val="NormalWeb"/>
        <w:shd w:val="clear" w:color="auto" w:fill="FFFFFF"/>
        <w:spacing w:before="180" w:after="180"/>
        <w:rPr>
          <w:rFonts w:ascii="Arial" w:hAnsi="Arial" w:cs="Arial"/>
          <w:iCs/>
          <w:color w:val="545454"/>
        </w:rPr>
      </w:pPr>
      <w:r w:rsidRPr="004E57A7">
        <w:rPr>
          <w:rFonts w:ascii="Arial" w:hAnsi="Arial" w:cs="Arial"/>
          <w:b/>
          <w:iCs/>
          <w:color w:val="545454"/>
        </w:rPr>
        <w:t>Orígenes ADO.NET:</w:t>
      </w:r>
      <w:r w:rsidRPr="004E57A7">
        <w:rPr>
          <w:rFonts w:ascii="Arial" w:hAnsi="Arial" w:cs="Arial"/>
          <w:iCs/>
          <w:color w:val="545454"/>
        </w:rPr>
        <w:t xml:space="preserve"> Utilizados para extraer datos de las tablas relevantes en las bases de datos Jardinería y BD_Staging_jardineria.</w:t>
      </w:r>
    </w:p>
    <w:p w:rsidR="004E57A7" w:rsidRPr="004E57A7" w:rsidRDefault="004E57A7" w:rsidP="004E57A7">
      <w:pPr>
        <w:pStyle w:val="NormalWeb"/>
        <w:shd w:val="clear" w:color="auto" w:fill="FFFFFF"/>
        <w:spacing w:before="180" w:after="180"/>
        <w:rPr>
          <w:rFonts w:ascii="Arial" w:hAnsi="Arial" w:cs="Arial"/>
          <w:iCs/>
          <w:color w:val="545454"/>
        </w:rPr>
      </w:pPr>
      <w:r w:rsidRPr="004E57A7">
        <w:rPr>
          <w:rFonts w:ascii="Arial" w:hAnsi="Arial" w:cs="Arial"/>
          <w:b/>
          <w:iCs/>
          <w:color w:val="545454"/>
        </w:rPr>
        <w:t>Transformaciones:</w:t>
      </w:r>
      <w:r w:rsidRPr="004E57A7">
        <w:rPr>
          <w:rFonts w:ascii="Arial" w:hAnsi="Arial" w:cs="Arial"/>
          <w:iCs/>
          <w:color w:val="545454"/>
        </w:rPr>
        <w:t xml:space="preserve"> Incluyeron tareas como limpieza de datos, eliminación de duplicados, normalización de valores y creación de nuevas columnas derivadas.</w:t>
      </w:r>
    </w:p>
    <w:p w:rsidR="004E57A7" w:rsidRPr="00DE69EC" w:rsidRDefault="004E57A7" w:rsidP="004E57A7">
      <w:pPr>
        <w:pStyle w:val="NormalWeb"/>
        <w:shd w:val="clear" w:color="auto" w:fill="FFFFFF"/>
        <w:spacing w:before="180" w:beforeAutospacing="0" w:after="180" w:afterAutospacing="0"/>
        <w:rPr>
          <w:rFonts w:ascii="Arial" w:hAnsi="Arial" w:cs="Arial"/>
          <w:iCs/>
          <w:color w:val="545454"/>
        </w:rPr>
      </w:pPr>
      <w:r w:rsidRPr="004E57A7">
        <w:rPr>
          <w:rFonts w:ascii="Arial" w:hAnsi="Arial" w:cs="Arial"/>
          <w:b/>
          <w:iCs/>
          <w:color w:val="545454"/>
        </w:rPr>
        <w:t>Destinos ADO.NET:</w:t>
      </w:r>
      <w:r w:rsidRPr="004E57A7">
        <w:rPr>
          <w:rFonts w:ascii="Arial" w:hAnsi="Arial" w:cs="Arial"/>
          <w:iCs/>
          <w:color w:val="545454"/>
        </w:rPr>
        <w:t xml:space="preserve"> Los datos transformados se cargaron en una base de datos destino configurada según los requisitos del modelo Estrella.</w:t>
      </w:r>
    </w:p>
    <w:p w:rsidR="00DE69EC" w:rsidRDefault="00DE69EC"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Pr="00F82487" w:rsidRDefault="00F82487" w:rsidP="00F82487">
      <w:pPr>
        <w:pStyle w:val="NormalWeb"/>
        <w:shd w:val="clear" w:color="auto" w:fill="FFFFFF"/>
        <w:spacing w:before="180" w:beforeAutospacing="0" w:after="180" w:afterAutospacing="0"/>
        <w:rPr>
          <w:rFonts w:ascii="Arial" w:hAnsi="Arial" w:cs="Arial"/>
          <w:iCs/>
          <w:color w:val="545454"/>
        </w:rPr>
      </w:pPr>
    </w:p>
    <w:p w:rsidR="00F82487" w:rsidRPr="00F82487" w:rsidRDefault="00F82487" w:rsidP="00F82487">
      <w:pPr>
        <w:pStyle w:val="NormalWeb"/>
        <w:shd w:val="clear" w:color="auto" w:fill="FFFFFF"/>
        <w:spacing w:before="180" w:beforeAutospacing="0" w:after="180" w:afterAutospacing="0"/>
        <w:rPr>
          <w:rFonts w:ascii="Arial" w:hAnsi="Arial" w:cs="Arial"/>
          <w:b/>
          <w:color w:val="545454"/>
        </w:rPr>
      </w:pPr>
    </w:p>
    <w:p w:rsidR="00F82487" w:rsidRDefault="00F82487" w:rsidP="009663F9">
      <w:pPr>
        <w:rPr>
          <w:rFonts w:ascii="Consolas" w:hAnsi="Consolas" w:cs="Consolas"/>
          <w:color w:val="808080"/>
          <w:sz w:val="19"/>
          <w:szCs w:val="19"/>
        </w:rPr>
      </w:pPr>
    </w:p>
    <w:p w:rsidR="009663F9" w:rsidRDefault="009663F9" w:rsidP="009663F9">
      <w:pPr>
        <w:rPr>
          <w:rFonts w:ascii="Consolas" w:hAnsi="Consolas" w:cs="Consolas"/>
          <w:color w:val="808080"/>
          <w:sz w:val="19"/>
          <w:szCs w:val="19"/>
        </w:rPr>
      </w:pPr>
    </w:p>
    <w:p w:rsidR="009663F9" w:rsidRDefault="009663F9" w:rsidP="009663F9">
      <w:pPr>
        <w:rPr>
          <w:rFonts w:ascii="Consolas" w:hAnsi="Consolas" w:cs="Consolas"/>
          <w:color w:val="808080"/>
          <w:sz w:val="19"/>
          <w:szCs w:val="19"/>
        </w:rPr>
      </w:pPr>
    </w:p>
    <w:p w:rsidR="009663F9" w:rsidRDefault="009663F9" w:rsidP="009663F9">
      <w:pPr>
        <w:rPr>
          <w:rFonts w:ascii="Consolas" w:hAnsi="Consolas" w:cs="Consolas"/>
          <w:color w:val="808080"/>
          <w:sz w:val="19"/>
          <w:szCs w:val="19"/>
        </w:rPr>
      </w:pPr>
    </w:p>
    <w:p w:rsidR="009663F9" w:rsidRDefault="009663F9" w:rsidP="009663F9">
      <w:pPr>
        <w:rPr>
          <w:rFonts w:ascii="Arial" w:hAnsi="Arial" w:cs="Arial"/>
          <w:shd w:val="clear" w:color="auto" w:fill="FFFFFF"/>
        </w:rPr>
      </w:pPr>
    </w:p>
    <w:p w:rsidR="00E7754E" w:rsidRPr="008A272E" w:rsidRDefault="008A272E" w:rsidP="008A272E">
      <w:pPr>
        <w:jc w:val="center"/>
        <w:rPr>
          <w:rFonts w:ascii="Arial" w:hAnsi="Arial" w:cs="Arial"/>
          <w:sz w:val="24"/>
          <w:szCs w:val="24"/>
          <w:shd w:val="clear" w:color="auto" w:fill="FFFFFF"/>
        </w:rPr>
      </w:pPr>
      <w:r w:rsidRPr="008A272E">
        <w:rPr>
          <w:rFonts w:ascii="Arial" w:hAnsi="Arial" w:cs="Arial"/>
          <w:sz w:val="24"/>
          <w:szCs w:val="24"/>
          <w:shd w:val="clear" w:color="auto" w:fill="FFFFFF"/>
        </w:rPr>
        <w:t>Conclusión</w:t>
      </w:r>
    </w:p>
    <w:p w:rsidR="00E7754E" w:rsidRDefault="00E7754E" w:rsidP="00E7754E">
      <w:pPr>
        <w:rPr>
          <w:rFonts w:ascii="Arial" w:hAnsi="Arial" w:cs="Arial"/>
          <w:shd w:val="clear" w:color="auto" w:fill="FFFFFF"/>
        </w:rPr>
      </w:pPr>
    </w:p>
    <w:p w:rsidR="00E7754E" w:rsidRPr="008A272E" w:rsidRDefault="008A272E" w:rsidP="00E7754E">
      <w:pPr>
        <w:rPr>
          <w:rFonts w:ascii="Arial" w:hAnsi="Arial" w:cs="Arial"/>
          <w:shd w:val="clear" w:color="auto" w:fill="FFFFFF"/>
        </w:rPr>
      </w:pPr>
      <w:r w:rsidRPr="008A272E">
        <w:rPr>
          <w:rFonts w:ascii="Arial" w:hAnsi="Arial" w:cs="Arial"/>
          <w:shd w:val="clear" w:color="auto" w:fill="FFFFFF"/>
        </w:rPr>
        <w:t xml:space="preserve">El modelo estrella anteriormente propuesto, nos proporciona una base de cómo esta </w:t>
      </w:r>
    </w:p>
    <w:p w:rsidR="008A272E" w:rsidRPr="008A272E" w:rsidRDefault="008A272E" w:rsidP="00E7754E">
      <w:pPr>
        <w:rPr>
          <w:rFonts w:ascii="Arial" w:hAnsi="Arial" w:cs="Arial"/>
          <w:shd w:val="clear" w:color="auto" w:fill="FFFFFF"/>
        </w:rPr>
      </w:pPr>
      <w:r w:rsidRPr="008A272E">
        <w:rPr>
          <w:rFonts w:ascii="Arial" w:hAnsi="Arial" w:cs="Arial"/>
          <w:shd w:val="clear" w:color="auto" w:fill="FFFFFF"/>
        </w:rPr>
        <w:t xml:space="preserve">Construido el Data Mart para el análisis de las ventas de los productos de la jardinería </w:t>
      </w:r>
    </w:p>
    <w:p w:rsidR="008A272E" w:rsidRPr="008A272E" w:rsidRDefault="008A272E" w:rsidP="00E7754E">
      <w:pPr>
        <w:rPr>
          <w:rFonts w:ascii="Arial" w:hAnsi="Arial" w:cs="Arial"/>
          <w:shd w:val="clear" w:color="auto" w:fill="FFFFFF"/>
        </w:rPr>
      </w:pPr>
      <w:r w:rsidRPr="008A272E">
        <w:rPr>
          <w:rFonts w:ascii="Arial" w:hAnsi="Arial" w:cs="Arial"/>
          <w:shd w:val="clear" w:color="auto" w:fill="FFFFFF"/>
        </w:rPr>
        <w:t>Al realizar esta implementación se podrá obtener información valiosa y de gran significado para optimizar estrategias para mejorar las ventas en la jardinería.</w:t>
      </w:r>
    </w:p>
    <w:p w:rsidR="00202209" w:rsidRDefault="00202209" w:rsidP="00202209">
      <w:pPr>
        <w:rPr>
          <w:shd w:val="clear" w:color="auto" w:fill="FFFFFF"/>
        </w:rPr>
      </w:pPr>
    </w:p>
    <w:p w:rsidR="00202209" w:rsidRDefault="00202209"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9663F9" w:rsidRDefault="009663F9" w:rsidP="00202209">
      <w:pPr>
        <w:rPr>
          <w:shd w:val="clear" w:color="auto" w:fill="FFFFFF"/>
        </w:rPr>
      </w:pPr>
    </w:p>
    <w:p w:rsidR="009663F9" w:rsidRDefault="009663F9" w:rsidP="00202209">
      <w:pPr>
        <w:rPr>
          <w:shd w:val="clear" w:color="auto" w:fill="FFFFFF"/>
        </w:rPr>
      </w:pPr>
    </w:p>
    <w:p w:rsidR="009663F9" w:rsidRDefault="009663F9" w:rsidP="00202209">
      <w:pPr>
        <w:rPr>
          <w:shd w:val="clear" w:color="auto" w:fill="FFFFFF"/>
        </w:rPr>
      </w:pPr>
    </w:p>
    <w:p w:rsidR="009663F9" w:rsidRDefault="009663F9" w:rsidP="00202209">
      <w:pPr>
        <w:rPr>
          <w:shd w:val="clear" w:color="auto" w:fill="FFFFFF"/>
        </w:rPr>
      </w:pPr>
    </w:p>
    <w:p w:rsidR="009663F9" w:rsidRDefault="009663F9" w:rsidP="00202209">
      <w:pPr>
        <w:rPr>
          <w:shd w:val="clear" w:color="auto" w:fill="FFFFFF"/>
        </w:rPr>
      </w:pPr>
    </w:p>
    <w:p w:rsidR="009663F9" w:rsidRDefault="009663F9" w:rsidP="00202209">
      <w:pPr>
        <w:rPr>
          <w:shd w:val="clear" w:color="auto" w:fill="FFFFFF"/>
        </w:rPr>
      </w:pPr>
    </w:p>
    <w:p w:rsidR="0031497B" w:rsidRDefault="0031497B" w:rsidP="00202209">
      <w:pPr>
        <w:rPr>
          <w:shd w:val="clear" w:color="auto" w:fill="FFFFFF"/>
        </w:rPr>
      </w:pPr>
    </w:p>
    <w:p w:rsidR="0031497B" w:rsidRDefault="0031497B" w:rsidP="0031497B">
      <w:pPr>
        <w:jc w:val="center"/>
        <w:rPr>
          <w:rFonts w:ascii="Arial" w:hAnsi="Arial" w:cs="Arial"/>
          <w:sz w:val="24"/>
          <w:szCs w:val="24"/>
          <w:shd w:val="clear" w:color="auto" w:fill="FFFFFF"/>
        </w:rPr>
      </w:pPr>
      <w:r w:rsidRPr="0031497B">
        <w:rPr>
          <w:rFonts w:ascii="Arial" w:hAnsi="Arial" w:cs="Arial"/>
          <w:sz w:val="24"/>
          <w:szCs w:val="24"/>
          <w:shd w:val="clear" w:color="auto" w:fill="FFFFFF"/>
        </w:rPr>
        <w:t>Bibliografías</w:t>
      </w:r>
    </w:p>
    <w:p w:rsidR="0031497B" w:rsidRDefault="0031497B" w:rsidP="0031497B">
      <w:pPr>
        <w:rPr>
          <w:rFonts w:ascii="Arial" w:hAnsi="Arial" w:cs="Arial"/>
          <w:sz w:val="24"/>
          <w:szCs w:val="24"/>
          <w:shd w:val="clear" w:color="auto" w:fill="FFFFFF"/>
        </w:rPr>
      </w:pPr>
    </w:p>
    <w:p w:rsidR="0031497B" w:rsidRDefault="0031497B" w:rsidP="0031497B">
      <w:pPr>
        <w:rPr>
          <w:rFonts w:ascii="Arial" w:hAnsi="Arial" w:cs="Arial"/>
          <w:sz w:val="24"/>
          <w:szCs w:val="24"/>
          <w:shd w:val="clear" w:color="auto" w:fill="FFFFFF"/>
        </w:rPr>
      </w:pPr>
    </w:p>
    <w:p w:rsidR="0031497B" w:rsidRDefault="00910029" w:rsidP="0031497B">
      <w:pPr>
        <w:rPr>
          <w:rFonts w:ascii="Arial" w:hAnsi="Arial" w:cs="Arial"/>
          <w:sz w:val="24"/>
          <w:szCs w:val="24"/>
          <w:shd w:val="clear" w:color="auto" w:fill="FFFFFF"/>
        </w:rPr>
      </w:pPr>
      <w:hyperlink r:id="rId9" w:history="1">
        <w:r w:rsidR="0031497B" w:rsidRPr="007F5DAC">
          <w:rPr>
            <w:rStyle w:val="Hipervnculo"/>
            <w:rFonts w:ascii="Arial" w:hAnsi="Arial" w:cs="Arial"/>
            <w:sz w:val="24"/>
            <w:szCs w:val="24"/>
            <w:shd w:val="clear" w:color="auto" w:fill="FFFFFF"/>
          </w:rPr>
          <w:t>https://ce.entel.cl/articulos/datamart-y-data-warehouse-en-empresas-paso-a-paso-para-implementarlo/</w:t>
        </w:r>
      </w:hyperlink>
    </w:p>
    <w:p w:rsidR="0031497B" w:rsidRDefault="00910029" w:rsidP="0031497B">
      <w:pPr>
        <w:rPr>
          <w:rFonts w:ascii="Arial" w:hAnsi="Arial" w:cs="Arial"/>
          <w:sz w:val="24"/>
          <w:szCs w:val="24"/>
          <w:shd w:val="clear" w:color="auto" w:fill="FFFFFF"/>
        </w:rPr>
      </w:pPr>
      <w:hyperlink r:id="rId10" w:history="1">
        <w:r w:rsidR="0031497B" w:rsidRPr="007F5DAC">
          <w:rPr>
            <w:rStyle w:val="Hipervnculo"/>
            <w:rFonts w:ascii="Arial" w:hAnsi="Arial" w:cs="Arial"/>
            <w:sz w:val="24"/>
            <w:szCs w:val="24"/>
            <w:shd w:val="clear" w:color="auto" w:fill="FFFFFF"/>
          </w:rPr>
          <w:t>https://blog.hubspot.es/marketing/que-es-data-mart</w:t>
        </w:r>
      </w:hyperlink>
    </w:p>
    <w:p w:rsidR="0031497B" w:rsidRPr="0031497B" w:rsidRDefault="0031497B" w:rsidP="0031497B">
      <w:pPr>
        <w:rPr>
          <w:rFonts w:ascii="Arial" w:hAnsi="Arial" w:cs="Arial"/>
          <w:sz w:val="24"/>
          <w:szCs w:val="24"/>
          <w:shd w:val="clear" w:color="auto" w:fill="FFFFFF"/>
        </w:rPr>
      </w:pPr>
    </w:p>
    <w:p w:rsidR="00202209" w:rsidRDefault="00202209" w:rsidP="00202209">
      <w:pPr>
        <w:rPr>
          <w:shd w:val="clear" w:color="auto" w:fill="FFFFFF"/>
        </w:rPr>
      </w:pPr>
      <w:r>
        <w:rPr>
          <w:shd w:val="clear" w:color="auto" w:fill="FFFFFF"/>
        </w:rPr>
        <w:t xml:space="preserve"> </w:t>
      </w:r>
    </w:p>
    <w:p w:rsidR="00202209" w:rsidRDefault="00202209" w:rsidP="00202209">
      <w:pPr>
        <w:rPr>
          <w:shd w:val="clear" w:color="auto" w:fill="FFFFFF"/>
        </w:rPr>
      </w:pPr>
    </w:p>
    <w:p w:rsidR="00202209" w:rsidRPr="00202209" w:rsidRDefault="00202209" w:rsidP="00202209">
      <w:pPr>
        <w:rPr>
          <w:shd w:val="clear" w:color="auto" w:fill="FFFFFF"/>
        </w:rPr>
      </w:pPr>
    </w:p>
    <w:p w:rsidR="00332E72" w:rsidRPr="00332E72" w:rsidRDefault="00202209" w:rsidP="00332E72">
      <w:pPr>
        <w:rPr>
          <w:rFonts w:ascii="Arial" w:hAnsi="Arial" w:cs="Arial"/>
          <w:sz w:val="24"/>
          <w:szCs w:val="24"/>
        </w:rPr>
      </w:pPr>
      <w:r>
        <w:rPr>
          <w:rFonts w:ascii="Arial" w:hAnsi="Arial" w:cs="Arial"/>
          <w:sz w:val="24"/>
          <w:szCs w:val="24"/>
        </w:rPr>
        <w:t xml:space="preserve"> </w:t>
      </w:r>
    </w:p>
    <w:sectPr w:rsidR="00332E72" w:rsidRPr="00332E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029" w:rsidRDefault="00910029" w:rsidP="00332E72">
      <w:pPr>
        <w:spacing w:after="0" w:line="240" w:lineRule="auto"/>
      </w:pPr>
      <w:r>
        <w:separator/>
      </w:r>
    </w:p>
  </w:endnote>
  <w:endnote w:type="continuationSeparator" w:id="0">
    <w:p w:rsidR="00910029" w:rsidRDefault="00910029" w:rsidP="0033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029" w:rsidRDefault="00910029" w:rsidP="00332E72">
      <w:pPr>
        <w:spacing w:after="0" w:line="240" w:lineRule="auto"/>
      </w:pPr>
      <w:r>
        <w:separator/>
      </w:r>
    </w:p>
  </w:footnote>
  <w:footnote w:type="continuationSeparator" w:id="0">
    <w:p w:rsidR="00910029" w:rsidRDefault="00910029" w:rsidP="00332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44884"/>
    <w:multiLevelType w:val="multilevel"/>
    <w:tmpl w:val="8A3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72"/>
    <w:rsid w:val="00021829"/>
    <w:rsid w:val="000B145A"/>
    <w:rsid w:val="00185053"/>
    <w:rsid w:val="001B0946"/>
    <w:rsid w:val="00202209"/>
    <w:rsid w:val="00273666"/>
    <w:rsid w:val="0031497B"/>
    <w:rsid w:val="00332E72"/>
    <w:rsid w:val="00413315"/>
    <w:rsid w:val="004520D1"/>
    <w:rsid w:val="00465943"/>
    <w:rsid w:val="004B6DB8"/>
    <w:rsid w:val="004D5F35"/>
    <w:rsid w:val="004E57A7"/>
    <w:rsid w:val="00584BFD"/>
    <w:rsid w:val="008A272E"/>
    <w:rsid w:val="008F34CD"/>
    <w:rsid w:val="00910029"/>
    <w:rsid w:val="009663F9"/>
    <w:rsid w:val="009A1C2E"/>
    <w:rsid w:val="00B21F10"/>
    <w:rsid w:val="00B73951"/>
    <w:rsid w:val="00BF473A"/>
    <w:rsid w:val="00C166EE"/>
    <w:rsid w:val="00DE69EC"/>
    <w:rsid w:val="00E7754E"/>
    <w:rsid w:val="00F64072"/>
    <w:rsid w:val="00F65E0F"/>
    <w:rsid w:val="00F824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1950D-D003-4C6B-BEF9-73C40916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72"/>
    <w:pPr>
      <w:spacing w:line="256" w:lineRule="auto"/>
    </w:pPr>
  </w:style>
  <w:style w:type="paragraph" w:styleId="Ttulo1">
    <w:name w:val="heading 1"/>
    <w:basedOn w:val="Normal"/>
    <w:link w:val="Ttulo1Car"/>
    <w:uiPriority w:val="9"/>
    <w:qFormat/>
    <w:rsid w:val="00332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E72"/>
    <w:rPr>
      <w:rFonts w:ascii="Times New Roman" w:eastAsia="Times New Roman" w:hAnsi="Times New Roman" w:cs="Times New Roman"/>
      <w:b/>
      <w:bCs/>
      <w:kern w:val="36"/>
      <w:sz w:val="48"/>
      <w:szCs w:val="48"/>
      <w:lang w:eastAsia="es-CO"/>
    </w:rPr>
  </w:style>
  <w:style w:type="paragraph" w:styleId="Encabezado">
    <w:name w:val="header"/>
    <w:basedOn w:val="Normal"/>
    <w:link w:val="EncabezadoCar"/>
    <w:uiPriority w:val="99"/>
    <w:unhideWhenUsed/>
    <w:rsid w:val="00332E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E72"/>
  </w:style>
  <w:style w:type="paragraph" w:styleId="Piedepgina">
    <w:name w:val="footer"/>
    <w:basedOn w:val="Normal"/>
    <w:link w:val="PiedepginaCar"/>
    <w:uiPriority w:val="99"/>
    <w:unhideWhenUsed/>
    <w:rsid w:val="00332E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E72"/>
  </w:style>
  <w:style w:type="character" w:styleId="Hipervnculo">
    <w:name w:val="Hyperlink"/>
    <w:basedOn w:val="Fuentedeprrafopredeter"/>
    <w:uiPriority w:val="99"/>
    <w:unhideWhenUsed/>
    <w:rsid w:val="008F34CD"/>
    <w:rPr>
      <w:color w:val="0563C1" w:themeColor="hyperlink"/>
      <w:u w:val="single"/>
    </w:rPr>
  </w:style>
  <w:style w:type="character" w:styleId="Hipervnculovisitado">
    <w:name w:val="FollowedHyperlink"/>
    <w:basedOn w:val="Fuentedeprrafopredeter"/>
    <w:uiPriority w:val="99"/>
    <w:semiHidden/>
    <w:unhideWhenUsed/>
    <w:rsid w:val="00413315"/>
    <w:rPr>
      <w:color w:val="954F72" w:themeColor="followedHyperlink"/>
      <w:u w:val="single"/>
    </w:rPr>
  </w:style>
  <w:style w:type="paragraph" w:styleId="NormalWeb">
    <w:name w:val="Normal (Web)"/>
    <w:basedOn w:val="Normal"/>
    <w:uiPriority w:val="99"/>
    <w:semiHidden/>
    <w:unhideWhenUsed/>
    <w:rsid w:val="00F8248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9747">
      <w:bodyDiv w:val="1"/>
      <w:marLeft w:val="0"/>
      <w:marRight w:val="0"/>
      <w:marTop w:val="0"/>
      <w:marBottom w:val="0"/>
      <w:divBdr>
        <w:top w:val="none" w:sz="0" w:space="0" w:color="auto"/>
        <w:left w:val="none" w:sz="0" w:space="0" w:color="auto"/>
        <w:bottom w:val="none" w:sz="0" w:space="0" w:color="auto"/>
        <w:right w:val="none" w:sz="0" w:space="0" w:color="auto"/>
      </w:divBdr>
    </w:div>
    <w:div w:id="708071474">
      <w:bodyDiv w:val="1"/>
      <w:marLeft w:val="0"/>
      <w:marRight w:val="0"/>
      <w:marTop w:val="0"/>
      <w:marBottom w:val="0"/>
      <w:divBdr>
        <w:top w:val="none" w:sz="0" w:space="0" w:color="auto"/>
        <w:left w:val="none" w:sz="0" w:space="0" w:color="auto"/>
        <w:bottom w:val="none" w:sz="0" w:space="0" w:color="auto"/>
        <w:right w:val="none" w:sz="0" w:space="0" w:color="auto"/>
      </w:divBdr>
    </w:div>
    <w:div w:id="1031108389">
      <w:bodyDiv w:val="1"/>
      <w:marLeft w:val="0"/>
      <w:marRight w:val="0"/>
      <w:marTop w:val="0"/>
      <w:marBottom w:val="0"/>
      <w:divBdr>
        <w:top w:val="none" w:sz="0" w:space="0" w:color="auto"/>
        <w:left w:val="none" w:sz="0" w:space="0" w:color="auto"/>
        <w:bottom w:val="none" w:sz="0" w:space="0" w:color="auto"/>
        <w:right w:val="none" w:sz="0" w:space="0" w:color="auto"/>
      </w:divBdr>
    </w:div>
    <w:div w:id="1315987229">
      <w:bodyDiv w:val="1"/>
      <w:marLeft w:val="0"/>
      <w:marRight w:val="0"/>
      <w:marTop w:val="0"/>
      <w:marBottom w:val="0"/>
      <w:divBdr>
        <w:top w:val="none" w:sz="0" w:space="0" w:color="auto"/>
        <w:left w:val="none" w:sz="0" w:space="0" w:color="auto"/>
        <w:bottom w:val="none" w:sz="0" w:space="0" w:color="auto"/>
        <w:right w:val="none" w:sz="0" w:space="0" w:color="auto"/>
      </w:divBdr>
    </w:div>
    <w:div w:id="213066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TVdtilvrG4P2aO26UMANDi5SdfJ74aD/view?usp=drive_li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hubspot.es/marketing/que-es-data-mart" TargetMode="External"/><Relationship Id="rId4" Type="http://schemas.openxmlformats.org/officeDocument/2006/relationships/webSettings" Target="webSettings.xml"/><Relationship Id="rId9" Type="http://schemas.openxmlformats.org/officeDocument/2006/relationships/hyperlink" Target="https://ce.entel.cl/articulos/datamart-y-data-warehouse-en-empresas-paso-a-paso-para-implementar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1</Pages>
  <Words>732</Words>
  <Characters>4030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SYSTEMMAS PC-999</dc:creator>
  <cp:keywords/>
  <dc:description/>
  <cp:lastModifiedBy>SYSTEMMAS PC-999</cp:lastModifiedBy>
  <cp:revision>10</cp:revision>
  <dcterms:created xsi:type="dcterms:W3CDTF">2024-04-19T22:35:00Z</dcterms:created>
  <dcterms:modified xsi:type="dcterms:W3CDTF">2024-05-25T03:07:00Z</dcterms:modified>
</cp:coreProperties>
</file>