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6149" w14:textId="77777777" w:rsidR="009A7F1D" w:rsidRDefault="00000000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A7F1D" w14:paraId="4F4A7D45" w14:textId="77777777">
        <w:trPr>
          <w:trHeight w:val="2880"/>
          <w:jc w:val="center"/>
        </w:trPr>
        <w:tc>
          <w:tcPr>
            <w:tcW w:w="9236" w:type="dxa"/>
          </w:tcPr>
          <w:p w14:paraId="06E529AE" w14:textId="77777777" w:rsidR="009A7F1D" w:rsidRDefault="009A7F1D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0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A7F1D" w14:paraId="6B713DFC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07CB67B" w14:textId="77777777" w:rsidR="009A7F1D" w:rsidRDefault="009A7F1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9A7F1D" w14:paraId="7BBB334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263DA50" w14:textId="77777777" w:rsidR="009A7F1D" w:rsidRDefault="009A7F1D">
                  <w:pPr>
                    <w:jc w:val="center"/>
                  </w:pPr>
                </w:p>
              </w:tc>
            </w:tr>
            <w:tr w:rsidR="009A7F1D" w14:paraId="084B134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7AC4E77" w14:textId="77777777" w:rsidR="009A7F1D" w:rsidRDefault="009A7F1D">
                  <w:pPr>
                    <w:jc w:val="center"/>
                  </w:pPr>
                </w:p>
              </w:tc>
            </w:tr>
            <w:tr w:rsidR="009A7F1D" w14:paraId="1413EB7B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43307CA4" w14:textId="77777777" w:rsidR="009A7F1D" w:rsidRDefault="009A7F1D"/>
                <w:p w14:paraId="362A693C" w14:textId="77777777" w:rsidR="009A7F1D" w:rsidRDefault="00000000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9A7F1D" w14:paraId="62AA86E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B3D8880" w14:textId="77777777" w:rsidR="009A7F1D" w:rsidRDefault="009A7F1D">
                  <w:pPr>
                    <w:jc w:val="center"/>
                  </w:pPr>
                </w:p>
              </w:tc>
            </w:tr>
          </w:tbl>
          <w:p w14:paraId="4305C45A" w14:textId="77777777" w:rsidR="009A7F1D" w:rsidRDefault="009A7F1D"/>
        </w:tc>
      </w:tr>
    </w:tbl>
    <w:p w14:paraId="77B4B254" w14:textId="77777777" w:rsidR="009A7F1D" w:rsidRDefault="00000000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“Desarrollo de un sistema automatizado de gestión de historias clínicas para el centro veterinario Ani-Medical ”</w:t>
      </w:r>
    </w:p>
    <w:p w14:paraId="6A2A40CA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2048462" w14:textId="77777777" w:rsidR="009A7F1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32579F3C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6848F8B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683C40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804160A" w14:textId="77777777" w:rsidR="009A7F1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Chillagana Paúl</w:t>
      </w:r>
    </w:p>
    <w:p w14:paraId="1FCE3AC7" w14:textId="77777777" w:rsidR="009A7F1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Nasimba Jorge </w:t>
      </w:r>
    </w:p>
    <w:p w14:paraId="45B1A029" w14:textId="77777777" w:rsidR="009A7F1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Pallango Andrés </w:t>
      </w:r>
    </w:p>
    <w:p w14:paraId="4A5A23C1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1A7B4D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5F93129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3DFB2DC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DD67E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3E7FBC8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B312F5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1EAF8AD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E52DD1E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BF97A54" w14:textId="77777777" w:rsidR="009A7F1D" w:rsidRDefault="009A7F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CD6A55B" w14:textId="77777777" w:rsidR="009A7F1D" w:rsidRDefault="00000000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 de enero de 2024</w:t>
      </w:r>
    </w:p>
    <w:p w14:paraId="619280C7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C6341A3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6D9E0E9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F960431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92B9274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79E775C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555CAC8" w14:textId="77777777" w:rsidR="009A7F1D" w:rsidRDefault="009A7F1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75123A3" w14:textId="77777777" w:rsidR="009A7F1D" w:rsidRDefault="00000000">
      <w:pPr>
        <w:rPr>
          <w:b/>
        </w:rPr>
      </w:pPr>
      <w:r>
        <w:rPr>
          <w:b/>
        </w:rPr>
        <w:t>ITERACIÓN I</w:t>
      </w:r>
    </w:p>
    <w:p w14:paraId="3ED0FAE8" w14:textId="77777777" w:rsidR="009A7F1D" w:rsidRDefault="009A7F1D">
      <w:pPr>
        <w:rPr>
          <w:b/>
        </w:rPr>
      </w:pPr>
    </w:p>
    <w:tbl>
      <w:tblPr>
        <w:tblStyle w:val="a1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A7F1D" w14:paraId="2E60FC76" w14:textId="77777777">
        <w:tc>
          <w:tcPr>
            <w:tcW w:w="9164" w:type="dxa"/>
            <w:gridSpan w:val="5"/>
            <w:shd w:val="clear" w:color="auto" w:fill="B8CCE4"/>
          </w:tcPr>
          <w:p w14:paraId="72367630" w14:textId="77777777" w:rsidR="009A7F1D" w:rsidRDefault="00000000">
            <w:r>
              <w:rPr>
                <w:b/>
              </w:rPr>
              <w:t xml:space="preserve">Reporte de Errores e Inconsistencias </w:t>
            </w:r>
          </w:p>
        </w:tc>
      </w:tr>
      <w:tr w:rsidR="009A7F1D" w14:paraId="486CDFC9" w14:textId="77777777">
        <w:tc>
          <w:tcPr>
            <w:tcW w:w="2589" w:type="dxa"/>
            <w:gridSpan w:val="2"/>
            <w:shd w:val="clear" w:color="auto" w:fill="FFFFFF"/>
          </w:tcPr>
          <w:p w14:paraId="59C1F96E" w14:textId="77777777" w:rsidR="009A7F1D" w:rsidRDefault="0000000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18AE481" w14:textId="77777777" w:rsidR="009A7F1D" w:rsidRDefault="00000000">
            <w:pPr>
              <w:rPr>
                <w:color w:val="2E75B5"/>
              </w:rPr>
            </w:pPr>
            <w:r>
              <w:rPr>
                <w:color w:val="2E75B5"/>
              </w:rPr>
              <w:t>Desarrollo de un sistema automatizado de gestión de historias clínicas para el centro veterinario Ani-Medical</w:t>
            </w:r>
          </w:p>
        </w:tc>
      </w:tr>
      <w:tr w:rsidR="009A7F1D" w14:paraId="1594B6D8" w14:textId="77777777">
        <w:tc>
          <w:tcPr>
            <w:tcW w:w="2589" w:type="dxa"/>
            <w:gridSpan w:val="2"/>
            <w:shd w:val="clear" w:color="auto" w:fill="FFFFFF"/>
          </w:tcPr>
          <w:p w14:paraId="13D20155" w14:textId="77777777" w:rsidR="009A7F1D" w:rsidRDefault="0000000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A89DA9D" w14:textId="77777777" w:rsidR="009A7F1D" w:rsidRDefault="00000000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9A7F1D" w14:paraId="00CFE533" w14:textId="77777777">
        <w:tc>
          <w:tcPr>
            <w:tcW w:w="2589" w:type="dxa"/>
            <w:gridSpan w:val="2"/>
            <w:shd w:val="clear" w:color="auto" w:fill="FFFFFF"/>
          </w:tcPr>
          <w:p w14:paraId="05372F0D" w14:textId="77777777" w:rsidR="009A7F1D" w:rsidRDefault="0000000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114AA24" w14:textId="77777777" w:rsidR="009A7F1D" w:rsidRDefault="00000000">
            <w:pPr>
              <w:rPr>
                <w:color w:val="2E75B5"/>
              </w:rPr>
            </w:pPr>
            <w:r>
              <w:rPr>
                <w:color w:val="2E75B5"/>
              </w:rPr>
              <w:t>Creación de Historias clínicas</w:t>
            </w:r>
          </w:p>
        </w:tc>
      </w:tr>
      <w:tr w:rsidR="009A7F1D" w14:paraId="5C59F8A1" w14:textId="77777777">
        <w:tc>
          <w:tcPr>
            <w:tcW w:w="2589" w:type="dxa"/>
            <w:gridSpan w:val="2"/>
            <w:shd w:val="clear" w:color="auto" w:fill="FFFFFF"/>
          </w:tcPr>
          <w:p w14:paraId="429878E5" w14:textId="77777777" w:rsidR="009A7F1D" w:rsidRDefault="0000000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E62B8D7" w14:textId="77777777" w:rsidR="009A7F1D" w:rsidRDefault="00000000">
            <w:pPr>
              <w:rPr>
                <w:color w:val="2E75B5"/>
              </w:rPr>
            </w:pPr>
            <w:r>
              <w:rPr>
                <w:color w:val="2E75B5"/>
              </w:rPr>
              <w:t>Johanna Pila</w:t>
            </w:r>
          </w:p>
        </w:tc>
      </w:tr>
      <w:tr w:rsidR="009A7F1D" w14:paraId="01DDAEF7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2A42151" w14:textId="77777777" w:rsidR="009A7F1D" w:rsidRDefault="0000000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6D9ED852" w14:textId="77777777" w:rsidR="009A7F1D" w:rsidRDefault="00000000">
            <w:pPr>
              <w:rPr>
                <w:color w:val="2E75B5"/>
              </w:rPr>
            </w:pPr>
            <w:r>
              <w:rPr>
                <w:color w:val="2E75B5"/>
              </w:rPr>
              <w:t>Andrés Pallango</w:t>
            </w:r>
          </w:p>
        </w:tc>
      </w:tr>
      <w:tr w:rsidR="009A7F1D" w14:paraId="6423F57E" w14:textId="77777777">
        <w:tc>
          <w:tcPr>
            <w:tcW w:w="2589" w:type="dxa"/>
            <w:gridSpan w:val="2"/>
            <w:shd w:val="clear" w:color="auto" w:fill="D9D9D9"/>
          </w:tcPr>
          <w:p w14:paraId="308DF6CC" w14:textId="77777777" w:rsidR="009A7F1D" w:rsidRDefault="0000000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141CB60" w14:textId="77777777" w:rsidR="009A7F1D" w:rsidRDefault="00000000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9A7F1D" w14:paraId="13C0B031" w14:textId="77777777">
        <w:trPr>
          <w:trHeight w:val="594"/>
        </w:trPr>
        <w:tc>
          <w:tcPr>
            <w:tcW w:w="1951" w:type="dxa"/>
          </w:tcPr>
          <w:p w14:paraId="528DD7E3" w14:textId="77777777" w:rsidR="009A7F1D" w:rsidRDefault="0000000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69FF5A2" w14:textId="77777777" w:rsidR="009A7F1D" w:rsidRDefault="0000000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19F1D58" w14:textId="77777777" w:rsidR="009A7F1D" w:rsidRDefault="0000000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30359C7A" w14:textId="77777777" w:rsidR="009A7F1D" w:rsidRDefault="00000000">
            <w:r>
              <w:rPr>
                <w:b/>
              </w:rPr>
              <w:t>Acciones de corrección</w:t>
            </w:r>
          </w:p>
        </w:tc>
      </w:tr>
      <w:tr w:rsidR="009A7F1D" w14:paraId="27566263" w14:textId="77777777">
        <w:trPr>
          <w:trHeight w:val="870"/>
        </w:trPr>
        <w:tc>
          <w:tcPr>
            <w:tcW w:w="1951" w:type="dxa"/>
          </w:tcPr>
          <w:p w14:paraId="6234004C" w14:textId="77777777" w:rsidR="009A7F1D" w:rsidRDefault="00000000">
            <w:r>
              <w:t>CP-001</w:t>
            </w:r>
          </w:p>
        </w:tc>
        <w:tc>
          <w:tcPr>
            <w:tcW w:w="2137" w:type="dxa"/>
            <w:gridSpan w:val="2"/>
          </w:tcPr>
          <w:p w14:paraId="7FFC3BCC" w14:textId="77777777" w:rsidR="009A7F1D" w:rsidRDefault="00000000">
            <w:r>
              <w:t>Se ingresa una cédula inválida en Historia Clínica General</w:t>
            </w:r>
          </w:p>
        </w:tc>
        <w:tc>
          <w:tcPr>
            <w:tcW w:w="2860" w:type="dxa"/>
          </w:tcPr>
          <w:p w14:paraId="0A8EF94C" w14:textId="77777777" w:rsidR="009A7F1D" w:rsidRDefault="00000000">
            <w:r>
              <w:t xml:space="preserve">La cédula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29FE9993" w14:textId="5568DCF2" w:rsidR="009A7F1D" w:rsidRDefault="00B60731">
            <w:r>
              <w:t>Se ha corregido este error.</w:t>
            </w:r>
          </w:p>
        </w:tc>
      </w:tr>
      <w:tr w:rsidR="009A7F1D" w14:paraId="7185B232" w14:textId="77777777">
        <w:trPr>
          <w:trHeight w:val="809"/>
        </w:trPr>
        <w:tc>
          <w:tcPr>
            <w:tcW w:w="1951" w:type="dxa"/>
          </w:tcPr>
          <w:p w14:paraId="38093C78" w14:textId="77777777" w:rsidR="009A7F1D" w:rsidRDefault="00000000">
            <w:r>
              <w:t>CP-001</w:t>
            </w:r>
          </w:p>
        </w:tc>
        <w:tc>
          <w:tcPr>
            <w:tcW w:w="2137" w:type="dxa"/>
            <w:gridSpan w:val="2"/>
          </w:tcPr>
          <w:p w14:paraId="55618C87" w14:textId="77777777" w:rsidR="009A7F1D" w:rsidRDefault="00000000">
            <w:r>
              <w:t>Se ingresa una cédula inválida en Historia Clínica Dermatológica</w:t>
            </w:r>
          </w:p>
        </w:tc>
        <w:tc>
          <w:tcPr>
            <w:tcW w:w="2860" w:type="dxa"/>
          </w:tcPr>
          <w:p w14:paraId="1A58F515" w14:textId="77777777" w:rsidR="009A7F1D" w:rsidRDefault="00000000">
            <w:r>
              <w:t xml:space="preserve">La cédula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61BED888" w14:textId="5B3FF8F4" w:rsidR="009A7F1D" w:rsidRDefault="00B60731">
            <w:r>
              <w:t>Se ha corregido este error.</w:t>
            </w:r>
          </w:p>
        </w:tc>
      </w:tr>
      <w:tr w:rsidR="009A7F1D" w14:paraId="03FF81A5" w14:textId="77777777">
        <w:trPr>
          <w:trHeight w:val="839"/>
        </w:trPr>
        <w:tc>
          <w:tcPr>
            <w:tcW w:w="1951" w:type="dxa"/>
          </w:tcPr>
          <w:p w14:paraId="31120B5F" w14:textId="77777777" w:rsidR="009A7F1D" w:rsidRDefault="00000000">
            <w:r>
              <w:t>CP-002</w:t>
            </w:r>
          </w:p>
        </w:tc>
        <w:tc>
          <w:tcPr>
            <w:tcW w:w="2137" w:type="dxa"/>
            <w:gridSpan w:val="2"/>
          </w:tcPr>
          <w:p w14:paraId="1C4B01DF" w14:textId="77777777" w:rsidR="009A7F1D" w:rsidRDefault="00000000">
            <w:r>
              <w:t>Se ingresa una cédula inválida en la búsqueda de historia clínica</w:t>
            </w:r>
          </w:p>
        </w:tc>
        <w:tc>
          <w:tcPr>
            <w:tcW w:w="2860" w:type="dxa"/>
          </w:tcPr>
          <w:p w14:paraId="049390FF" w14:textId="77777777" w:rsidR="009A7F1D" w:rsidRDefault="00000000">
            <w:r>
              <w:t xml:space="preserve">La cédula no está correctamente validada para que ingrese los 10 caracteres obligatorios </w:t>
            </w:r>
          </w:p>
        </w:tc>
        <w:tc>
          <w:tcPr>
            <w:tcW w:w="2216" w:type="dxa"/>
            <w:shd w:val="clear" w:color="auto" w:fill="D9D9D9"/>
          </w:tcPr>
          <w:p w14:paraId="2C2E36F8" w14:textId="4475B021" w:rsidR="009A7F1D" w:rsidRDefault="00B60731">
            <w:r>
              <w:t>Se ha corregido este error.</w:t>
            </w:r>
          </w:p>
        </w:tc>
      </w:tr>
    </w:tbl>
    <w:p w14:paraId="7C1D373B" w14:textId="77777777" w:rsidR="009A7F1D" w:rsidRDefault="009A7F1D"/>
    <w:p w14:paraId="7F8FAF6B" w14:textId="26887D3C" w:rsidR="003A522C" w:rsidRDefault="003A522C" w:rsidP="003A522C">
      <w:pPr>
        <w:rPr>
          <w:b/>
        </w:rPr>
      </w:pPr>
      <w:r>
        <w:rPr>
          <w:b/>
        </w:rPr>
        <w:t>ITERACIÓN II</w:t>
      </w:r>
    </w:p>
    <w:p w14:paraId="46498705" w14:textId="77777777" w:rsidR="003A522C" w:rsidRDefault="003A522C" w:rsidP="003A522C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3A522C" w14:paraId="23C2A342" w14:textId="77777777" w:rsidTr="002F7D3D">
        <w:tc>
          <w:tcPr>
            <w:tcW w:w="9164" w:type="dxa"/>
            <w:gridSpan w:val="5"/>
            <w:shd w:val="clear" w:color="auto" w:fill="B8CCE4"/>
          </w:tcPr>
          <w:p w14:paraId="0DCD9B11" w14:textId="77777777" w:rsidR="003A522C" w:rsidRDefault="003A522C" w:rsidP="002F7D3D">
            <w:r>
              <w:rPr>
                <w:b/>
              </w:rPr>
              <w:t xml:space="preserve">Reporte de Errores e Inconsistencias </w:t>
            </w:r>
          </w:p>
        </w:tc>
      </w:tr>
      <w:tr w:rsidR="003A522C" w14:paraId="7B0BA49F" w14:textId="77777777" w:rsidTr="002F7D3D">
        <w:tc>
          <w:tcPr>
            <w:tcW w:w="2589" w:type="dxa"/>
            <w:gridSpan w:val="2"/>
            <w:shd w:val="clear" w:color="auto" w:fill="FFFFFF"/>
          </w:tcPr>
          <w:p w14:paraId="7CFDEAC6" w14:textId="77777777" w:rsidR="003A522C" w:rsidRDefault="003A522C" w:rsidP="002F7D3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2498EE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Desarrollo de un sistema automatizado de gestión de historias clínicas para el centro veterinario Ani-Medical</w:t>
            </w:r>
          </w:p>
        </w:tc>
      </w:tr>
      <w:tr w:rsidR="003A522C" w14:paraId="25CDD0C6" w14:textId="77777777" w:rsidTr="002F7D3D">
        <w:tc>
          <w:tcPr>
            <w:tcW w:w="2589" w:type="dxa"/>
            <w:gridSpan w:val="2"/>
            <w:shd w:val="clear" w:color="auto" w:fill="FFFFFF"/>
          </w:tcPr>
          <w:p w14:paraId="08B75084" w14:textId="77777777" w:rsidR="003A522C" w:rsidRDefault="003A522C" w:rsidP="002F7D3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B988907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16-01-2024</w:t>
            </w:r>
          </w:p>
        </w:tc>
      </w:tr>
      <w:tr w:rsidR="003A522C" w14:paraId="65294D79" w14:textId="77777777" w:rsidTr="002F7D3D">
        <w:tc>
          <w:tcPr>
            <w:tcW w:w="2589" w:type="dxa"/>
            <w:gridSpan w:val="2"/>
            <w:shd w:val="clear" w:color="auto" w:fill="FFFFFF"/>
          </w:tcPr>
          <w:p w14:paraId="63CEFFE3" w14:textId="77777777" w:rsidR="003A522C" w:rsidRDefault="003A522C" w:rsidP="002F7D3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73B9E01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Creación de Historias clínicas</w:t>
            </w:r>
          </w:p>
        </w:tc>
      </w:tr>
      <w:tr w:rsidR="003A522C" w14:paraId="145177C8" w14:textId="77777777" w:rsidTr="002F7D3D">
        <w:tc>
          <w:tcPr>
            <w:tcW w:w="2589" w:type="dxa"/>
            <w:gridSpan w:val="2"/>
            <w:shd w:val="clear" w:color="auto" w:fill="FFFFFF"/>
          </w:tcPr>
          <w:p w14:paraId="7C8E153D" w14:textId="77777777" w:rsidR="003A522C" w:rsidRDefault="003A522C" w:rsidP="002F7D3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D1AFC8" w14:textId="436F0F30" w:rsidR="003A522C" w:rsidRDefault="00B60731" w:rsidP="002F7D3D">
            <w:pPr>
              <w:rPr>
                <w:color w:val="2E75B5"/>
              </w:rPr>
            </w:pPr>
            <w:r>
              <w:rPr>
                <w:color w:val="2E75B5"/>
              </w:rPr>
              <w:t>Dylan Hernández</w:t>
            </w:r>
          </w:p>
        </w:tc>
      </w:tr>
      <w:tr w:rsidR="003A522C" w14:paraId="01BF4A73" w14:textId="77777777" w:rsidTr="002F7D3D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46CEB55" w14:textId="77777777" w:rsidR="003A522C" w:rsidRDefault="003A522C" w:rsidP="002F7D3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18CCDC8" w14:textId="77777777" w:rsidR="003A522C" w:rsidRDefault="003A522C" w:rsidP="002F7D3D">
            <w:pPr>
              <w:rPr>
                <w:color w:val="2E75B5"/>
              </w:rPr>
            </w:pPr>
            <w:r>
              <w:rPr>
                <w:color w:val="2E75B5"/>
              </w:rPr>
              <w:t>Andrés Pallango</w:t>
            </w:r>
          </w:p>
        </w:tc>
      </w:tr>
      <w:tr w:rsidR="003A522C" w14:paraId="5165A13E" w14:textId="77777777" w:rsidTr="002F7D3D">
        <w:tc>
          <w:tcPr>
            <w:tcW w:w="2589" w:type="dxa"/>
            <w:gridSpan w:val="2"/>
            <w:shd w:val="clear" w:color="auto" w:fill="D9D9D9"/>
          </w:tcPr>
          <w:p w14:paraId="2297DA9F" w14:textId="77777777" w:rsidR="003A522C" w:rsidRDefault="003A522C" w:rsidP="002F7D3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6AACC1F" w14:textId="29129506" w:rsidR="003A522C" w:rsidRDefault="00B60731" w:rsidP="002F7D3D">
            <w:pPr>
              <w:rPr>
                <w:color w:val="2E75B5"/>
              </w:rPr>
            </w:pPr>
            <w:r>
              <w:rPr>
                <w:color w:val="2E75B5"/>
              </w:rPr>
              <w:t>20</w:t>
            </w:r>
            <w:r w:rsidR="003A522C">
              <w:rPr>
                <w:color w:val="2E75B5"/>
              </w:rPr>
              <w:t>-0</w:t>
            </w:r>
            <w:r>
              <w:rPr>
                <w:color w:val="2E75B5"/>
              </w:rPr>
              <w:t>2</w:t>
            </w:r>
            <w:r w:rsidR="003A522C">
              <w:rPr>
                <w:color w:val="2E75B5"/>
              </w:rPr>
              <w:t>-2024</w:t>
            </w:r>
          </w:p>
        </w:tc>
      </w:tr>
      <w:tr w:rsidR="003A522C" w14:paraId="0CC1127B" w14:textId="77777777" w:rsidTr="002F7D3D">
        <w:trPr>
          <w:trHeight w:val="594"/>
        </w:trPr>
        <w:tc>
          <w:tcPr>
            <w:tcW w:w="1951" w:type="dxa"/>
          </w:tcPr>
          <w:p w14:paraId="42E7BB83" w14:textId="77777777" w:rsidR="003A522C" w:rsidRDefault="003A522C" w:rsidP="002F7D3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F117152" w14:textId="77777777" w:rsidR="003A522C" w:rsidRDefault="003A522C" w:rsidP="002F7D3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B3543BC" w14:textId="77777777" w:rsidR="003A522C" w:rsidRDefault="003A522C" w:rsidP="002F7D3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574612E" w14:textId="77777777" w:rsidR="003A522C" w:rsidRDefault="003A522C" w:rsidP="002F7D3D">
            <w:r>
              <w:rPr>
                <w:b/>
              </w:rPr>
              <w:t>Acciones de corrección</w:t>
            </w:r>
          </w:p>
        </w:tc>
      </w:tr>
      <w:tr w:rsidR="003A522C" w14:paraId="3C733348" w14:textId="77777777" w:rsidTr="002F7D3D">
        <w:trPr>
          <w:trHeight w:val="870"/>
        </w:trPr>
        <w:tc>
          <w:tcPr>
            <w:tcW w:w="1951" w:type="dxa"/>
          </w:tcPr>
          <w:p w14:paraId="65EEBA65" w14:textId="48EBD1BC" w:rsidR="003A522C" w:rsidRDefault="003A522C" w:rsidP="002F7D3D"/>
        </w:tc>
        <w:tc>
          <w:tcPr>
            <w:tcW w:w="2137" w:type="dxa"/>
            <w:gridSpan w:val="2"/>
          </w:tcPr>
          <w:p w14:paraId="127199FF" w14:textId="3C8011DB" w:rsidR="003A522C" w:rsidRDefault="003A522C" w:rsidP="002F7D3D">
            <w:r>
              <w:t xml:space="preserve">Se </w:t>
            </w:r>
            <w:r w:rsidR="00B60731">
              <w:t>recuperan las historias clínicas y dermatológicas.</w:t>
            </w:r>
          </w:p>
        </w:tc>
        <w:tc>
          <w:tcPr>
            <w:tcW w:w="2860" w:type="dxa"/>
          </w:tcPr>
          <w:p w14:paraId="2B2D954B" w14:textId="6CF62EB5" w:rsidR="003A522C" w:rsidRDefault="00B60731" w:rsidP="002F7D3D">
            <w:r>
              <w:t>No se presentan errores en la recuperación de la Base de Datos.</w:t>
            </w:r>
          </w:p>
        </w:tc>
        <w:tc>
          <w:tcPr>
            <w:tcW w:w="2216" w:type="dxa"/>
            <w:shd w:val="clear" w:color="auto" w:fill="D9D9D9"/>
          </w:tcPr>
          <w:p w14:paraId="0EC526EE" w14:textId="3B6AD881" w:rsidR="003A522C" w:rsidRDefault="003A522C" w:rsidP="002F7D3D"/>
        </w:tc>
      </w:tr>
      <w:tr w:rsidR="003A522C" w14:paraId="6C859606" w14:textId="77777777" w:rsidTr="002F7D3D">
        <w:trPr>
          <w:trHeight w:val="809"/>
        </w:trPr>
        <w:tc>
          <w:tcPr>
            <w:tcW w:w="1951" w:type="dxa"/>
          </w:tcPr>
          <w:p w14:paraId="2A831B30" w14:textId="19D9E8E0" w:rsidR="003A522C" w:rsidRDefault="003A522C" w:rsidP="002F7D3D"/>
        </w:tc>
        <w:tc>
          <w:tcPr>
            <w:tcW w:w="2137" w:type="dxa"/>
            <w:gridSpan w:val="2"/>
          </w:tcPr>
          <w:p w14:paraId="02B6C59A" w14:textId="0B16A476" w:rsidR="003A522C" w:rsidRDefault="003A522C" w:rsidP="002F7D3D">
            <w:r>
              <w:t xml:space="preserve">Se ingresa una </w:t>
            </w:r>
            <w:r w:rsidR="00B60731">
              <w:t>fecha</w:t>
            </w:r>
            <w:r>
              <w:t xml:space="preserve"> inválida en </w:t>
            </w:r>
            <w:r w:rsidR="00B60731">
              <w:t xml:space="preserve">la edición de una </w:t>
            </w:r>
            <w:r>
              <w:t>Historia Clínica Dermatológica</w:t>
            </w:r>
          </w:p>
        </w:tc>
        <w:tc>
          <w:tcPr>
            <w:tcW w:w="2860" w:type="dxa"/>
          </w:tcPr>
          <w:p w14:paraId="38C74B29" w14:textId="0DD421AC" w:rsidR="003A522C" w:rsidRDefault="00B60731" w:rsidP="002F7D3D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509B2FCC" w14:textId="0D00A55B" w:rsidR="003A522C" w:rsidRDefault="003A522C" w:rsidP="002F7D3D"/>
        </w:tc>
      </w:tr>
      <w:tr w:rsidR="003A522C" w14:paraId="7BF80F8E" w14:textId="77777777" w:rsidTr="002F7D3D">
        <w:trPr>
          <w:trHeight w:val="839"/>
        </w:trPr>
        <w:tc>
          <w:tcPr>
            <w:tcW w:w="1951" w:type="dxa"/>
          </w:tcPr>
          <w:p w14:paraId="5BD95A1E" w14:textId="57C7891A" w:rsidR="003A522C" w:rsidRDefault="003A522C" w:rsidP="002F7D3D"/>
        </w:tc>
        <w:tc>
          <w:tcPr>
            <w:tcW w:w="2137" w:type="dxa"/>
            <w:gridSpan w:val="2"/>
          </w:tcPr>
          <w:p w14:paraId="3C630724" w14:textId="3D263A78" w:rsidR="003A522C" w:rsidRDefault="003A522C" w:rsidP="002F7D3D">
            <w:r>
              <w:t xml:space="preserve">Se ingresa una </w:t>
            </w:r>
            <w:r w:rsidR="00B60731">
              <w:t>fecha</w:t>
            </w:r>
            <w:r>
              <w:t xml:space="preserve"> inválida en la </w:t>
            </w:r>
            <w:r w:rsidR="00B60731">
              <w:t>edición de una</w:t>
            </w:r>
            <w:r>
              <w:t xml:space="preserve"> historia clínica</w:t>
            </w:r>
          </w:p>
        </w:tc>
        <w:tc>
          <w:tcPr>
            <w:tcW w:w="2860" w:type="dxa"/>
          </w:tcPr>
          <w:p w14:paraId="3E15CC8A" w14:textId="66FC7D08" w:rsidR="003A522C" w:rsidRDefault="00B60731" w:rsidP="002F7D3D">
            <w:r>
              <w:t>Las fechas no están validadas en los formularios. p. ej. Una mascota nacida en el año 3.</w:t>
            </w:r>
          </w:p>
        </w:tc>
        <w:tc>
          <w:tcPr>
            <w:tcW w:w="2216" w:type="dxa"/>
            <w:shd w:val="clear" w:color="auto" w:fill="D9D9D9"/>
          </w:tcPr>
          <w:p w14:paraId="6554A984" w14:textId="6CD45B63" w:rsidR="003A522C" w:rsidRDefault="003A522C" w:rsidP="002F7D3D"/>
        </w:tc>
      </w:tr>
    </w:tbl>
    <w:p w14:paraId="7679BC49" w14:textId="77777777" w:rsidR="003A522C" w:rsidRDefault="003A522C" w:rsidP="003A522C"/>
    <w:p w14:paraId="3739268B" w14:textId="77777777" w:rsidR="003A522C" w:rsidRDefault="003A522C" w:rsidP="003A522C"/>
    <w:p w14:paraId="07DCDDA7" w14:textId="77777777" w:rsidR="009A7F1D" w:rsidRDefault="009A7F1D"/>
    <w:sectPr w:rsidR="009A7F1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1D"/>
    <w:rsid w:val="003A522C"/>
    <w:rsid w:val="009A7F1D"/>
    <w:rsid w:val="00B6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9260"/>
  <w15:docId w15:val="{DCC89524-D717-43BA-B278-06270A71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H3PHdmRxGkJj4w3nHD4M3tISw==">CgMxLjAyCGguZ2pkZ3hzOAByITF5STY4STVvVUxHLW1jOHZ3MjQ0dUpLNnNjcF93RjRHSA==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JOHANNA JICELA PILA TORRES</cp:lastModifiedBy>
  <cp:revision>2</cp:revision>
  <dcterms:created xsi:type="dcterms:W3CDTF">2024-02-20T15:10:00Z</dcterms:created>
  <dcterms:modified xsi:type="dcterms:W3CDTF">2024-02-20T15:10:00Z</dcterms:modified>
</cp:coreProperties>
</file>