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Los registros son agrupados en base a la similitud de sus características(las columnas), en la siguiente presentación comprendemos algunos conceptos necesarios para usar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cluster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Como resultado de ejecutar el algoritmo tendremos: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“centroides” de cada grupo serán unas “coordenadas” de cada uno de los conjuntos que se utilizarán para poder etiquetar nuevas muestras.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Etiquetas para el conjunto de datos de entrenamiento. Cada etiqueta pertenece a uno de los k grupos formados.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e Instalar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python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en el menú inicio cmd y ejecutar como administrador y posterior a ello escribir “cd C:\Users\handres\AppData\Local\Programs\Python\PythonX” donde X es la versión de python(ejemplo:39 o 310)  donde handres es el nombre de usuario de su computadora. en caso de no existir la ruta verificar la ruta en power bi archivo-&gt;opciones y python  y en la consola de comandos ejecutar los siguientes comandos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si pip install librería no funciona probar usando python -m pip install librería)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python -m </w:t>
      </w:r>
      <w:r w:rsidDel="00000000" w:rsidR="00000000" w:rsidRPr="00000000">
        <w:rPr>
          <w:rtl w:val="0"/>
        </w:rPr>
        <w:t xml:space="preserve">pip install pandas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python -m pip install numpy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-m pip install matplotlib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hd w:fill="fffffe" w:val="clear"/>
        <w:spacing w:line="325.71428571428567" w:lineRule="auto"/>
        <w:ind w:left="1440" w:right="-749.5275590551165" w:hanging="360"/>
      </w:pPr>
      <w:r w:rsidDel="00000000" w:rsidR="00000000" w:rsidRPr="00000000">
        <w:rPr>
          <w:rtl w:val="0"/>
        </w:rPr>
        <w:t xml:space="preserve">python -m pip install seaborn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-m pip install --pre --extra-index https://pypi.anaconda.org/scipy-wheels-nightly/simple scikit-learn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conectarnos a una hoja de cálculo de google  lo que debemos hacer es sobre la hoja de cálculo debemos ir a archivo y  publicar en la web y seleccionamos todo el documento y en el tipo xls. El enlace generado lo copiamos (https://docs.google.com/spreadsheets/d/e/2PACX-1vR6yxL8Qy7ZaGhe4y2pE0WFLtsfd6NqMSq403tFFONVM0R1z3FBWUpyyhY2QDJCXS926Cx_EAe9vZR7/pub?output=csv)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power Bi vamos a obtener desde una web y pegamos el enlace  y nos conectamos para posteriormente transformar datos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Verificamos que si power bi por defecto en los pasos aplicados de la parte izquierda  a colocado tipo cambiado pulsamos sobre la x para quitar ese paso para mantener nuestro formato decimal</w:t>
      </w:r>
      <w:r w:rsidDel="00000000" w:rsidR="00000000" w:rsidRPr="00000000">
        <w:rPr/>
        <w:drawing>
          <wp:inline distB="114300" distT="114300" distL="114300" distR="114300">
            <wp:extent cx="4891088" cy="1633071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1633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tenemos filas iniciales en blanco podemos usar la primera fila como encabezado  o quitar dichas filas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la columna que tiene el texto le llamaremos contenido y en la pestaña transformar seleccionamos la opción ejecutar script de python 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Pegamos el script :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criterios=['op','co','ex'] #Columnas de criterios a analizar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cantidad_cluster=5 #cantidad de conjuntos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nombre_columna_analizar="usuario" #columna a usar o primera columna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nombre_nueva_columna="Cluster" # Columna nueva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import pandas as pd 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import numpy as np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import seaborn as sb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from sklearn.metrics import pairwise_distances_argmin_min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rango_criterios = np.array(dataset[criterios])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rango_criterios =np.ascontiguousarray(rango_criterios, dtype=np.double) #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kmeans = KMeans(n_clusters=cantidad_cluster).fit(rango_criterios)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centroids = kmeans.cluster_centers_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closest, _ = pairwise_distances_argmin_min(kmeans.cluster_centers_, rango_criterios)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closest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total=[centroids]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columnas={}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contadortotal=0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nombrecategoria=''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centroides=pd.DataFrame(centroids)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for n in centroids: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columnas[contadortotal]=n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contadortotal=contadortotal+1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clusters_finales = pd.DataFrame(columnas)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#grupos = grupos.apply(np.floor) 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res=np.transpose(clusters_finales)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grupos = res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pre_res = [sub for sub in range(cantidad_cluster)] 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#grupos['Address'] = address 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col_name = list(grupos.columns)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col_name.insert(0,nombre_nueva_columna)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grupos=grupos.reindex(columns = col_name)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grupos[nombre_nueva_columna]=pre_res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cabeceras=criterios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to_insert=nombre_nueva_columna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int_list = [to_insert] + cabeceras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grupos.columns = int_list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nombrescolumnas=list()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for columna in criterios: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nombrescolumnas.append(columna)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res.columns = [nombrescolumnas]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##########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columna_de_coeficientes=list()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for i in dataset[nombre_columna_analizar].index: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coeficientes=list()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for criterio in criterios: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   coeficientes.append(dataset.loc[i, criterio])   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conjunto_coeficientes= np.array([coeficientes]) 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coeficiente_por_registro = kmeans.predict(conjunto_coeficientes)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columna_de_coeficientes.append(coeficiente_por_registro)    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dataset[nombre_nueva_columna] = pd.DataFrame(columna_de_coeficientes,columns=[nombre_nueva_columna],dtype ='string') 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print(dataset)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Si notifica sobre privacidad de los datos pulsamos sobre continuar y sobre las listas de niveles de publicidad en todas dejamos público y continuar 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color w:val="2021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</w:rPr>
        <w:drawing>
          <wp:inline distB="114300" distT="114300" distL="114300" distR="114300">
            <wp:extent cx="5731200" cy="1181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Si nos solicita nivel de privacidad solicitamos público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276225</wp:posOffset>
            </wp:positionV>
            <wp:extent cx="3908792" cy="1841401"/>
            <wp:effectExtent b="0" l="0" r="0" t="0"/>
            <wp:wrapNone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8792" cy="18414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color w:val="2021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color w:val="2021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color w:val="2021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color w:val="2021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color w:val="2021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color w:val="2021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color w:val="2021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color w:val="2021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color w:val="2021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color w:val="2021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rPr>
          <w:color w:val="2021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>
          <w:color w:val="2021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3"/>
        </w:numPr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Una vez ejecutada el código de python verificamos el nombre de nuestra consulta “cluster” y con clic derecho la duplicamos la consulta a la cual llamaremos centroides.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</w:rPr>
        <w:drawing>
          <wp:inline distB="114300" distT="114300" distL="114300" distR="114300">
            <wp:extent cx="3405188" cy="210985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109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En la consulta centroides filtramos únicamente la columna grupos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1428750</wp:posOffset>
            </wp:positionH>
            <wp:positionV relativeFrom="paragraph">
              <wp:posOffset>289513</wp:posOffset>
            </wp:positionV>
            <wp:extent cx="3405188" cy="2398573"/>
            <wp:effectExtent b="0" l="0" r="0" t="0"/>
            <wp:wrapNone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3985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Y desplazamos en el botón a la derecha de value y seleccionamos todas las columnas y aceptar</w:t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1724025</wp:posOffset>
            </wp:positionH>
            <wp:positionV relativeFrom="paragraph">
              <wp:posOffset>122062</wp:posOffset>
            </wp:positionV>
            <wp:extent cx="3186113" cy="2612612"/>
            <wp:effectExtent b="0" l="0" r="0" t="0"/>
            <wp:wrapNone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6126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Con esto obtendremos la tabla que nos permite identificar las características de cada cluster según las columnas que seleccionamos y la cantidad de grupos</w:t>
      </w:r>
    </w:p>
    <w:p w:rsidR="00000000" w:rsidDel="00000000" w:rsidP="00000000" w:rsidRDefault="00000000" w:rsidRPr="00000000" w14:paraId="00000086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</w:rPr>
        <w:drawing>
          <wp:inline distB="114300" distT="114300" distL="114300" distR="114300">
            <wp:extent cx="5731200" cy="1320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Ahora bien vamos a realizar el mismo proceso con la consulta cluster pero ahora de la lista solo seleccionamos dataset y seleccionamos todos los campos de value y aceptar</w:t>
      </w:r>
    </w:p>
    <w:p w:rsidR="00000000" w:rsidDel="00000000" w:rsidP="00000000" w:rsidRDefault="00000000" w:rsidRPr="00000000" w14:paraId="0000008A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</w:rPr>
        <w:drawing>
          <wp:inline distB="114300" distT="114300" distL="114300" distR="114300">
            <wp:extent cx="5731200" cy="37719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Esto nos devolverá la tabla de datos con una columna adicional llamada cluster que identifica a que grupo pertenece cada persona.</w:t>
      </w:r>
    </w:p>
    <w:p w:rsidR="00000000" w:rsidDel="00000000" w:rsidP="00000000" w:rsidRDefault="00000000" w:rsidRPr="00000000" w14:paraId="0000008E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Nota: Si deseamos podemos eliminar la primera columna llamada name de las dos consultas anteriores ya que solo nos servían de identificador temporal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2124075</wp:posOffset>
            </wp:positionH>
            <wp:positionV relativeFrom="paragraph">
              <wp:posOffset>462725</wp:posOffset>
            </wp:positionV>
            <wp:extent cx="1385888" cy="1769929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769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Para visualizar la información descargamos la visualización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Tarjetas de información múltiple</w:t>
        </w:r>
      </w:hyperlink>
      <w:r w:rsidDel="00000000" w:rsidR="00000000" w:rsidRPr="00000000">
        <w:rPr>
          <w:rtl w:val="0"/>
        </w:rPr>
        <w:t xml:space="preserve"> y en la sección de visualizaciones los podemos importar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1600200</wp:posOffset>
            </wp:positionH>
            <wp:positionV relativeFrom="paragraph">
              <wp:posOffset>439913</wp:posOffset>
            </wp:positionV>
            <wp:extent cx="2660893" cy="2717388"/>
            <wp:effectExtent b="0" l="0" r="0" t="0"/>
            <wp:wrapNone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0893" cy="271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Seleccionaremos la nueva visualización importada y arrastramos en las opciones de la visualización: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title : Usuario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Informations: Cluster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Image: Imagen 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Damos doble clic sobre Primera Fecha Value.Cluster y lo renombramos a Grupo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En las opciones de orden  ordenaremos por grupo de forma descendente 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Añadiremos una visualización de treemap y activamos de los campos cluster  para filtrar los cluster deseados 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En las opciones de formato de visualización podremos configurar el tamaño de letra de cada cluster y si deseamos ver la cantidad de elementos en cada cluster podemos activar etiqueta de datos y dar formato al gusto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pageBreakBefore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GUÍA DE ANÁLISIS DE CLUSTER</w:t>
    </w:r>
  </w:p>
  <w:p w:rsidR="00000000" w:rsidDel="00000000" w:rsidP="00000000" w:rsidRDefault="00000000" w:rsidRPr="00000000" w14:paraId="000000C5">
    <w:pPr>
      <w:pageBreakBefore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LIC. ANDRÉS PAZ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0.png"/><Relationship Id="rId22" Type="http://schemas.openxmlformats.org/officeDocument/2006/relationships/image" Target="media/image4.png"/><Relationship Id="rId10" Type="http://schemas.openxmlformats.org/officeDocument/2006/relationships/image" Target="media/image5.png"/><Relationship Id="rId21" Type="http://schemas.openxmlformats.org/officeDocument/2006/relationships/image" Target="media/image1.png"/><Relationship Id="rId13" Type="http://schemas.openxmlformats.org/officeDocument/2006/relationships/image" Target="media/image7.png"/><Relationship Id="rId24" Type="http://schemas.openxmlformats.org/officeDocument/2006/relationships/header" Target="header1.xml"/><Relationship Id="rId12" Type="http://schemas.openxmlformats.org/officeDocument/2006/relationships/image" Target="media/image9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13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docs.google.com/presentation/d/1UMfE4HCuYR3jCv2bM44KmOr8C0yIW17r/edit?usp=sharing&amp;ouid=101199890097368716674&amp;rtpof=true&amp;sd=true" TargetMode="External"/><Relationship Id="rId18" Type="http://schemas.openxmlformats.org/officeDocument/2006/relationships/hyperlink" Target="https://appsource.microsoft.com/es/product/power-bi-visuals/WA200002893?src=office&amp;tab=Overview" TargetMode="Externa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www.python.org/downloa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