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Ingresar al vídeo deseado,ejemplo https://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www.youtube.com/watch?v=KIBeny5wq6M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Debemos quitar las letras (ube) del enlace para descargar el vídeo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Podremos Seleccionar de los multiples metodos para descargar mp3, mp4 o Gif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00688" cy="3587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58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 importante tener en cuenta que los derechos de autor son un factor importante en las descargas.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youtube.com/watch?v=KIBeny5wq6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