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F3D7A"/>
          <w:sz w:val="40"/>
        </w:rPr>
        <w:t>Backend del chatbot de huertas urbanas: implementación</w:t>
      </w:r>
    </w:p>
    <w:p>
      <w:pPr>
        <w:spacing w:after="120"/>
      </w:pPr>
      <w:r>
        <w:rPr>
          <w:b w:val="0"/>
        </w:rPr>
        <w:t xml:space="preserve">Respuestas al contrato de </w:t>
      </w:r>
      <w:r>
        <w:rPr>
          <w:rFonts w:ascii="Consolas" w:hAnsi="Consolas"/>
          <w:sz w:val="18"/>
        </w:rPr>
        <w:t>docs/Preguntas backend implementación.docx</w:t>
      </w:r>
    </w:p>
    <w:p>
      <w:pPr>
        <w:spacing w:after="120"/>
        <w:ind w:left="227"/>
      </w:pPr>
      <w:r>
        <w:rPr>
          <w:b w:val="0"/>
          <w:color w:val="444444"/>
          <w:sz w:val="18"/>
        </w:rPr>
        <w:t>Capítulo de Implementación — ISO/IEC 12207:2008, procesos 7.1.4 (Diseño detallado), 7.1.5 (Construcción) y 7.1.6 (Integración). Chatbot de WhatsApp con IA para huertas urbanas, UPZ 84 Bosa Occidental. Especialización en Ingeniería de Software, Universidad Distrital Francisco José de Caldas.</w:t>
      </w:r>
    </w:p>
    <w:p>
      <w:pPr>
        <w:pStyle w:val="Heading2"/>
        <w:spacing w:after="120"/>
      </w:pPr>
      <w:r>
        <w:t>Estado del repositorio en el momento de generar este documento</w:t>
      </w:r>
    </w:p>
    <w:tbl>
      <w:tblPr>
        <w:tblStyle w:val="TableGrid"/>
        <w:tblW w:type="auto" w:w="0"/>
        <w:jc w:val="left"/>
        <w:tblLayout w:type="autofit"/>
        <w:tblLook w:firstColumn="1" w:firstRow="1" w:lastColumn="0" w:lastRow="0" w:noHBand="0" w:noVBand="1" w:val="04A0"/>
      </w:tblPr>
      <w:tblGrid>
        <w:gridCol w:w="4873"/>
        <w:gridCol w:w="4873"/>
      </w:tblGrid>
      <w:tr>
        <w:tc>
          <w:tcPr>
            <w:tcW w:type="dxa" w:w="2268"/>
            <w:shd w:val="clear" w:fill="E8EBF0"/>
          </w:tcPr>
          <w:p>
            <w:pPr>
              <w:spacing w:after="120"/>
            </w:pPr>
            <w:r/>
          </w:p>
        </w:tc>
        <w:tc>
          <w:tcPr>
            <w:tcW w:type="dxa" w:w="7143"/>
            <w:shd w:val="clear" w:fill="E8EBF0"/>
          </w:tcPr>
          <w:p>
            <w:pPr>
              <w:spacing w:after="120"/>
            </w:pPr>
            <w:r/>
          </w:p>
        </w:tc>
      </w:tr>
      <w:tr>
        <w:tc>
          <w:tcPr>
            <w:tcW w:type="dxa" w:w="2268"/>
          </w:tcPr>
          <w:p>
            <w:pPr>
              <w:spacing w:after="120"/>
            </w:pPr>
            <w:r/>
            <w:r>
              <w:rPr>
                <w:b/>
                <w:sz w:val="17"/>
              </w:rPr>
              <w:t>Commit (HEAD)</w:t>
            </w:r>
          </w:p>
        </w:tc>
        <w:tc>
          <w:tcPr>
            <w:tcW w:type="dxa" w:w="7143"/>
          </w:tcPr>
          <w:p>
            <w:pPr>
              <w:spacing w:after="120"/>
            </w:pPr>
            <w:r/>
            <w:r>
              <w:rPr>
                <w:rFonts w:ascii="Consolas" w:hAnsi="Consolas"/>
                <w:sz w:val="17"/>
              </w:rPr>
              <w:t>0790b44</w:t>
            </w:r>
            <w:r>
              <w:rPr>
                <w:b w:val="0"/>
                <w:sz w:val="17"/>
              </w:rPr>
              <w:t xml:space="preserve"> — </w:t>
            </w:r>
            <w:r>
              <w:rPr>
                <w:rFonts w:ascii="Consolas" w:hAnsi="Consolas"/>
                <w:sz w:val="17"/>
              </w:rPr>
              <w:t>0790b4479f4ea644a6e939467c7a01245fcfeede</w:t>
            </w:r>
          </w:p>
        </w:tc>
      </w:tr>
      <w:tr>
        <w:tc>
          <w:tcPr>
            <w:tcW w:type="dxa" w:w="2268"/>
          </w:tcPr>
          <w:p>
            <w:pPr>
              <w:spacing w:after="120"/>
            </w:pPr>
            <w:r/>
            <w:r>
              <w:rPr>
                <w:b/>
                <w:sz w:val="17"/>
              </w:rPr>
              <w:t>Fecha del HEAD</w:t>
            </w:r>
          </w:p>
        </w:tc>
        <w:tc>
          <w:tcPr>
            <w:tcW w:type="dxa" w:w="7143"/>
          </w:tcPr>
          <w:p>
            <w:pPr>
              <w:spacing w:after="120"/>
            </w:pPr>
            <w:r/>
            <w:r>
              <w:rPr>
                <w:b/>
                <w:sz w:val="17"/>
              </w:rPr>
              <w:t>2026-09-08 22:36:13 −0500</w:t>
            </w:r>
          </w:p>
        </w:tc>
      </w:tr>
      <w:tr>
        <w:tc>
          <w:tcPr>
            <w:tcW w:type="dxa" w:w="2268"/>
          </w:tcPr>
          <w:p>
            <w:pPr>
              <w:spacing w:after="120"/>
            </w:pPr>
            <w:r/>
            <w:r>
              <w:rPr>
                <w:b/>
                <w:sz w:val="17"/>
              </w:rPr>
              <w:t>Mensaje</w:t>
            </w:r>
          </w:p>
        </w:tc>
        <w:tc>
          <w:tcPr>
            <w:tcW w:type="dxa" w:w="7143"/>
          </w:tcPr>
          <w:p>
            <w:pPr>
              <w:spacing w:after="120"/>
            </w:pPr>
            <w:r/>
            <w:r>
              <w:rPr>
                <w:b w:val="0"/>
                <w:sz w:val="17"/>
              </w:rPr>
              <w:t>«Pone al día que el bot ya está en número de producción»</w:t>
            </w:r>
          </w:p>
        </w:tc>
      </w:tr>
      <w:tr>
        <w:tc>
          <w:tcPr>
            <w:tcW w:type="dxa" w:w="2268"/>
          </w:tcPr>
          <w:p>
            <w:pPr>
              <w:spacing w:after="120"/>
            </w:pPr>
            <w:r/>
            <w:r>
              <w:rPr>
                <w:b/>
                <w:sz w:val="17"/>
              </w:rPr>
              <w:t>Rama</w:t>
            </w:r>
          </w:p>
        </w:tc>
        <w:tc>
          <w:tcPr>
            <w:tcW w:type="dxa" w:w="7143"/>
          </w:tcPr>
          <w:p>
            <w:pPr>
              <w:spacing w:after="120"/>
            </w:pPr>
            <w:r/>
            <w:r>
              <w:rPr>
                <w:rFonts w:ascii="Consolas" w:hAnsi="Consolas"/>
                <w:sz w:val="17"/>
              </w:rPr>
              <w:t>main</w:t>
            </w:r>
            <w:r>
              <w:rPr>
                <w:b w:val="0"/>
                <w:sz w:val="17"/>
              </w:rPr>
              <w:t xml:space="preserve"> (única rama del repositorio)</w:t>
            </w:r>
          </w:p>
        </w:tc>
      </w:tr>
      <w:tr>
        <w:tc>
          <w:tcPr>
            <w:tcW w:type="dxa" w:w="2268"/>
          </w:tcPr>
          <w:p>
            <w:pPr>
              <w:spacing w:after="120"/>
            </w:pPr>
            <w:r/>
            <w:r>
              <w:rPr>
                <w:b/>
                <w:sz w:val="17"/>
              </w:rPr>
              <w:t>Total de commits</w:t>
            </w:r>
          </w:p>
        </w:tc>
        <w:tc>
          <w:tcPr>
            <w:tcW w:type="dxa" w:w="7143"/>
          </w:tcPr>
          <w:p>
            <w:pPr>
              <w:spacing w:after="120"/>
            </w:pPr>
            <w:r/>
            <w:r>
              <w:rPr>
                <w:b w:val="0"/>
                <w:sz w:val="17"/>
              </w:rPr>
              <w:t xml:space="preserve">51, desde </w:t>
            </w:r>
            <w:r>
              <w:rPr>
                <w:rFonts w:ascii="Consolas" w:hAnsi="Consolas"/>
                <w:sz w:val="17"/>
              </w:rPr>
              <w:t>1f91636</w:t>
            </w:r>
            <w:r>
              <w:rPr>
                <w:b w:val="0"/>
                <w:sz w:val="17"/>
              </w:rPr>
              <w:t xml:space="preserve"> del 2026-07-25 17:06:18 −0500</w:t>
            </w:r>
          </w:p>
        </w:tc>
      </w:tr>
      <w:tr>
        <w:tc>
          <w:tcPr>
            <w:tcW w:type="dxa" w:w="2268"/>
          </w:tcPr>
          <w:p>
            <w:pPr>
              <w:spacing w:after="120"/>
            </w:pPr>
            <w:r/>
            <w:r>
              <w:rPr>
                <w:b/>
                <w:sz w:val="17"/>
              </w:rPr>
              <w:t>Etiquetas / releases</w:t>
            </w:r>
          </w:p>
        </w:tc>
        <w:tc>
          <w:tcPr>
            <w:tcW w:type="dxa" w:w="7143"/>
          </w:tcPr>
          <w:p>
            <w:pPr>
              <w:spacing w:after="120"/>
            </w:pPr>
            <w:r/>
            <w:r>
              <w:rPr>
                <w:b w:val="0"/>
                <w:sz w:val="17"/>
              </w:rPr>
              <w:t>Ninguna</w:t>
            </w:r>
          </w:p>
        </w:tc>
      </w:tr>
      <w:tr>
        <w:tc>
          <w:tcPr>
            <w:tcW w:type="dxa" w:w="2268"/>
          </w:tcPr>
          <w:p>
            <w:pPr>
              <w:spacing w:after="120"/>
            </w:pPr>
            <w:r/>
            <w:r>
              <w:rPr>
                <w:b/>
                <w:sz w:val="17"/>
              </w:rPr>
              <w:t>Generado el</w:t>
            </w:r>
          </w:p>
        </w:tc>
        <w:tc>
          <w:tcPr>
            <w:tcW w:type="dxa" w:w="7143"/>
          </w:tcPr>
          <w:p>
            <w:pPr>
              <w:spacing w:after="120"/>
            </w:pPr>
            <w:r/>
            <w:r>
              <w:rPr>
                <w:b w:val="0"/>
                <w:sz w:val="17"/>
              </w:rPr>
              <w:t>2026-09-12</w:t>
            </w:r>
          </w:p>
        </w:tc>
      </w:tr>
    </w:tbl>
    <w:p>
      <w:pPr>
        <w:pStyle w:val="Heading3"/>
        <w:spacing w:after="120"/>
      </w:pPr>
      <w:r>
        <w:t>El árbol de trabajo está SUCIO</w:t>
      </w:r>
    </w:p>
    <w:p>
      <w:pPr>
        <w:spacing w:after="120"/>
      </w:pPr>
      <w:r>
        <w:rPr>
          <w:b w:val="0"/>
        </w:rPr>
        <w:t xml:space="preserve">Conforme a la regla 3 del contrato, hay que decirlo. </w:t>
      </w:r>
      <w:r>
        <w:rPr>
          <w:rFonts w:ascii="Consolas" w:hAnsi="Consolas"/>
          <w:sz w:val="18"/>
        </w:rPr>
        <w:t>git status --porcelain</w:t>
      </w:r>
      <w:r>
        <w:rPr>
          <w:b w:val="0"/>
        </w:rPr>
        <w:t xml:space="preserve"> devuelve:</w:t>
      </w:r>
    </w:p>
    <w:p>
      <w:pPr>
        <w:spacing w:before="80" w:after="120" w:line="240" w:lineRule="auto"/>
        <w:ind w:left="227"/>
        <w:shd w:val="clear" w:fill="F4F5F7"/>
      </w:pPr>
      <w:r>
        <w:rPr>
          <w:rFonts w:ascii="Consolas" w:hAnsi="Consolas"/>
          <w:sz w:val="17"/>
        </w:rPr>
        <w:t>M  AGENTS.md</w:t>
        <w:br/>
        <w:t xml:space="preserve"> M CLAUDE.md</w:t>
        <w:br/>
        <w:t xml:space="preserve"> M README.md</w:t>
        <w:br/>
        <w:t xml:space="preserve"> M docs/ESTADO.md</w:t>
        <w:br/>
        <w:t xml:space="preserve"> D "docs/~$oyecto de grado.docx"</w:t>
        <w:br/>
        <w:t>?? "docs/Preguntas backend implementación.docx"</w:t>
        <w:br/>
        <w:t>?? docs/Proyecto_de_grado_estructurado.docx</w:t>
        <w:br/>
        <w:t>?? "docs/UML Data.docx"</w:t>
        <w:br/>
        <w:t>?? docs/~$oyecto_de_grado_estructurado.docx</w:t>
      </w:r>
    </w:p>
    <w:p>
      <w:pPr>
        <w:spacing w:after="120"/>
      </w:pPr>
      <w:r>
        <w:rPr>
          <w:b/>
        </w:rPr>
        <w:t xml:space="preserve">Ningún archivo de </w:t>
      </w:r>
      <w:r>
        <w:rPr>
          <w:rFonts w:ascii="Consolas" w:hAnsi="Consolas"/>
          <w:b/>
          <w:sz w:val="18"/>
        </w:rPr>
        <w:t>app/</w:t>
      </w:r>
      <w:r>
        <w:rPr>
          <w:b/>
        </w:rPr>
        <w:t xml:space="preserve">, </w:t>
      </w:r>
      <w:r>
        <w:rPr>
          <w:rFonts w:ascii="Consolas" w:hAnsi="Consolas"/>
          <w:b/>
          <w:sz w:val="18"/>
        </w:rPr>
        <w:t>db/</w:t>
      </w:r>
      <w:r>
        <w:rPr>
          <w:b/>
        </w:rPr>
        <w:t xml:space="preserve"> ni </w:t>
      </w:r>
      <w:r>
        <w:rPr>
          <w:rFonts w:ascii="Consolas" w:hAnsi="Consolas"/>
          <w:b/>
          <w:sz w:val="18"/>
        </w:rPr>
        <w:t>scripts/</w:t>
      </w:r>
      <w:r>
        <w:rPr>
          <w:b/>
        </w:rPr>
        <w:t xml:space="preserve"> está modificado.</w:t>
      </w:r>
      <w:r>
        <w:rPr>
          <w:b w:val="0"/>
        </w:rPr>
        <w:t xml:space="preserve"> Los cuatro cambios sin confirmar son documentación (</w:t>
      </w:r>
      <w:r>
        <w:rPr>
          <w:rFonts w:ascii="Consolas" w:hAnsi="Consolas"/>
          <w:sz w:val="18"/>
        </w:rPr>
        <w:t>AGENTS.md</w:t>
      </w:r>
      <w:r>
        <w:rPr>
          <w:b w:val="0"/>
        </w:rPr>
        <w:t xml:space="preserve">, </w:t>
      </w:r>
      <w:r>
        <w:rPr>
          <w:rFonts w:ascii="Consolas" w:hAnsi="Consolas"/>
          <w:sz w:val="18"/>
        </w:rPr>
        <w:t>CLAUDE.md</w:t>
      </w:r>
      <w:r>
        <w:rPr>
          <w:b w:val="0"/>
        </w:rPr>
        <w:t xml:space="preserve">, </w:t>
      </w:r>
      <w:r>
        <w:rPr>
          <w:rFonts w:ascii="Consolas" w:hAnsi="Consolas"/>
          <w:sz w:val="18"/>
        </w:rPr>
        <w:t>README.md</w:t>
      </w:r>
      <w:r>
        <w:rPr>
          <w:b w:val="0"/>
        </w:rPr>
        <w:t xml:space="preserve">, </w:t>
      </w:r>
      <w:r>
        <w:rPr>
          <w:rFonts w:ascii="Consolas" w:hAnsi="Consolas"/>
          <w:sz w:val="18"/>
        </w:rPr>
        <w:t>docs/ESTADO.md</w:t>
      </w:r>
      <w:r>
        <w:rPr>
          <w:b w:val="0"/>
        </w:rPr>
        <w:t>), hay un borrado de un archivo temporal de Word y cuatro archivos sin seguimiento, de los cuales dos son temporales de Word (</w:t>
      </w:r>
      <w:r>
        <w:rPr>
          <w:rFonts w:ascii="Consolas" w:hAnsi="Consolas"/>
          <w:sz w:val="18"/>
        </w:rPr>
        <w:t>~$…</w:t>
      </w:r>
      <w:r>
        <w:rPr>
          <w:b w:val="0"/>
        </w:rPr>
        <w:t xml:space="preserve">). </w:t>
      </w:r>
      <w:r>
        <w:rPr>
          <w:b/>
        </w:rPr>
        <w:t xml:space="preserve">Así que todo lo que este documento afirma sobre el código corresponde exactamente a </w:t>
      </w:r>
      <w:r>
        <w:rPr>
          <w:rFonts w:ascii="Consolas" w:hAnsi="Consolas"/>
          <w:b/>
          <w:sz w:val="18"/>
        </w:rPr>
        <w:t>0790b44</w:t>
      </w:r>
      <w:r>
        <w:rPr>
          <w:b/>
        </w:rPr>
        <w:t>.</w:t>
      </w:r>
    </w:p>
    <w:p>
      <w:pPr>
        <w:pStyle w:val="Heading3"/>
        <w:spacing w:after="120"/>
      </w:pPr>
      <w:r>
        <w:t>Verificación contra producción</w:t>
      </w:r>
    </w:p>
    <w:p>
      <w:pPr>
        <w:spacing w:after="120"/>
      </w:pPr>
      <w:r>
        <w:rPr>
          <w:rFonts w:ascii="Consolas" w:hAnsi="Consolas"/>
          <w:sz w:val="18"/>
        </w:rPr>
        <w:t>GET https://web-production-1390a.up.railway.app/health</w:t>
      </w:r>
      <w:r>
        <w:rPr>
          <w:b w:val="0"/>
        </w:rPr>
        <w:t xml:space="preserve">, consultado el 12/09/2026, devuelve </w:t>
      </w:r>
      <w:r>
        <w:rPr>
          <w:rFonts w:ascii="Consolas" w:hAnsi="Consolas"/>
          <w:sz w:val="18"/>
        </w:rPr>
        <w:t>commit: "0790b44"</w:t>
      </w:r>
      <w:r>
        <w:rPr>
          <w:b w:val="0"/>
        </w:rPr>
        <w:t xml:space="preserve">, o sea que </w:t>
      </w:r>
      <w:r>
        <w:rPr>
          <w:b/>
        </w:rPr>
        <w:t>el código desplegado es exactamente este HEAD</w:t>
      </w:r>
      <w:r>
        <w:rPr>
          <w:b w:val="0"/>
        </w:rPr>
        <w:t xml:space="preserve">, y </w:t>
      </w:r>
      <w:r>
        <w:rPr>
          <w:rFonts w:ascii="Consolas" w:hAnsi="Consolas"/>
          <w:sz w:val="18"/>
        </w:rPr>
        <w:t>modelo_generativo: "gemini-3.6-flash"</w:t>
      </w:r>
      <w:r>
        <w:rPr>
          <w:b w:val="0"/>
        </w:rPr>
        <w:t xml:space="preserve">, que coincide con el defecto de </w:t>
      </w:r>
      <w:r>
        <w:rPr>
          <w:rFonts w:ascii="Consolas" w:hAnsi="Consolas"/>
          <w:sz w:val="18"/>
        </w:rPr>
        <w:t>config.py</w:t>
      </w:r>
      <w:r>
        <w:rPr>
          <w:b w:val="0"/>
        </w:rPr>
        <w:t>. El detalle está en §4.3.</w:t>
      </w:r>
    </w:p>
    <w:p>
      <w:pPr>
        <w:pStyle w:val="Heading3"/>
        <w:spacing w:after="120"/>
      </w:pPr>
      <w:r>
        <w:t>Cómo leer las referencias</w:t>
      </w:r>
    </w:p>
    <w:p>
      <w:pPr>
        <w:spacing w:after="120"/>
      </w:pPr>
      <w:r>
        <w:rPr>
          <w:b w:val="0"/>
        </w:rPr>
        <w:t xml:space="preserve">Cada afirmación lleva la ruta relativa del archivo y el rango de líneas en la forma </w:t>
      </w:r>
      <w:r>
        <w:rPr>
          <w:rFonts w:ascii="Consolas" w:hAnsi="Consolas"/>
          <w:sz w:val="18"/>
        </w:rPr>
        <w:t>app/services/dispatcher.py:319-321</w:t>
      </w:r>
      <w:r>
        <w:rPr>
          <w:b w:val="0"/>
        </w:rPr>
        <w:t xml:space="preserve">. Las líneas corresponden a </w:t>
      </w:r>
      <w:r>
        <w:rPr>
          <w:rFonts w:ascii="Consolas" w:hAnsi="Consolas"/>
          <w:sz w:val="18"/>
        </w:rPr>
        <w:t>0790b44</w:t>
      </w:r>
      <w:r>
        <w:rPr>
          <w:b w:val="0"/>
        </w:rPr>
        <w:t>; un cambio posterior las desplaza.</w:t>
      </w:r>
    </w:p>
    <w:p>
      <w:pPr>
        <w:spacing w:after="120"/>
      </w:pPr>
      <w:r>
        <w:rPr>
          <w:b w:val="0"/>
        </w:rPr>
        <w:t>Donde un dato no se pudo comprobar en el código y proviene de la documentación del proyecto, se cita su archivo (</w:t>
      </w:r>
      <w:r>
        <w:rPr>
          <w:rFonts w:ascii="Consolas" w:hAnsi="Consolas"/>
          <w:sz w:val="18"/>
        </w:rPr>
        <w:t>docs/ESTADO.md:142</w:t>
      </w:r>
      <w:r>
        <w:rPr>
          <w:b w:val="0"/>
        </w:rPr>
        <w:t xml:space="preserve">, </w:t>
      </w:r>
      <w:r>
        <w:rPr>
          <w:rFonts w:ascii="Consolas" w:hAnsi="Consolas"/>
          <w:sz w:val="18"/>
        </w:rPr>
        <w:t>CLAUDE.md</w:t>
      </w:r>
      <w:r>
        <w:rPr>
          <w:b w:val="0"/>
        </w:rPr>
        <w:t xml:space="preserve"> §10). La sección </w:t>
      </w:r>
      <w:r>
        <w:rPr>
          <w:b/>
        </w:rPr>
        <w:t>F</w:t>
      </w:r>
      <w:r>
        <w:rPr>
          <w:b w:val="0"/>
        </w:rPr>
        <w:t xml:space="preserve"> de las Divergencias enumera todo lo que este documento </w:t>
      </w:r>
      <w:r>
        <w:rPr>
          <w:b/>
        </w:rPr>
        <w:t>no</w:t>
      </w:r>
      <w:r>
        <w:rPr>
          <w:b w:val="0"/>
        </w:rPr>
        <w:t xml:space="preserve"> puede verificar y cómo verificarlo.</w:t>
      </w:r>
    </w:p>
    <w:p>
      <w:pPr>
        <w:pStyle w:val="Heading3"/>
        <w:spacing w:after="120"/>
      </w:pPr>
      <w:r>
        <w:t>Dos advertencias sobre el contrato que originó este documento</w:t>
      </w:r>
    </w:p>
    <w:p>
      <w:pPr>
        <w:pStyle w:val="ListBullet"/>
        <w:spacing w:after="40"/>
      </w:pPr>
      <w:r>
        <w:rPr>
          <w:b/>
        </w:rPr>
        <w:t>El CONTEXTO del contrato dice «FastAPI + LangChain».</w:t>
      </w:r>
      <w:r>
        <w:rPr>
          <w:b w:val="0"/>
        </w:rPr>
        <w:t xml:space="preserve"> LangChain </w:t>
      </w:r>
      <w:r>
        <w:rPr>
          <w:b/>
        </w:rPr>
        <w:t>no se usa</w:t>
      </w:r>
      <w:r>
        <w:rPr>
          <w:b w:val="0"/>
        </w:rPr>
        <w:t xml:space="preserve">: no está en </w:t>
      </w:r>
      <w:r>
        <w:rPr>
          <w:rFonts w:ascii="Consolas" w:hAnsi="Consolas"/>
          <w:sz w:val="18"/>
        </w:rPr>
        <w:t>requirements.txt</w:t>
      </w:r>
      <w:r>
        <w:rPr>
          <w:b w:val="0"/>
        </w:rPr>
        <w:t xml:space="preserve"> ni se importa en ningún archivo. Es una desviación declarada respecto de las fases de diseño, argumentada en el ADR-0013. El propio contrato pedía confirmarlo, y se confirma con evidencia en §3.1.</w:t>
      </w:r>
    </w:p>
    <w:p>
      <w:pPr>
        <w:pStyle w:val="ListBullet"/>
        <w:spacing w:after="40"/>
      </w:pPr>
      <w:r>
        <w:rPr>
          <w:b/>
        </w:rPr>
        <w:t>Los identificadores «RF-01 a RF-15» no existen así.</w:t>
      </w:r>
      <w:r>
        <w:rPr>
          <w:b w:val="0"/>
        </w:rPr>
        <w:t xml:space="preserve"> La Tabla 5 del documento de grado tiene </w:t>
      </w:r>
      <w:r>
        <w:rPr>
          <w:b/>
        </w:rPr>
        <w:t>trece</w:t>
      </w:r>
      <w:r>
        <w:rPr>
          <w:b w:val="0"/>
        </w:rPr>
        <w:t xml:space="preserve"> requisitos —RF-01 a RF-07 y RF-14 a RF-19— y de RF-08 a RF-13 no hay nada en ninguno de los cinco </w:t>
      </w:r>
      <w:r>
        <w:rPr>
          <w:rFonts w:ascii="Consolas" w:hAnsi="Consolas"/>
          <w:sz w:val="18"/>
        </w:rPr>
        <w:t>.docx</w:t>
      </w:r>
      <w:r>
        <w:rPr>
          <w:b w:val="0"/>
        </w:rPr>
        <w:t xml:space="preserve"> de </w:t>
      </w:r>
      <w:r>
        <w:rPr>
          <w:rFonts w:ascii="Consolas" w:hAnsi="Consolas"/>
          <w:sz w:val="18"/>
        </w:rPr>
        <w:t>docs/</w:t>
      </w:r>
      <w:r>
        <w:rPr>
          <w:b w:val="0"/>
        </w:rPr>
        <w:t>. La tabla de trazabilidad de §2.10 usa los trece que existen.</w:t>
      </w:r>
    </w:p>
    <w:p>
      <w:pPr>
        <w:pStyle w:val="Heading3"/>
        <w:spacing w:after="120"/>
      </w:pPr>
      <w:r>
        <w:t>Contenido</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1928"/>
            <w:shd w:val="clear" w:fill="E8EBF0"/>
          </w:tcPr>
          <w:p>
            <w:pPr>
              <w:spacing w:after="120"/>
            </w:pPr>
            <w:r/>
            <w:r>
              <w:rPr>
                <w:b/>
                <w:sz w:val="18"/>
              </w:rPr>
              <w:t>Parte</w:t>
            </w:r>
          </w:p>
        </w:tc>
        <w:tc>
          <w:tcPr>
            <w:tcW w:type="dxa" w:w="1474"/>
            <w:shd w:val="clear" w:fill="E8EBF0"/>
          </w:tcPr>
          <w:p>
            <w:pPr>
              <w:spacing w:after="120"/>
            </w:pPr>
            <w:r/>
            <w:r>
              <w:rPr>
                <w:b/>
                <w:sz w:val="18"/>
              </w:rPr>
              <w:t>Proceso ISO/IEC 12207:2008</w:t>
            </w:r>
          </w:p>
        </w:tc>
        <w:tc>
          <w:tcPr>
            <w:tcW w:type="dxa" w:w="6009"/>
            <w:shd w:val="clear" w:fill="E8EBF0"/>
          </w:tcPr>
          <w:p>
            <w:pPr>
              <w:spacing w:after="120"/>
            </w:pPr>
            <w:r/>
            <w:r>
              <w:rPr>
                <w:b/>
                <w:sz w:val="18"/>
              </w:rPr>
              <w:t>Secciones</w:t>
            </w:r>
          </w:p>
        </w:tc>
      </w:tr>
      <w:tr>
        <w:tc>
          <w:tcPr>
            <w:tcW w:type="dxa" w:w="1928"/>
          </w:tcPr>
          <w:p>
            <w:pPr>
              <w:spacing w:after="120"/>
            </w:pPr>
            <w:r/>
            <w:r>
              <w:rPr>
                <w:b/>
                <w:sz w:val="17"/>
              </w:rPr>
              <w:t>1. Diseño detallado</w:t>
            </w:r>
          </w:p>
        </w:tc>
        <w:tc>
          <w:tcPr>
            <w:tcW w:type="dxa" w:w="1474"/>
          </w:tcPr>
          <w:p>
            <w:pPr>
              <w:spacing w:after="120"/>
            </w:pPr>
            <w:r/>
            <w:r>
              <w:rPr>
                <w:b w:val="0"/>
                <w:sz w:val="17"/>
              </w:rPr>
              <w:t>7.1.4</w:t>
            </w:r>
          </w:p>
        </w:tc>
        <w:tc>
          <w:tcPr>
            <w:tcW w:type="dxa" w:w="6009"/>
          </w:tcPr>
          <w:p>
            <w:pPr>
              <w:spacing w:after="120"/>
            </w:pPr>
            <w:r/>
            <w:r>
              <w:rPr>
                <w:b w:val="0"/>
                <w:sz w:val="17"/>
              </w:rPr>
              <w:t>1.1 Árbol del repositorio · 1.2 Mapa módulo → componente · 1.3 Esquema físico de la base de datos · 1.4 Diseño del prompt y de las funciones</w:t>
            </w:r>
          </w:p>
        </w:tc>
      </w:tr>
      <w:tr>
        <w:tc>
          <w:tcPr>
            <w:tcW w:type="dxa" w:w="1928"/>
          </w:tcPr>
          <w:p>
            <w:pPr>
              <w:spacing w:after="120"/>
            </w:pPr>
            <w:r/>
            <w:r>
              <w:rPr>
                <w:b/>
                <w:sz w:val="17"/>
              </w:rPr>
              <w:t>2. Construcción</w:t>
            </w:r>
          </w:p>
        </w:tc>
        <w:tc>
          <w:tcPr>
            <w:tcW w:type="dxa" w:w="1474"/>
          </w:tcPr>
          <w:p>
            <w:pPr>
              <w:spacing w:after="120"/>
            </w:pPr>
            <w:r/>
            <w:r>
              <w:rPr>
                <w:b w:val="0"/>
                <w:sz w:val="17"/>
              </w:rPr>
              <w:t>7.1.5</w:t>
            </w:r>
          </w:p>
        </w:tc>
        <w:tc>
          <w:tcPr>
            <w:tcW w:type="dxa" w:w="6009"/>
          </w:tcPr>
          <w:p>
            <w:pPr>
              <w:spacing w:after="120"/>
            </w:pPr>
            <w:r/>
            <w:r>
              <w:rPr>
                <w:b w:val="0"/>
                <w:sz w:val="17"/>
              </w:rPr>
              <w:t>2.1 Recepción · 2.2 Acuse e idempotencia · 2.3 Compuerta de consentimiento · 2.4 Normalización de la entrada · 2.5 Agente e intenciones · 2.6 Onboarding y extracción · 2.7 RAG · 2.8 Envío · 2.9 Manejo de errores · 2.10 Trazabilidad RF → código</w:t>
            </w:r>
          </w:p>
        </w:tc>
      </w:tr>
      <w:tr>
        <w:tc>
          <w:tcPr>
            <w:tcW w:type="dxa" w:w="1928"/>
          </w:tcPr>
          <w:p>
            <w:pPr>
              <w:spacing w:after="120"/>
            </w:pPr>
            <w:r/>
            <w:r>
              <w:rPr>
                <w:b/>
                <w:sz w:val="17"/>
              </w:rPr>
              <w:t>3. Integración y despliegue</w:t>
            </w:r>
          </w:p>
        </w:tc>
        <w:tc>
          <w:tcPr>
            <w:tcW w:type="dxa" w:w="1474"/>
          </w:tcPr>
          <w:p>
            <w:pPr>
              <w:spacing w:after="120"/>
            </w:pPr>
            <w:r/>
            <w:r>
              <w:rPr>
                <w:b w:val="0"/>
                <w:sz w:val="17"/>
              </w:rPr>
              <w:t>7.1.6</w:t>
            </w:r>
          </w:p>
        </w:tc>
        <w:tc>
          <w:tcPr>
            <w:tcW w:type="dxa" w:w="6009"/>
          </w:tcPr>
          <w:p>
            <w:pPr>
              <w:spacing w:after="120"/>
            </w:pPr>
            <w:r/>
            <w:r>
              <w:rPr>
                <w:b w:val="0"/>
                <w:sz w:val="17"/>
              </w:rPr>
              <w:t>3.1 Dependencias · 3.2 Configuración · 3.3 Despliegue · 3.4 Integración con Meta · 3.5 Historia del repositorio</w:t>
            </w:r>
          </w:p>
        </w:tc>
      </w:tr>
      <w:tr>
        <w:tc>
          <w:tcPr>
            <w:tcW w:type="dxa" w:w="1928"/>
          </w:tcPr>
          <w:p>
            <w:pPr>
              <w:spacing w:after="120"/>
            </w:pPr>
            <w:r/>
            <w:r>
              <w:rPr>
                <w:b/>
                <w:sz w:val="17"/>
              </w:rPr>
              <w:t>4. Operación</w:t>
            </w:r>
          </w:p>
        </w:tc>
        <w:tc>
          <w:tcPr>
            <w:tcW w:type="dxa" w:w="1474"/>
          </w:tcPr>
          <w:p>
            <w:pPr>
              <w:spacing w:after="120"/>
            </w:pPr>
            <w:r/>
            <w:r>
              <w:rPr>
                <w:b w:val="0"/>
                <w:sz w:val="17"/>
              </w:rPr>
              <w:t>—</w:t>
            </w:r>
          </w:p>
        </w:tc>
        <w:tc>
          <w:tcPr>
            <w:tcW w:type="dxa" w:w="6009"/>
          </w:tcPr>
          <w:p>
            <w:pPr>
              <w:spacing w:after="120"/>
            </w:pPr>
            <w:r/>
            <w:r>
              <w:rPr>
                <w:b w:val="0"/>
                <w:sz w:val="17"/>
              </w:rPr>
              <w:t>4.1 Consultas SQL para el piloto · 4.2 Guion de capturas · 4.3 Estado de la instancia</w:t>
            </w:r>
          </w:p>
        </w:tc>
      </w:tr>
      <w:tr>
        <w:tc>
          <w:tcPr>
            <w:tcW w:type="dxa" w:w="1928"/>
          </w:tcPr>
          <w:p>
            <w:pPr>
              <w:spacing w:after="120"/>
            </w:pPr>
            <w:r/>
            <w:r>
              <w:rPr>
                <w:b/>
                <w:sz w:val="17"/>
              </w:rPr>
              <w:t>Divergencias y hallazgos</w:t>
            </w:r>
          </w:p>
        </w:tc>
        <w:tc>
          <w:tcPr>
            <w:tcW w:type="dxa" w:w="1474"/>
          </w:tcPr>
          <w:p>
            <w:pPr>
              <w:spacing w:after="120"/>
            </w:pPr>
            <w:r/>
            <w:r>
              <w:rPr>
                <w:b w:val="0"/>
                <w:sz w:val="17"/>
              </w:rPr>
              <w:t>—</w:t>
            </w:r>
          </w:p>
        </w:tc>
        <w:tc>
          <w:tcPr>
            <w:tcW w:type="dxa" w:w="6009"/>
          </w:tcPr>
          <w:p>
            <w:pPr>
              <w:spacing w:after="120"/>
            </w:pPr>
            <w:r/>
            <w:r>
              <w:rPr>
                <w:b w:val="0"/>
                <w:sz w:val="17"/>
              </w:rPr>
              <w:t>A. Lo que rompe al crecer · B. Caminos sin respuesta · C. Código y esquema muertos · D. Lo que el nombre promete · E. Divergencias respecto de las fases · F. Lo no verificable · G. Resumen de acciones</w:t>
            </w:r>
          </w:p>
        </w:tc>
      </w:tr>
    </w:tbl>
    <w:p>
      <w:pPr>
        <w:pStyle w:val="Heading1"/>
        <w:spacing w:after="120"/>
      </w:pPr>
      <w:r>
        <w:t>Parte 1. Diseño detallado (ISO/IEC 12207:2008, 7.1.4)</w:t>
      </w:r>
    </w:p>
    <w:p>
      <w:pPr>
        <w:pStyle w:val="Heading2"/>
        <w:spacing w:after="120"/>
      </w:pPr>
      <w:r>
        <w:t>1.1 Árbol del repositorio</w:t>
      </w:r>
    </w:p>
    <w:p>
      <w:pPr>
        <w:spacing w:after="120"/>
        <w:ind w:left="227"/>
      </w:pPr>
      <w:r>
        <w:rPr>
          <w:b w:val="0"/>
          <w:color w:val="444444"/>
          <w:sz w:val="18"/>
        </w:rPr>
        <w:t xml:space="preserve">Hasta tres niveles. Excluidos </w:t>
      </w:r>
      <w:r>
        <w:rPr>
          <w:rFonts w:ascii="Consolas" w:hAnsi="Consolas"/>
          <w:color w:val="444444"/>
          <w:sz w:val="18"/>
        </w:rPr>
        <w:t>.git</w:t>
      </w:r>
      <w:r>
        <w:rPr>
          <w:b w:val="0"/>
          <w:color w:val="444444"/>
          <w:sz w:val="18"/>
        </w:rPr>
        <w:t xml:space="preserve">, </w:t>
      </w:r>
      <w:r>
        <w:rPr>
          <w:rFonts w:ascii="Consolas" w:hAnsi="Consolas"/>
          <w:color w:val="444444"/>
          <w:sz w:val="18"/>
        </w:rPr>
        <w:t>.venv</w:t>
      </w:r>
      <w:r>
        <w:rPr>
          <w:b w:val="0"/>
          <w:color w:val="444444"/>
          <w:sz w:val="18"/>
        </w:rPr>
        <w:t xml:space="preserve">, </w:t>
      </w:r>
      <w:r>
        <w:rPr>
          <w:rFonts w:ascii="Consolas" w:hAnsi="Consolas"/>
          <w:color w:val="444444"/>
          <w:sz w:val="18"/>
        </w:rPr>
        <w:t>__pycache__</w:t>
      </w:r>
      <w:r>
        <w:rPr>
          <w:b w:val="0"/>
          <w:color w:val="444444"/>
          <w:sz w:val="18"/>
        </w:rPr>
        <w:t xml:space="preserve">, </w:t>
      </w:r>
      <w:r>
        <w:rPr>
          <w:rFonts w:ascii="Consolas" w:hAnsi="Consolas"/>
          <w:color w:val="444444"/>
          <w:sz w:val="18"/>
        </w:rPr>
        <w:t>fuentes/</w:t>
      </w:r>
      <w:r>
        <w:rPr>
          <w:b w:val="0"/>
          <w:color w:val="444444"/>
          <w:sz w:val="18"/>
        </w:rPr>
        <w:t xml:space="preserve"> (no versionada). La responsabilidad se deduce del código, no del nombre del archivo.</w:t>
      </w:r>
    </w:p>
    <w:p>
      <w:pPr>
        <w:pStyle w:val="Heading3"/>
        <w:spacing w:after="120"/>
      </w:pPr>
      <w:r>
        <w:t>Raíz</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2608"/>
            <w:shd w:val="clear" w:fill="E8EBF0"/>
          </w:tcPr>
          <w:p>
            <w:pPr>
              <w:spacing w:after="120"/>
            </w:pPr>
            <w:r/>
            <w:r>
              <w:rPr>
                <w:b/>
                <w:sz w:val="18"/>
              </w:rPr>
              <w:t>Ruta</w:t>
            </w:r>
          </w:p>
        </w:tc>
        <w:tc>
          <w:tcPr>
            <w:tcW w:type="dxa" w:w="850"/>
            <w:shd w:val="clear" w:fill="E8EBF0"/>
          </w:tcPr>
          <w:p>
            <w:pPr>
              <w:spacing w:after="120"/>
            </w:pPr>
            <w:r/>
            <w:r>
              <w:rPr>
                <w:b/>
                <w:sz w:val="18"/>
              </w:rPr>
              <w:t>Líneas</w:t>
            </w:r>
          </w:p>
        </w:tc>
        <w:tc>
          <w:tcPr>
            <w:tcW w:type="dxa" w:w="5953"/>
            <w:shd w:val="clear" w:fill="E8EBF0"/>
          </w:tcPr>
          <w:p>
            <w:pPr>
              <w:spacing w:after="120"/>
            </w:pPr>
            <w:r/>
            <w:r>
              <w:rPr>
                <w:b/>
                <w:sz w:val="18"/>
              </w:rPr>
              <w:t>Responsabilidad real</w:t>
            </w:r>
          </w:p>
        </w:tc>
      </w:tr>
      <w:tr>
        <w:tc>
          <w:tcPr>
            <w:tcW w:type="dxa" w:w="2608"/>
          </w:tcPr>
          <w:p>
            <w:pPr>
              <w:spacing w:after="120"/>
            </w:pPr>
            <w:r/>
            <w:r>
              <w:rPr>
                <w:rFonts w:ascii="Consolas" w:hAnsi="Consolas"/>
                <w:sz w:val="17"/>
              </w:rPr>
              <w:t>Procfile</w:t>
            </w:r>
          </w:p>
        </w:tc>
        <w:tc>
          <w:tcPr>
            <w:tcW w:type="dxa" w:w="850"/>
          </w:tcPr>
          <w:p>
            <w:pPr>
              <w:spacing w:after="120"/>
            </w:pPr>
            <w:r/>
            <w:r>
              <w:rPr>
                <w:b w:val="0"/>
                <w:sz w:val="17"/>
              </w:rPr>
              <w:t>1</w:t>
            </w:r>
          </w:p>
        </w:tc>
        <w:tc>
          <w:tcPr>
            <w:tcW w:type="dxa" w:w="5953"/>
          </w:tcPr>
          <w:p>
            <w:pPr>
              <w:spacing w:after="120"/>
            </w:pPr>
            <w:r/>
            <w:r>
              <w:rPr>
                <w:b w:val="0"/>
                <w:sz w:val="17"/>
              </w:rPr>
              <w:t xml:space="preserve">Arranque en Railway: </w:t>
            </w:r>
            <w:r>
              <w:rPr>
                <w:rFonts w:ascii="Consolas" w:hAnsi="Consolas"/>
                <w:sz w:val="17"/>
              </w:rPr>
              <w:t>uvicorn app.main:app --host 0.0.0.0 --port $PORT</w:t>
            </w:r>
            <w:r>
              <w:rPr>
                <w:b w:val="0"/>
                <w:sz w:val="17"/>
              </w:rPr>
              <w:t xml:space="preserve">. Un solo worker (no se pasa </w:t>
            </w:r>
            <w:r>
              <w:rPr>
                <w:rFonts w:ascii="Consolas" w:hAnsi="Consolas"/>
                <w:sz w:val="17"/>
              </w:rPr>
              <w:t>--workers</w:t>
            </w:r>
            <w:r>
              <w:rPr>
                <w:b w:val="0"/>
                <w:sz w:val="17"/>
              </w:rPr>
              <w:t>).</w:t>
            </w:r>
          </w:p>
        </w:tc>
      </w:tr>
      <w:tr>
        <w:tc>
          <w:tcPr>
            <w:tcW w:type="dxa" w:w="2608"/>
          </w:tcPr>
          <w:p>
            <w:pPr>
              <w:spacing w:after="120"/>
            </w:pPr>
            <w:r/>
            <w:r>
              <w:rPr>
                <w:rFonts w:ascii="Consolas" w:hAnsi="Consolas"/>
                <w:sz w:val="17"/>
              </w:rPr>
              <w:t>railway.json</w:t>
            </w:r>
          </w:p>
        </w:tc>
        <w:tc>
          <w:tcPr>
            <w:tcW w:type="dxa" w:w="850"/>
          </w:tcPr>
          <w:p>
            <w:pPr>
              <w:spacing w:after="120"/>
            </w:pPr>
            <w:r/>
            <w:r>
              <w:rPr>
                <w:b w:val="0"/>
                <w:sz w:val="17"/>
              </w:rPr>
              <w:t>9</w:t>
            </w:r>
          </w:p>
        </w:tc>
        <w:tc>
          <w:tcPr>
            <w:tcW w:type="dxa" w:w="5953"/>
          </w:tcPr>
          <w:p>
            <w:pPr>
              <w:spacing w:after="120"/>
            </w:pPr>
            <w:r/>
            <w:r>
              <w:rPr>
                <w:b w:val="0"/>
                <w:sz w:val="17"/>
              </w:rPr>
              <w:t xml:space="preserve">Healthcheck en </w:t>
            </w:r>
            <w:r>
              <w:rPr>
                <w:rFonts w:ascii="Consolas" w:hAnsi="Consolas"/>
                <w:sz w:val="17"/>
              </w:rPr>
              <w:t>/health</w:t>
            </w:r>
            <w:r>
              <w:rPr>
                <w:b w:val="0"/>
                <w:sz w:val="17"/>
              </w:rPr>
              <w:t xml:space="preserve"> con 60 s de espera; reinicio </w:t>
            </w:r>
            <w:r>
              <w:rPr>
                <w:rFonts w:ascii="Consolas" w:hAnsi="Consolas"/>
                <w:sz w:val="17"/>
              </w:rPr>
              <w:t>ON_FAILURE</w:t>
            </w:r>
            <w:r>
              <w:rPr>
                <w:b w:val="0"/>
                <w:sz w:val="17"/>
              </w:rPr>
              <w:t xml:space="preserve"> hasta 3 veces.</w:t>
            </w:r>
          </w:p>
        </w:tc>
      </w:tr>
      <w:tr>
        <w:tc>
          <w:tcPr>
            <w:tcW w:type="dxa" w:w="2608"/>
          </w:tcPr>
          <w:p>
            <w:pPr>
              <w:spacing w:after="120"/>
            </w:pPr>
            <w:r/>
            <w:r>
              <w:rPr>
                <w:rFonts w:ascii="Consolas" w:hAnsi="Consolas"/>
                <w:sz w:val="17"/>
              </w:rPr>
              <w:t>requirements.txt</w:t>
            </w:r>
          </w:p>
        </w:tc>
        <w:tc>
          <w:tcPr>
            <w:tcW w:type="dxa" w:w="850"/>
          </w:tcPr>
          <w:p>
            <w:pPr>
              <w:spacing w:after="120"/>
            </w:pPr>
            <w:r/>
            <w:r>
              <w:rPr>
                <w:b w:val="0"/>
                <w:sz w:val="17"/>
              </w:rPr>
              <w:t>14</w:t>
            </w:r>
          </w:p>
        </w:tc>
        <w:tc>
          <w:tcPr>
            <w:tcW w:type="dxa" w:w="5953"/>
          </w:tcPr>
          <w:p>
            <w:pPr>
              <w:spacing w:after="120"/>
            </w:pPr>
            <w:r/>
            <w:r>
              <w:rPr>
                <w:b w:val="0"/>
                <w:sz w:val="17"/>
              </w:rPr>
              <w:t>Seis dependencias del servicio, con versión exacta.</w:t>
            </w:r>
          </w:p>
        </w:tc>
      </w:tr>
      <w:tr>
        <w:tc>
          <w:tcPr>
            <w:tcW w:type="dxa" w:w="2608"/>
          </w:tcPr>
          <w:p>
            <w:pPr>
              <w:spacing w:after="120"/>
            </w:pPr>
            <w:r/>
            <w:r>
              <w:rPr>
                <w:rFonts w:ascii="Consolas" w:hAnsi="Consolas"/>
                <w:sz w:val="17"/>
              </w:rPr>
              <w:t>requirements-scripts.txt</w:t>
            </w:r>
          </w:p>
        </w:tc>
        <w:tc>
          <w:tcPr>
            <w:tcW w:type="dxa" w:w="850"/>
          </w:tcPr>
          <w:p>
            <w:pPr>
              <w:spacing w:after="120"/>
            </w:pPr>
            <w:r/>
            <w:r>
              <w:rPr>
                <w:b w:val="0"/>
                <w:sz w:val="17"/>
              </w:rPr>
              <w:t>14</w:t>
            </w:r>
          </w:p>
        </w:tc>
        <w:tc>
          <w:tcPr>
            <w:tcW w:type="dxa" w:w="5953"/>
          </w:tcPr>
          <w:p>
            <w:pPr>
              <w:spacing w:after="120"/>
            </w:pPr>
            <w:r/>
            <w:r>
              <w:rPr>
                <w:b w:val="0"/>
                <w:sz w:val="17"/>
              </w:rPr>
              <w:t xml:space="preserve">Solo </w:t>
            </w:r>
            <w:r>
              <w:rPr>
                <w:rFonts w:ascii="Consolas" w:hAnsi="Consolas"/>
                <w:sz w:val="17"/>
              </w:rPr>
              <w:t>pypdf==6.14.2</w:t>
            </w:r>
            <w:r>
              <w:rPr>
                <w:b w:val="0"/>
                <w:sz w:val="17"/>
              </w:rPr>
              <w:t>. Aparte para que no se despliegue: el servicio no abre un PDF nunca.</w:t>
            </w:r>
          </w:p>
        </w:tc>
      </w:tr>
      <w:tr>
        <w:tc>
          <w:tcPr>
            <w:tcW w:type="dxa" w:w="2608"/>
          </w:tcPr>
          <w:p>
            <w:pPr>
              <w:spacing w:after="120"/>
            </w:pPr>
            <w:r/>
            <w:r>
              <w:rPr>
                <w:rFonts w:ascii="Consolas" w:hAnsi="Consolas"/>
                <w:sz w:val="17"/>
              </w:rPr>
              <w:t>.python-version</w:t>
            </w:r>
          </w:p>
        </w:tc>
        <w:tc>
          <w:tcPr>
            <w:tcW w:type="dxa" w:w="850"/>
          </w:tcPr>
          <w:p>
            <w:pPr>
              <w:spacing w:after="120"/>
            </w:pPr>
            <w:r/>
            <w:r>
              <w:rPr>
                <w:b w:val="0"/>
                <w:sz w:val="17"/>
              </w:rPr>
              <w:t>1</w:t>
            </w:r>
          </w:p>
        </w:tc>
        <w:tc>
          <w:tcPr>
            <w:tcW w:type="dxa" w:w="5953"/>
          </w:tcPr>
          <w:p>
            <w:pPr>
              <w:spacing w:after="120"/>
            </w:pPr>
            <w:r/>
            <w:r>
              <w:rPr>
                <w:rFonts w:ascii="Consolas" w:hAnsi="Consolas"/>
                <w:sz w:val="17"/>
              </w:rPr>
              <w:t>3.14</w:t>
            </w:r>
            <w:r>
              <w:rPr>
                <w:b w:val="0"/>
                <w:sz w:val="17"/>
              </w:rPr>
              <w:t>.</w:t>
            </w:r>
          </w:p>
        </w:tc>
      </w:tr>
      <w:tr>
        <w:tc>
          <w:tcPr>
            <w:tcW w:type="dxa" w:w="2608"/>
          </w:tcPr>
          <w:p>
            <w:pPr>
              <w:spacing w:after="120"/>
            </w:pPr>
            <w:r/>
            <w:r>
              <w:rPr>
                <w:rFonts w:ascii="Consolas" w:hAnsi="Consolas"/>
                <w:sz w:val="17"/>
              </w:rPr>
              <w:t>.env.example</w:t>
            </w:r>
          </w:p>
        </w:tc>
        <w:tc>
          <w:tcPr>
            <w:tcW w:type="dxa" w:w="850"/>
          </w:tcPr>
          <w:p>
            <w:pPr>
              <w:spacing w:after="120"/>
            </w:pPr>
            <w:r/>
            <w:r>
              <w:rPr>
                <w:b w:val="0"/>
                <w:sz w:val="17"/>
              </w:rPr>
              <w:t>86</w:t>
            </w:r>
          </w:p>
        </w:tc>
        <w:tc>
          <w:tcPr>
            <w:tcW w:type="dxa" w:w="5953"/>
          </w:tcPr>
          <w:p>
            <w:pPr>
              <w:spacing w:after="120"/>
            </w:pPr>
            <w:r/>
            <w:r>
              <w:rPr>
                <w:b w:val="0"/>
                <w:sz w:val="17"/>
              </w:rPr>
              <w:t>Plantilla de variables con sus avisos. Sin valores reales.</w:t>
            </w:r>
          </w:p>
        </w:tc>
      </w:tr>
      <w:tr>
        <w:tc>
          <w:tcPr>
            <w:tcW w:type="dxa" w:w="2608"/>
          </w:tcPr>
          <w:p>
            <w:pPr>
              <w:spacing w:after="120"/>
            </w:pPr>
            <w:r/>
            <w:r>
              <w:rPr>
                <w:rFonts w:ascii="Consolas" w:hAnsi="Consolas"/>
                <w:sz w:val="17"/>
              </w:rPr>
              <w:t>CLAUDE.md</w:t>
            </w:r>
            <w:r>
              <w:rPr>
                <w:b w:val="0"/>
                <w:sz w:val="17"/>
              </w:rPr>
              <w:t xml:space="preserve"> / </w:t>
            </w:r>
            <w:r>
              <w:rPr>
                <w:rFonts w:ascii="Consolas" w:hAnsi="Consolas"/>
                <w:sz w:val="17"/>
              </w:rPr>
              <w:t>AGENTS.md</w:t>
            </w:r>
          </w:p>
        </w:tc>
        <w:tc>
          <w:tcPr>
            <w:tcW w:type="dxa" w:w="850"/>
          </w:tcPr>
          <w:p>
            <w:pPr>
              <w:spacing w:after="120"/>
            </w:pPr>
            <w:r/>
            <w:r>
              <w:rPr>
                <w:b w:val="0"/>
                <w:sz w:val="17"/>
              </w:rPr>
              <w:t>—</w:t>
            </w:r>
          </w:p>
        </w:tc>
        <w:tc>
          <w:tcPr>
            <w:tcW w:type="dxa" w:w="5953"/>
          </w:tcPr>
          <w:p>
            <w:pPr>
              <w:spacing w:after="120"/>
            </w:pPr>
            <w:r/>
            <w:r>
              <w:rPr>
                <w:b w:val="0"/>
                <w:sz w:val="17"/>
              </w:rPr>
              <w:t>Instrucciones de proyecto para agentes de código. No son código.</w:t>
            </w:r>
          </w:p>
        </w:tc>
      </w:tr>
      <w:tr>
        <w:tc>
          <w:tcPr>
            <w:tcW w:type="dxa" w:w="2608"/>
          </w:tcPr>
          <w:p>
            <w:pPr>
              <w:spacing w:after="120"/>
            </w:pPr>
            <w:r/>
            <w:r>
              <w:rPr>
                <w:rFonts w:ascii="Consolas" w:hAnsi="Consolas"/>
                <w:sz w:val="17"/>
              </w:rPr>
              <w:t>README.md</w:t>
            </w:r>
          </w:p>
        </w:tc>
        <w:tc>
          <w:tcPr>
            <w:tcW w:type="dxa" w:w="850"/>
          </w:tcPr>
          <w:p>
            <w:pPr>
              <w:spacing w:after="120"/>
            </w:pPr>
            <w:r/>
            <w:r>
              <w:rPr>
                <w:b w:val="0"/>
                <w:sz w:val="17"/>
              </w:rPr>
              <w:t>389</w:t>
            </w:r>
          </w:p>
        </w:tc>
        <w:tc>
          <w:tcPr>
            <w:tcW w:type="dxa" w:w="5953"/>
          </w:tcPr>
          <w:p>
            <w:pPr>
              <w:spacing w:after="120"/>
            </w:pPr>
            <w:r/>
            <w:r>
              <w:rPr>
                <w:b w:val="0"/>
                <w:sz w:val="17"/>
              </w:rPr>
              <w:t>Documentación de entrada del repositorio.</w:t>
            </w:r>
          </w:p>
        </w:tc>
      </w:tr>
    </w:tbl>
    <w:p>
      <w:pPr>
        <w:pStyle w:val="Heading3"/>
        <w:spacing w:after="120"/>
      </w:pPr>
      <w:r>
        <w:rPr>
          <w:rFonts w:ascii="Consolas" w:hAnsi="Consolas"/>
          <w:sz w:val="21"/>
        </w:rPr>
        <w:t>app/</w:t>
      </w:r>
      <w:r>
        <w:t xml:space="preserve"> — el servicio (2 años… 3.277 líneas de Python)</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2608"/>
            <w:shd w:val="clear" w:fill="E8EBF0"/>
          </w:tcPr>
          <w:p>
            <w:pPr>
              <w:spacing w:after="120"/>
            </w:pPr>
            <w:r/>
            <w:r>
              <w:rPr>
                <w:b/>
                <w:sz w:val="18"/>
              </w:rPr>
              <w:t>Ruta</w:t>
            </w:r>
          </w:p>
        </w:tc>
        <w:tc>
          <w:tcPr>
            <w:tcW w:type="dxa" w:w="737"/>
            <w:shd w:val="clear" w:fill="E8EBF0"/>
          </w:tcPr>
          <w:p>
            <w:pPr>
              <w:spacing w:after="120"/>
            </w:pPr>
            <w:r/>
            <w:r>
              <w:rPr>
                <w:b/>
                <w:sz w:val="18"/>
              </w:rPr>
              <w:t>Líneas</w:t>
            </w:r>
          </w:p>
        </w:tc>
        <w:tc>
          <w:tcPr>
            <w:tcW w:type="dxa" w:w="6066"/>
            <w:shd w:val="clear" w:fill="E8EBF0"/>
          </w:tcPr>
          <w:p>
            <w:pPr>
              <w:spacing w:after="120"/>
            </w:pPr>
            <w:r/>
            <w:r>
              <w:rPr>
                <w:b/>
                <w:sz w:val="18"/>
              </w:rPr>
              <w:t>Responsabilidad real</w:t>
            </w:r>
          </w:p>
        </w:tc>
      </w:tr>
      <w:tr>
        <w:tc>
          <w:tcPr>
            <w:tcW w:type="dxa" w:w="2608"/>
          </w:tcPr>
          <w:p>
            <w:pPr>
              <w:spacing w:after="120"/>
            </w:pPr>
            <w:r/>
            <w:r>
              <w:rPr>
                <w:rFonts w:ascii="Consolas" w:hAnsi="Consolas"/>
                <w:sz w:val="17"/>
              </w:rPr>
              <w:t>app/main.py</w:t>
            </w:r>
          </w:p>
        </w:tc>
        <w:tc>
          <w:tcPr>
            <w:tcW w:type="dxa" w:w="737"/>
          </w:tcPr>
          <w:p>
            <w:pPr>
              <w:spacing w:after="120"/>
            </w:pPr>
            <w:r/>
            <w:r>
              <w:rPr>
                <w:b w:val="0"/>
                <w:sz w:val="17"/>
              </w:rPr>
              <w:t>137</w:t>
            </w:r>
          </w:p>
        </w:tc>
        <w:tc>
          <w:tcPr>
            <w:tcW w:type="dxa" w:w="6066"/>
          </w:tcPr>
          <w:p>
            <w:pPr>
              <w:spacing w:after="120"/>
            </w:pPr>
            <w:r/>
            <w:r>
              <w:rPr>
                <w:b w:val="0"/>
                <w:sz w:val="17"/>
              </w:rPr>
              <w:t xml:space="preserve">Construye la app FastAPI, monta el router del webhook y expone </w:t>
            </w:r>
            <w:r>
              <w:rPr>
                <w:rFonts w:ascii="Consolas" w:hAnsi="Consolas"/>
                <w:sz w:val="17"/>
              </w:rPr>
              <w:t>/health</w:t>
            </w:r>
            <w:r>
              <w:rPr>
                <w:b w:val="0"/>
                <w:sz w:val="17"/>
              </w:rPr>
              <w:t>. El ciclo de vida abre el pool y corre el mantenimiento de las cuatro tablas efímeras + el conteo de mensajes atascados.</w:t>
            </w:r>
          </w:p>
        </w:tc>
      </w:tr>
      <w:tr>
        <w:tc>
          <w:tcPr>
            <w:tcW w:type="dxa" w:w="2608"/>
          </w:tcPr>
          <w:p>
            <w:pPr>
              <w:spacing w:after="120"/>
            </w:pPr>
            <w:r/>
            <w:r>
              <w:rPr>
                <w:rFonts w:ascii="Consolas" w:hAnsi="Consolas"/>
                <w:sz w:val="17"/>
              </w:rPr>
              <w:t>app/config.py</w:t>
            </w:r>
          </w:p>
        </w:tc>
        <w:tc>
          <w:tcPr>
            <w:tcW w:type="dxa" w:w="737"/>
          </w:tcPr>
          <w:p>
            <w:pPr>
              <w:spacing w:after="120"/>
            </w:pPr>
            <w:r/>
            <w:r>
              <w:rPr>
                <w:b w:val="0"/>
                <w:sz w:val="17"/>
              </w:rPr>
              <w:t>368</w:t>
            </w:r>
          </w:p>
        </w:tc>
        <w:tc>
          <w:tcPr>
            <w:tcW w:type="dxa" w:w="6066"/>
          </w:tcPr>
          <w:p>
            <w:pPr>
              <w:spacing w:after="120"/>
            </w:pPr>
            <w:r/>
            <w:r>
              <w:rPr>
                <w:rFonts w:ascii="Consolas" w:hAnsi="Consolas"/>
                <w:sz w:val="17"/>
              </w:rPr>
              <w:t>Settings</w:t>
            </w:r>
            <w:r>
              <w:rPr>
                <w:b w:val="0"/>
                <w:sz w:val="17"/>
              </w:rPr>
              <w:t xml:space="preserve"> de pydantic-settings con 11 validadores de campo. Es quien impide arrancar con una clave mal formada, un umbral fuera de [0,1] o el puerto 6543 de Supabase.</w:t>
            </w:r>
          </w:p>
        </w:tc>
      </w:tr>
      <w:tr>
        <w:tc>
          <w:tcPr>
            <w:tcW w:type="dxa" w:w="2608"/>
          </w:tcPr>
          <w:p>
            <w:pPr>
              <w:spacing w:after="120"/>
            </w:pPr>
            <w:r/>
            <w:r>
              <w:rPr>
                <w:rFonts w:ascii="Consolas" w:hAnsi="Consolas"/>
                <w:sz w:val="17"/>
              </w:rPr>
              <w:t>app/textos.py</w:t>
            </w:r>
          </w:p>
        </w:tc>
        <w:tc>
          <w:tcPr>
            <w:tcW w:type="dxa" w:w="737"/>
          </w:tcPr>
          <w:p>
            <w:pPr>
              <w:spacing w:after="120"/>
            </w:pPr>
            <w:r/>
            <w:r>
              <w:rPr>
                <w:b w:val="0"/>
                <w:sz w:val="17"/>
              </w:rPr>
              <w:t>528</w:t>
            </w:r>
          </w:p>
        </w:tc>
        <w:tc>
          <w:tcPr>
            <w:tcW w:type="dxa" w:w="6066"/>
          </w:tcPr>
          <w:p>
            <w:pPr>
              <w:spacing w:after="120"/>
            </w:pPr>
            <w:r/>
            <w:r>
              <w:rPr>
                <w:b w:val="0"/>
                <w:sz w:val="17"/>
              </w:rPr>
              <w:t xml:space="preserve">Las 40 constantes de texto que el backend envía </w:t>
            </w:r>
            <w:r>
              <w:rPr>
                <w:b/>
                <w:sz w:val="17"/>
              </w:rPr>
              <w:t>sin pasar por el modelo</w:t>
            </w:r>
            <w:r>
              <w:rPr>
                <w:b w:val="0"/>
                <w:sz w:val="17"/>
              </w:rPr>
              <w:t>: bienvenida, consentimiento, los 4 identificadores de botón, la advertencia médica, los textos del onboarding, del CU4/CU7/CU8 y las 6 frases del acuse de voz.</w:t>
            </w:r>
          </w:p>
        </w:tc>
      </w:tr>
      <w:tr>
        <w:tc>
          <w:tcPr>
            <w:tcW w:type="dxa" w:w="2608"/>
          </w:tcPr>
          <w:p>
            <w:pPr>
              <w:spacing w:after="120"/>
            </w:pPr>
            <w:r/>
            <w:r>
              <w:rPr>
                <w:rFonts w:ascii="Consolas" w:hAnsi="Consolas"/>
                <w:sz w:val="17"/>
              </w:rPr>
              <w:t>app/api/webhook.py</w:t>
            </w:r>
          </w:p>
        </w:tc>
        <w:tc>
          <w:tcPr>
            <w:tcW w:type="dxa" w:w="737"/>
          </w:tcPr>
          <w:p>
            <w:pPr>
              <w:spacing w:after="120"/>
            </w:pPr>
            <w:r/>
            <w:r>
              <w:rPr>
                <w:b w:val="0"/>
                <w:sz w:val="17"/>
              </w:rPr>
              <w:t>68</w:t>
            </w:r>
          </w:p>
        </w:tc>
        <w:tc>
          <w:tcPr>
            <w:tcW w:type="dxa" w:w="6066"/>
          </w:tcPr>
          <w:p>
            <w:pPr>
              <w:spacing w:after="120"/>
            </w:pPr>
            <w:r/>
            <w:r>
              <w:rPr>
                <w:b w:val="0"/>
                <w:sz w:val="17"/>
              </w:rPr>
              <w:t xml:space="preserve">GET de verificación (reto </w:t>
            </w:r>
            <w:r>
              <w:rPr>
                <w:rFonts w:ascii="Consolas" w:hAnsi="Consolas"/>
                <w:sz w:val="17"/>
              </w:rPr>
              <w:t>hub.challenge</w:t>
            </w:r>
            <w:r>
              <w:rPr>
                <w:b w:val="0"/>
                <w:sz w:val="17"/>
              </w:rPr>
              <w:t xml:space="preserve">) y POST firmado. Valida la firma, responde 200 y delega en </w:t>
            </w:r>
            <w:r>
              <w:rPr>
                <w:rFonts w:ascii="Consolas" w:hAnsi="Consolas"/>
                <w:sz w:val="17"/>
              </w:rPr>
              <w:t>BackgroundTasks</w:t>
            </w:r>
            <w:r>
              <w:rPr>
                <w:b w:val="0"/>
                <w:sz w:val="17"/>
              </w:rPr>
              <w:t>. No interpreta el payload.</w:t>
            </w:r>
          </w:p>
        </w:tc>
      </w:tr>
      <w:tr>
        <w:tc>
          <w:tcPr>
            <w:tcW w:type="dxa" w:w="2608"/>
          </w:tcPr>
          <w:p>
            <w:pPr>
              <w:spacing w:after="120"/>
            </w:pPr>
            <w:r/>
            <w:r>
              <w:rPr>
                <w:rFonts w:ascii="Consolas" w:hAnsi="Consolas"/>
                <w:sz w:val="17"/>
              </w:rPr>
              <w:t>app/core/signature.py</w:t>
            </w:r>
          </w:p>
        </w:tc>
        <w:tc>
          <w:tcPr>
            <w:tcW w:type="dxa" w:w="737"/>
          </w:tcPr>
          <w:p>
            <w:pPr>
              <w:spacing w:after="120"/>
            </w:pPr>
            <w:r/>
            <w:r>
              <w:rPr>
                <w:b w:val="0"/>
                <w:sz w:val="17"/>
              </w:rPr>
              <w:t>34</w:t>
            </w:r>
          </w:p>
        </w:tc>
        <w:tc>
          <w:tcPr>
            <w:tcW w:type="dxa" w:w="6066"/>
          </w:tcPr>
          <w:p>
            <w:pPr>
              <w:spacing w:after="120"/>
            </w:pPr>
            <w:r/>
            <w:r>
              <w:rPr>
                <w:b w:val="0"/>
                <w:sz w:val="17"/>
              </w:rPr>
              <w:t xml:space="preserve">HMAC-SHA256 del cuerpo </w:t>
            </w:r>
            <w:r>
              <w:rPr>
                <w:b/>
                <w:sz w:val="17"/>
              </w:rPr>
              <w:t>crudo</w:t>
            </w:r>
            <w:r>
              <w:rPr>
                <w:b w:val="0"/>
                <w:sz w:val="17"/>
              </w:rPr>
              <w:t xml:space="preserve"> contra </w:t>
            </w:r>
            <w:r>
              <w:rPr>
                <w:rFonts w:ascii="Consolas" w:hAnsi="Consolas"/>
                <w:sz w:val="17"/>
              </w:rPr>
              <w:t>X-Hub-Signature-256</w:t>
            </w:r>
            <w:r>
              <w:rPr>
                <w:b w:val="0"/>
                <w:sz w:val="17"/>
              </w:rPr>
              <w:t xml:space="preserve">, comparado con </w:t>
            </w:r>
            <w:r>
              <w:rPr>
                <w:rFonts w:ascii="Consolas" w:hAnsi="Consolas"/>
                <w:sz w:val="17"/>
              </w:rPr>
              <w:t>hmac.compare_digest</w:t>
            </w:r>
            <w:r>
              <w:rPr>
                <w:b w:val="0"/>
                <w:sz w:val="17"/>
              </w:rPr>
              <w:t>.</w:t>
            </w:r>
          </w:p>
        </w:tc>
      </w:tr>
      <w:tr>
        <w:tc>
          <w:tcPr>
            <w:tcW w:type="dxa" w:w="2608"/>
          </w:tcPr>
          <w:p>
            <w:pPr>
              <w:spacing w:after="120"/>
            </w:pPr>
            <w:r/>
            <w:r>
              <w:rPr>
                <w:rFonts w:ascii="Consolas" w:hAnsi="Consolas"/>
                <w:sz w:val="17"/>
              </w:rPr>
              <w:t>app/core/identidad.py</w:t>
            </w:r>
          </w:p>
        </w:tc>
        <w:tc>
          <w:tcPr>
            <w:tcW w:type="dxa" w:w="737"/>
          </w:tcPr>
          <w:p>
            <w:pPr>
              <w:spacing w:after="120"/>
            </w:pPr>
            <w:r/>
            <w:r>
              <w:rPr>
                <w:b w:val="0"/>
                <w:sz w:val="17"/>
              </w:rPr>
              <w:t>170</w:t>
            </w:r>
          </w:p>
        </w:tc>
        <w:tc>
          <w:tcPr>
            <w:tcW w:type="dxa" w:w="6066"/>
          </w:tcPr>
          <w:p>
            <w:pPr>
              <w:spacing w:after="120"/>
            </w:pPr>
            <w:r/>
            <w:r>
              <w:rPr>
                <w:b w:val="0"/>
                <w:sz w:val="17"/>
              </w:rPr>
              <w:t xml:space="preserve">Normaliza el teléfono a dígitos (E.164, 8–15), calcula </w:t>
            </w:r>
            <w:r>
              <w:rPr>
                <w:rFonts w:ascii="Consolas" w:hAnsi="Consolas"/>
                <w:sz w:val="17"/>
              </w:rPr>
              <w:t>telefono_hash</w:t>
            </w:r>
            <w:r>
              <w:rPr>
                <w:b w:val="0"/>
                <w:sz w:val="17"/>
              </w:rPr>
              <w:t xml:space="preserve"> y </w:t>
            </w:r>
            <w:r>
              <w:rPr>
                <w:rFonts w:ascii="Consolas" w:hAnsi="Consolas"/>
                <w:sz w:val="17"/>
              </w:rPr>
              <w:t>huella_wamid</w:t>
            </w:r>
            <w:r>
              <w:rPr>
                <w:b w:val="0"/>
                <w:sz w:val="17"/>
              </w:rPr>
              <w:t xml:space="preserve"> (HMAC-SHA256 + pepper), deriva </w:t>
            </w:r>
            <w:r>
              <w:rPr>
                <w:rFonts w:ascii="Consolas" w:hAnsi="Consolas"/>
                <w:sz w:val="17"/>
              </w:rPr>
              <w:t>referencia_wamid</w:t>
            </w:r>
            <w:r>
              <w:rPr>
                <w:b w:val="0"/>
                <w:sz w:val="17"/>
              </w:rPr>
              <w:t xml:space="preserve"> (16 hex) y cifra/descifra el nombre con AES-GCM.</w:t>
            </w:r>
          </w:p>
        </w:tc>
      </w:tr>
      <w:tr>
        <w:tc>
          <w:tcPr>
            <w:tcW w:type="dxa" w:w="2608"/>
          </w:tcPr>
          <w:p>
            <w:pPr>
              <w:spacing w:after="120"/>
            </w:pPr>
            <w:r/>
            <w:r>
              <w:rPr>
                <w:rFonts w:ascii="Consolas" w:hAnsi="Consolas"/>
                <w:sz w:val="17"/>
              </w:rPr>
              <w:t>app/core/basedatos.py</w:t>
            </w:r>
          </w:p>
        </w:tc>
        <w:tc>
          <w:tcPr>
            <w:tcW w:type="dxa" w:w="737"/>
          </w:tcPr>
          <w:p>
            <w:pPr>
              <w:spacing w:after="120"/>
            </w:pPr>
            <w:r/>
            <w:r>
              <w:rPr>
                <w:b w:val="0"/>
                <w:sz w:val="17"/>
              </w:rPr>
              <w:t>83</w:t>
            </w:r>
          </w:p>
        </w:tc>
        <w:tc>
          <w:tcPr>
            <w:tcW w:type="dxa" w:w="6066"/>
          </w:tcPr>
          <w:p>
            <w:pPr>
              <w:spacing w:after="120"/>
            </w:pPr>
            <w:r/>
            <w:r>
              <w:rPr>
                <w:b w:val="0"/>
                <w:sz w:val="17"/>
              </w:rPr>
              <w:t xml:space="preserve">Pool de </w:t>
            </w:r>
            <w:r>
              <w:rPr>
                <w:rFonts w:ascii="Consolas" w:hAnsi="Consolas"/>
                <w:sz w:val="17"/>
              </w:rPr>
              <w:t>asyncpg</w:t>
            </w:r>
            <w:r>
              <w:rPr>
                <w:b w:val="0"/>
                <w:sz w:val="17"/>
              </w:rPr>
              <w:t xml:space="preserve"> contra el session pooler de Supabase, </w:t>
            </w:r>
            <w:r>
              <w:rPr>
                <w:rFonts w:ascii="Consolas" w:hAnsi="Consolas"/>
                <w:sz w:val="17"/>
              </w:rPr>
              <w:t>command_timeout=30</w:t>
            </w:r>
            <w:r>
              <w:rPr>
                <w:b w:val="0"/>
                <w:sz w:val="17"/>
              </w:rPr>
              <w:t xml:space="preserve">. </w:t>
            </w:r>
            <w:r>
              <w:rPr>
                <w:rFonts w:ascii="Consolas" w:hAnsi="Consolas"/>
                <w:sz w:val="17"/>
              </w:rPr>
              <w:t>comprobar_conexion()</w:t>
            </w:r>
            <w:r>
              <w:rPr>
                <w:b w:val="0"/>
                <w:sz w:val="17"/>
              </w:rPr>
              <w:t xml:space="preserve"> hace el </w:t>
            </w:r>
            <w:r>
              <w:rPr>
                <w:rFonts w:ascii="Consolas" w:hAnsi="Consolas"/>
                <w:sz w:val="17"/>
              </w:rPr>
              <w:t>select 1</w:t>
            </w:r>
            <w:r>
              <w:rPr>
                <w:b w:val="0"/>
                <w:sz w:val="17"/>
              </w:rPr>
              <w:t xml:space="preserve"> de </w:t>
            </w:r>
            <w:r>
              <w:rPr>
                <w:rFonts w:ascii="Consolas" w:hAnsi="Consolas"/>
                <w:sz w:val="17"/>
              </w:rPr>
              <w:t>/health</w:t>
            </w:r>
            <w:r>
              <w:rPr>
                <w:b w:val="0"/>
                <w:sz w:val="17"/>
              </w:rPr>
              <w:t>.</w:t>
            </w:r>
          </w:p>
        </w:tc>
      </w:tr>
      <w:tr>
        <w:tc>
          <w:tcPr>
            <w:tcW w:type="dxa" w:w="2608"/>
          </w:tcPr>
          <w:p>
            <w:pPr>
              <w:spacing w:after="120"/>
            </w:pPr>
            <w:r/>
            <w:r>
              <w:rPr>
                <w:rFonts w:ascii="Consolas" w:hAnsi="Consolas"/>
                <w:sz w:val="17"/>
              </w:rPr>
              <w:t>app/core/gemini.py</w:t>
            </w:r>
          </w:p>
        </w:tc>
        <w:tc>
          <w:tcPr>
            <w:tcW w:type="dxa" w:w="737"/>
          </w:tcPr>
          <w:p>
            <w:pPr>
              <w:spacing w:after="120"/>
            </w:pPr>
            <w:r/>
            <w:r>
              <w:rPr>
                <w:b w:val="0"/>
                <w:sz w:val="17"/>
              </w:rPr>
              <w:t>83</w:t>
            </w:r>
          </w:p>
        </w:tc>
        <w:tc>
          <w:tcPr>
            <w:tcW w:type="dxa" w:w="6066"/>
          </w:tcPr>
          <w:p>
            <w:pPr>
              <w:spacing w:after="120"/>
            </w:pPr>
            <w:r/>
            <w:r>
              <w:rPr>
                <w:b w:val="0"/>
                <w:sz w:val="17"/>
              </w:rPr>
              <w:t xml:space="preserve">Cliente único de </w:t>
            </w:r>
            <w:r>
              <w:rPr>
                <w:rFonts w:ascii="Consolas" w:hAnsi="Consolas"/>
                <w:sz w:val="17"/>
              </w:rPr>
              <w:t>google-genai</w:t>
            </w:r>
            <w:r>
              <w:rPr>
                <w:b w:val="0"/>
                <w:sz w:val="17"/>
              </w:rPr>
              <w:t xml:space="preserve">. Declara </w:t>
            </w:r>
            <w:r>
              <w:rPr>
                <w:rFonts w:ascii="Consolas" w:hAnsi="Consolas"/>
                <w:sz w:val="17"/>
              </w:rPr>
              <w:t>MODELO_GENERATIVO</w:t>
            </w:r>
            <w:r>
              <w:rPr>
                <w:b w:val="0"/>
                <w:sz w:val="17"/>
              </w:rPr>
              <w:t xml:space="preserve"> (de la variable de entorno), </w:t>
            </w:r>
            <w:r>
              <w:rPr>
                <w:rFonts w:ascii="Consolas" w:hAnsi="Consolas"/>
                <w:sz w:val="17"/>
              </w:rPr>
              <w:t>MODELO_EMBEDDING</w:t>
            </w:r>
            <w:r>
              <w:rPr>
                <w:b w:val="0"/>
                <w:sz w:val="17"/>
              </w:rPr>
              <w:t xml:space="preserve"> = </w:t>
            </w:r>
            <w:r>
              <w:rPr>
                <w:rFonts w:ascii="Consolas" w:hAnsi="Consolas"/>
                <w:sz w:val="17"/>
              </w:rPr>
              <w:t>gemini-embedding-001</w:t>
            </w:r>
            <w:r>
              <w:rPr>
                <w:b w:val="0"/>
                <w:sz w:val="17"/>
              </w:rPr>
              <w:t xml:space="preserve"> fijo en código y </w:t>
            </w:r>
            <w:r>
              <w:rPr>
                <w:rFonts w:ascii="Consolas" w:hAnsi="Consolas"/>
                <w:sz w:val="17"/>
              </w:rPr>
              <w:t>DIMENSIONES_EMBEDDING</w:t>
            </w:r>
            <w:r>
              <w:rPr>
                <w:b w:val="0"/>
                <w:sz w:val="17"/>
              </w:rPr>
              <w:t xml:space="preserve"> = 768.</w:t>
            </w:r>
          </w:p>
        </w:tc>
      </w:tr>
      <w:tr>
        <w:tc>
          <w:tcPr>
            <w:tcW w:type="dxa" w:w="2608"/>
          </w:tcPr>
          <w:p>
            <w:pPr>
              <w:spacing w:after="120"/>
            </w:pPr>
            <w:r/>
            <w:r>
              <w:rPr>
                <w:rFonts w:ascii="Consolas" w:hAnsi="Consolas"/>
                <w:sz w:val="17"/>
              </w:rPr>
              <w:t>app/core/texto.py</w:t>
            </w:r>
          </w:p>
        </w:tc>
        <w:tc>
          <w:tcPr>
            <w:tcW w:type="dxa" w:w="737"/>
          </w:tcPr>
          <w:p>
            <w:pPr>
              <w:spacing w:after="120"/>
            </w:pPr>
            <w:r/>
            <w:r>
              <w:rPr>
                <w:b w:val="0"/>
                <w:sz w:val="17"/>
              </w:rPr>
              <w:t>36</w:t>
            </w:r>
          </w:p>
        </w:tc>
        <w:tc>
          <w:tcPr>
            <w:tcW w:type="dxa" w:w="6066"/>
          </w:tcPr>
          <w:p>
            <w:pPr>
              <w:spacing w:after="120"/>
            </w:pPr>
            <w:r/>
            <w:r>
              <w:rPr>
                <w:rFonts w:ascii="Consolas" w:hAnsi="Consolas"/>
                <w:sz w:val="17"/>
              </w:rPr>
              <w:t>normalizar()</w:t>
            </w:r>
            <w:r>
              <w:rPr>
                <w:b w:val="0"/>
                <w:sz w:val="17"/>
              </w:rPr>
              <w:t xml:space="preserve">: minúsculas, sin tildes (NFD + descarte de categoría Mn), sin signos, espacios colapsados. </w:t>
            </w:r>
            <w:r>
              <w:rPr>
                <w:b/>
                <w:sz w:val="17"/>
              </w:rPr>
              <w:t>Solo para comparar</w:t>
            </w:r>
            <w:r>
              <w:rPr>
                <w:b w:val="0"/>
                <w:sz w:val="17"/>
              </w:rPr>
              <w:t>, nunca para almacenar ni mostrar.</w:t>
            </w:r>
          </w:p>
        </w:tc>
      </w:tr>
      <w:tr>
        <w:tc>
          <w:tcPr>
            <w:tcW w:type="dxa" w:w="2608"/>
          </w:tcPr>
          <w:p>
            <w:pPr>
              <w:spacing w:after="120"/>
            </w:pPr>
            <w:r/>
            <w:r>
              <w:rPr>
                <w:rFonts w:ascii="Consolas" w:hAnsi="Consolas"/>
                <w:sz w:val="17"/>
              </w:rPr>
              <w:t>app/services/dispatcher.py</w:t>
            </w:r>
          </w:p>
        </w:tc>
        <w:tc>
          <w:tcPr>
            <w:tcW w:type="dxa" w:w="737"/>
          </w:tcPr>
          <w:p>
            <w:pPr>
              <w:spacing w:after="120"/>
            </w:pPr>
            <w:r/>
            <w:r>
              <w:rPr>
                <w:b w:val="0"/>
                <w:sz w:val="17"/>
              </w:rPr>
              <w:t>426</w:t>
            </w:r>
          </w:p>
        </w:tc>
        <w:tc>
          <w:tcPr>
            <w:tcW w:type="dxa" w:w="6066"/>
          </w:tcPr>
          <w:p>
            <w:pPr>
              <w:spacing w:after="120"/>
            </w:pPr>
            <w:r/>
            <w:r>
              <w:rPr>
                <w:b w:val="0"/>
                <w:sz w:val="17"/>
              </w:rPr>
              <w:t>El orden del turno. Recorre el payload anidado, reclama idempotencia con 3 intentos, manda los puntitos de «escribiendo», aplica la compuerta, normaliza el audio, escribe la memoria y deriva a onboarding / botones del CU3 / agente.</w:t>
            </w:r>
          </w:p>
        </w:tc>
      </w:tr>
      <w:tr>
        <w:tc>
          <w:tcPr>
            <w:tcW w:type="dxa" w:w="2608"/>
          </w:tcPr>
          <w:p>
            <w:pPr>
              <w:spacing w:after="120"/>
            </w:pPr>
            <w:r/>
            <w:r>
              <w:rPr>
                <w:rFonts w:ascii="Consolas" w:hAnsi="Consolas"/>
                <w:sz w:val="17"/>
              </w:rPr>
              <w:t>app/services/consentimiento.py</w:t>
            </w:r>
          </w:p>
        </w:tc>
        <w:tc>
          <w:tcPr>
            <w:tcW w:type="dxa" w:w="737"/>
          </w:tcPr>
          <w:p>
            <w:pPr>
              <w:spacing w:after="120"/>
            </w:pPr>
            <w:r/>
            <w:r>
              <w:rPr>
                <w:b w:val="0"/>
                <w:sz w:val="17"/>
              </w:rPr>
              <w:t>114</w:t>
            </w:r>
          </w:p>
        </w:tc>
        <w:tc>
          <w:tcPr>
            <w:tcW w:type="dxa" w:w="6066"/>
          </w:tcPr>
          <w:p>
            <w:pPr>
              <w:spacing w:after="120"/>
            </w:pPr>
            <w:r/>
            <w:r>
              <w:rPr>
                <w:b w:val="0"/>
                <w:sz w:val="17"/>
              </w:rPr>
              <w:t xml:space="preserve">La compuerta. Detecta saludo/ayuda con dos conjuntos de palabras clave (11 saludos, 12 peticiones) </w:t>
            </w:r>
            <w:r>
              <w:rPr>
                <w:b/>
                <w:sz w:val="17"/>
              </w:rPr>
              <w:t>sin modelo</w:t>
            </w:r>
            <w:r>
              <w:rPr>
                <w:b w:val="0"/>
                <w:sz w:val="17"/>
              </w:rPr>
              <w:t>, y resuelve las cuatro ramas del CU1.</w:t>
            </w:r>
          </w:p>
        </w:tc>
      </w:tr>
      <w:tr>
        <w:tc>
          <w:tcPr>
            <w:tcW w:type="dxa" w:w="2608"/>
          </w:tcPr>
          <w:p>
            <w:pPr>
              <w:spacing w:after="120"/>
            </w:pPr>
            <w:r/>
            <w:r>
              <w:rPr>
                <w:rFonts w:ascii="Consolas" w:hAnsi="Consolas"/>
                <w:sz w:val="17"/>
              </w:rPr>
              <w:t>app/services/onboarding.py</w:t>
            </w:r>
          </w:p>
        </w:tc>
        <w:tc>
          <w:tcPr>
            <w:tcW w:type="dxa" w:w="737"/>
          </w:tcPr>
          <w:p>
            <w:pPr>
              <w:spacing w:after="120"/>
            </w:pPr>
            <w:r/>
            <w:r>
              <w:rPr>
                <w:b w:val="0"/>
                <w:sz w:val="17"/>
              </w:rPr>
              <w:t>656</w:t>
            </w:r>
          </w:p>
        </w:tc>
        <w:tc>
          <w:tcPr>
            <w:tcW w:type="dxa" w:w="6066"/>
          </w:tcPr>
          <w:p>
            <w:pPr>
              <w:spacing w:after="120"/>
            </w:pPr>
            <w:r/>
            <w:r>
              <w:rPr>
                <w:b w:val="0"/>
                <w:sz w:val="17"/>
              </w:rPr>
              <w:t xml:space="preserve">Las tres preguntas cerradas (CU6), la desambiguación del barrio contra 313 candidatos con el modelo a 0.1, la lista numerada con emoji de teclado, y el cierre que crea la fila de </w:t>
            </w:r>
            <w:r>
              <w:rPr>
                <w:rFonts w:ascii="Consolas" w:hAnsi="Consolas"/>
                <w:sz w:val="17"/>
              </w:rPr>
              <w:t>huerta</w:t>
            </w:r>
            <w:r>
              <w:rPr>
                <w:b w:val="0"/>
                <w:sz w:val="17"/>
              </w:rPr>
              <w:t>.</w:t>
            </w:r>
          </w:p>
        </w:tc>
      </w:tr>
      <w:tr>
        <w:tc>
          <w:tcPr>
            <w:tcW w:type="dxa" w:w="2608"/>
          </w:tcPr>
          <w:p>
            <w:pPr>
              <w:spacing w:after="120"/>
            </w:pPr>
            <w:r/>
            <w:r>
              <w:rPr>
                <w:rFonts w:ascii="Consolas" w:hAnsi="Consolas"/>
                <w:sz w:val="17"/>
              </w:rPr>
              <w:t>app/services/registro.py</w:t>
            </w:r>
          </w:p>
        </w:tc>
        <w:tc>
          <w:tcPr>
            <w:tcW w:type="dxa" w:w="737"/>
          </w:tcPr>
          <w:p>
            <w:pPr>
              <w:spacing w:after="120"/>
            </w:pPr>
            <w:r/>
            <w:r>
              <w:rPr>
                <w:b w:val="0"/>
                <w:sz w:val="17"/>
              </w:rPr>
              <w:t>218</w:t>
            </w:r>
          </w:p>
        </w:tc>
        <w:tc>
          <w:tcPr>
            <w:tcW w:type="dxa" w:w="6066"/>
          </w:tcPr>
          <w:p>
            <w:pPr>
              <w:spacing w:after="120"/>
            </w:pPr>
            <w:r/>
            <w:r>
              <w:rPr>
                <w:b w:val="0"/>
                <w:sz w:val="17"/>
              </w:rPr>
              <w:t xml:space="preserve">CU3 conversacional: serializa/deserializa el borrador, </w:t>
            </w:r>
            <w:r>
              <w:rPr>
                <w:b/>
                <w:sz w:val="17"/>
              </w:rPr>
              <w:t>fusiona</w:t>
            </w:r>
            <w:r>
              <w:rPr>
                <w:b w:val="0"/>
                <w:sz w:val="17"/>
              </w:rPr>
              <w:t xml:space="preserve"> con el anterior, compone el resumen con código (no con el modelo) y persiste tras el botón.</w:t>
            </w:r>
          </w:p>
        </w:tc>
      </w:tr>
      <w:tr>
        <w:tc>
          <w:tcPr>
            <w:tcW w:type="dxa" w:w="2608"/>
          </w:tcPr>
          <w:p>
            <w:pPr>
              <w:spacing w:after="120"/>
            </w:pPr>
            <w:r/>
            <w:r>
              <w:rPr>
                <w:rFonts w:ascii="Consolas" w:hAnsi="Consolas"/>
                <w:sz w:val="17"/>
              </w:rPr>
              <w:t>app/services/extraccion.py</w:t>
            </w:r>
          </w:p>
        </w:tc>
        <w:tc>
          <w:tcPr>
            <w:tcW w:type="dxa" w:w="737"/>
          </w:tcPr>
          <w:p>
            <w:pPr>
              <w:spacing w:after="120"/>
            </w:pPr>
            <w:r/>
            <w:r>
              <w:rPr>
                <w:b w:val="0"/>
                <w:sz w:val="17"/>
              </w:rPr>
              <w:t>150</w:t>
            </w:r>
          </w:p>
        </w:tc>
        <w:tc>
          <w:tcPr>
            <w:tcW w:type="dxa" w:w="6066"/>
          </w:tcPr>
          <w:p>
            <w:pPr>
              <w:spacing w:after="120"/>
            </w:pPr>
            <w:r/>
            <w:r>
              <w:rPr>
                <w:b w:val="0"/>
                <w:sz w:val="17"/>
              </w:rPr>
              <w:t xml:space="preserve">Extracción de </w:t>
            </w:r>
            <w:r>
              <w:rPr>
                <w:b/>
                <w:sz w:val="17"/>
              </w:rPr>
              <w:t>solo especies</w:t>
            </w:r>
            <w:r>
              <w:rPr>
                <w:b w:val="0"/>
                <w:sz w:val="17"/>
              </w:rPr>
              <w:t xml:space="preserve"> con </w:t>
            </w:r>
            <w:r>
              <w:rPr>
                <w:rFonts w:ascii="Consolas" w:hAnsi="Consolas"/>
                <w:sz w:val="17"/>
              </w:rPr>
              <w:t>response_schema</w:t>
            </w:r>
            <w:r>
              <w:rPr>
                <w:b w:val="0"/>
                <w:sz w:val="17"/>
              </w:rPr>
              <w:t>, temperatura 0.1 fija. Nada se persiste aquí.</w:t>
            </w:r>
          </w:p>
        </w:tc>
      </w:tr>
      <w:tr>
        <w:tc>
          <w:tcPr>
            <w:tcW w:type="dxa" w:w="2608"/>
          </w:tcPr>
          <w:p>
            <w:pPr>
              <w:spacing w:after="120"/>
            </w:pPr>
            <w:r/>
            <w:r>
              <w:rPr>
                <w:rFonts w:ascii="Consolas" w:hAnsi="Consolas"/>
                <w:sz w:val="17"/>
              </w:rPr>
              <w:t>app/services/orientacion.py</w:t>
            </w:r>
          </w:p>
        </w:tc>
        <w:tc>
          <w:tcPr>
            <w:tcW w:type="dxa" w:w="737"/>
          </w:tcPr>
          <w:p>
            <w:pPr>
              <w:spacing w:after="120"/>
            </w:pPr>
            <w:r/>
            <w:r>
              <w:rPr>
                <w:b w:val="0"/>
                <w:sz w:val="17"/>
              </w:rPr>
              <w:t>353</w:t>
            </w:r>
          </w:p>
        </w:tc>
        <w:tc>
          <w:tcPr>
            <w:tcW w:type="dxa" w:w="6066"/>
          </w:tcPr>
          <w:p>
            <w:pPr>
              <w:spacing w:after="120"/>
            </w:pPr>
            <w:r/>
            <w:r>
              <w:rPr>
                <w:b w:val="0"/>
                <w:sz w:val="17"/>
              </w:rPr>
              <w:t>CU2. Los dos caminos (RAG con cita / modelo sin cita), el reintento con el mensaje completo, las tres regex de defensa (atribución inventada, línea de fuente, salud) y la advertencia médica.</w:t>
            </w:r>
          </w:p>
        </w:tc>
      </w:tr>
      <w:tr>
        <w:tc>
          <w:tcPr>
            <w:tcW w:type="dxa" w:w="2608"/>
          </w:tcPr>
          <w:p>
            <w:pPr>
              <w:spacing w:after="120"/>
            </w:pPr>
            <w:r/>
            <w:r>
              <w:rPr>
                <w:rFonts w:ascii="Consolas" w:hAnsi="Consolas"/>
                <w:sz w:val="17"/>
              </w:rPr>
              <w:t>app/services/recuperacion.py</w:t>
            </w:r>
          </w:p>
        </w:tc>
        <w:tc>
          <w:tcPr>
            <w:tcW w:type="dxa" w:w="737"/>
          </w:tcPr>
          <w:p>
            <w:pPr>
              <w:spacing w:after="120"/>
            </w:pPr>
            <w:r/>
            <w:r>
              <w:rPr>
                <w:b w:val="0"/>
                <w:sz w:val="17"/>
              </w:rPr>
              <w:t>212</w:t>
            </w:r>
          </w:p>
        </w:tc>
        <w:tc>
          <w:tcPr>
            <w:tcW w:type="dxa" w:w="6066"/>
          </w:tcPr>
          <w:p>
            <w:pPr>
              <w:spacing w:after="120"/>
            </w:pPr>
            <w:r/>
            <w:r>
              <w:rPr>
                <w:b w:val="0"/>
                <w:sz w:val="17"/>
              </w:rPr>
              <w:t xml:space="preserve">Vectoriza la consulta, llama al repositorio, etiqueta </w:t>
            </w:r>
            <w:r>
              <w:rPr>
                <w:rFonts w:ascii="Consolas" w:hAnsi="Consolas"/>
                <w:sz w:val="17"/>
              </w:rPr>
              <w:t>[OFICIAL – …]</w:t>
            </w:r>
            <w:r>
              <w:rPr>
                <w:b w:val="0"/>
                <w:sz w:val="17"/>
              </w:rPr>
              <w:t xml:space="preserve"> / </w:t>
            </w:r>
            <w:r>
              <w:rPr>
                <w:rFonts w:ascii="Consolas" w:hAnsi="Consolas"/>
                <w:sz w:val="17"/>
              </w:rPr>
              <w:t>[COMUNITARIO – …]</w:t>
            </w:r>
            <w:r>
              <w:rPr>
                <w:b w:val="0"/>
                <w:sz w:val="17"/>
              </w:rPr>
              <w:t xml:space="preserve">, compone el contexto y </w:t>
            </w:r>
            <w:r>
              <w:rPr>
                <w:b/>
                <w:sz w:val="17"/>
              </w:rPr>
              <w:t>limpia</w:t>
            </w:r>
            <w:r>
              <w:rPr>
                <w:b w:val="0"/>
                <w:sz w:val="17"/>
              </w:rPr>
              <w:t xml:space="preserve"> esas etiquetas de la respuesta. No redacta.</w:t>
            </w:r>
          </w:p>
        </w:tc>
      </w:tr>
      <w:tr>
        <w:tc>
          <w:tcPr>
            <w:tcW w:type="dxa" w:w="2608"/>
          </w:tcPr>
          <w:p>
            <w:pPr>
              <w:spacing w:after="120"/>
            </w:pPr>
            <w:r/>
            <w:r>
              <w:rPr>
                <w:rFonts w:ascii="Consolas" w:hAnsi="Consolas"/>
                <w:sz w:val="17"/>
              </w:rPr>
              <w:t>app/services/comunidad.py</w:t>
            </w:r>
          </w:p>
        </w:tc>
        <w:tc>
          <w:tcPr>
            <w:tcW w:type="dxa" w:w="737"/>
          </w:tcPr>
          <w:p>
            <w:pPr>
              <w:spacing w:after="120"/>
            </w:pPr>
            <w:r/>
            <w:r>
              <w:rPr>
                <w:b w:val="0"/>
                <w:sz w:val="17"/>
              </w:rPr>
              <w:t>343</w:t>
            </w:r>
          </w:p>
        </w:tc>
        <w:tc>
          <w:tcPr>
            <w:tcW w:type="dxa" w:w="6066"/>
          </w:tcPr>
          <w:p>
            <w:pPr>
              <w:spacing w:after="120"/>
            </w:pPr>
            <w:r/>
            <w:r>
              <w:rPr>
                <w:b w:val="0"/>
                <w:sz w:val="17"/>
              </w:rPr>
              <w:t>CU4 (listado compuesto por código, paginado de tres en tres) y CU7 (búsqueda por similitud + comprobación por palabra completa de que la especie está de verdad).</w:t>
            </w:r>
          </w:p>
        </w:tc>
      </w:tr>
      <w:tr>
        <w:tc>
          <w:tcPr>
            <w:tcW w:type="dxa" w:w="2608"/>
          </w:tcPr>
          <w:p>
            <w:pPr>
              <w:spacing w:after="120"/>
            </w:pPr>
            <w:r/>
            <w:r>
              <w:rPr>
                <w:rFonts w:ascii="Consolas" w:hAnsi="Consolas"/>
                <w:sz w:val="17"/>
              </w:rPr>
              <w:t>app/services/mi_huerta.py</w:t>
            </w:r>
          </w:p>
        </w:tc>
        <w:tc>
          <w:tcPr>
            <w:tcW w:type="dxa" w:w="737"/>
          </w:tcPr>
          <w:p>
            <w:pPr>
              <w:spacing w:after="120"/>
            </w:pPr>
            <w:r/>
            <w:r>
              <w:rPr>
                <w:b w:val="0"/>
                <w:sz w:val="17"/>
              </w:rPr>
              <w:t>112</w:t>
            </w:r>
          </w:p>
        </w:tc>
        <w:tc>
          <w:tcPr>
            <w:tcW w:type="dxa" w:w="6066"/>
          </w:tcPr>
          <w:p>
            <w:pPr>
              <w:spacing w:after="120"/>
            </w:pPr>
            <w:r/>
            <w:r>
              <w:rPr>
                <w:b w:val="0"/>
                <w:sz w:val="17"/>
              </w:rPr>
              <w:t xml:space="preserve">CU8. Lee </w:t>
            </w:r>
            <w:r>
              <w:rPr>
                <w:rFonts w:ascii="Consolas" w:hAnsi="Consolas"/>
                <w:sz w:val="17"/>
              </w:rPr>
              <w:t>huerta</w:t>
            </w:r>
            <w:r>
              <w:rPr>
                <w:b w:val="0"/>
                <w:sz w:val="17"/>
              </w:rPr>
              <w:t xml:space="preserve"> + </w:t>
            </w:r>
            <w:r>
              <w:rPr>
                <w:rFonts w:ascii="Consolas" w:hAnsi="Consolas"/>
                <w:sz w:val="17"/>
              </w:rPr>
              <w:t>cultivo</w:t>
            </w:r>
            <w:r>
              <w:rPr>
                <w:b w:val="0"/>
                <w:sz w:val="17"/>
              </w:rPr>
              <w:t xml:space="preserve"> por </w:t>
            </w:r>
            <w:r>
              <w:rPr>
                <w:rFonts w:ascii="Consolas" w:hAnsi="Consolas"/>
                <w:sz w:val="17"/>
              </w:rPr>
              <w:t>usuario_id</w:t>
            </w:r>
            <w:r>
              <w:rPr>
                <w:b w:val="0"/>
                <w:sz w:val="17"/>
              </w:rPr>
              <w:t xml:space="preserve"> y compone el texto con código. Sin recortar la lista de cultivos.</w:t>
            </w:r>
          </w:p>
        </w:tc>
      </w:tr>
      <w:tr>
        <w:tc>
          <w:tcPr>
            <w:tcW w:type="dxa" w:w="2608"/>
          </w:tcPr>
          <w:p>
            <w:pPr>
              <w:spacing w:after="120"/>
            </w:pPr>
            <w:r/>
            <w:r>
              <w:rPr>
                <w:rFonts w:ascii="Consolas" w:hAnsi="Consolas"/>
                <w:sz w:val="17"/>
              </w:rPr>
              <w:t>app/services/memoria.py</w:t>
            </w:r>
          </w:p>
        </w:tc>
        <w:tc>
          <w:tcPr>
            <w:tcW w:type="dxa" w:w="737"/>
          </w:tcPr>
          <w:p>
            <w:pPr>
              <w:spacing w:after="120"/>
            </w:pPr>
            <w:r/>
            <w:r>
              <w:rPr>
                <w:b w:val="0"/>
                <w:sz w:val="17"/>
              </w:rPr>
              <w:t>189</w:t>
            </w:r>
          </w:p>
        </w:tc>
        <w:tc>
          <w:tcPr>
            <w:tcW w:type="dxa" w:w="6066"/>
          </w:tcPr>
          <w:p>
            <w:pPr>
              <w:spacing w:after="120"/>
            </w:pPr>
            <w:r/>
            <w:r>
              <w:rPr>
                <w:b w:val="0"/>
                <w:sz w:val="17"/>
              </w:rPr>
              <w:t>La ventana de N mensajes y la invariante «enviar y recordar van juntos» (</w:t>
            </w:r>
            <w:r>
              <w:rPr>
                <w:rFonts w:ascii="Consolas" w:hAnsi="Consolas"/>
                <w:sz w:val="17"/>
              </w:rPr>
              <w:t>responder</w:t>
            </w:r>
            <w:r>
              <w:rPr>
                <w:b w:val="0"/>
                <w:sz w:val="17"/>
              </w:rPr>
              <w:t xml:space="preserve">, </w:t>
            </w:r>
            <w:r>
              <w:rPr>
                <w:rFonts w:ascii="Consolas" w:hAnsi="Consolas"/>
                <w:sz w:val="17"/>
              </w:rPr>
              <w:t>responder_con_botones</w:t>
            </w:r>
            <w:r>
              <w:rPr>
                <w:b w:val="0"/>
                <w:sz w:val="17"/>
              </w:rPr>
              <w:t xml:space="preserve">). Antepone el saludo personalizado al </w:t>
            </w:r>
            <w:r>
              <w:rPr>
                <w:b/>
                <w:sz w:val="17"/>
              </w:rPr>
              <w:t>enviar</w:t>
            </w:r>
            <w:r>
              <w:rPr>
                <w:b w:val="0"/>
                <w:sz w:val="17"/>
              </w:rPr>
              <w:t xml:space="preserve"> sin meterlo en la memoria.</w:t>
            </w:r>
          </w:p>
        </w:tc>
      </w:tr>
      <w:tr>
        <w:tc>
          <w:tcPr>
            <w:tcW w:type="dxa" w:w="2608"/>
          </w:tcPr>
          <w:p>
            <w:pPr>
              <w:spacing w:after="120"/>
            </w:pPr>
            <w:r/>
            <w:r>
              <w:rPr>
                <w:rFonts w:ascii="Consolas" w:hAnsi="Consolas"/>
                <w:sz w:val="17"/>
              </w:rPr>
              <w:t>app/services/normalizacion.py</w:t>
            </w:r>
          </w:p>
        </w:tc>
        <w:tc>
          <w:tcPr>
            <w:tcW w:type="dxa" w:w="737"/>
          </w:tcPr>
          <w:p>
            <w:pPr>
              <w:spacing w:after="120"/>
            </w:pPr>
            <w:r/>
            <w:r>
              <w:rPr>
                <w:b w:val="0"/>
                <w:sz w:val="17"/>
              </w:rPr>
              <w:t>109</w:t>
            </w:r>
          </w:p>
        </w:tc>
        <w:tc>
          <w:tcPr>
            <w:tcW w:type="dxa" w:w="6066"/>
          </w:tcPr>
          <w:p>
            <w:pPr>
              <w:spacing w:after="120"/>
            </w:pPr>
            <w:r/>
            <w:r>
              <w:rPr>
                <w:b w:val="0"/>
                <w:sz w:val="17"/>
              </w:rPr>
              <w:t>Transcripción del audio una sola vez, a temperatura 0.0, con la instrucción como constante del módulo (no es un prompt versionado).</w:t>
            </w:r>
          </w:p>
        </w:tc>
      </w:tr>
      <w:tr>
        <w:tc>
          <w:tcPr>
            <w:tcW w:type="dxa" w:w="2608"/>
          </w:tcPr>
          <w:p>
            <w:pPr>
              <w:spacing w:after="120"/>
            </w:pPr>
            <w:r/>
            <w:r>
              <w:rPr>
                <w:rFonts w:ascii="Consolas" w:hAnsi="Consolas"/>
                <w:sz w:val="17"/>
              </w:rPr>
              <w:t>app/services/media.py</w:t>
            </w:r>
          </w:p>
        </w:tc>
        <w:tc>
          <w:tcPr>
            <w:tcW w:type="dxa" w:w="737"/>
          </w:tcPr>
          <w:p>
            <w:pPr>
              <w:spacing w:after="120"/>
            </w:pPr>
            <w:r/>
            <w:r>
              <w:rPr>
                <w:b w:val="0"/>
                <w:sz w:val="17"/>
              </w:rPr>
              <w:t>155</w:t>
            </w:r>
          </w:p>
        </w:tc>
        <w:tc>
          <w:tcPr>
            <w:tcW w:type="dxa" w:w="6066"/>
          </w:tcPr>
          <w:p>
            <w:pPr>
              <w:spacing w:after="120"/>
            </w:pPr>
            <w:r/>
            <w:r>
              <w:rPr>
                <w:b w:val="0"/>
                <w:sz w:val="17"/>
              </w:rPr>
              <w:t xml:space="preserve">Las dos peticiones a Meta para bajar el audio, las dos con token y con </w:t>
            </w:r>
            <w:r>
              <w:rPr>
                <w:rFonts w:ascii="Consolas" w:hAnsi="Consolas"/>
                <w:sz w:val="17"/>
              </w:rPr>
              <w:t>User-Agent</w:t>
            </w:r>
            <w:r>
              <w:rPr>
                <w:b w:val="0"/>
                <w:sz w:val="17"/>
              </w:rPr>
              <w:t>. Tope de 16 MB comprobado dos veces (declarado y descargado).</w:t>
            </w:r>
          </w:p>
        </w:tc>
      </w:tr>
      <w:tr>
        <w:tc>
          <w:tcPr>
            <w:tcW w:type="dxa" w:w="2608"/>
          </w:tcPr>
          <w:p>
            <w:pPr>
              <w:spacing w:after="120"/>
            </w:pPr>
            <w:r/>
            <w:r>
              <w:rPr>
                <w:rFonts w:ascii="Consolas" w:hAnsi="Consolas"/>
                <w:sz w:val="17"/>
              </w:rPr>
              <w:t>app/services/espera.py</w:t>
            </w:r>
          </w:p>
        </w:tc>
        <w:tc>
          <w:tcPr>
            <w:tcW w:type="dxa" w:w="737"/>
          </w:tcPr>
          <w:p>
            <w:pPr>
              <w:spacing w:after="120"/>
            </w:pPr>
            <w:r/>
            <w:r>
              <w:rPr>
                <w:b w:val="0"/>
                <w:sz w:val="17"/>
              </w:rPr>
              <w:t>87</w:t>
            </w:r>
          </w:p>
        </w:tc>
        <w:tc>
          <w:tcPr>
            <w:tcW w:type="dxa" w:w="6066"/>
          </w:tcPr>
          <w:p>
            <w:pPr>
              <w:spacing w:after="120"/>
            </w:pPr>
            <w:r/>
            <w:r>
              <w:rPr>
                <w:b w:val="0"/>
                <w:sz w:val="17"/>
              </w:rPr>
              <w:t xml:space="preserve">Acuse de la nota de voz en una tarea aparte. </w:t>
            </w:r>
            <w:r>
              <w:rPr>
                <w:rFonts w:ascii="Consolas" w:hAnsi="Consolas"/>
                <w:sz w:val="17"/>
              </w:rPr>
              <w:t>_Baraja</w:t>
            </w:r>
            <w:r>
              <w:rPr>
                <w:b w:val="0"/>
                <w:sz w:val="17"/>
              </w:rPr>
              <w:t xml:space="preserve"> reparte las 6 frases sin repetir hasta agotarlas. </w:t>
            </w:r>
            <w:r>
              <w:rPr>
                <w:b/>
                <w:sz w:val="17"/>
              </w:rPr>
              <w:t>No entra en la memoria.</w:t>
            </w:r>
          </w:p>
        </w:tc>
      </w:tr>
      <w:tr>
        <w:tc>
          <w:tcPr>
            <w:tcW w:type="dxa" w:w="2608"/>
          </w:tcPr>
          <w:p>
            <w:pPr>
              <w:spacing w:after="120"/>
            </w:pPr>
            <w:r/>
            <w:r>
              <w:rPr>
                <w:rFonts w:ascii="Consolas" w:hAnsi="Consolas"/>
                <w:sz w:val="17"/>
              </w:rPr>
              <w:t>app/services/fragmento_comunitario.py</w:t>
            </w:r>
          </w:p>
        </w:tc>
        <w:tc>
          <w:tcPr>
            <w:tcW w:type="dxa" w:w="737"/>
          </w:tcPr>
          <w:p>
            <w:pPr>
              <w:spacing w:after="120"/>
            </w:pPr>
            <w:r/>
            <w:r>
              <w:rPr>
                <w:b w:val="0"/>
                <w:sz w:val="17"/>
              </w:rPr>
              <w:t>103</w:t>
            </w:r>
          </w:p>
        </w:tc>
        <w:tc>
          <w:tcPr>
            <w:tcW w:type="dxa" w:w="6066"/>
          </w:tcPr>
          <w:p>
            <w:pPr>
              <w:spacing w:after="120"/>
            </w:pPr>
            <w:r/>
            <w:r>
              <w:rPr>
                <w:b w:val="0"/>
                <w:sz w:val="17"/>
              </w:rPr>
              <w:t xml:space="preserve">Rehace el fragmento comunitario desde </w:t>
            </w:r>
            <w:r>
              <w:rPr>
                <w:rFonts w:ascii="Consolas" w:hAnsi="Consolas"/>
                <w:sz w:val="17"/>
              </w:rPr>
              <w:t>cultivo</w:t>
            </w:r>
            <w:r>
              <w:rPr>
                <w:b w:val="0"/>
                <w:sz w:val="17"/>
              </w:rPr>
              <w:t xml:space="preserve">. El texto son </w:t>
            </w:r>
            <w:r>
              <w:rPr>
                <w:b/>
                <w:sz w:val="17"/>
              </w:rPr>
              <w:t>solo las especies</w:t>
            </w:r>
            <w:r>
              <w:rPr>
                <w:b w:val="0"/>
                <w:sz w:val="17"/>
              </w:rPr>
              <w:t>. No propaga excepciones.</w:t>
            </w:r>
          </w:p>
        </w:tc>
      </w:tr>
      <w:tr>
        <w:tc>
          <w:tcPr>
            <w:tcW w:type="dxa" w:w="2608"/>
          </w:tcPr>
          <w:p>
            <w:pPr>
              <w:spacing w:after="120"/>
            </w:pPr>
            <w:r/>
            <w:r>
              <w:rPr>
                <w:rFonts w:ascii="Consolas" w:hAnsi="Consolas"/>
                <w:sz w:val="17"/>
              </w:rPr>
              <w:t>app/services/embeddings.py</w:t>
            </w:r>
          </w:p>
        </w:tc>
        <w:tc>
          <w:tcPr>
            <w:tcW w:type="dxa" w:w="737"/>
          </w:tcPr>
          <w:p>
            <w:pPr>
              <w:spacing w:after="120"/>
            </w:pPr>
            <w:r/>
            <w:r>
              <w:rPr>
                <w:b w:val="0"/>
                <w:sz w:val="17"/>
              </w:rPr>
              <w:t>116</w:t>
            </w:r>
          </w:p>
        </w:tc>
        <w:tc>
          <w:tcPr>
            <w:tcW w:type="dxa" w:w="6066"/>
          </w:tcPr>
          <w:p>
            <w:pPr>
              <w:spacing w:after="120"/>
            </w:pPr>
            <w:r/>
            <w:r>
              <w:rPr>
                <w:rFonts w:ascii="Consolas" w:hAnsi="Consolas"/>
                <w:sz w:val="17"/>
              </w:rPr>
              <w:t>vectorizar_documentos</w:t>
            </w:r>
            <w:r>
              <w:rPr>
                <w:b w:val="0"/>
                <w:sz w:val="17"/>
              </w:rPr>
              <w:t xml:space="preserve"> (RETRIEVAL_DOCUMENT) y </w:t>
            </w:r>
            <w:r>
              <w:rPr>
                <w:rFonts w:ascii="Consolas" w:hAnsi="Consolas"/>
                <w:sz w:val="17"/>
              </w:rPr>
              <w:t>vectorizar_consulta</w:t>
            </w:r>
            <w:r>
              <w:rPr>
                <w:b w:val="0"/>
                <w:sz w:val="17"/>
              </w:rPr>
              <w:t xml:space="preserve"> (RETRIEVAL_QUERY), con normalización L2 a mano y dos comprobaciones de integridad (nº de embeddings y nº de dimensiones).</w:t>
            </w:r>
          </w:p>
        </w:tc>
      </w:tr>
      <w:tr>
        <w:tc>
          <w:tcPr>
            <w:tcW w:type="dxa" w:w="2608"/>
          </w:tcPr>
          <w:p>
            <w:pPr>
              <w:spacing w:after="120"/>
            </w:pPr>
            <w:r/>
            <w:r>
              <w:rPr>
                <w:rFonts w:ascii="Consolas" w:hAnsi="Consolas"/>
                <w:sz w:val="17"/>
              </w:rPr>
              <w:t>app/services/whatsapp.py</w:t>
            </w:r>
          </w:p>
        </w:tc>
        <w:tc>
          <w:tcPr>
            <w:tcW w:type="dxa" w:w="737"/>
          </w:tcPr>
          <w:p>
            <w:pPr>
              <w:spacing w:after="120"/>
            </w:pPr>
            <w:r/>
            <w:r>
              <w:rPr>
                <w:b w:val="0"/>
                <w:sz w:val="17"/>
              </w:rPr>
              <w:t>213</w:t>
            </w:r>
          </w:p>
        </w:tc>
        <w:tc>
          <w:tcPr>
            <w:tcW w:type="dxa" w:w="6066"/>
          </w:tcPr>
          <w:p>
            <w:pPr>
              <w:spacing w:after="120"/>
            </w:pPr>
            <w:r/>
            <w:r>
              <w:rPr>
                <w:b w:val="0"/>
                <w:sz w:val="17"/>
              </w:rPr>
              <w:t xml:space="preserve">Única salida hacia la usuaria: texto, botones e indicador de «escribiendo». Devuelve </w:t>
            </w:r>
            <w:r>
              <w:rPr>
                <w:rFonts w:ascii="Consolas" w:hAnsi="Consolas"/>
                <w:sz w:val="17"/>
              </w:rPr>
              <w:t>None</w:t>
            </w:r>
            <w:r>
              <w:rPr>
                <w:b w:val="0"/>
                <w:sz w:val="17"/>
              </w:rPr>
              <w:t xml:space="preserve"> en vez de lanzar.</w:t>
            </w:r>
          </w:p>
        </w:tc>
      </w:tr>
      <w:tr>
        <w:tc>
          <w:tcPr>
            <w:tcW w:type="dxa" w:w="2608"/>
          </w:tcPr>
          <w:p>
            <w:pPr>
              <w:spacing w:after="120"/>
            </w:pPr>
            <w:r/>
            <w:r>
              <w:rPr>
                <w:rFonts w:ascii="Consolas" w:hAnsi="Consolas"/>
                <w:sz w:val="17"/>
              </w:rPr>
              <w:t>app/services/repositorio.py</w:t>
            </w:r>
          </w:p>
        </w:tc>
        <w:tc>
          <w:tcPr>
            <w:tcW w:type="dxa" w:w="737"/>
          </w:tcPr>
          <w:p>
            <w:pPr>
              <w:spacing w:after="120"/>
            </w:pPr>
            <w:r/>
            <w:r>
              <w:rPr>
                <w:b w:val="0"/>
                <w:sz w:val="17"/>
              </w:rPr>
              <w:t>1.298</w:t>
            </w:r>
          </w:p>
        </w:tc>
        <w:tc>
          <w:tcPr>
            <w:tcW w:type="dxa" w:w="6066"/>
          </w:tcPr>
          <w:p>
            <w:pPr>
              <w:spacing w:after="120"/>
            </w:pPr>
            <w:r/>
            <w:r>
              <w:rPr>
                <w:b w:val="0"/>
                <w:sz w:val="17"/>
              </w:rPr>
              <w:t xml:space="preserve">Único acceso a Supabase. 38 funciones; la </w:t>
            </w:r>
            <w:r>
              <w:rPr>
                <w:b/>
                <w:sz w:val="17"/>
              </w:rPr>
              <w:t>capa 1</w:t>
            </w:r>
            <w:r>
              <w:rPr>
                <w:b w:val="0"/>
                <w:sz w:val="17"/>
              </w:rPr>
              <w:t xml:space="preserve"> del modelo de seguridad (filtrado por </w:t>
            </w:r>
            <w:r>
              <w:rPr>
                <w:rFonts w:ascii="Consolas" w:hAnsi="Consolas"/>
                <w:sz w:val="17"/>
              </w:rPr>
              <w:t>usuario_id</w:t>
            </w:r>
            <w:r>
              <w:rPr>
                <w:b w:val="0"/>
                <w:sz w:val="17"/>
              </w:rPr>
              <w:t>) vive aquí, y también la única conversión similitud→distancia.</w:t>
            </w:r>
          </w:p>
        </w:tc>
      </w:tr>
      <w:tr>
        <w:tc>
          <w:tcPr>
            <w:tcW w:type="dxa" w:w="2608"/>
          </w:tcPr>
          <w:p>
            <w:pPr>
              <w:spacing w:after="120"/>
            </w:pPr>
            <w:r/>
            <w:r>
              <w:rPr>
                <w:rFonts w:ascii="Consolas" w:hAnsi="Consolas"/>
                <w:sz w:val="17"/>
              </w:rPr>
              <w:t>app/agent/agente.py</w:t>
            </w:r>
          </w:p>
        </w:tc>
        <w:tc>
          <w:tcPr>
            <w:tcW w:type="dxa" w:w="737"/>
          </w:tcPr>
          <w:p>
            <w:pPr>
              <w:spacing w:after="120"/>
            </w:pPr>
            <w:r/>
            <w:r>
              <w:rPr>
                <w:b w:val="0"/>
                <w:sz w:val="17"/>
              </w:rPr>
              <w:t>464</w:t>
            </w:r>
          </w:p>
        </w:tc>
        <w:tc>
          <w:tcPr>
            <w:tcW w:type="dxa" w:w="6066"/>
          </w:tcPr>
          <w:p>
            <w:pPr>
              <w:spacing w:after="120"/>
            </w:pPr>
            <w:r/>
            <w:r>
              <w:rPr>
                <w:b w:val="0"/>
                <w:sz w:val="17"/>
              </w:rPr>
              <w:t xml:space="preserve">Function calling a mano: declara las 5 herramientas, arma el historial, selecciona y ordena las llamadas, las ejecuta y envía el resultado </w:t>
            </w:r>
            <w:r>
              <w:rPr>
                <w:b/>
                <w:sz w:val="17"/>
              </w:rPr>
              <w:t>tal cual</w:t>
            </w:r>
            <w:r>
              <w:rPr>
                <w:b w:val="0"/>
                <w:sz w:val="17"/>
              </w:rPr>
              <w:t>. AFC desactivado.</w:t>
            </w:r>
          </w:p>
        </w:tc>
      </w:tr>
      <w:tr>
        <w:tc>
          <w:tcPr>
            <w:tcW w:type="dxa" w:w="2608"/>
          </w:tcPr>
          <w:p>
            <w:pPr>
              <w:spacing w:after="120"/>
            </w:pPr>
            <w:r/>
            <w:r>
              <w:rPr>
                <w:rFonts w:ascii="Consolas" w:hAnsi="Consolas"/>
                <w:sz w:val="17"/>
              </w:rPr>
              <w:t>app/agent/plantillas.py</w:t>
            </w:r>
          </w:p>
        </w:tc>
        <w:tc>
          <w:tcPr>
            <w:tcW w:type="dxa" w:w="737"/>
          </w:tcPr>
          <w:p>
            <w:pPr>
              <w:spacing w:after="120"/>
            </w:pPr>
            <w:r/>
            <w:r>
              <w:rPr>
                <w:b w:val="0"/>
                <w:sz w:val="17"/>
              </w:rPr>
              <w:t>47</w:t>
            </w:r>
          </w:p>
        </w:tc>
        <w:tc>
          <w:tcPr>
            <w:tcW w:type="dxa" w:w="6066"/>
          </w:tcPr>
          <w:p>
            <w:pPr>
              <w:spacing w:after="120"/>
            </w:pPr>
            <w:r/>
            <w:r>
              <w:rPr>
                <w:b w:val="0"/>
                <w:sz w:val="17"/>
              </w:rPr>
              <w:t xml:space="preserve">Carga los prompts de disco con </w:t>
            </w:r>
            <w:r>
              <w:rPr>
                <w:rFonts w:ascii="Consolas" w:hAnsi="Consolas"/>
                <w:sz w:val="17"/>
              </w:rPr>
              <w:t>lru_cache</w:t>
            </w:r>
            <w:r>
              <w:rPr>
                <w:b w:val="0"/>
                <w:sz w:val="17"/>
              </w:rPr>
              <w:t>. Falla explícitamente si falta uno.</w:t>
            </w:r>
          </w:p>
        </w:tc>
      </w:tr>
      <w:tr>
        <w:tc>
          <w:tcPr>
            <w:tcW w:type="dxa" w:w="2608"/>
          </w:tcPr>
          <w:p>
            <w:pPr>
              <w:spacing w:after="120"/>
            </w:pPr>
            <w:r/>
            <w:r>
              <w:rPr>
                <w:rFonts w:ascii="Consolas" w:hAnsi="Consolas"/>
                <w:sz w:val="17"/>
              </w:rPr>
              <w:t>app/__init__.py</w:t>
            </w:r>
            <w:r>
              <w:rPr>
                <w:b w:val="0"/>
                <w:sz w:val="17"/>
              </w:rPr>
              <w:t xml:space="preserve">, </w:t>
            </w:r>
            <w:r>
              <w:rPr>
                <w:rFonts w:ascii="Consolas" w:hAnsi="Consolas"/>
                <w:sz w:val="17"/>
              </w:rPr>
              <w:t>app/api/__init__.py</w:t>
            </w:r>
            <w:r>
              <w:rPr>
                <w:b w:val="0"/>
                <w:sz w:val="17"/>
              </w:rPr>
              <w:t xml:space="preserve">, </w:t>
            </w:r>
            <w:r>
              <w:rPr>
                <w:rFonts w:ascii="Consolas" w:hAnsi="Consolas"/>
                <w:sz w:val="17"/>
              </w:rPr>
              <w:t>app/core/__init__.py</w:t>
            </w:r>
            <w:r>
              <w:rPr>
                <w:b w:val="0"/>
                <w:sz w:val="17"/>
              </w:rPr>
              <w:t xml:space="preserve">, </w:t>
            </w:r>
            <w:r>
              <w:rPr>
                <w:rFonts w:ascii="Consolas" w:hAnsi="Consolas"/>
                <w:sz w:val="17"/>
              </w:rPr>
              <w:t>app/services/__init__.py</w:t>
            </w:r>
          </w:p>
        </w:tc>
        <w:tc>
          <w:tcPr>
            <w:tcW w:type="dxa" w:w="737"/>
          </w:tcPr>
          <w:p>
            <w:pPr>
              <w:spacing w:after="120"/>
            </w:pPr>
            <w:r/>
            <w:r>
              <w:rPr>
                <w:b w:val="0"/>
                <w:sz w:val="17"/>
              </w:rPr>
              <w:t>0</w:t>
            </w:r>
          </w:p>
        </w:tc>
        <w:tc>
          <w:tcPr>
            <w:tcW w:type="dxa" w:w="6066"/>
          </w:tcPr>
          <w:p>
            <w:pPr>
              <w:spacing w:after="120"/>
            </w:pPr>
            <w:r/>
            <w:r>
              <w:rPr>
                <w:b w:val="0"/>
                <w:sz w:val="17"/>
              </w:rPr>
              <w:t>Vacíos. Marcan el paquete.</w:t>
            </w:r>
          </w:p>
        </w:tc>
      </w:tr>
      <w:tr>
        <w:tc>
          <w:tcPr>
            <w:tcW w:type="dxa" w:w="2608"/>
          </w:tcPr>
          <w:p>
            <w:pPr>
              <w:spacing w:after="120"/>
            </w:pPr>
            <w:r/>
            <w:r>
              <w:rPr>
                <w:rFonts w:ascii="Consolas" w:hAnsi="Consolas"/>
                <w:sz w:val="17"/>
              </w:rPr>
              <w:t>app/agent/__init__.py</w:t>
            </w:r>
          </w:p>
        </w:tc>
        <w:tc>
          <w:tcPr>
            <w:tcW w:type="dxa" w:w="737"/>
          </w:tcPr>
          <w:p>
            <w:pPr>
              <w:spacing w:after="120"/>
            </w:pPr>
            <w:r/>
            <w:r>
              <w:rPr>
                <w:b w:val="0"/>
                <w:sz w:val="17"/>
              </w:rPr>
              <w:t>1</w:t>
            </w:r>
          </w:p>
        </w:tc>
        <w:tc>
          <w:tcPr>
            <w:tcW w:type="dxa" w:w="6066"/>
          </w:tcPr>
          <w:p>
            <w:pPr>
              <w:spacing w:after="120"/>
            </w:pPr>
            <w:r/>
            <w:r>
              <w:rPr>
                <w:b w:val="0"/>
                <w:sz w:val="17"/>
              </w:rPr>
              <w:t>Marca el paquete.</w:t>
            </w:r>
          </w:p>
        </w:tc>
      </w:tr>
    </w:tbl>
    <w:p>
      <w:pPr>
        <w:pStyle w:val="Heading3"/>
        <w:spacing w:after="120"/>
      </w:pPr>
      <w:r>
        <w:rPr>
          <w:rFonts w:ascii="Consolas" w:hAnsi="Consolas"/>
          <w:sz w:val="21"/>
        </w:rPr>
        <w:t>app/agent/prompts/</w:t>
      </w:r>
      <w:r>
        <w:t xml:space="preserve"> — prompts versionados</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2608"/>
            <w:shd w:val="clear" w:fill="E8EBF0"/>
          </w:tcPr>
          <w:p>
            <w:pPr>
              <w:spacing w:after="120"/>
            </w:pPr>
            <w:r/>
            <w:r>
              <w:rPr>
                <w:b/>
                <w:sz w:val="18"/>
              </w:rPr>
              <w:t>Archivo</w:t>
            </w:r>
          </w:p>
        </w:tc>
        <w:tc>
          <w:tcPr>
            <w:tcW w:type="dxa" w:w="737"/>
            <w:shd w:val="clear" w:fill="E8EBF0"/>
          </w:tcPr>
          <w:p>
            <w:pPr>
              <w:spacing w:after="120"/>
            </w:pPr>
            <w:r/>
            <w:r>
              <w:rPr>
                <w:b/>
                <w:sz w:val="18"/>
              </w:rPr>
              <w:t>Líneas</w:t>
            </w:r>
          </w:p>
        </w:tc>
        <w:tc>
          <w:tcPr>
            <w:tcW w:type="dxa" w:w="1928"/>
            <w:shd w:val="clear" w:fill="E8EBF0"/>
          </w:tcPr>
          <w:p>
            <w:pPr>
              <w:spacing w:after="120"/>
            </w:pPr>
            <w:r/>
            <w:r>
              <w:rPr>
                <w:b/>
                <w:sz w:val="18"/>
              </w:rPr>
              <w:t>Quién lo carga</w:t>
            </w:r>
          </w:p>
        </w:tc>
        <w:tc>
          <w:tcPr>
            <w:tcW w:type="dxa" w:w="4139"/>
            <w:shd w:val="clear" w:fill="E8EBF0"/>
          </w:tcPr>
          <w:p>
            <w:pPr>
              <w:spacing w:after="120"/>
            </w:pPr>
            <w:r/>
            <w:r>
              <w:rPr>
                <w:b/>
                <w:sz w:val="18"/>
              </w:rPr>
              <w:t xml:space="preserve">Huecos de </w:t>
            </w:r>
            <w:r>
              <w:rPr>
                <w:rFonts w:ascii="Consolas" w:hAnsi="Consolas"/>
                <w:sz w:val="18"/>
              </w:rPr>
              <w:t>str.format</w:t>
            </w:r>
          </w:p>
        </w:tc>
      </w:tr>
      <w:tr>
        <w:tc>
          <w:tcPr>
            <w:tcW w:type="dxa" w:w="2608"/>
          </w:tcPr>
          <w:p>
            <w:pPr>
              <w:spacing w:after="120"/>
            </w:pPr>
            <w:r/>
            <w:r>
              <w:rPr>
                <w:rFonts w:ascii="Consolas" w:hAnsi="Consolas"/>
                <w:sz w:val="17"/>
              </w:rPr>
              <w:t>agente_v1.md</w:t>
            </w:r>
          </w:p>
        </w:tc>
        <w:tc>
          <w:tcPr>
            <w:tcW w:type="dxa" w:w="737"/>
          </w:tcPr>
          <w:p>
            <w:pPr>
              <w:spacing w:after="120"/>
            </w:pPr>
            <w:r/>
            <w:r>
              <w:rPr>
                <w:b w:val="0"/>
                <w:sz w:val="17"/>
              </w:rPr>
              <w:t>106</w:t>
            </w:r>
          </w:p>
        </w:tc>
        <w:tc>
          <w:tcPr>
            <w:tcW w:type="dxa" w:w="1928"/>
          </w:tcPr>
          <w:p>
            <w:pPr>
              <w:spacing w:after="120"/>
            </w:pPr>
            <w:r/>
            <w:r>
              <w:rPr>
                <w:rFonts w:ascii="Consolas" w:hAnsi="Consolas"/>
                <w:sz w:val="17"/>
              </w:rPr>
              <w:t>agente.py:75</w:t>
            </w:r>
          </w:p>
        </w:tc>
        <w:tc>
          <w:tcPr>
            <w:tcW w:type="dxa" w:w="4139"/>
          </w:tcPr>
          <w:p>
            <w:pPr>
              <w:spacing w:after="120"/>
            </w:pPr>
            <w:r/>
            <w:r>
              <w:rPr>
                <w:b w:val="0"/>
                <w:sz w:val="17"/>
              </w:rPr>
              <w:t>ninguno (se carga tal cual, a propósito)</w:t>
            </w:r>
          </w:p>
        </w:tc>
      </w:tr>
      <w:tr>
        <w:tc>
          <w:tcPr>
            <w:tcW w:type="dxa" w:w="2608"/>
          </w:tcPr>
          <w:p>
            <w:pPr>
              <w:spacing w:after="120"/>
            </w:pPr>
            <w:r/>
            <w:r>
              <w:rPr>
                <w:rFonts w:ascii="Consolas" w:hAnsi="Consolas"/>
                <w:sz w:val="17"/>
              </w:rPr>
              <w:t>extraccion_v3.md</w:t>
            </w:r>
          </w:p>
        </w:tc>
        <w:tc>
          <w:tcPr>
            <w:tcW w:type="dxa" w:w="737"/>
          </w:tcPr>
          <w:p>
            <w:pPr>
              <w:spacing w:after="120"/>
            </w:pPr>
            <w:r/>
            <w:r>
              <w:rPr>
                <w:b w:val="0"/>
                <w:sz w:val="17"/>
              </w:rPr>
              <w:t>46</w:t>
            </w:r>
          </w:p>
        </w:tc>
        <w:tc>
          <w:tcPr>
            <w:tcW w:type="dxa" w:w="1928"/>
          </w:tcPr>
          <w:p>
            <w:pPr>
              <w:spacing w:after="120"/>
            </w:pPr>
            <w:r/>
            <w:r>
              <w:rPr>
                <w:rFonts w:ascii="Consolas" w:hAnsi="Consolas"/>
                <w:sz w:val="17"/>
              </w:rPr>
              <w:t>extraccion.py:45</w:t>
            </w:r>
          </w:p>
        </w:tc>
        <w:tc>
          <w:tcPr>
            <w:tcW w:type="dxa" w:w="4139"/>
          </w:tcPr>
          <w:p>
            <w:pPr>
              <w:spacing w:after="120"/>
            </w:pPr>
            <w:r/>
            <w:r>
              <w:rPr>
                <w:rFonts w:ascii="Consolas" w:hAnsi="Consolas"/>
                <w:sz w:val="17"/>
              </w:rPr>
              <w:t>{mensaje}</w:t>
            </w:r>
          </w:p>
        </w:tc>
      </w:tr>
      <w:tr>
        <w:tc>
          <w:tcPr>
            <w:tcW w:type="dxa" w:w="2608"/>
          </w:tcPr>
          <w:p>
            <w:pPr>
              <w:spacing w:after="120"/>
            </w:pPr>
            <w:r/>
            <w:r>
              <w:rPr>
                <w:rFonts w:ascii="Consolas" w:hAnsi="Consolas"/>
                <w:sz w:val="17"/>
              </w:rPr>
              <w:t>barrio_v1.md</w:t>
            </w:r>
          </w:p>
        </w:tc>
        <w:tc>
          <w:tcPr>
            <w:tcW w:type="dxa" w:w="737"/>
          </w:tcPr>
          <w:p>
            <w:pPr>
              <w:spacing w:after="120"/>
            </w:pPr>
            <w:r/>
            <w:r>
              <w:rPr>
                <w:b w:val="0"/>
                <w:sz w:val="17"/>
              </w:rPr>
              <w:t>41</w:t>
            </w:r>
          </w:p>
        </w:tc>
        <w:tc>
          <w:tcPr>
            <w:tcW w:type="dxa" w:w="1928"/>
          </w:tcPr>
          <w:p>
            <w:pPr>
              <w:spacing w:after="120"/>
            </w:pPr>
            <w:r/>
            <w:r>
              <w:rPr>
                <w:rFonts w:ascii="Consolas" w:hAnsi="Consolas"/>
                <w:sz w:val="17"/>
              </w:rPr>
              <w:t>onboarding.py:56</w:t>
            </w:r>
          </w:p>
        </w:tc>
        <w:tc>
          <w:tcPr>
            <w:tcW w:type="dxa" w:w="4139"/>
          </w:tcPr>
          <w:p>
            <w:pPr>
              <w:spacing w:after="120"/>
            </w:pPr>
            <w:r/>
            <w:r>
              <w:rPr>
                <w:rFonts w:ascii="Consolas" w:hAnsi="Consolas"/>
                <w:sz w:val="17"/>
              </w:rPr>
              <w:t>{maximo}</w:t>
            </w:r>
            <w:r>
              <w:rPr>
                <w:b w:val="0"/>
                <w:sz w:val="17"/>
              </w:rPr>
              <w:t xml:space="preserve">, </w:t>
            </w:r>
            <w:r>
              <w:rPr>
                <w:rFonts w:ascii="Consolas" w:hAnsi="Consolas"/>
                <w:sz w:val="17"/>
              </w:rPr>
              <w:t>{barrios}</w:t>
            </w:r>
            <w:r>
              <w:rPr>
                <w:b w:val="0"/>
                <w:sz w:val="17"/>
              </w:rPr>
              <w:t xml:space="preserve">, </w:t>
            </w:r>
            <w:r>
              <w:rPr>
                <w:rFonts w:ascii="Consolas" w:hAnsi="Consolas"/>
                <w:sz w:val="17"/>
              </w:rPr>
              <w:t>{mensaje}</w:t>
            </w:r>
          </w:p>
        </w:tc>
      </w:tr>
      <w:tr>
        <w:tc>
          <w:tcPr>
            <w:tcW w:type="dxa" w:w="2608"/>
          </w:tcPr>
          <w:p>
            <w:pPr>
              <w:spacing w:after="120"/>
            </w:pPr>
            <w:r/>
            <w:r>
              <w:rPr>
                <w:rFonts w:ascii="Consolas" w:hAnsi="Consolas"/>
                <w:sz w:val="17"/>
              </w:rPr>
              <w:t>redaccion_rag_v1.md</w:t>
            </w:r>
          </w:p>
        </w:tc>
        <w:tc>
          <w:tcPr>
            <w:tcW w:type="dxa" w:w="737"/>
          </w:tcPr>
          <w:p>
            <w:pPr>
              <w:spacing w:after="120"/>
            </w:pPr>
            <w:r/>
            <w:r>
              <w:rPr>
                <w:b w:val="0"/>
                <w:sz w:val="17"/>
              </w:rPr>
              <w:t>60</w:t>
            </w:r>
          </w:p>
        </w:tc>
        <w:tc>
          <w:tcPr>
            <w:tcW w:type="dxa" w:w="1928"/>
          </w:tcPr>
          <w:p>
            <w:pPr>
              <w:spacing w:after="120"/>
            </w:pPr>
            <w:r/>
            <w:r>
              <w:rPr>
                <w:rFonts w:ascii="Consolas" w:hAnsi="Consolas"/>
                <w:sz w:val="17"/>
              </w:rPr>
              <w:t>orientacion.py:74</w:t>
            </w:r>
          </w:p>
        </w:tc>
        <w:tc>
          <w:tcPr>
            <w:tcW w:type="dxa" w:w="4139"/>
          </w:tcPr>
          <w:p>
            <w:pPr>
              <w:spacing w:after="120"/>
            </w:pPr>
            <w:r/>
            <w:r>
              <w:rPr>
                <w:rFonts w:ascii="Consolas" w:hAnsi="Consolas"/>
                <w:sz w:val="17"/>
              </w:rPr>
              <w:t>{contexto}</w:t>
            </w:r>
            <w:r>
              <w:rPr>
                <w:b w:val="0"/>
                <w:sz w:val="17"/>
              </w:rPr>
              <w:t xml:space="preserve">, </w:t>
            </w:r>
            <w:r>
              <w:rPr>
                <w:rFonts w:ascii="Consolas" w:hAnsi="Consolas"/>
                <w:sz w:val="17"/>
              </w:rPr>
              <w:t>{pregunta}</w:t>
            </w:r>
          </w:p>
        </w:tc>
      </w:tr>
      <w:tr>
        <w:tc>
          <w:tcPr>
            <w:tcW w:type="dxa" w:w="2608"/>
          </w:tcPr>
          <w:p>
            <w:pPr>
              <w:spacing w:after="120"/>
            </w:pPr>
            <w:r/>
            <w:r>
              <w:rPr>
                <w:rFonts w:ascii="Consolas" w:hAnsi="Consolas"/>
                <w:sz w:val="17"/>
              </w:rPr>
              <w:t>redaccion_comunidad_v2.md</w:t>
            </w:r>
          </w:p>
        </w:tc>
        <w:tc>
          <w:tcPr>
            <w:tcW w:type="dxa" w:w="737"/>
          </w:tcPr>
          <w:p>
            <w:pPr>
              <w:spacing w:after="120"/>
            </w:pPr>
            <w:r/>
            <w:r>
              <w:rPr>
                <w:b w:val="0"/>
                <w:sz w:val="17"/>
              </w:rPr>
              <w:t>64</w:t>
            </w:r>
          </w:p>
        </w:tc>
        <w:tc>
          <w:tcPr>
            <w:tcW w:type="dxa" w:w="1928"/>
          </w:tcPr>
          <w:p>
            <w:pPr>
              <w:spacing w:after="120"/>
            </w:pPr>
            <w:r/>
            <w:r>
              <w:rPr>
                <w:rFonts w:ascii="Consolas" w:hAnsi="Consolas"/>
                <w:sz w:val="17"/>
              </w:rPr>
              <w:t>comunidad.py:87</w:t>
            </w:r>
          </w:p>
        </w:tc>
        <w:tc>
          <w:tcPr>
            <w:tcW w:type="dxa" w:w="4139"/>
          </w:tcPr>
          <w:p>
            <w:pPr>
              <w:spacing w:after="120"/>
            </w:pPr>
            <w:r/>
            <w:r>
              <w:rPr>
                <w:rFonts w:ascii="Consolas" w:hAnsi="Consolas"/>
                <w:sz w:val="17"/>
              </w:rPr>
              <w:t>{contexto}</w:t>
            </w:r>
            <w:r>
              <w:rPr>
                <w:b w:val="0"/>
                <w:sz w:val="17"/>
              </w:rPr>
              <w:t xml:space="preserve">, </w:t>
            </w:r>
            <w:r>
              <w:rPr>
                <w:rFonts w:ascii="Consolas" w:hAnsi="Consolas"/>
                <w:sz w:val="17"/>
              </w:rPr>
              <w:t>{pregunta}</w:t>
            </w:r>
          </w:p>
        </w:tc>
      </w:tr>
      <w:tr>
        <w:tc>
          <w:tcPr>
            <w:tcW w:type="dxa" w:w="2608"/>
          </w:tcPr>
          <w:p>
            <w:pPr>
              <w:spacing w:after="120"/>
            </w:pPr>
            <w:r/>
            <w:r>
              <w:rPr>
                <w:rFonts w:ascii="Consolas" w:hAnsi="Consolas"/>
                <w:sz w:val="17"/>
              </w:rPr>
              <w:t>respuesta_general_v1.md</w:t>
            </w:r>
          </w:p>
        </w:tc>
        <w:tc>
          <w:tcPr>
            <w:tcW w:type="dxa" w:w="737"/>
          </w:tcPr>
          <w:p>
            <w:pPr>
              <w:spacing w:after="120"/>
            </w:pPr>
            <w:r/>
            <w:r>
              <w:rPr>
                <w:b w:val="0"/>
                <w:sz w:val="17"/>
              </w:rPr>
              <w:t>66</w:t>
            </w:r>
          </w:p>
        </w:tc>
        <w:tc>
          <w:tcPr>
            <w:tcW w:type="dxa" w:w="1928"/>
          </w:tcPr>
          <w:p>
            <w:pPr>
              <w:spacing w:after="120"/>
            </w:pPr>
            <w:r/>
            <w:r>
              <w:rPr>
                <w:rFonts w:ascii="Consolas" w:hAnsi="Consolas"/>
                <w:sz w:val="17"/>
              </w:rPr>
              <w:t>orientacion.py:84</w:t>
            </w:r>
          </w:p>
        </w:tc>
        <w:tc>
          <w:tcPr>
            <w:tcW w:type="dxa" w:w="4139"/>
          </w:tcPr>
          <w:p>
            <w:pPr>
              <w:spacing w:after="120"/>
            </w:pPr>
            <w:r/>
            <w:r>
              <w:rPr>
                <w:rFonts w:ascii="Consolas" w:hAnsi="Consolas"/>
                <w:sz w:val="17"/>
              </w:rPr>
              <w:t>{pregunta}</w:t>
            </w:r>
          </w:p>
        </w:tc>
      </w:tr>
      <w:tr>
        <w:tc>
          <w:tcPr>
            <w:tcW w:type="dxa" w:w="2608"/>
          </w:tcPr>
          <w:p>
            <w:pPr>
              <w:spacing w:after="120"/>
            </w:pPr>
            <w:r/>
            <w:r>
              <w:rPr>
                <w:rFonts w:ascii="Consolas" w:hAnsi="Consolas"/>
                <w:sz w:val="17"/>
              </w:rPr>
              <w:t>extraccion_v1.md</w:t>
            </w:r>
          </w:p>
        </w:tc>
        <w:tc>
          <w:tcPr>
            <w:tcW w:type="dxa" w:w="737"/>
          </w:tcPr>
          <w:p>
            <w:pPr>
              <w:spacing w:after="120"/>
            </w:pPr>
            <w:r/>
            <w:r>
              <w:rPr>
                <w:b w:val="0"/>
                <w:sz w:val="17"/>
              </w:rPr>
              <w:t>76</w:t>
            </w:r>
          </w:p>
        </w:tc>
        <w:tc>
          <w:tcPr>
            <w:tcW w:type="dxa" w:w="1928"/>
          </w:tcPr>
          <w:p>
            <w:pPr>
              <w:spacing w:after="120"/>
            </w:pPr>
            <w:r/>
            <w:r>
              <w:rPr>
                <w:b/>
                <w:sz w:val="17"/>
              </w:rPr>
              <w:t>NADIE</w:t>
            </w:r>
          </w:p>
        </w:tc>
        <w:tc>
          <w:tcPr>
            <w:tcW w:type="dxa" w:w="4139"/>
          </w:tcPr>
          <w:p>
            <w:pPr>
              <w:spacing w:after="120"/>
            </w:pPr>
            <w:r/>
            <w:r>
              <w:rPr>
                <w:b w:val="0"/>
                <w:sz w:val="17"/>
              </w:rPr>
              <w:t>—</w:t>
            </w:r>
          </w:p>
        </w:tc>
      </w:tr>
      <w:tr>
        <w:tc>
          <w:tcPr>
            <w:tcW w:type="dxa" w:w="2608"/>
          </w:tcPr>
          <w:p>
            <w:pPr>
              <w:spacing w:after="120"/>
            </w:pPr>
            <w:r/>
            <w:r>
              <w:rPr>
                <w:rFonts w:ascii="Consolas" w:hAnsi="Consolas"/>
                <w:sz w:val="17"/>
              </w:rPr>
              <w:t>extraccion_v2.md</w:t>
            </w:r>
          </w:p>
        </w:tc>
        <w:tc>
          <w:tcPr>
            <w:tcW w:type="dxa" w:w="737"/>
          </w:tcPr>
          <w:p>
            <w:pPr>
              <w:spacing w:after="120"/>
            </w:pPr>
            <w:r/>
            <w:r>
              <w:rPr>
                <w:b w:val="0"/>
                <w:sz w:val="17"/>
              </w:rPr>
              <w:t>68</w:t>
            </w:r>
          </w:p>
        </w:tc>
        <w:tc>
          <w:tcPr>
            <w:tcW w:type="dxa" w:w="1928"/>
          </w:tcPr>
          <w:p>
            <w:pPr>
              <w:spacing w:after="120"/>
            </w:pPr>
            <w:r/>
            <w:r>
              <w:rPr>
                <w:b/>
                <w:sz w:val="17"/>
              </w:rPr>
              <w:t>NADIE</w:t>
            </w:r>
          </w:p>
        </w:tc>
        <w:tc>
          <w:tcPr>
            <w:tcW w:type="dxa" w:w="4139"/>
          </w:tcPr>
          <w:p>
            <w:pPr>
              <w:spacing w:after="120"/>
            </w:pPr>
            <w:r/>
            <w:r>
              <w:rPr>
                <w:b w:val="0"/>
                <w:sz w:val="17"/>
              </w:rPr>
              <w:t>—</w:t>
            </w:r>
          </w:p>
        </w:tc>
      </w:tr>
      <w:tr>
        <w:tc>
          <w:tcPr>
            <w:tcW w:type="dxa" w:w="2608"/>
          </w:tcPr>
          <w:p>
            <w:pPr>
              <w:spacing w:after="120"/>
            </w:pPr>
            <w:r/>
            <w:r>
              <w:rPr>
                <w:rFonts w:ascii="Consolas" w:hAnsi="Consolas"/>
                <w:sz w:val="17"/>
              </w:rPr>
              <w:t>redaccion_comunidad_v1.md</w:t>
            </w:r>
          </w:p>
        </w:tc>
        <w:tc>
          <w:tcPr>
            <w:tcW w:type="dxa" w:w="737"/>
          </w:tcPr>
          <w:p>
            <w:pPr>
              <w:spacing w:after="120"/>
            </w:pPr>
            <w:r/>
            <w:r>
              <w:rPr>
                <w:b w:val="0"/>
                <w:sz w:val="17"/>
              </w:rPr>
              <w:t>57</w:t>
            </w:r>
          </w:p>
        </w:tc>
        <w:tc>
          <w:tcPr>
            <w:tcW w:type="dxa" w:w="1928"/>
          </w:tcPr>
          <w:p>
            <w:pPr>
              <w:spacing w:after="120"/>
            </w:pPr>
            <w:r/>
            <w:r>
              <w:rPr>
                <w:b/>
                <w:sz w:val="17"/>
              </w:rPr>
              <w:t>NADIE</w:t>
            </w:r>
          </w:p>
        </w:tc>
        <w:tc>
          <w:tcPr>
            <w:tcW w:type="dxa" w:w="4139"/>
          </w:tcPr>
          <w:p>
            <w:pPr>
              <w:spacing w:after="120"/>
            </w:pPr>
            <w:r/>
            <w:r>
              <w:rPr>
                <w:b w:val="0"/>
                <w:sz w:val="17"/>
              </w:rPr>
              <w:t>—</w:t>
            </w:r>
          </w:p>
        </w:tc>
      </w:tr>
    </w:tbl>
    <w:p>
      <w:pPr>
        <w:spacing w:after="120"/>
        <w:ind w:left="227"/>
      </w:pPr>
      <w:r>
        <w:rPr>
          <w:b w:val="0"/>
          <w:color w:val="A02020"/>
        </w:rPr>
        <w:t>Archivos no importados por nadie: los tres prompts marcados arriba (</w:t>
      </w:r>
      <w:r>
        <w:rPr>
          <w:rFonts w:ascii="Consolas" w:hAnsi="Consolas"/>
          <w:color w:val="A02020"/>
          <w:sz w:val="18"/>
        </w:rPr>
        <w:t>extraccion_v1.md</w:t>
      </w:r>
      <w:r>
        <w:rPr>
          <w:b w:val="0"/>
          <w:color w:val="A02020"/>
        </w:rPr>
        <w:t xml:space="preserve">, </w:t>
      </w:r>
      <w:r>
        <w:rPr>
          <w:rFonts w:ascii="Consolas" w:hAnsi="Consolas"/>
          <w:color w:val="A02020"/>
          <w:sz w:val="18"/>
        </w:rPr>
        <w:t>extraccion_v2.md</w:t>
      </w:r>
      <w:r>
        <w:rPr>
          <w:b w:val="0"/>
          <w:color w:val="A02020"/>
        </w:rPr>
        <w:t xml:space="preserve">, </w:t>
      </w:r>
      <w:r>
        <w:rPr>
          <w:rFonts w:ascii="Consolas" w:hAnsi="Consolas"/>
          <w:color w:val="A02020"/>
          <w:sz w:val="18"/>
        </w:rPr>
        <w:t>redaccion_comunidad_v1.md</w:t>
      </w:r>
      <w:r>
        <w:rPr>
          <w:b w:val="0"/>
          <w:color w:val="A02020"/>
        </w:rPr>
        <w:t xml:space="preserve">). No son código muerto por descuido: </w:t>
      </w:r>
      <w:r>
        <w:rPr>
          <w:rFonts w:ascii="Consolas" w:hAnsi="Consolas"/>
          <w:color w:val="A02020"/>
          <w:sz w:val="18"/>
        </w:rPr>
        <w:t>CLAUDE.md</w:t>
      </w:r>
      <w:r>
        <w:rPr>
          <w:b w:val="0"/>
          <w:color w:val="A02020"/>
        </w:rPr>
        <w:t xml:space="preserve"> §11 los conserva a propósito como historial citable del versionamiento de prompts. Ojo: ese mismo §11 enumera </w:t>
      </w:r>
      <w:r>
        <w:rPr>
          <w:b/>
          <w:color w:val="A02020"/>
        </w:rPr>
        <w:t>seis</w:t>
      </w:r>
      <w:r>
        <w:rPr>
          <w:b w:val="0"/>
          <w:color w:val="A02020"/>
        </w:rPr>
        <w:t xml:space="preserve"> prompts vigentes y nombra </w:t>
      </w:r>
      <w:r>
        <w:rPr>
          <w:rFonts w:ascii="Consolas" w:hAnsi="Consolas"/>
          <w:color w:val="A02020"/>
          <w:sz w:val="18"/>
        </w:rPr>
        <w:t>redaccion_comunidad_v2.md</w:t>
      </w:r>
      <w:r>
        <w:rPr>
          <w:b w:val="0"/>
          <w:color w:val="A02020"/>
        </w:rPr>
        <w:t xml:space="preserve">, pero </w:t>
      </w:r>
      <w:r>
        <w:rPr>
          <w:rFonts w:ascii="Consolas" w:hAnsi="Consolas"/>
          <w:color w:val="A02020"/>
          <w:sz w:val="18"/>
        </w:rPr>
        <w:t>docs/ESTADO.md</w:t>
      </w:r>
      <w:r>
        <w:rPr>
          <w:b w:val="0"/>
          <w:color w:val="A02020"/>
        </w:rPr>
        <w:t xml:space="preserve"> (línea 92) todavía lista </w:t>
      </w:r>
      <w:r>
        <w:rPr>
          <w:rFonts w:ascii="Consolas" w:hAnsi="Consolas"/>
          <w:color w:val="A02020"/>
          <w:sz w:val="18"/>
        </w:rPr>
        <w:t>redaccion_comunidad_v1</w:t>
      </w:r>
      <w:r>
        <w:rPr>
          <w:b w:val="0"/>
          <w:color w:val="A02020"/>
        </w:rPr>
        <w:t>. Ver Divergencias.</w:t>
      </w:r>
    </w:p>
    <w:p>
      <w:pPr>
        <w:pStyle w:val="Heading3"/>
        <w:spacing w:after="120"/>
      </w:pPr>
      <w:r>
        <w:rPr>
          <w:rFonts w:ascii="Consolas" w:hAnsi="Consolas"/>
          <w:sz w:val="21"/>
        </w:rPr>
        <w:t>db/</w:t>
      </w:r>
      <w:r>
        <w:t xml:space="preserve"> — migraciones versionadas</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3061"/>
            <w:shd w:val="clear" w:fill="E8EBF0"/>
          </w:tcPr>
          <w:p>
            <w:pPr>
              <w:spacing w:after="120"/>
            </w:pPr>
            <w:r/>
            <w:r>
              <w:rPr>
                <w:b/>
                <w:sz w:val="18"/>
              </w:rPr>
              <w:t>Archivo</w:t>
            </w:r>
          </w:p>
        </w:tc>
        <w:tc>
          <w:tcPr>
            <w:tcW w:type="dxa" w:w="737"/>
            <w:shd w:val="clear" w:fill="E8EBF0"/>
          </w:tcPr>
          <w:p>
            <w:pPr>
              <w:spacing w:after="120"/>
            </w:pPr>
            <w:r/>
            <w:r>
              <w:rPr>
                <w:b/>
                <w:sz w:val="18"/>
              </w:rPr>
              <w:t>Líneas</w:t>
            </w:r>
          </w:p>
        </w:tc>
        <w:tc>
          <w:tcPr>
            <w:tcW w:type="dxa" w:w="5613"/>
            <w:shd w:val="clear" w:fill="E8EBF0"/>
          </w:tcPr>
          <w:p>
            <w:pPr>
              <w:spacing w:after="120"/>
            </w:pPr>
            <w:r/>
            <w:r>
              <w:rPr>
                <w:b/>
                <w:sz w:val="18"/>
              </w:rPr>
              <w:t>Qué hace</w:t>
            </w:r>
          </w:p>
        </w:tc>
      </w:tr>
      <w:tr>
        <w:tc>
          <w:tcPr>
            <w:tcW w:type="dxa" w:w="3061"/>
          </w:tcPr>
          <w:p>
            <w:pPr>
              <w:spacing w:after="120"/>
            </w:pPr>
            <w:r/>
            <w:r>
              <w:rPr>
                <w:rFonts w:ascii="Consolas" w:hAnsi="Consolas"/>
                <w:sz w:val="17"/>
              </w:rPr>
              <w:t>001_esquema.sql</w:t>
            </w:r>
          </w:p>
        </w:tc>
        <w:tc>
          <w:tcPr>
            <w:tcW w:type="dxa" w:w="737"/>
          </w:tcPr>
          <w:p>
            <w:pPr>
              <w:spacing w:after="120"/>
            </w:pPr>
            <w:r/>
            <w:r>
              <w:rPr>
                <w:b w:val="0"/>
                <w:sz w:val="17"/>
              </w:rPr>
              <w:t>287</w:t>
            </w:r>
          </w:p>
        </w:tc>
        <w:tc>
          <w:tcPr>
            <w:tcW w:type="dxa" w:w="5613"/>
          </w:tcPr>
          <w:p>
            <w:pPr>
              <w:spacing w:after="120"/>
            </w:pPr>
            <w:r/>
            <w:r>
              <w:rPr>
                <w:rFonts w:ascii="Consolas" w:hAnsi="Consolas"/>
                <w:sz w:val="17"/>
              </w:rPr>
              <w:t>create extension vector</w:t>
            </w:r>
            <w:r>
              <w:rPr>
                <w:b w:val="0"/>
                <w:sz w:val="17"/>
              </w:rPr>
              <w:t>, la función de marca de tiempo, 8 tablas, 5 índices B-tree, 2 índices HNSW y 2 disparadores.</w:t>
            </w:r>
          </w:p>
        </w:tc>
      </w:tr>
      <w:tr>
        <w:tc>
          <w:tcPr>
            <w:tcW w:type="dxa" w:w="3061"/>
          </w:tcPr>
          <w:p>
            <w:pPr>
              <w:spacing w:after="120"/>
            </w:pPr>
            <w:r/>
            <w:r>
              <w:rPr>
                <w:rFonts w:ascii="Consolas" w:hAnsi="Consolas"/>
                <w:sz w:val="17"/>
              </w:rPr>
              <w:t>002_catalogo_barrios.sql</w:t>
            </w:r>
          </w:p>
        </w:tc>
        <w:tc>
          <w:tcPr>
            <w:tcW w:type="dxa" w:w="737"/>
          </w:tcPr>
          <w:p>
            <w:pPr>
              <w:spacing w:after="120"/>
            </w:pPr>
            <w:r/>
            <w:r>
              <w:rPr>
                <w:b w:val="0"/>
                <w:sz w:val="17"/>
              </w:rPr>
              <w:t>27</w:t>
            </w:r>
          </w:p>
        </w:tc>
        <w:tc>
          <w:tcPr>
            <w:tcW w:type="dxa" w:w="5613"/>
          </w:tcPr>
          <w:p>
            <w:pPr>
              <w:spacing w:after="120"/>
            </w:pPr>
            <w:r/>
            <w:r>
              <w:rPr>
                <w:b w:val="0"/>
                <w:sz w:val="17"/>
              </w:rPr>
              <w:t xml:space="preserve">Siembra los barrios de la UPZ 84. </w:t>
            </w:r>
            <w:r>
              <w:rPr>
                <w:b/>
                <w:sz w:val="17"/>
              </w:rPr>
              <w:t>Superado</w:t>
            </w:r>
            <w:r>
              <w:rPr>
                <w:b w:val="0"/>
                <w:sz w:val="17"/>
              </w:rPr>
              <w:t xml:space="preserve"> por el </w:t>
            </w:r>
            <w:r>
              <w:rPr>
                <w:rFonts w:ascii="Consolas" w:hAnsi="Consolas"/>
                <w:sz w:val="17"/>
              </w:rPr>
              <w:t>003</w:t>
            </w:r>
            <w:r>
              <w:rPr>
                <w:b w:val="0"/>
                <w:sz w:val="17"/>
              </w:rPr>
              <w:t xml:space="preserve"> de Bosa.</w:t>
            </w:r>
          </w:p>
        </w:tc>
      </w:tr>
      <w:tr>
        <w:tc>
          <w:tcPr>
            <w:tcW w:type="dxa" w:w="3061"/>
          </w:tcPr>
          <w:p>
            <w:pPr>
              <w:spacing w:after="120"/>
            </w:pPr>
            <w:r/>
            <w:r>
              <w:rPr>
                <w:rFonts w:ascii="Consolas" w:hAnsi="Consolas"/>
                <w:sz w:val="17"/>
              </w:rPr>
              <w:t>003_rls.sql</w:t>
            </w:r>
          </w:p>
        </w:tc>
        <w:tc>
          <w:tcPr>
            <w:tcW w:type="dxa" w:w="737"/>
          </w:tcPr>
          <w:p>
            <w:pPr>
              <w:spacing w:after="120"/>
            </w:pPr>
            <w:r/>
            <w:r>
              <w:rPr>
                <w:b w:val="0"/>
                <w:sz w:val="17"/>
              </w:rPr>
              <w:t>72</w:t>
            </w:r>
          </w:p>
        </w:tc>
        <w:tc>
          <w:tcPr>
            <w:tcW w:type="dxa" w:w="5613"/>
          </w:tcPr>
          <w:p>
            <w:pPr>
              <w:spacing w:after="120"/>
            </w:pPr>
            <w:r/>
            <w:r>
              <w:rPr>
                <w:b w:val="0"/>
                <w:sz w:val="17"/>
              </w:rPr>
              <w:t xml:space="preserve">RLS activo en las 8 tablas, sin políticas; </w:t>
            </w:r>
            <w:r>
              <w:rPr>
                <w:rFonts w:ascii="Consolas" w:hAnsi="Consolas"/>
                <w:sz w:val="17"/>
              </w:rPr>
              <w:t>revoke all</w:t>
            </w:r>
            <w:r>
              <w:rPr>
                <w:b w:val="0"/>
                <w:sz w:val="17"/>
              </w:rPr>
              <w:t xml:space="preserve"> a </w:t>
            </w:r>
            <w:r>
              <w:rPr>
                <w:rFonts w:ascii="Consolas" w:hAnsi="Consolas"/>
                <w:sz w:val="17"/>
              </w:rPr>
              <w:t>anon</w:t>
            </w:r>
            <w:r>
              <w:rPr>
                <w:b w:val="0"/>
                <w:sz w:val="17"/>
              </w:rPr>
              <w:t xml:space="preserve"> y </w:t>
            </w:r>
            <w:r>
              <w:rPr>
                <w:rFonts w:ascii="Consolas" w:hAnsi="Consolas"/>
                <w:sz w:val="17"/>
              </w:rPr>
              <w:t>authenticated</w:t>
            </w:r>
            <w:r>
              <w:rPr>
                <w:b w:val="0"/>
                <w:sz w:val="17"/>
              </w:rPr>
              <w:t xml:space="preserve"> + privilegios por defecto.</w:t>
            </w:r>
          </w:p>
        </w:tc>
      </w:tr>
      <w:tr>
        <w:tc>
          <w:tcPr>
            <w:tcW w:type="dxa" w:w="3061"/>
          </w:tcPr>
          <w:p>
            <w:pPr>
              <w:spacing w:after="120"/>
            </w:pPr>
            <w:r/>
            <w:r>
              <w:rPr>
                <w:rFonts w:ascii="Consolas" w:hAnsi="Consolas"/>
                <w:sz w:val="17"/>
              </w:rPr>
              <w:t>003_catalogo_barrios_bosa.sql</w:t>
            </w:r>
          </w:p>
        </w:tc>
        <w:tc>
          <w:tcPr>
            <w:tcW w:type="dxa" w:w="737"/>
          </w:tcPr>
          <w:p>
            <w:pPr>
              <w:spacing w:after="120"/>
            </w:pPr>
            <w:r/>
            <w:r>
              <w:rPr>
                <w:b w:val="0"/>
                <w:sz w:val="17"/>
              </w:rPr>
              <w:t>352</w:t>
            </w:r>
          </w:p>
        </w:tc>
        <w:tc>
          <w:tcPr>
            <w:tcW w:type="dxa" w:w="5613"/>
          </w:tcPr>
          <w:p>
            <w:pPr>
              <w:spacing w:after="120"/>
            </w:pPr>
            <w:r/>
            <w:r>
              <w:rPr>
                <w:b w:val="0"/>
                <w:sz w:val="17"/>
              </w:rPr>
              <w:t xml:space="preserve">Los 312 barrios de Bosa más </w:t>
            </w:r>
            <w:r>
              <w:rPr>
                <w:rFonts w:ascii="Consolas" w:hAnsi="Consolas"/>
                <w:sz w:val="17"/>
              </w:rPr>
              <w:t>otro</w:t>
            </w:r>
            <w:r>
              <w:rPr>
                <w:b w:val="0"/>
                <w:sz w:val="17"/>
              </w:rPr>
              <w:t xml:space="preserve">. </w:t>
            </w:r>
            <w:r>
              <w:rPr>
                <w:b/>
                <w:sz w:val="17"/>
              </w:rPr>
              <w:t>Generado</w:t>
            </w:r>
            <w:r>
              <w:rPr>
                <w:b w:val="0"/>
                <w:sz w:val="17"/>
              </w:rPr>
              <w:t xml:space="preserve"> por </w:t>
            </w:r>
            <w:r>
              <w:rPr>
                <w:rFonts w:ascii="Consolas" w:hAnsi="Consolas"/>
                <w:sz w:val="17"/>
              </w:rPr>
              <w:t>scripts/generar_catalogo_barrios.py</w:t>
            </w:r>
            <w:r>
              <w:rPr>
                <w:b w:val="0"/>
                <w:sz w:val="17"/>
              </w:rPr>
              <w:t>.</w:t>
            </w:r>
          </w:p>
        </w:tc>
      </w:tr>
      <w:tr>
        <w:tc>
          <w:tcPr>
            <w:tcW w:type="dxa" w:w="3061"/>
          </w:tcPr>
          <w:p>
            <w:pPr>
              <w:spacing w:after="120"/>
            </w:pPr>
            <w:r/>
            <w:r>
              <w:rPr>
                <w:rFonts w:ascii="Consolas" w:hAnsi="Consolas"/>
                <w:sz w:val="17"/>
              </w:rPr>
              <w:t>004_idempotencia.sql</w:t>
            </w:r>
          </w:p>
        </w:tc>
        <w:tc>
          <w:tcPr>
            <w:tcW w:type="dxa" w:w="737"/>
          </w:tcPr>
          <w:p>
            <w:pPr>
              <w:spacing w:after="120"/>
            </w:pPr>
            <w:r/>
            <w:r>
              <w:rPr>
                <w:b w:val="0"/>
                <w:sz w:val="17"/>
              </w:rPr>
              <w:t>85</w:t>
            </w:r>
          </w:p>
        </w:tc>
        <w:tc>
          <w:tcPr>
            <w:tcW w:type="dxa" w:w="5613"/>
          </w:tcPr>
          <w:p>
            <w:pPr>
              <w:spacing w:after="120"/>
            </w:pPr>
            <w:r/>
            <w:r>
              <w:rPr>
                <w:rFonts w:ascii="Consolas" w:hAnsi="Consolas"/>
                <w:sz w:val="17"/>
              </w:rPr>
              <w:t>idempotencia_webhook</w:t>
            </w:r>
            <w:r>
              <w:rPr>
                <w:b w:val="0"/>
                <w:sz w:val="17"/>
              </w:rPr>
              <w:t xml:space="preserve"> con dos estados + índice por </w:t>
            </w:r>
            <w:r>
              <w:rPr>
                <w:rFonts w:ascii="Consolas" w:hAnsi="Consolas"/>
                <w:sz w:val="17"/>
              </w:rPr>
              <w:t>recibido_en</w:t>
            </w:r>
            <w:r>
              <w:rPr>
                <w:b w:val="0"/>
                <w:sz w:val="17"/>
              </w:rPr>
              <w:t xml:space="preserve"> + RLS.</w:t>
            </w:r>
          </w:p>
        </w:tc>
      </w:tr>
      <w:tr>
        <w:tc>
          <w:tcPr>
            <w:tcW w:type="dxa" w:w="3061"/>
          </w:tcPr>
          <w:p>
            <w:pPr>
              <w:spacing w:after="120"/>
            </w:pPr>
            <w:r/>
            <w:r>
              <w:rPr>
                <w:rFonts w:ascii="Consolas" w:hAnsi="Consolas"/>
                <w:sz w:val="17"/>
              </w:rPr>
              <w:t>005_registro_pendiente.sql</w:t>
            </w:r>
          </w:p>
        </w:tc>
        <w:tc>
          <w:tcPr>
            <w:tcW w:type="dxa" w:w="737"/>
          </w:tcPr>
          <w:p>
            <w:pPr>
              <w:spacing w:after="120"/>
            </w:pPr>
            <w:r/>
            <w:r>
              <w:rPr>
                <w:b w:val="0"/>
                <w:sz w:val="17"/>
              </w:rPr>
              <w:t>58</w:t>
            </w:r>
          </w:p>
        </w:tc>
        <w:tc>
          <w:tcPr>
            <w:tcW w:type="dxa" w:w="5613"/>
          </w:tcPr>
          <w:p>
            <w:pPr>
              <w:spacing w:after="120"/>
            </w:pPr>
            <w:r/>
            <w:r>
              <w:rPr>
                <w:rFonts w:ascii="Consolas" w:hAnsi="Consolas"/>
                <w:sz w:val="17"/>
              </w:rPr>
              <w:t>registro_pendiente</w:t>
            </w:r>
            <w:r>
              <w:rPr>
                <w:b w:val="0"/>
                <w:sz w:val="17"/>
              </w:rPr>
              <w:t xml:space="preserve"> (PK = </w:t>
            </w:r>
            <w:r>
              <w:rPr>
                <w:rFonts w:ascii="Consolas" w:hAnsi="Consolas"/>
                <w:sz w:val="17"/>
              </w:rPr>
              <w:t>usuario_id</w:t>
            </w:r>
            <w:r>
              <w:rPr>
                <w:b w:val="0"/>
                <w:sz w:val="17"/>
              </w:rPr>
              <w:t xml:space="preserve">, </w:t>
            </w:r>
            <w:r>
              <w:rPr>
                <w:rFonts w:ascii="Consolas" w:hAnsi="Consolas"/>
                <w:sz w:val="17"/>
              </w:rPr>
              <w:t>datos jsonb</w:t>
            </w:r>
            <w:r>
              <w:rPr>
                <w:b w:val="0"/>
                <w:sz w:val="17"/>
              </w:rPr>
              <w:t>) + índice + RLS.</w:t>
            </w:r>
          </w:p>
        </w:tc>
      </w:tr>
      <w:tr>
        <w:tc>
          <w:tcPr>
            <w:tcW w:type="dxa" w:w="3061"/>
          </w:tcPr>
          <w:p>
            <w:pPr>
              <w:spacing w:after="120"/>
            </w:pPr>
            <w:r/>
            <w:r>
              <w:rPr>
                <w:rFonts w:ascii="Consolas" w:hAnsi="Consolas"/>
                <w:sz w:val="17"/>
              </w:rPr>
              <w:t>006_memoria_mensaje.sql</w:t>
            </w:r>
          </w:p>
        </w:tc>
        <w:tc>
          <w:tcPr>
            <w:tcW w:type="dxa" w:w="737"/>
          </w:tcPr>
          <w:p>
            <w:pPr>
              <w:spacing w:after="120"/>
            </w:pPr>
            <w:r/>
            <w:r>
              <w:rPr>
                <w:b w:val="0"/>
                <w:sz w:val="17"/>
              </w:rPr>
              <w:t>89</w:t>
            </w:r>
          </w:p>
        </w:tc>
        <w:tc>
          <w:tcPr>
            <w:tcW w:type="dxa" w:w="5613"/>
          </w:tcPr>
          <w:p>
            <w:pPr>
              <w:spacing w:after="120"/>
            </w:pPr>
            <w:r/>
            <w:r>
              <w:rPr>
                <w:rFonts w:ascii="Consolas" w:hAnsi="Consolas"/>
                <w:sz w:val="17"/>
              </w:rPr>
              <w:t>drop column wamid</w:t>
            </w:r>
            <w:r>
              <w:rPr>
                <w:b w:val="0"/>
                <w:sz w:val="17"/>
              </w:rPr>
              <w:t xml:space="preserve">, </w:t>
            </w:r>
            <w:r>
              <w:rPr>
                <w:rFonts w:ascii="Consolas" w:hAnsi="Consolas"/>
                <w:sz w:val="17"/>
              </w:rPr>
              <w:t>add column huella_wamid</w:t>
            </w:r>
            <w:r>
              <w:rPr>
                <w:b w:val="0"/>
                <w:sz w:val="17"/>
              </w:rPr>
              <w:t xml:space="preserve"> con CHECK, índice único.</w:t>
            </w:r>
          </w:p>
        </w:tc>
      </w:tr>
      <w:tr>
        <w:tc>
          <w:tcPr>
            <w:tcW w:type="dxa" w:w="3061"/>
          </w:tcPr>
          <w:p>
            <w:pPr>
              <w:spacing w:after="120"/>
            </w:pPr>
            <w:r/>
            <w:r>
              <w:rPr>
                <w:rFonts w:ascii="Consolas" w:hAnsi="Consolas"/>
                <w:sz w:val="17"/>
              </w:rPr>
              <w:t>007_onboarding_pendiente.sql</w:t>
            </w:r>
          </w:p>
        </w:tc>
        <w:tc>
          <w:tcPr>
            <w:tcW w:type="dxa" w:w="737"/>
          </w:tcPr>
          <w:p>
            <w:pPr>
              <w:spacing w:after="120"/>
            </w:pPr>
            <w:r/>
            <w:r>
              <w:rPr>
                <w:b w:val="0"/>
                <w:sz w:val="17"/>
              </w:rPr>
              <w:t>76</w:t>
            </w:r>
          </w:p>
        </w:tc>
        <w:tc>
          <w:tcPr>
            <w:tcW w:type="dxa" w:w="5613"/>
          </w:tcPr>
          <w:p>
            <w:pPr>
              <w:spacing w:after="120"/>
            </w:pPr>
            <w:r/>
            <w:r>
              <w:rPr>
                <w:rFonts w:ascii="Consolas" w:hAnsi="Consolas"/>
                <w:sz w:val="17"/>
              </w:rPr>
              <w:t>onboarding_pendiente</w:t>
            </w:r>
            <w:r>
              <w:rPr>
                <w:b w:val="0"/>
                <w:sz w:val="17"/>
              </w:rPr>
              <w:t xml:space="preserve"> + índice + RLS.</w:t>
            </w:r>
          </w:p>
        </w:tc>
      </w:tr>
      <w:tr>
        <w:tc>
          <w:tcPr>
            <w:tcW w:type="dxa" w:w="3061"/>
          </w:tcPr>
          <w:p>
            <w:pPr>
              <w:spacing w:after="120"/>
            </w:pPr>
            <w:r/>
            <w:r>
              <w:rPr>
                <w:rFonts w:ascii="Consolas" w:hAnsi="Consolas"/>
                <w:sz w:val="17"/>
              </w:rPr>
              <w:t>008_sin_fecha_de_siembra.sql</w:t>
            </w:r>
          </w:p>
        </w:tc>
        <w:tc>
          <w:tcPr>
            <w:tcW w:type="dxa" w:w="737"/>
          </w:tcPr>
          <w:p>
            <w:pPr>
              <w:spacing w:after="120"/>
            </w:pPr>
            <w:r/>
            <w:r>
              <w:rPr>
                <w:b w:val="0"/>
                <w:sz w:val="17"/>
              </w:rPr>
              <w:t>44</w:t>
            </w:r>
          </w:p>
        </w:tc>
        <w:tc>
          <w:tcPr>
            <w:tcW w:type="dxa" w:w="5613"/>
          </w:tcPr>
          <w:p>
            <w:pPr>
              <w:spacing w:after="120"/>
            </w:pPr>
            <w:r/>
            <w:r>
              <w:rPr>
                <w:rFonts w:ascii="Consolas" w:hAnsi="Consolas"/>
                <w:sz w:val="17"/>
              </w:rPr>
              <w:t>drop column fecha_siembra_aprox</w:t>
            </w:r>
            <w:r>
              <w:rPr>
                <w:b w:val="0"/>
                <w:sz w:val="17"/>
              </w:rPr>
              <w:t xml:space="preserve">, </w:t>
            </w:r>
            <w:r>
              <w:rPr>
                <w:rFonts w:ascii="Consolas" w:hAnsi="Consolas"/>
                <w:sz w:val="17"/>
              </w:rPr>
              <w:t>drop column fecha_imprecisa</w:t>
            </w:r>
            <w:r>
              <w:rPr>
                <w:b w:val="0"/>
                <w:sz w:val="17"/>
              </w:rPr>
              <w:t>.</w:t>
            </w:r>
          </w:p>
        </w:tc>
      </w:tr>
      <w:tr>
        <w:tc>
          <w:tcPr>
            <w:tcW w:type="dxa" w:w="3061"/>
          </w:tcPr>
          <w:p>
            <w:pPr>
              <w:spacing w:after="120"/>
            </w:pPr>
            <w:r/>
            <w:r>
              <w:rPr>
                <w:rFonts w:ascii="Consolas" w:hAnsi="Consolas"/>
                <w:sz w:val="17"/>
              </w:rPr>
              <w:t>009_listado_comunitario_pendiente.sql</w:t>
            </w:r>
          </w:p>
        </w:tc>
        <w:tc>
          <w:tcPr>
            <w:tcW w:type="dxa" w:w="737"/>
          </w:tcPr>
          <w:p>
            <w:pPr>
              <w:spacing w:after="120"/>
            </w:pPr>
            <w:r/>
            <w:r>
              <w:rPr>
                <w:b w:val="0"/>
                <w:sz w:val="17"/>
              </w:rPr>
              <w:t>68</w:t>
            </w:r>
          </w:p>
        </w:tc>
        <w:tc>
          <w:tcPr>
            <w:tcW w:type="dxa" w:w="5613"/>
          </w:tcPr>
          <w:p>
            <w:pPr>
              <w:spacing w:after="120"/>
            </w:pPr>
            <w:r/>
            <w:r>
              <w:rPr>
                <w:rFonts w:ascii="Consolas" w:hAnsi="Consolas"/>
                <w:sz w:val="17"/>
              </w:rPr>
              <w:t>listado_comunitario_pendiente</w:t>
            </w:r>
            <w:r>
              <w:rPr>
                <w:b w:val="0"/>
                <w:sz w:val="17"/>
              </w:rPr>
              <w:t xml:space="preserve"> + índice + RLS. </w:t>
            </w:r>
            <w:r>
              <w:rPr>
                <w:b/>
                <w:sz w:val="17"/>
              </w:rPr>
              <w:t>Sin correr</w:t>
            </w:r>
            <w:r>
              <w:rPr>
                <w:b w:val="0"/>
                <w:sz w:val="17"/>
              </w:rPr>
              <w:t xml:space="preserve"> al 08/09/2026.</w:t>
            </w:r>
          </w:p>
        </w:tc>
      </w:tr>
    </w:tbl>
    <w:p>
      <w:pPr>
        <w:spacing w:after="120"/>
        <w:ind w:left="227"/>
      </w:pPr>
      <w:r>
        <w:rPr>
          <w:b/>
          <w:color w:val="A02020"/>
        </w:rPr>
        <w:t xml:space="preserve">Dos archivos llevan el prefijo </w:t>
      </w:r>
      <w:r>
        <w:rPr>
          <w:rFonts w:ascii="Consolas" w:hAnsi="Consolas"/>
          <w:b/>
          <w:color w:val="A02020"/>
          <w:sz w:val="18"/>
        </w:rPr>
        <w:t>003</w:t>
      </w:r>
      <w:r>
        <w:rPr>
          <w:b w:val="0"/>
          <w:color w:val="A02020"/>
        </w:rPr>
        <w:t xml:space="preserve"> y el </w:t>
      </w:r>
      <w:r>
        <w:rPr>
          <w:rFonts w:ascii="Consolas" w:hAnsi="Consolas"/>
          <w:color w:val="A02020"/>
          <w:sz w:val="18"/>
        </w:rPr>
        <w:t>002</w:t>
      </w:r>
      <w:r>
        <w:rPr>
          <w:b w:val="0"/>
          <w:color w:val="A02020"/>
        </w:rPr>
        <w:t xml:space="preserve"> quedó superado por uno de ellos. No hay herramienta de migración: el orden lo aplica una persona a mano en el editor SQL de Supabase. Todos son idempotentes (</w:t>
      </w:r>
      <w:r>
        <w:rPr>
          <w:rFonts w:ascii="Consolas" w:hAnsi="Consolas"/>
          <w:color w:val="A02020"/>
          <w:sz w:val="18"/>
        </w:rPr>
        <w:t>if not exists</w:t>
      </w:r>
      <w:r>
        <w:rPr>
          <w:b w:val="0"/>
          <w:color w:val="A02020"/>
        </w:rPr>
        <w:t xml:space="preserve"> / </w:t>
      </w:r>
      <w:r>
        <w:rPr>
          <w:rFonts w:ascii="Consolas" w:hAnsi="Consolas"/>
          <w:color w:val="A02020"/>
          <w:sz w:val="18"/>
        </w:rPr>
        <w:t>if exists</w:t>
      </w:r>
      <w:r>
        <w:rPr>
          <w:b w:val="0"/>
          <w:color w:val="A02020"/>
        </w:rPr>
        <w:t>).</w:t>
      </w:r>
    </w:p>
    <w:p>
      <w:pPr>
        <w:pStyle w:val="Heading3"/>
        <w:spacing w:after="120"/>
      </w:pPr>
      <w:r>
        <w:rPr>
          <w:rFonts w:ascii="Consolas" w:hAnsi="Consolas"/>
          <w:sz w:val="21"/>
        </w:rPr>
        <w:t>scripts/</w:t>
      </w:r>
      <w:r>
        <w:t xml:space="preserve"> — fuera del servicio</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2381"/>
            <w:shd w:val="clear" w:fill="E8EBF0"/>
          </w:tcPr>
          <w:p>
            <w:pPr>
              <w:spacing w:after="120"/>
            </w:pPr>
            <w:r/>
            <w:r>
              <w:rPr>
                <w:b/>
                <w:sz w:val="18"/>
              </w:rPr>
              <w:t>Archivo</w:t>
            </w:r>
          </w:p>
        </w:tc>
        <w:tc>
          <w:tcPr>
            <w:tcW w:type="dxa" w:w="737"/>
            <w:shd w:val="clear" w:fill="E8EBF0"/>
          </w:tcPr>
          <w:p>
            <w:pPr>
              <w:spacing w:after="120"/>
            </w:pPr>
            <w:r/>
            <w:r>
              <w:rPr>
                <w:b/>
                <w:sz w:val="18"/>
              </w:rPr>
              <w:t>Líneas</w:t>
            </w:r>
          </w:p>
        </w:tc>
        <w:tc>
          <w:tcPr>
            <w:tcW w:type="dxa" w:w="5159"/>
            <w:shd w:val="clear" w:fill="E8EBF0"/>
          </w:tcPr>
          <w:p>
            <w:pPr>
              <w:spacing w:after="120"/>
            </w:pPr>
            <w:r/>
            <w:r>
              <w:rPr>
                <w:b/>
                <w:sz w:val="18"/>
              </w:rPr>
              <w:t>Qué hace</w:t>
            </w:r>
          </w:p>
        </w:tc>
        <w:tc>
          <w:tcPr>
            <w:tcW w:type="dxa" w:w="1134"/>
            <w:shd w:val="clear" w:fill="E8EBF0"/>
          </w:tcPr>
          <w:p>
            <w:pPr>
              <w:spacing w:after="120"/>
            </w:pPr>
            <w:r/>
            <w:r>
              <w:rPr>
                <w:b/>
                <w:sz w:val="18"/>
              </w:rPr>
              <w:t>Se ejecuta</w:t>
            </w:r>
          </w:p>
        </w:tc>
      </w:tr>
      <w:tr>
        <w:tc>
          <w:tcPr>
            <w:tcW w:type="dxa" w:w="2381"/>
          </w:tcPr>
          <w:p>
            <w:pPr>
              <w:spacing w:after="120"/>
            </w:pPr>
            <w:r/>
            <w:r>
              <w:rPr>
                <w:rFonts w:ascii="Consolas" w:hAnsi="Consolas"/>
                <w:sz w:val="17"/>
              </w:rPr>
              <w:t>ingesta_fuente.py</w:t>
            </w:r>
          </w:p>
        </w:tc>
        <w:tc>
          <w:tcPr>
            <w:tcW w:type="dxa" w:w="737"/>
          </w:tcPr>
          <w:p>
            <w:pPr>
              <w:spacing w:after="120"/>
            </w:pPr>
            <w:r/>
            <w:r>
              <w:rPr>
                <w:b w:val="0"/>
                <w:sz w:val="17"/>
              </w:rPr>
              <w:t>1.352</w:t>
            </w:r>
          </w:p>
        </w:tc>
        <w:tc>
          <w:tcPr>
            <w:tcW w:type="dxa" w:w="5159"/>
          </w:tcPr>
          <w:p>
            <w:pPr>
              <w:spacing w:after="120"/>
            </w:pPr>
            <w:r/>
            <w:r>
              <w:rPr>
                <w:b w:val="0"/>
                <w:sz w:val="17"/>
              </w:rPr>
              <w:t xml:space="preserve">La tubería de ingesta completa: descarga, extracción con </w:t>
            </w:r>
            <w:r>
              <w:rPr>
                <w:rFonts w:ascii="Consolas" w:hAnsi="Consolas"/>
                <w:sz w:val="17"/>
              </w:rPr>
              <w:t>pypdf</w:t>
            </w:r>
            <w:r>
              <w:rPr>
                <w:b w:val="0"/>
                <w:sz w:val="17"/>
              </w:rPr>
              <w:t>, limpieza, troceo por tokens, vectorización por lotes de 16 y escritura transaccional.</w:t>
            </w:r>
          </w:p>
        </w:tc>
        <w:tc>
          <w:tcPr>
            <w:tcW w:type="dxa" w:w="1134"/>
          </w:tcPr>
          <w:p>
            <w:pPr>
              <w:spacing w:after="120"/>
            </w:pPr>
            <w:r/>
            <w:r>
              <w:rPr>
                <w:b w:val="0"/>
                <w:sz w:val="17"/>
              </w:rPr>
              <w:t>a mano</w:t>
            </w:r>
          </w:p>
        </w:tc>
      </w:tr>
      <w:tr>
        <w:tc>
          <w:tcPr>
            <w:tcW w:type="dxa" w:w="2381"/>
          </w:tcPr>
          <w:p>
            <w:pPr>
              <w:spacing w:after="120"/>
            </w:pPr>
            <w:r/>
            <w:r>
              <w:rPr>
                <w:rFonts w:ascii="Consolas" w:hAnsi="Consolas"/>
                <w:sz w:val="17"/>
              </w:rPr>
              <w:t>catalogo_fuentes.py</w:t>
            </w:r>
          </w:p>
        </w:tc>
        <w:tc>
          <w:tcPr>
            <w:tcW w:type="dxa" w:w="737"/>
          </w:tcPr>
          <w:p>
            <w:pPr>
              <w:spacing w:after="120"/>
            </w:pPr>
            <w:r/>
            <w:r>
              <w:rPr>
                <w:b w:val="0"/>
                <w:sz w:val="17"/>
              </w:rPr>
              <w:t>667</w:t>
            </w:r>
          </w:p>
        </w:tc>
        <w:tc>
          <w:tcPr>
            <w:tcW w:type="dxa" w:w="5159"/>
          </w:tcPr>
          <w:p>
            <w:pPr>
              <w:spacing w:after="120"/>
            </w:pPr>
            <w:r/>
            <w:r>
              <w:rPr>
                <w:b/>
                <w:sz w:val="17"/>
              </w:rPr>
              <w:t>No se ejecuta como programa</w:t>
            </w:r>
            <w:r>
              <w:rPr>
                <w:b w:val="0"/>
                <w:sz w:val="17"/>
              </w:rPr>
              <w:t xml:space="preserve">: es la declaración de las 9 fuentes y sus parámetros medidos. Tiene un </w:t>
            </w:r>
            <w:r>
              <w:rPr>
                <w:rFonts w:ascii="Consolas" w:hAnsi="Consolas"/>
                <w:sz w:val="17"/>
              </w:rPr>
              <w:t>--listar</w:t>
            </w:r>
            <w:r>
              <w:rPr>
                <w:b w:val="0"/>
                <w:sz w:val="17"/>
              </w:rPr>
              <w:t xml:space="preserve"> de conveniencia.</w:t>
            </w:r>
          </w:p>
        </w:tc>
        <w:tc>
          <w:tcPr>
            <w:tcW w:type="dxa" w:w="1134"/>
          </w:tcPr>
          <w:p>
            <w:pPr>
              <w:spacing w:after="120"/>
            </w:pPr>
            <w:r/>
            <w:r>
              <w:rPr>
                <w:b w:val="0"/>
                <w:sz w:val="17"/>
              </w:rPr>
              <w:t>se importa</w:t>
            </w:r>
          </w:p>
        </w:tc>
      </w:tr>
      <w:tr>
        <w:tc>
          <w:tcPr>
            <w:tcW w:type="dxa" w:w="2381"/>
          </w:tcPr>
          <w:p>
            <w:pPr>
              <w:spacing w:after="120"/>
            </w:pPr>
            <w:r/>
            <w:r>
              <w:rPr>
                <w:rFonts w:ascii="Consolas" w:hAnsi="Consolas"/>
                <w:sz w:val="17"/>
              </w:rPr>
              <w:t>spike_despachador.py</w:t>
            </w:r>
          </w:p>
        </w:tc>
        <w:tc>
          <w:tcPr>
            <w:tcW w:type="dxa" w:w="737"/>
          </w:tcPr>
          <w:p>
            <w:pPr>
              <w:spacing w:after="120"/>
            </w:pPr>
            <w:r/>
            <w:r>
              <w:rPr>
                <w:b w:val="0"/>
                <w:sz w:val="17"/>
              </w:rPr>
              <w:t>489</w:t>
            </w:r>
          </w:p>
        </w:tc>
        <w:tc>
          <w:tcPr>
            <w:tcW w:type="dxa" w:w="5159"/>
          </w:tcPr>
          <w:p>
            <w:pPr>
              <w:spacing w:after="120"/>
            </w:pPr>
            <w:r/>
            <w:r>
              <w:rPr>
                <w:b w:val="0"/>
                <w:sz w:val="17"/>
              </w:rPr>
              <w:t xml:space="preserve">La única prueba de extremo a extremo que queda. Entra por </w:t>
            </w:r>
            <w:r>
              <w:rPr>
                <w:rFonts w:ascii="Consolas" w:hAnsi="Consolas"/>
                <w:sz w:val="17"/>
              </w:rPr>
              <w:t>procesar_evento</w:t>
            </w:r>
            <w:r>
              <w:rPr>
                <w:b w:val="0"/>
                <w:sz w:val="17"/>
              </w:rPr>
              <w:t xml:space="preserve"> con espías en lugar de envíos reales.</w:t>
            </w:r>
          </w:p>
        </w:tc>
        <w:tc>
          <w:tcPr>
            <w:tcW w:type="dxa" w:w="1134"/>
          </w:tcPr>
          <w:p>
            <w:pPr>
              <w:spacing w:after="120"/>
            </w:pPr>
            <w:r/>
            <w:r>
              <w:rPr>
                <w:b w:val="0"/>
                <w:sz w:val="17"/>
              </w:rPr>
              <w:t>a mano</w:t>
            </w:r>
          </w:p>
        </w:tc>
      </w:tr>
      <w:tr>
        <w:tc>
          <w:tcPr>
            <w:tcW w:type="dxa" w:w="2381"/>
          </w:tcPr>
          <w:p>
            <w:pPr>
              <w:spacing w:after="120"/>
            </w:pPr>
            <w:r/>
            <w:r>
              <w:rPr>
                <w:rFonts w:ascii="Consolas" w:hAnsi="Consolas"/>
                <w:sz w:val="17"/>
              </w:rPr>
              <w:t>revisar_prueba_real.py</w:t>
            </w:r>
          </w:p>
        </w:tc>
        <w:tc>
          <w:tcPr>
            <w:tcW w:type="dxa" w:w="737"/>
          </w:tcPr>
          <w:p>
            <w:pPr>
              <w:spacing w:after="120"/>
            </w:pPr>
            <w:r/>
            <w:r>
              <w:rPr>
                <w:b w:val="0"/>
                <w:sz w:val="17"/>
              </w:rPr>
              <w:t>302</w:t>
            </w:r>
          </w:p>
        </w:tc>
        <w:tc>
          <w:tcPr>
            <w:tcW w:type="dxa" w:w="5159"/>
          </w:tcPr>
          <w:p>
            <w:pPr>
              <w:spacing w:after="120"/>
            </w:pPr>
            <w:r/>
            <w:r>
              <w:rPr>
                <w:b w:val="0"/>
                <w:sz w:val="17"/>
              </w:rPr>
              <w:t xml:space="preserve">Reconstruye una sesión desde </w:t>
            </w:r>
            <w:r>
              <w:rPr>
                <w:rFonts w:ascii="Consolas" w:hAnsi="Consolas"/>
                <w:sz w:val="17"/>
              </w:rPr>
              <w:t>mensaje</w:t>
            </w:r>
            <w:r>
              <w:rPr>
                <w:b w:val="0"/>
                <w:sz w:val="17"/>
              </w:rPr>
              <w:t xml:space="preserve"> y remide cada consulta. Solo lee.</w:t>
            </w:r>
          </w:p>
        </w:tc>
        <w:tc>
          <w:tcPr>
            <w:tcW w:type="dxa" w:w="1134"/>
          </w:tcPr>
          <w:p>
            <w:pPr>
              <w:spacing w:after="120"/>
            </w:pPr>
            <w:r/>
            <w:r>
              <w:rPr>
                <w:b w:val="0"/>
                <w:sz w:val="17"/>
              </w:rPr>
              <w:t>a mano</w:t>
            </w:r>
          </w:p>
        </w:tc>
      </w:tr>
      <w:tr>
        <w:tc>
          <w:tcPr>
            <w:tcW w:type="dxa" w:w="2381"/>
          </w:tcPr>
          <w:p>
            <w:pPr>
              <w:spacing w:after="120"/>
            </w:pPr>
            <w:r/>
            <w:r>
              <w:rPr>
                <w:rFonts w:ascii="Consolas" w:hAnsi="Consolas"/>
                <w:sz w:val="17"/>
              </w:rPr>
              <w:t>calibrar_enrutamiento.py</w:t>
            </w:r>
          </w:p>
        </w:tc>
        <w:tc>
          <w:tcPr>
            <w:tcW w:type="dxa" w:w="737"/>
          </w:tcPr>
          <w:p>
            <w:pPr>
              <w:spacing w:after="120"/>
            </w:pPr>
            <w:r/>
            <w:r>
              <w:rPr>
                <w:b w:val="0"/>
                <w:sz w:val="17"/>
              </w:rPr>
              <w:t>275</w:t>
            </w:r>
          </w:p>
        </w:tc>
        <w:tc>
          <w:tcPr>
            <w:tcW w:type="dxa" w:w="5159"/>
          </w:tcPr>
          <w:p>
            <w:pPr>
              <w:spacing w:after="120"/>
            </w:pPr>
            <w:r/>
            <w:r>
              <w:rPr>
                <w:b w:val="0"/>
                <w:sz w:val="17"/>
              </w:rPr>
              <w:t>A qué herramienta enruta el agente, con repeticiones porque a 0.7 no es determinista. No ejecuta ninguna herramienta.</w:t>
            </w:r>
          </w:p>
        </w:tc>
        <w:tc>
          <w:tcPr>
            <w:tcW w:type="dxa" w:w="1134"/>
          </w:tcPr>
          <w:p>
            <w:pPr>
              <w:spacing w:after="120"/>
            </w:pPr>
            <w:r/>
            <w:r>
              <w:rPr>
                <w:b w:val="0"/>
                <w:sz w:val="17"/>
              </w:rPr>
              <w:t>a mano</w:t>
            </w:r>
          </w:p>
        </w:tc>
      </w:tr>
      <w:tr>
        <w:tc>
          <w:tcPr>
            <w:tcW w:type="dxa" w:w="2381"/>
          </w:tcPr>
          <w:p>
            <w:pPr>
              <w:spacing w:after="120"/>
            </w:pPr>
            <w:r/>
            <w:r>
              <w:rPr>
                <w:rFonts w:ascii="Consolas" w:hAnsi="Consolas"/>
                <w:sz w:val="17"/>
              </w:rPr>
              <w:t>calibrar_umbral_real.py</w:t>
            </w:r>
          </w:p>
        </w:tc>
        <w:tc>
          <w:tcPr>
            <w:tcW w:type="dxa" w:w="737"/>
          </w:tcPr>
          <w:p>
            <w:pPr>
              <w:spacing w:after="120"/>
            </w:pPr>
            <w:r/>
            <w:r>
              <w:rPr>
                <w:b w:val="0"/>
                <w:sz w:val="17"/>
              </w:rPr>
              <w:t>230</w:t>
            </w:r>
          </w:p>
        </w:tc>
        <w:tc>
          <w:tcPr>
            <w:tcW w:type="dxa" w:w="5159"/>
          </w:tcPr>
          <w:p>
            <w:pPr>
              <w:spacing w:after="120"/>
            </w:pPr>
            <w:r/>
            <w:r>
              <w:rPr>
                <w:b w:val="0"/>
                <w:sz w:val="17"/>
              </w:rPr>
              <w:t xml:space="preserve">La revalidación pendiente del umbral del CU2. </w:t>
            </w:r>
            <w:r>
              <w:rPr>
                <w:b/>
                <w:sz w:val="17"/>
              </w:rPr>
              <w:t xml:space="preserve">Sus etiquetas </w:t>
            </w:r>
            <w:r>
              <w:rPr>
                <w:rFonts w:ascii="Consolas" w:hAnsi="Consolas"/>
                <w:b/>
                <w:sz w:val="17"/>
              </w:rPr>
              <w:t>CUBIERTA</w:t>
            </w:r>
            <w:r>
              <w:rPr>
                <w:b/>
                <w:sz w:val="17"/>
              </w:rPr>
              <w:t>/</w:t>
            </w:r>
            <w:r>
              <w:rPr>
                <w:rFonts w:ascii="Consolas" w:hAnsi="Consolas"/>
                <w:b/>
                <w:sz w:val="17"/>
              </w:rPr>
              <w:t>DESCUBIERTA</w:t>
            </w:r>
            <w:r>
              <w:rPr>
                <w:b/>
                <w:sz w:val="17"/>
              </w:rPr>
              <w:t xml:space="preserve"> están desfasadas.</w:t>
            </w:r>
          </w:p>
        </w:tc>
        <w:tc>
          <w:tcPr>
            <w:tcW w:type="dxa" w:w="1134"/>
          </w:tcPr>
          <w:p>
            <w:pPr>
              <w:spacing w:after="120"/>
            </w:pPr>
            <w:r/>
            <w:r>
              <w:rPr>
                <w:b w:val="0"/>
                <w:sz w:val="17"/>
              </w:rPr>
              <w:t>a mano</w:t>
            </w:r>
          </w:p>
        </w:tc>
      </w:tr>
      <w:tr>
        <w:tc>
          <w:tcPr>
            <w:tcW w:type="dxa" w:w="2381"/>
          </w:tcPr>
          <w:p>
            <w:pPr>
              <w:spacing w:after="120"/>
            </w:pPr>
            <w:r/>
            <w:r>
              <w:rPr>
                <w:rFonts w:ascii="Consolas" w:hAnsi="Consolas"/>
                <w:sz w:val="17"/>
              </w:rPr>
              <w:t>generar_catalogo_barrios.py</w:t>
            </w:r>
          </w:p>
        </w:tc>
        <w:tc>
          <w:tcPr>
            <w:tcW w:type="dxa" w:w="737"/>
          </w:tcPr>
          <w:p>
            <w:pPr>
              <w:spacing w:after="120"/>
            </w:pPr>
            <w:r/>
            <w:r>
              <w:rPr>
                <w:b w:val="0"/>
                <w:sz w:val="17"/>
              </w:rPr>
              <w:t>136</w:t>
            </w:r>
          </w:p>
        </w:tc>
        <w:tc>
          <w:tcPr>
            <w:tcW w:type="dxa" w:w="5159"/>
          </w:tcPr>
          <w:p>
            <w:pPr>
              <w:spacing w:after="120"/>
            </w:pPr>
            <w:r/>
            <w:r>
              <w:rPr>
                <w:b w:val="0"/>
                <w:sz w:val="17"/>
              </w:rPr>
              <w:t xml:space="preserve">Escribe </w:t>
            </w:r>
            <w:r>
              <w:rPr>
                <w:rFonts w:ascii="Consolas" w:hAnsi="Consolas"/>
                <w:sz w:val="17"/>
              </w:rPr>
              <w:t>db/003_catalogo_barrios_bosa.sql</w:t>
            </w:r>
            <w:r>
              <w:rPr>
                <w:b w:val="0"/>
                <w:sz w:val="17"/>
              </w:rPr>
              <w:t xml:space="preserve"> desde </w:t>
            </w:r>
            <w:r>
              <w:rPr>
                <w:rFonts w:ascii="Consolas" w:hAnsi="Consolas"/>
                <w:sz w:val="17"/>
              </w:rPr>
              <w:t>fuentes/barrios_localidad.json</w:t>
            </w:r>
            <w:r>
              <w:rPr>
                <w:b w:val="0"/>
                <w:sz w:val="17"/>
              </w:rPr>
              <w:t>. No toca la base.</w:t>
            </w:r>
          </w:p>
        </w:tc>
        <w:tc>
          <w:tcPr>
            <w:tcW w:type="dxa" w:w="1134"/>
          </w:tcPr>
          <w:p>
            <w:pPr>
              <w:spacing w:after="120"/>
            </w:pPr>
            <w:r/>
            <w:r>
              <w:rPr>
                <w:b w:val="0"/>
                <w:sz w:val="17"/>
              </w:rPr>
              <w:t>a mano</w:t>
            </w:r>
          </w:p>
        </w:tc>
      </w:tr>
      <w:tr>
        <w:tc>
          <w:tcPr>
            <w:tcW w:type="dxa" w:w="2381"/>
          </w:tcPr>
          <w:p>
            <w:pPr>
              <w:spacing w:after="120"/>
            </w:pPr>
            <w:r/>
            <w:r>
              <w:rPr>
                <w:rFonts w:ascii="Consolas" w:hAnsi="Consolas"/>
                <w:sz w:val="17"/>
              </w:rPr>
              <w:t>regenerar_fragmentos.py</w:t>
            </w:r>
          </w:p>
        </w:tc>
        <w:tc>
          <w:tcPr>
            <w:tcW w:type="dxa" w:w="737"/>
          </w:tcPr>
          <w:p>
            <w:pPr>
              <w:spacing w:after="120"/>
            </w:pPr>
            <w:r/>
            <w:r>
              <w:rPr>
                <w:b w:val="0"/>
                <w:sz w:val="17"/>
              </w:rPr>
              <w:t>97</w:t>
            </w:r>
          </w:p>
        </w:tc>
        <w:tc>
          <w:tcPr>
            <w:tcW w:type="dxa" w:w="5159"/>
          </w:tcPr>
          <w:p>
            <w:pPr>
              <w:spacing w:after="120"/>
            </w:pPr>
            <w:r/>
            <w:r>
              <w:rPr>
                <w:b w:val="0"/>
                <w:sz w:val="17"/>
              </w:rPr>
              <w:t>Rehace los fragmentos comunitarios de todas las huertas.</w:t>
            </w:r>
          </w:p>
        </w:tc>
        <w:tc>
          <w:tcPr>
            <w:tcW w:type="dxa" w:w="1134"/>
          </w:tcPr>
          <w:p>
            <w:pPr>
              <w:spacing w:after="120"/>
            </w:pPr>
            <w:r/>
            <w:r>
              <w:rPr>
                <w:b w:val="0"/>
                <w:sz w:val="17"/>
              </w:rPr>
              <w:t>a mano</w:t>
            </w:r>
          </w:p>
        </w:tc>
      </w:tr>
    </w:tbl>
    <w:p>
      <w:pPr>
        <w:spacing w:after="120"/>
        <w:ind w:left="227"/>
      </w:pPr>
      <w:r>
        <w:rPr>
          <w:b w:val="0"/>
          <w:color w:val="444444"/>
          <w:sz w:val="18"/>
        </w:rPr>
        <w:t xml:space="preserve">Ningún archivo de </w:t>
      </w:r>
      <w:r>
        <w:rPr>
          <w:rFonts w:ascii="Consolas" w:hAnsi="Consolas"/>
          <w:color w:val="444444"/>
          <w:sz w:val="18"/>
        </w:rPr>
        <w:t>scripts/</w:t>
      </w:r>
      <w:r>
        <w:rPr>
          <w:b w:val="0"/>
          <w:color w:val="444444"/>
          <w:sz w:val="18"/>
        </w:rPr>
        <w:t xml:space="preserve"> es importado por </w:t>
      </w:r>
      <w:r>
        <w:rPr>
          <w:rFonts w:ascii="Consolas" w:hAnsi="Consolas"/>
          <w:color w:val="444444"/>
          <w:sz w:val="18"/>
        </w:rPr>
        <w:t>app/</w:t>
      </w:r>
      <w:r>
        <w:rPr>
          <w:b w:val="0"/>
          <w:color w:val="444444"/>
          <w:sz w:val="18"/>
        </w:rPr>
        <w:t xml:space="preserve">. La dependencia va en el sentido contrario: los scripts importan </w:t>
      </w:r>
      <w:r>
        <w:rPr>
          <w:rFonts w:ascii="Consolas" w:hAnsi="Consolas"/>
          <w:color w:val="444444"/>
          <w:sz w:val="18"/>
        </w:rPr>
        <w:t>app.services.repositorio</w:t>
      </w:r>
      <w:r>
        <w:rPr>
          <w:b w:val="0"/>
          <w:color w:val="444444"/>
          <w:sz w:val="18"/>
        </w:rPr>
        <w:t xml:space="preserve"> y </w:t>
      </w:r>
      <w:r>
        <w:rPr>
          <w:rFonts w:ascii="Consolas" w:hAnsi="Consolas"/>
          <w:color w:val="444444"/>
          <w:sz w:val="18"/>
        </w:rPr>
        <w:t>app.services.embeddings</w:t>
      </w:r>
      <w:r>
        <w:rPr>
          <w:b w:val="0"/>
          <w:color w:val="444444"/>
          <w:sz w:val="18"/>
        </w:rPr>
        <w:t>, para no duplicar el conocimiento del esquema.</w:t>
      </w:r>
    </w:p>
    <w:p>
      <w:pPr>
        <w:spacing w:after="120"/>
        <w:ind w:left="227"/>
      </w:pPr>
      <w:r>
        <w:rPr>
          <w:b/>
          <w:color w:val="444444"/>
          <w:sz w:val="18"/>
        </w:rPr>
        <w:t>No hay archivos de prueba automatizada en el repositorio.</w:t>
      </w:r>
      <w:r>
        <w:rPr>
          <w:b w:val="0"/>
          <w:color w:val="444444"/>
          <w:sz w:val="18"/>
        </w:rPr>
        <w:t xml:space="preserve"> No existe </w:t>
      </w:r>
      <w:r>
        <w:rPr>
          <w:rFonts w:ascii="Consolas" w:hAnsi="Consolas"/>
          <w:color w:val="444444"/>
          <w:sz w:val="18"/>
        </w:rPr>
        <w:t>tests/</w:t>
      </w:r>
      <w:r>
        <w:rPr>
          <w:b w:val="0"/>
          <w:color w:val="444444"/>
          <w:sz w:val="18"/>
        </w:rPr>
        <w:t xml:space="preserve">, ni </w:t>
      </w:r>
      <w:r>
        <w:rPr>
          <w:rFonts w:ascii="Consolas" w:hAnsi="Consolas"/>
          <w:color w:val="444444"/>
          <w:sz w:val="18"/>
        </w:rPr>
        <w:t>pytest.ini</w:t>
      </w:r>
      <w:r>
        <w:rPr>
          <w:b w:val="0"/>
          <w:color w:val="444444"/>
          <w:sz w:val="18"/>
        </w:rPr>
        <w:t xml:space="preserve">, ni </w:t>
      </w:r>
      <w:r>
        <w:rPr>
          <w:rFonts w:ascii="Consolas" w:hAnsi="Consolas"/>
          <w:color w:val="444444"/>
          <w:sz w:val="18"/>
        </w:rPr>
        <w:t>conftest.py</w:t>
      </w:r>
      <w:r>
        <w:rPr>
          <w:b w:val="0"/>
          <w:color w:val="444444"/>
          <w:sz w:val="18"/>
        </w:rPr>
        <w:t xml:space="preserve">. La única comprobación de regresión es </w:t>
      </w:r>
      <w:r>
        <w:rPr>
          <w:rFonts w:ascii="Consolas" w:hAnsi="Consolas"/>
          <w:color w:val="444444"/>
          <w:sz w:val="18"/>
        </w:rPr>
        <w:t>scripts/spike_despachador.py</w:t>
      </w:r>
      <w:r>
        <w:rPr>
          <w:b w:val="0"/>
          <w:color w:val="444444"/>
          <w:sz w:val="18"/>
        </w:rPr>
        <w:t>, ejecutada a mano.</w:t>
      </w:r>
    </w:p>
    <w:p>
      <w:r>
        <w:br w:type="page"/>
      </w:r>
    </w:p>
    <w:p>
      <w:pPr>
        <w:pStyle w:val="Heading2"/>
        <w:spacing w:after="120"/>
      </w:pPr>
      <w:r>
        <w:t>1.2 Mapa módulo → componente de diseño</w:t>
      </w:r>
    </w:p>
    <w:p>
      <w:pPr>
        <w:spacing w:after="120"/>
        <w:ind w:left="227"/>
      </w:pPr>
      <w:r>
        <w:rPr>
          <w:b w:val="0"/>
          <w:color w:val="444444"/>
          <w:sz w:val="18"/>
        </w:rPr>
        <w:t>Los 14 componentes son los de la Fase 3, Tabla 2.</w:t>
      </w:r>
    </w:p>
    <w:tbl>
      <w:tblPr>
        <w:tblStyle w:val="TableGrid"/>
        <w:tblW w:type="auto" w:w="0"/>
        <w:jc w:val="left"/>
        <w:tblLayout w:type="autofit"/>
        <w:tblLook w:firstColumn="1" w:firstRow="1" w:lastColumn="0" w:lastRow="0" w:noHBand="0" w:noVBand="1" w:val="04A0"/>
      </w:tblPr>
      <w:tblGrid>
        <w:gridCol w:w="4873"/>
        <w:gridCol w:w="4873"/>
      </w:tblGrid>
      <w:tr>
        <w:tc>
          <w:tcPr>
            <w:tcW w:type="dxa" w:w="2494"/>
            <w:shd w:val="clear" w:fill="E8EBF0"/>
          </w:tcPr>
          <w:p>
            <w:pPr>
              <w:spacing w:after="120"/>
            </w:pPr>
            <w:r/>
            <w:r>
              <w:rPr>
                <w:b/>
                <w:sz w:val="18"/>
              </w:rPr>
              <w:t>Componente de diseño</w:t>
            </w:r>
          </w:p>
        </w:tc>
        <w:tc>
          <w:tcPr>
            <w:tcW w:type="dxa" w:w="6917"/>
            <w:shd w:val="clear" w:fill="E8EBF0"/>
          </w:tcPr>
          <w:p>
            <w:pPr>
              <w:spacing w:after="120"/>
            </w:pPr>
            <w:r/>
            <w:r>
              <w:rPr>
                <w:b/>
                <w:sz w:val="18"/>
              </w:rPr>
              <w:t>Archivo y líneas que lo implementan</w:t>
            </w:r>
          </w:p>
        </w:tc>
      </w:tr>
      <w:tr>
        <w:tc>
          <w:tcPr>
            <w:tcW w:type="dxa" w:w="2494"/>
          </w:tcPr>
          <w:p>
            <w:pPr>
              <w:spacing w:after="120"/>
            </w:pPr>
            <w:r/>
            <w:r>
              <w:rPr>
                <w:b w:val="0"/>
                <w:sz w:val="17"/>
              </w:rPr>
              <w:t>Controlador de webhook</w:t>
            </w:r>
          </w:p>
        </w:tc>
        <w:tc>
          <w:tcPr>
            <w:tcW w:type="dxa" w:w="6917"/>
          </w:tcPr>
          <w:p>
            <w:pPr>
              <w:spacing w:after="120"/>
            </w:pPr>
            <w:r/>
            <w:r>
              <w:rPr>
                <w:rFonts w:ascii="Consolas" w:hAnsi="Consolas"/>
                <w:sz w:val="17"/>
              </w:rPr>
              <w:t>app/api/webhook.py:28-43</w:t>
            </w:r>
            <w:r>
              <w:rPr>
                <w:b w:val="0"/>
                <w:sz w:val="17"/>
              </w:rPr>
              <w:t xml:space="preserve"> (GET de verificación) y </w:t>
            </w:r>
            <w:r>
              <w:rPr>
                <w:rFonts w:ascii="Consolas" w:hAnsi="Consolas"/>
                <w:sz w:val="17"/>
              </w:rPr>
              <w:t>:46-68</w:t>
            </w:r>
            <w:r>
              <w:rPr>
                <w:b w:val="0"/>
                <w:sz w:val="17"/>
              </w:rPr>
              <w:t xml:space="preserve"> (POST firmado). Completo.</w:t>
            </w:r>
          </w:p>
        </w:tc>
      </w:tr>
      <w:tr>
        <w:tc>
          <w:tcPr>
            <w:tcW w:type="dxa" w:w="2494"/>
          </w:tcPr>
          <w:p>
            <w:pPr>
              <w:spacing w:after="120"/>
            </w:pPr>
            <w:r/>
            <w:r>
              <w:rPr>
                <w:b w:val="0"/>
                <w:sz w:val="17"/>
              </w:rPr>
              <w:t>Despachador</w:t>
            </w:r>
          </w:p>
        </w:tc>
        <w:tc>
          <w:tcPr>
            <w:tcW w:type="dxa" w:w="6917"/>
          </w:tcPr>
          <w:p>
            <w:pPr>
              <w:spacing w:after="120"/>
            </w:pPr>
            <w:r/>
            <w:r>
              <w:rPr>
                <w:rFonts w:ascii="Consolas" w:hAnsi="Consolas"/>
                <w:sz w:val="17"/>
              </w:rPr>
              <w:t>app/services/dispatcher.py:58-82</w:t>
            </w:r>
            <w:r>
              <w:rPr>
                <w:b w:val="0"/>
                <w:sz w:val="17"/>
              </w:rPr>
              <w:t xml:space="preserve"> (recorrido del payload), </w:t>
            </w:r>
            <w:r>
              <w:rPr>
                <w:rFonts w:ascii="Consolas" w:hAnsi="Consolas"/>
                <w:sz w:val="17"/>
              </w:rPr>
              <w:t>:210-255</w:t>
            </w:r>
            <w:r>
              <w:rPr>
                <w:b w:val="0"/>
                <w:sz w:val="17"/>
              </w:rPr>
              <w:t xml:space="preserve"> (reclamo y cierre), </w:t>
            </w:r>
            <w:r>
              <w:rPr>
                <w:rFonts w:ascii="Consolas" w:hAnsi="Consolas"/>
                <w:sz w:val="17"/>
              </w:rPr>
              <w:t>:258-394</w:t>
            </w:r>
            <w:r>
              <w:rPr>
                <w:b w:val="0"/>
                <w:sz w:val="17"/>
              </w:rPr>
              <w:t xml:space="preserve"> (el orden del turno). Completo.</w:t>
            </w:r>
          </w:p>
        </w:tc>
      </w:tr>
      <w:tr>
        <w:tc>
          <w:tcPr>
            <w:tcW w:type="dxa" w:w="2494"/>
          </w:tcPr>
          <w:p>
            <w:pPr>
              <w:spacing w:after="120"/>
            </w:pPr>
            <w:r/>
            <w:r>
              <w:rPr>
                <w:b w:val="0"/>
                <w:sz w:val="17"/>
              </w:rPr>
              <w:t>Servicio de consentimiento</w:t>
            </w:r>
          </w:p>
        </w:tc>
        <w:tc>
          <w:tcPr>
            <w:tcW w:type="dxa" w:w="6917"/>
          </w:tcPr>
          <w:p>
            <w:pPr>
              <w:spacing w:after="120"/>
            </w:pPr>
            <w:r/>
            <w:r>
              <w:rPr>
                <w:rFonts w:ascii="Consolas" w:hAnsi="Consolas"/>
                <w:sz w:val="17"/>
              </w:rPr>
              <w:t>app/services/consentimiento.py:65-114</w:t>
            </w:r>
            <w:r>
              <w:rPr>
                <w:b w:val="0"/>
                <w:sz w:val="17"/>
              </w:rPr>
              <w:t xml:space="preserve"> (las cuatro ramas) y </w:t>
            </w:r>
            <w:r>
              <w:rPr>
                <w:rFonts w:ascii="Consolas" w:hAnsi="Consolas"/>
                <w:sz w:val="17"/>
              </w:rPr>
              <w:t>:47-62</w:t>
            </w:r>
            <w:r>
              <w:rPr>
                <w:b w:val="0"/>
                <w:sz w:val="17"/>
              </w:rPr>
              <w:t xml:space="preserve"> (saludo/ayuda sin modelo). Completo.</w:t>
            </w:r>
          </w:p>
        </w:tc>
      </w:tr>
      <w:tr>
        <w:tc>
          <w:tcPr>
            <w:tcW w:type="dxa" w:w="2494"/>
          </w:tcPr>
          <w:p>
            <w:pPr>
              <w:spacing w:after="120"/>
            </w:pPr>
            <w:r/>
            <w:r>
              <w:rPr>
                <w:b w:val="0"/>
                <w:sz w:val="17"/>
              </w:rPr>
              <w:t>Servicio de identidad y cifrado</w:t>
            </w:r>
          </w:p>
        </w:tc>
        <w:tc>
          <w:tcPr>
            <w:tcW w:type="dxa" w:w="6917"/>
          </w:tcPr>
          <w:p>
            <w:pPr>
              <w:spacing w:after="120"/>
            </w:pPr>
            <w:r/>
            <w:r>
              <w:rPr>
                <w:rFonts w:ascii="Consolas" w:hAnsi="Consolas"/>
                <w:sz w:val="17"/>
              </w:rPr>
              <w:t>app/core/identidad.py:51-73</w:t>
            </w:r>
            <w:r>
              <w:rPr>
                <w:b w:val="0"/>
                <w:sz w:val="17"/>
              </w:rPr>
              <w:t xml:space="preserve"> (normalización), </w:t>
            </w:r>
            <w:r>
              <w:rPr>
                <w:rFonts w:ascii="Consolas" w:hAnsi="Consolas"/>
                <w:sz w:val="17"/>
              </w:rPr>
              <w:t>:76-87</w:t>
            </w:r>
            <w:r>
              <w:rPr>
                <w:b w:val="0"/>
                <w:sz w:val="17"/>
              </w:rPr>
              <w:t xml:space="preserve"> (</w:t>
            </w:r>
            <w:r>
              <w:rPr>
                <w:rFonts w:ascii="Consolas" w:hAnsi="Consolas"/>
                <w:sz w:val="17"/>
              </w:rPr>
              <w:t>telefono_hash</w:t>
            </w:r>
            <w:r>
              <w:rPr>
                <w:b w:val="0"/>
                <w:sz w:val="17"/>
              </w:rPr>
              <w:t xml:space="preserve">), </w:t>
            </w:r>
            <w:r>
              <w:rPr>
                <w:rFonts w:ascii="Consolas" w:hAnsi="Consolas"/>
                <w:sz w:val="17"/>
              </w:rPr>
              <w:t>:100-132</w:t>
            </w:r>
            <w:r>
              <w:rPr>
                <w:b w:val="0"/>
                <w:sz w:val="17"/>
              </w:rPr>
              <w:t xml:space="preserve"> (</w:t>
            </w:r>
            <w:r>
              <w:rPr>
                <w:rFonts w:ascii="Consolas" w:hAnsi="Consolas"/>
                <w:sz w:val="17"/>
              </w:rPr>
              <w:t>huella_wamid</w:t>
            </w:r>
            <w:r>
              <w:rPr>
                <w:b w:val="0"/>
                <w:sz w:val="17"/>
              </w:rPr>
              <w:t xml:space="preserve"> y </w:t>
            </w:r>
            <w:r>
              <w:rPr>
                <w:rFonts w:ascii="Consolas" w:hAnsi="Consolas"/>
                <w:sz w:val="17"/>
              </w:rPr>
              <w:t>referencia_wamid</w:t>
            </w:r>
            <w:r>
              <w:rPr>
                <w:b w:val="0"/>
                <w:sz w:val="17"/>
              </w:rPr>
              <w:t xml:space="preserve">), </w:t>
            </w:r>
            <w:r>
              <w:rPr>
                <w:rFonts w:ascii="Consolas" w:hAnsi="Consolas"/>
                <w:sz w:val="17"/>
              </w:rPr>
              <w:t>:141-170</w:t>
            </w:r>
            <w:r>
              <w:rPr>
                <w:b w:val="0"/>
                <w:sz w:val="17"/>
              </w:rPr>
              <w:t xml:space="preserve"> (AES-GCM). Completo.</w:t>
            </w:r>
          </w:p>
        </w:tc>
      </w:tr>
      <w:tr>
        <w:tc>
          <w:tcPr>
            <w:tcW w:type="dxa" w:w="2494"/>
          </w:tcPr>
          <w:p>
            <w:pPr>
              <w:spacing w:after="120"/>
            </w:pPr>
            <w:r/>
            <w:r>
              <w:rPr>
                <w:b w:val="0"/>
                <w:sz w:val="17"/>
              </w:rPr>
              <w:t>Servicio de normalización</w:t>
            </w:r>
          </w:p>
        </w:tc>
        <w:tc>
          <w:tcPr>
            <w:tcW w:type="dxa" w:w="6917"/>
          </w:tcPr>
          <w:p>
            <w:pPr>
              <w:spacing w:after="120"/>
            </w:pPr>
            <w:r/>
            <w:r>
              <w:rPr>
                <w:rFonts w:ascii="Consolas" w:hAnsi="Consolas"/>
                <w:sz w:val="17"/>
              </w:rPr>
              <w:t>app/services/normalizacion.py:55-109</w:t>
            </w:r>
            <w:r>
              <w:rPr>
                <w:b w:val="0"/>
                <w:sz w:val="17"/>
              </w:rPr>
              <w:t xml:space="preserve">. Apoyado en </w:t>
            </w:r>
            <w:r>
              <w:rPr>
                <w:rFonts w:ascii="Consolas" w:hAnsi="Consolas"/>
                <w:sz w:val="17"/>
              </w:rPr>
              <w:t>app/services/media.py:46-155</w:t>
            </w:r>
            <w:r>
              <w:rPr>
                <w:b w:val="0"/>
                <w:sz w:val="17"/>
              </w:rPr>
              <w:t xml:space="preserve"> para la descarga. Completo.</w:t>
            </w:r>
          </w:p>
        </w:tc>
      </w:tr>
      <w:tr>
        <w:tc>
          <w:tcPr>
            <w:tcW w:type="dxa" w:w="2494"/>
          </w:tcPr>
          <w:p>
            <w:pPr>
              <w:spacing w:after="120"/>
            </w:pPr>
            <w:r/>
            <w:r>
              <w:rPr>
                <w:b w:val="0"/>
                <w:sz w:val="17"/>
              </w:rPr>
              <w:t>Agente orquestador</w:t>
            </w:r>
          </w:p>
        </w:tc>
        <w:tc>
          <w:tcPr>
            <w:tcW w:type="dxa" w:w="6917"/>
          </w:tcPr>
          <w:p>
            <w:pPr>
              <w:spacing w:after="120"/>
            </w:pPr>
            <w:r/>
            <w:r>
              <w:rPr>
                <w:rFonts w:ascii="Consolas" w:hAnsi="Consolas"/>
                <w:sz w:val="17"/>
              </w:rPr>
              <w:t>app/agent/agente.py:396-464</w:t>
            </w:r>
            <w:r>
              <w:rPr>
                <w:b w:val="0"/>
                <w:sz w:val="17"/>
              </w:rPr>
              <w:t xml:space="preserve"> (el turno), </w:t>
            </w:r>
            <w:r>
              <w:rPr>
                <w:rFonts w:ascii="Consolas" w:hAnsi="Consolas"/>
                <w:sz w:val="17"/>
              </w:rPr>
              <w:t>:241-263</w:t>
            </w:r>
            <w:r>
              <w:rPr>
                <w:b w:val="0"/>
                <w:sz w:val="17"/>
              </w:rPr>
              <w:t xml:space="preserve"> (selección y orden), </w:t>
            </w:r>
            <w:r>
              <w:rPr>
                <w:rFonts w:ascii="Consolas" w:hAnsi="Consolas"/>
                <w:sz w:val="17"/>
              </w:rPr>
              <w:t>:211-238</w:t>
            </w:r>
            <w:r>
              <w:rPr>
                <w:b w:val="0"/>
                <w:sz w:val="17"/>
              </w:rPr>
              <w:t xml:space="preserve"> (historial). Completo.</w:t>
            </w:r>
          </w:p>
        </w:tc>
      </w:tr>
      <w:tr>
        <w:tc>
          <w:tcPr>
            <w:tcW w:type="dxa" w:w="2494"/>
          </w:tcPr>
          <w:p>
            <w:pPr>
              <w:spacing w:after="120"/>
            </w:pPr>
            <w:r/>
            <w:r>
              <w:rPr>
                <w:b w:val="0"/>
                <w:sz w:val="17"/>
              </w:rPr>
              <w:t>Herramientas del agente</w:t>
            </w:r>
          </w:p>
        </w:tc>
        <w:tc>
          <w:tcPr>
            <w:tcW w:type="dxa" w:w="6917"/>
          </w:tcPr>
          <w:p>
            <w:pPr>
              <w:spacing w:after="120"/>
            </w:pPr>
            <w:r/>
            <w:r>
              <w:rPr>
                <w:b w:val="0"/>
                <w:sz w:val="17"/>
              </w:rPr>
              <w:t xml:space="preserve">Declaración: </w:t>
            </w:r>
            <w:r>
              <w:rPr>
                <w:rFonts w:ascii="Consolas" w:hAnsi="Consolas"/>
                <w:sz w:val="17"/>
              </w:rPr>
              <w:t>app/agent/agente.py:122-208</w:t>
            </w:r>
            <w:r>
              <w:rPr>
                <w:b w:val="0"/>
                <w:sz w:val="17"/>
              </w:rPr>
              <w:t xml:space="preserve">. Ejecución: </w:t>
            </w:r>
            <w:r>
              <w:rPr>
                <w:rFonts w:ascii="Consolas" w:hAnsi="Consolas"/>
                <w:sz w:val="17"/>
              </w:rPr>
              <w:t>:283-379</w:t>
            </w:r>
            <w:r>
              <w:rPr>
                <w:b w:val="0"/>
                <w:sz w:val="17"/>
              </w:rPr>
              <w:t>. Cinco herramientas, no tres.</w:t>
            </w:r>
          </w:p>
        </w:tc>
      </w:tr>
      <w:tr>
        <w:tc>
          <w:tcPr>
            <w:tcW w:type="dxa" w:w="2494"/>
          </w:tcPr>
          <w:p>
            <w:pPr>
              <w:spacing w:after="120"/>
            </w:pPr>
            <w:r/>
            <w:r>
              <w:rPr>
                <w:b w:val="0"/>
                <w:sz w:val="17"/>
              </w:rPr>
              <w:t>Servicio de onboarding</w:t>
            </w:r>
          </w:p>
        </w:tc>
        <w:tc>
          <w:tcPr>
            <w:tcW w:type="dxa" w:w="6917"/>
          </w:tcPr>
          <w:p>
            <w:pPr>
              <w:spacing w:after="120"/>
            </w:pPr>
            <w:r/>
            <w:r>
              <w:rPr>
                <w:rFonts w:ascii="Consolas" w:hAnsi="Consolas"/>
                <w:sz w:val="17"/>
              </w:rPr>
              <w:t>app/services/onboarding.py:289-304</w:t>
            </w:r>
            <w:r>
              <w:rPr>
                <w:b w:val="0"/>
                <w:sz w:val="17"/>
              </w:rPr>
              <w:t xml:space="preserve"> (arranque), </w:t>
            </w:r>
            <w:r>
              <w:rPr>
                <w:rFonts w:ascii="Consolas" w:hAnsi="Consolas"/>
                <w:sz w:val="17"/>
              </w:rPr>
              <w:t>:307-358</w:t>
            </w:r>
            <w:r>
              <w:rPr>
                <w:b w:val="0"/>
                <w:sz w:val="17"/>
              </w:rPr>
              <w:t xml:space="preserve"> (despacho por paso), </w:t>
            </w:r>
            <w:r>
              <w:rPr>
                <w:rFonts w:ascii="Consolas" w:hAnsi="Consolas"/>
                <w:sz w:val="17"/>
              </w:rPr>
              <w:t>:388-657</w:t>
            </w:r>
            <w:r>
              <w:rPr>
                <w:b w:val="0"/>
                <w:sz w:val="17"/>
              </w:rPr>
              <w:t xml:space="preserve"> (los cinco pasos). Completo. </w:t>
            </w:r>
            <w:r>
              <w:rPr>
                <w:b/>
                <w:sz w:val="17"/>
              </w:rPr>
              <w:t>No estaba en la Fase 3: lo añade el ADR-0016.</w:t>
            </w:r>
          </w:p>
        </w:tc>
      </w:tr>
      <w:tr>
        <w:tc>
          <w:tcPr>
            <w:tcW w:type="dxa" w:w="2494"/>
          </w:tcPr>
          <w:p>
            <w:pPr>
              <w:spacing w:after="120"/>
            </w:pPr>
            <w:r/>
            <w:r>
              <w:rPr>
                <w:b w:val="0"/>
                <w:sz w:val="17"/>
              </w:rPr>
              <w:t>Servicio de recuperación (RAG)</w:t>
            </w:r>
          </w:p>
        </w:tc>
        <w:tc>
          <w:tcPr>
            <w:tcW w:type="dxa" w:w="6917"/>
          </w:tcPr>
          <w:p>
            <w:pPr>
              <w:spacing w:after="120"/>
            </w:pPr>
            <w:r/>
            <w:r>
              <w:rPr>
                <w:rFonts w:ascii="Consolas" w:hAnsi="Consolas"/>
                <w:sz w:val="17"/>
              </w:rPr>
              <w:t>app/services/recuperacion.py:187-212</w:t>
            </w:r>
            <w:r>
              <w:rPr>
                <w:b w:val="0"/>
                <w:sz w:val="17"/>
              </w:rPr>
              <w:t xml:space="preserve"> (oficial) y </w:t>
            </w:r>
            <w:r>
              <w:rPr>
                <w:rFonts w:ascii="Consolas" w:hAnsi="Consolas"/>
                <w:sz w:val="17"/>
              </w:rPr>
              <w:t>:131-184</w:t>
            </w:r>
            <w:r>
              <w:rPr>
                <w:b w:val="0"/>
                <w:sz w:val="17"/>
              </w:rPr>
              <w:t xml:space="preserve"> (comunitaria). La consulta SQL está en </w:t>
            </w:r>
            <w:r>
              <w:rPr>
                <w:rFonts w:ascii="Consolas" w:hAnsi="Consolas"/>
                <w:sz w:val="17"/>
              </w:rPr>
              <w:t>repositorio.py:853-901</w:t>
            </w:r>
            <w:r>
              <w:rPr>
                <w:b w:val="0"/>
                <w:sz w:val="17"/>
              </w:rPr>
              <w:t xml:space="preserve"> y </w:t>
            </w:r>
            <w:r>
              <w:rPr>
                <w:rFonts w:ascii="Consolas" w:hAnsi="Consolas"/>
                <w:sz w:val="17"/>
              </w:rPr>
              <w:t>:975-1022</w:t>
            </w:r>
            <w:r>
              <w:rPr>
                <w:b w:val="0"/>
                <w:sz w:val="17"/>
              </w:rPr>
              <w:t>.</w:t>
            </w:r>
          </w:p>
        </w:tc>
      </w:tr>
      <w:tr>
        <w:tc>
          <w:tcPr>
            <w:tcW w:type="dxa" w:w="2494"/>
          </w:tcPr>
          <w:p>
            <w:pPr>
              <w:spacing w:after="120"/>
            </w:pPr>
            <w:r/>
            <w:r>
              <w:rPr>
                <w:b w:val="0"/>
                <w:sz w:val="17"/>
              </w:rPr>
              <w:t>Servicio de memoria</w:t>
            </w:r>
          </w:p>
        </w:tc>
        <w:tc>
          <w:tcPr>
            <w:tcW w:type="dxa" w:w="6917"/>
          </w:tcPr>
          <w:p>
            <w:pPr>
              <w:spacing w:after="120"/>
            </w:pPr>
            <w:r/>
            <w:r>
              <w:rPr>
                <w:rFonts w:ascii="Consolas" w:hAnsi="Consolas"/>
                <w:sz w:val="17"/>
              </w:rPr>
              <w:t>app/services/memoria.py:38-54</w:t>
            </w:r>
            <w:r>
              <w:rPr>
                <w:b w:val="0"/>
                <w:sz w:val="17"/>
              </w:rPr>
              <w:t xml:space="preserve"> (ventana) y </w:t>
            </w:r>
            <w:r>
              <w:rPr>
                <w:rFonts w:ascii="Consolas" w:hAnsi="Consolas"/>
                <w:sz w:val="17"/>
              </w:rPr>
              <w:t>:160-189</w:t>
            </w:r>
            <w:r>
              <w:rPr>
                <w:b w:val="0"/>
                <w:sz w:val="17"/>
              </w:rPr>
              <w:t xml:space="preserve"> (enviar y recordar). Persistencia en </w:t>
            </w:r>
            <w:r>
              <w:rPr>
                <w:rFonts w:ascii="Consolas" w:hAnsi="Consolas"/>
                <w:sz w:val="17"/>
              </w:rPr>
              <w:t>repositorio.py:1160-1227</w:t>
            </w:r>
            <w:r>
              <w:rPr>
                <w:b w:val="0"/>
                <w:sz w:val="17"/>
              </w:rPr>
              <w:t>.</w:t>
            </w:r>
          </w:p>
        </w:tc>
      </w:tr>
      <w:tr>
        <w:tc>
          <w:tcPr>
            <w:tcW w:type="dxa" w:w="2494"/>
          </w:tcPr>
          <w:p>
            <w:pPr>
              <w:spacing w:after="120"/>
            </w:pPr>
            <w:r/>
            <w:r>
              <w:rPr>
                <w:b w:val="0"/>
                <w:sz w:val="17"/>
              </w:rPr>
              <w:t>Servicio de espera</w:t>
            </w:r>
          </w:p>
        </w:tc>
        <w:tc>
          <w:tcPr>
            <w:tcW w:type="dxa" w:w="6917"/>
          </w:tcPr>
          <w:p>
            <w:pPr>
              <w:spacing w:after="120"/>
            </w:pPr>
            <w:r/>
            <w:r>
              <w:rPr>
                <w:rFonts w:ascii="Consolas" w:hAnsi="Consolas"/>
                <w:sz w:val="17"/>
              </w:rPr>
              <w:t>app/services/espera.py:83-87</w:t>
            </w:r>
            <w:r>
              <w:rPr>
                <w:b w:val="0"/>
                <w:sz w:val="17"/>
              </w:rPr>
              <w:t xml:space="preserve"> (entrada), </w:t>
            </w:r>
            <w:r>
              <w:rPr>
                <w:rFonts w:ascii="Consolas" w:hAnsi="Consolas"/>
                <w:sz w:val="17"/>
              </w:rPr>
              <w:t>:35-63</w:t>
            </w:r>
            <w:r>
              <w:rPr>
                <w:b w:val="0"/>
                <w:sz w:val="17"/>
              </w:rPr>
              <w:t xml:space="preserve"> (la baraja). </w:t>
            </w:r>
            <w:r>
              <w:rPr>
                <w:b/>
                <w:sz w:val="17"/>
              </w:rPr>
              <w:t>Solo cubre la nota de voz</w:t>
            </w:r>
            <w:r>
              <w:rPr>
                <w:b w:val="0"/>
                <w:sz w:val="17"/>
              </w:rPr>
              <w:t>: el aviso del camino con RAG se puso y se retiró el mismo día (ADR-0017).</w:t>
            </w:r>
          </w:p>
        </w:tc>
      </w:tr>
      <w:tr>
        <w:tc>
          <w:tcPr>
            <w:tcW w:type="dxa" w:w="2494"/>
          </w:tcPr>
          <w:p>
            <w:pPr>
              <w:spacing w:after="120"/>
            </w:pPr>
            <w:r/>
            <w:r>
              <w:rPr>
                <w:b w:val="0"/>
                <w:sz w:val="17"/>
              </w:rPr>
              <w:t>Repositorio de datos</w:t>
            </w:r>
          </w:p>
        </w:tc>
        <w:tc>
          <w:tcPr>
            <w:tcW w:type="dxa" w:w="6917"/>
          </w:tcPr>
          <w:p>
            <w:pPr>
              <w:spacing w:after="120"/>
            </w:pPr>
            <w:r/>
            <w:r>
              <w:rPr>
                <w:rFonts w:ascii="Consolas" w:hAnsi="Consolas"/>
                <w:sz w:val="17"/>
              </w:rPr>
              <w:t>app/services/repositorio.py:1-1298</w:t>
            </w:r>
            <w:r>
              <w:rPr>
                <w:b w:val="0"/>
                <w:sz w:val="17"/>
              </w:rPr>
              <w:t>. 38 funciones públicas. Único punto de acceso a Supabase, incluidos los scripts.</w:t>
            </w:r>
          </w:p>
        </w:tc>
      </w:tr>
      <w:tr>
        <w:tc>
          <w:tcPr>
            <w:tcW w:type="dxa" w:w="2494"/>
          </w:tcPr>
          <w:p>
            <w:pPr>
              <w:spacing w:after="120"/>
            </w:pPr>
            <w:r/>
            <w:r>
              <w:rPr>
                <w:b w:val="0"/>
                <w:sz w:val="17"/>
              </w:rPr>
              <w:t>Cliente de WhatsApp</w:t>
            </w:r>
          </w:p>
        </w:tc>
        <w:tc>
          <w:tcPr>
            <w:tcW w:type="dxa" w:w="6917"/>
          </w:tcPr>
          <w:p>
            <w:pPr>
              <w:spacing w:after="120"/>
            </w:pPr>
            <w:r/>
            <w:r>
              <w:rPr>
                <w:rFonts w:ascii="Consolas" w:hAnsi="Consolas"/>
                <w:sz w:val="17"/>
              </w:rPr>
              <w:t>app/services/whatsapp.py:143-161</w:t>
            </w:r>
            <w:r>
              <w:rPr>
                <w:b w:val="0"/>
                <w:sz w:val="17"/>
              </w:rPr>
              <w:t xml:space="preserve"> (texto), </w:t>
            </w:r>
            <w:r>
              <w:rPr>
                <w:rFonts w:ascii="Consolas" w:hAnsi="Consolas"/>
                <w:sz w:val="17"/>
              </w:rPr>
              <w:t>:164-213</w:t>
            </w:r>
            <w:r>
              <w:rPr>
                <w:b w:val="0"/>
                <w:sz w:val="17"/>
              </w:rPr>
              <w:t xml:space="preserve"> (botones), </w:t>
            </w:r>
            <w:r>
              <w:rPr>
                <w:rFonts w:ascii="Consolas" w:hAnsi="Consolas"/>
                <w:sz w:val="17"/>
              </w:rPr>
              <w:t>:86-141</w:t>
            </w:r>
            <w:r>
              <w:rPr>
                <w:b w:val="0"/>
                <w:sz w:val="17"/>
              </w:rPr>
              <w:t xml:space="preserve"> (indicador de escritura), </w:t>
            </w:r>
            <w:r>
              <w:rPr>
                <w:rFonts w:ascii="Consolas" w:hAnsi="Consolas"/>
                <w:sz w:val="17"/>
              </w:rPr>
              <w:t>:44-83</w:t>
            </w:r>
            <w:r>
              <w:rPr>
                <w:b w:val="0"/>
                <w:sz w:val="17"/>
              </w:rPr>
              <w:t xml:space="preserve"> (el POST común).</w:t>
            </w:r>
          </w:p>
        </w:tc>
      </w:tr>
      <w:tr>
        <w:tc>
          <w:tcPr>
            <w:tcW w:type="dxa" w:w="2494"/>
          </w:tcPr>
          <w:p>
            <w:pPr>
              <w:spacing w:after="120"/>
            </w:pPr>
            <w:r/>
            <w:r>
              <w:rPr>
                <w:b w:val="0"/>
                <w:sz w:val="17"/>
              </w:rPr>
              <w:t>Pipeline de ingesta</w:t>
            </w:r>
          </w:p>
        </w:tc>
        <w:tc>
          <w:tcPr>
            <w:tcW w:type="dxa" w:w="6917"/>
          </w:tcPr>
          <w:p>
            <w:pPr>
              <w:spacing w:after="120"/>
            </w:pPr>
            <w:r/>
            <w:r>
              <w:rPr>
                <w:rFonts w:ascii="Consolas" w:hAnsi="Consolas"/>
                <w:sz w:val="17"/>
              </w:rPr>
              <w:t>scripts/ingesta_fuente.py:1-1352</w:t>
            </w:r>
            <w:r>
              <w:rPr>
                <w:b w:val="0"/>
                <w:sz w:val="17"/>
              </w:rPr>
              <w:t xml:space="preserve">, declarado en </w:t>
            </w:r>
            <w:r>
              <w:rPr>
                <w:rFonts w:ascii="Consolas" w:hAnsi="Consolas"/>
                <w:sz w:val="17"/>
              </w:rPr>
              <w:t>scripts/catalogo_fuentes.py:1-667</w:t>
            </w:r>
            <w:r>
              <w:rPr>
                <w:b w:val="0"/>
                <w:sz w:val="17"/>
              </w:rPr>
              <w:t xml:space="preserve">. </w:t>
            </w:r>
            <w:r>
              <w:rPr>
                <w:b/>
                <w:sz w:val="17"/>
              </w:rPr>
              <w:t>Fuera del servicio</w:t>
            </w:r>
            <w:r>
              <w:rPr>
                <w:b w:val="0"/>
                <w:sz w:val="17"/>
              </w:rPr>
              <w:t>: se ejecuta a mano y su dependencia (</w:t>
            </w:r>
            <w:r>
              <w:rPr>
                <w:rFonts w:ascii="Consolas" w:hAnsi="Consolas"/>
                <w:sz w:val="17"/>
              </w:rPr>
              <w:t>pypdf</w:t>
            </w:r>
            <w:r>
              <w:rPr>
                <w:b w:val="0"/>
                <w:sz w:val="17"/>
              </w:rPr>
              <w:t>) no se despliega.</w:t>
            </w:r>
          </w:p>
        </w:tc>
      </w:tr>
    </w:tbl>
    <w:p>
      <w:pPr>
        <w:pStyle w:val="Heading3"/>
        <w:spacing w:after="120"/>
      </w:pPr>
      <w:r>
        <w:t>Módulos del código que no corresponden a ningún componente de la Fase 3</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2721"/>
            <w:shd w:val="clear" w:fill="E8EBF0"/>
          </w:tcPr>
          <w:p>
            <w:pPr>
              <w:spacing w:after="120"/>
            </w:pPr>
            <w:r/>
            <w:r>
              <w:rPr>
                <w:b/>
                <w:sz w:val="18"/>
              </w:rPr>
              <w:t>Módulo</w:t>
            </w:r>
          </w:p>
        </w:tc>
        <w:tc>
          <w:tcPr>
            <w:tcW w:type="dxa" w:w="737"/>
            <w:shd w:val="clear" w:fill="E8EBF0"/>
          </w:tcPr>
          <w:p>
            <w:pPr>
              <w:spacing w:after="120"/>
            </w:pPr>
            <w:r/>
            <w:r>
              <w:rPr>
                <w:b/>
                <w:sz w:val="18"/>
              </w:rPr>
              <w:t>Líneas</w:t>
            </w:r>
          </w:p>
        </w:tc>
        <w:tc>
          <w:tcPr>
            <w:tcW w:type="dxa" w:w="5953"/>
            <w:shd w:val="clear" w:fill="E8EBF0"/>
          </w:tcPr>
          <w:p>
            <w:pPr>
              <w:spacing w:after="120"/>
            </w:pPr>
            <w:r/>
            <w:r>
              <w:rPr>
                <w:b/>
                <w:sz w:val="18"/>
              </w:rPr>
              <w:t>Por qué existe</w:t>
            </w:r>
          </w:p>
        </w:tc>
      </w:tr>
      <w:tr>
        <w:tc>
          <w:tcPr>
            <w:tcW w:type="dxa" w:w="2721"/>
          </w:tcPr>
          <w:p>
            <w:pPr>
              <w:spacing w:after="120"/>
            </w:pPr>
            <w:r/>
            <w:r>
              <w:rPr>
                <w:rFonts w:ascii="Consolas" w:hAnsi="Consolas"/>
                <w:sz w:val="17"/>
              </w:rPr>
              <w:t>app/textos.py</w:t>
            </w:r>
          </w:p>
        </w:tc>
        <w:tc>
          <w:tcPr>
            <w:tcW w:type="dxa" w:w="737"/>
          </w:tcPr>
          <w:p>
            <w:pPr>
              <w:spacing w:after="120"/>
            </w:pPr>
            <w:r/>
            <w:r>
              <w:rPr>
                <w:b w:val="0"/>
                <w:sz w:val="17"/>
              </w:rPr>
              <w:t>528</w:t>
            </w:r>
          </w:p>
        </w:tc>
        <w:tc>
          <w:tcPr>
            <w:tcW w:type="dxa" w:w="5953"/>
          </w:tcPr>
          <w:p>
            <w:pPr>
              <w:spacing w:after="120"/>
            </w:pPr>
            <w:r/>
            <w:r>
              <w:rPr>
                <w:b w:val="0"/>
                <w:sz w:val="17"/>
              </w:rPr>
              <w:t>Los textos fijos que el backend envía sin modelo. La Fase 3 no los trata como componente; el ADR-0006 los convierte en el camino permanente del CU5.</w:t>
            </w:r>
          </w:p>
        </w:tc>
      </w:tr>
      <w:tr>
        <w:tc>
          <w:tcPr>
            <w:tcW w:type="dxa" w:w="2721"/>
          </w:tcPr>
          <w:p>
            <w:pPr>
              <w:spacing w:after="120"/>
            </w:pPr>
            <w:r/>
            <w:r>
              <w:rPr>
                <w:rFonts w:ascii="Consolas" w:hAnsi="Consolas"/>
                <w:sz w:val="17"/>
              </w:rPr>
              <w:t>app/config.py</w:t>
            </w:r>
          </w:p>
        </w:tc>
        <w:tc>
          <w:tcPr>
            <w:tcW w:type="dxa" w:w="737"/>
          </w:tcPr>
          <w:p>
            <w:pPr>
              <w:spacing w:after="120"/>
            </w:pPr>
            <w:r/>
            <w:r>
              <w:rPr>
                <w:b w:val="0"/>
                <w:sz w:val="17"/>
              </w:rPr>
              <w:t>368</w:t>
            </w:r>
          </w:p>
        </w:tc>
        <w:tc>
          <w:tcPr>
            <w:tcW w:type="dxa" w:w="5953"/>
          </w:tcPr>
          <w:p>
            <w:pPr>
              <w:spacing w:after="120"/>
            </w:pPr>
            <w:r/>
            <w:r>
              <w:rPr>
                <w:b w:val="0"/>
                <w:sz w:val="17"/>
              </w:rPr>
              <w:t>Configuración con validación al arrancar. Transversal.</w:t>
            </w:r>
          </w:p>
        </w:tc>
      </w:tr>
      <w:tr>
        <w:tc>
          <w:tcPr>
            <w:tcW w:type="dxa" w:w="2721"/>
          </w:tcPr>
          <w:p>
            <w:pPr>
              <w:spacing w:after="120"/>
            </w:pPr>
            <w:r/>
            <w:r>
              <w:rPr>
                <w:rFonts w:ascii="Consolas" w:hAnsi="Consolas"/>
                <w:sz w:val="17"/>
              </w:rPr>
              <w:t>app/core/texto.py</w:t>
            </w:r>
          </w:p>
        </w:tc>
        <w:tc>
          <w:tcPr>
            <w:tcW w:type="dxa" w:w="737"/>
          </w:tcPr>
          <w:p>
            <w:pPr>
              <w:spacing w:after="120"/>
            </w:pPr>
            <w:r/>
            <w:r>
              <w:rPr>
                <w:b w:val="0"/>
                <w:sz w:val="17"/>
              </w:rPr>
              <w:t>36</w:t>
            </w:r>
          </w:p>
        </w:tc>
        <w:tc>
          <w:tcPr>
            <w:tcW w:type="dxa" w:w="5953"/>
          </w:tcPr>
          <w:p>
            <w:pPr>
              <w:spacing w:after="120"/>
            </w:pPr>
            <w:r/>
            <w:r>
              <w:rPr>
                <w:b w:val="0"/>
                <w:sz w:val="17"/>
              </w:rPr>
              <w:t xml:space="preserve">Normalización para comparar. Factorizada el 08/09/2026 desde dos copias idénticas en </w:t>
            </w:r>
            <w:r>
              <w:rPr>
                <w:rFonts w:ascii="Consolas" w:hAnsi="Consolas"/>
                <w:sz w:val="17"/>
              </w:rPr>
              <w:t>consentimiento.py</w:t>
            </w:r>
            <w:r>
              <w:rPr>
                <w:b w:val="0"/>
                <w:sz w:val="17"/>
              </w:rPr>
              <w:t xml:space="preserve"> y </w:t>
            </w:r>
            <w:r>
              <w:rPr>
                <w:rFonts w:ascii="Consolas" w:hAnsi="Consolas"/>
                <w:sz w:val="17"/>
              </w:rPr>
              <w:t>onboarding.py</w:t>
            </w:r>
            <w:r>
              <w:rPr>
                <w:b w:val="0"/>
                <w:sz w:val="17"/>
              </w:rPr>
              <w:t>.</w:t>
            </w:r>
          </w:p>
        </w:tc>
      </w:tr>
      <w:tr>
        <w:tc>
          <w:tcPr>
            <w:tcW w:type="dxa" w:w="2721"/>
          </w:tcPr>
          <w:p>
            <w:pPr>
              <w:spacing w:after="120"/>
            </w:pPr>
            <w:r/>
            <w:r>
              <w:rPr>
                <w:rFonts w:ascii="Consolas" w:hAnsi="Consolas"/>
                <w:sz w:val="17"/>
              </w:rPr>
              <w:t>app/core/gemini.py</w:t>
            </w:r>
          </w:p>
        </w:tc>
        <w:tc>
          <w:tcPr>
            <w:tcW w:type="dxa" w:w="737"/>
          </w:tcPr>
          <w:p>
            <w:pPr>
              <w:spacing w:after="120"/>
            </w:pPr>
            <w:r/>
            <w:r>
              <w:rPr>
                <w:b w:val="0"/>
                <w:sz w:val="17"/>
              </w:rPr>
              <w:t>83</w:t>
            </w:r>
          </w:p>
        </w:tc>
        <w:tc>
          <w:tcPr>
            <w:tcW w:type="dxa" w:w="5953"/>
          </w:tcPr>
          <w:p>
            <w:pPr>
              <w:spacing w:after="120"/>
            </w:pPr>
            <w:r/>
            <w:r>
              <w:rPr>
                <w:b w:val="0"/>
                <w:sz w:val="17"/>
              </w:rPr>
              <w:t>Cliente único del SDK. La Fase 3 lo da por implícito.</w:t>
            </w:r>
          </w:p>
        </w:tc>
      </w:tr>
      <w:tr>
        <w:tc>
          <w:tcPr>
            <w:tcW w:type="dxa" w:w="2721"/>
          </w:tcPr>
          <w:p>
            <w:pPr>
              <w:spacing w:after="120"/>
            </w:pPr>
            <w:r/>
            <w:r>
              <w:rPr>
                <w:rFonts w:ascii="Consolas" w:hAnsi="Consolas"/>
                <w:sz w:val="17"/>
              </w:rPr>
              <w:t>app/core/basedatos.py</w:t>
            </w:r>
          </w:p>
        </w:tc>
        <w:tc>
          <w:tcPr>
            <w:tcW w:type="dxa" w:w="737"/>
          </w:tcPr>
          <w:p>
            <w:pPr>
              <w:spacing w:after="120"/>
            </w:pPr>
            <w:r/>
            <w:r>
              <w:rPr>
                <w:b w:val="0"/>
                <w:sz w:val="17"/>
              </w:rPr>
              <w:t>83</w:t>
            </w:r>
          </w:p>
        </w:tc>
        <w:tc>
          <w:tcPr>
            <w:tcW w:type="dxa" w:w="5953"/>
          </w:tcPr>
          <w:p>
            <w:pPr>
              <w:spacing w:after="120"/>
            </w:pPr>
            <w:r/>
            <w:r>
              <w:rPr>
                <w:b w:val="0"/>
                <w:sz w:val="17"/>
              </w:rPr>
              <w:t>Pool de conexiones. Ídem.</w:t>
            </w:r>
          </w:p>
        </w:tc>
      </w:tr>
      <w:tr>
        <w:tc>
          <w:tcPr>
            <w:tcW w:type="dxa" w:w="2721"/>
          </w:tcPr>
          <w:p>
            <w:pPr>
              <w:spacing w:after="120"/>
            </w:pPr>
            <w:r/>
            <w:r>
              <w:rPr>
                <w:rFonts w:ascii="Consolas" w:hAnsi="Consolas"/>
                <w:sz w:val="17"/>
              </w:rPr>
              <w:t>app/services/extraccion.py</w:t>
            </w:r>
          </w:p>
        </w:tc>
        <w:tc>
          <w:tcPr>
            <w:tcW w:type="dxa" w:w="737"/>
          </w:tcPr>
          <w:p>
            <w:pPr>
              <w:spacing w:after="120"/>
            </w:pPr>
            <w:r/>
            <w:r>
              <w:rPr>
                <w:b w:val="0"/>
                <w:sz w:val="17"/>
              </w:rPr>
              <w:t>150</w:t>
            </w:r>
          </w:p>
        </w:tc>
        <w:tc>
          <w:tcPr>
            <w:tcW w:type="dxa" w:w="5953"/>
          </w:tcPr>
          <w:p>
            <w:pPr>
              <w:spacing w:after="120"/>
            </w:pPr>
            <w:r/>
            <w:r>
              <w:rPr>
                <w:b w:val="0"/>
                <w:sz w:val="17"/>
              </w:rPr>
              <w:t>La Fase 4 lo describe como tarea (Tabla 3), no como componente de la Tabla 2.</w:t>
            </w:r>
          </w:p>
        </w:tc>
      </w:tr>
      <w:tr>
        <w:tc>
          <w:tcPr>
            <w:tcW w:type="dxa" w:w="2721"/>
          </w:tcPr>
          <w:p>
            <w:pPr>
              <w:spacing w:after="120"/>
            </w:pPr>
            <w:r/>
            <w:r>
              <w:rPr>
                <w:rFonts w:ascii="Consolas" w:hAnsi="Consolas"/>
                <w:sz w:val="17"/>
              </w:rPr>
              <w:t>app/services/registro.py</w:t>
            </w:r>
          </w:p>
        </w:tc>
        <w:tc>
          <w:tcPr>
            <w:tcW w:type="dxa" w:w="737"/>
          </w:tcPr>
          <w:p>
            <w:pPr>
              <w:spacing w:after="120"/>
            </w:pPr>
            <w:r/>
            <w:r>
              <w:rPr>
                <w:b w:val="0"/>
                <w:sz w:val="17"/>
              </w:rPr>
              <w:t>218</w:t>
            </w:r>
          </w:p>
        </w:tc>
        <w:tc>
          <w:tcPr>
            <w:tcW w:type="dxa" w:w="5953"/>
          </w:tcPr>
          <w:p>
            <w:pPr>
              <w:spacing w:after="120"/>
            </w:pPr>
            <w:r/>
            <w:r>
              <w:rPr>
                <w:b w:val="0"/>
                <w:sz w:val="17"/>
              </w:rPr>
              <w:t>El CU3 conversacional. La Fase 3 no le asigna componente propio.</w:t>
            </w:r>
          </w:p>
        </w:tc>
      </w:tr>
      <w:tr>
        <w:tc>
          <w:tcPr>
            <w:tcW w:type="dxa" w:w="2721"/>
          </w:tcPr>
          <w:p>
            <w:pPr>
              <w:spacing w:after="120"/>
            </w:pPr>
            <w:r/>
            <w:r>
              <w:rPr>
                <w:rFonts w:ascii="Consolas" w:hAnsi="Consolas"/>
                <w:sz w:val="17"/>
              </w:rPr>
              <w:t>app/services/orientacion.py</w:t>
            </w:r>
          </w:p>
        </w:tc>
        <w:tc>
          <w:tcPr>
            <w:tcW w:type="dxa" w:w="737"/>
          </w:tcPr>
          <w:p>
            <w:pPr>
              <w:spacing w:after="120"/>
            </w:pPr>
            <w:r/>
            <w:r>
              <w:rPr>
                <w:b w:val="0"/>
                <w:sz w:val="17"/>
              </w:rPr>
              <w:t>353</w:t>
            </w:r>
          </w:p>
        </w:tc>
        <w:tc>
          <w:tcPr>
            <w:tcW w:type="dxa" w:w="5953"/>
          </w:tcPr>
          <w:p>
            <w:pPr>
              <w:spacing w:after="120"/>
            </w:pPr>
            <w:r/>
            <w:r>
              <w:rPr>
                <w:b w:val="0"/>
                <w:sz w:val="17"/>
              </w:rPr>
              <w:t>El CU2. Ídem: la Fase 3 solo nombra «servicio de recuperación».</w:t>
            </w:r>
          </w:p>
        </w:tc>
      </w:tr>
      <w:tr>
        <w:tc>
          <w:tcPr>
            <w:tcW w:type="dxa" w:w="2721"/>
          </w:tcPr>
          <w:p>
            <w:pPr>
              <w:spacing w:after="120"/>
            </w:pPr>
            <w:r/>
            <w:r>
              <w:rPr>
                <w:rFonts w:ascii="Consolas" w:hAnsi="Consolas"/>
                <w:sz w:val="17"/>
              </w:rPr>
              <w:t>app/services/comunidad.py</w:t>
            </w:r>
          </w:p>
        </w:tc>
        <w:tc>
          <w:tcPr>
            <w:tcW w:type="dxa" w:w="737"/>
          </w:tcPr>
          <w:p>
            <w:pPr>
              <w:spacing w:after="120"/>
            </w:pPr>
            <w:r/>
            <w:r>
              <w:rPr>
                <w:b w:val="0"/>
                <w:sz w:val="17"/>
              </w:rPr>
              <w:t>343</w:t>
            </w:r>
          </w:p>
        </w:tc>
        <w:tc>
          <w:tcPr>
            <w:tcW w:type="dxa" w:w="5953"/>
          </w:tcPr>
          <w:p>
            <w:pPr>
              <w:spacing w:after="120"/>
            </w:pPr>
            <w:r/>
            <w:r>
              <w:rPr>
                <w:b w:val="0"/>
                <w:sz w:val="17"/>
              </w:rPr>
              <w:t>CU4 y CU7. El CU7 se separa del CU4 el 08/09/2026 (ADR-0021), posterior a toda fase.</w:t>
            </w:r>
          </w:p>
        </w:tc>
      </w:tr>
      <w:tr>
        <w:tc>
          <w:tcPr>
            <w:tcW w:type="dxa" w:w="2721"/>
          </w:tcPr>
          <w:p>
            <w:pPr>
              <w:spacing w:after="120"/>
            </w:pPr>
            <w:r/>
            <w:r>
              <w:rPr>
                <w:rFonts w:ascii="Consolas" w:hAnsi="Consolas"/>
                <w:sz w:val="17"/>
              </w:rPr>
              <w:t>app/services/mi_huerta.py</w:t>
            </w:r>
          </w:p>
        </w:tc>
        <w:tc>
          <w:tcPr>
            <w:tcW w:type="dxa" w:w="737"/>
          </w:tcPr>
          <w:p>
            <w:pPr>
              <w:spacing w:after="120"/>
            </w:pPr>
            <w:r/>
            <w:r>
              <w:rPr>
                <w:b w:val="0"/>
                <w:sz w:val="17"/>
              </w:rPr>
              <w:t>112</w:t>
            </w:r>
          </w:p>
        </w:tc>
        <w:tc>
          <w:tcPr>
            <w:tcW w:type="dxa" w:w="5953"/>
          </w:tcPr>
          <w:p>
            <w:pPr>
              <w:spacing w:after="120"/>
            </w:pPr>
            <w:r/>
            <w:r>
              <w:rPr>
                <w:b w:val="0"/>
                <w:sz w:val="17"/>
              </w:rPr>
              <w:t xml:space="preserve">CU8, añadido el 09/09/2026 (ADR-0022). </w:t>
            </w:r>
            <w:r>
              <w:rPr>
                <w:b/>
                <w:sz w:val="17"/>
              </w:rPr>
              <w:t>Ninguna fase lo previó.</w:t>
            </w:r>
          </w:p>
        </w:tc>
      </w:tr>
      <w:tr>
        <w:tc>
          <w:tcPr>
            <w:tcW w:type="dxa" w:w="2721"/>
          </w:tcPr>
          <w:p>
            <w:pPr>
              <w:spacing w:after="120"/>
            </w:pPr>
            <w:r/>
            <w:r>
              <w:rPr>
                <w:rFonts w:ascii="Consolas" w:hAnsi="Consolas"/>
                <w:sz w:val="17"/>
              </w:rPr>
              <w:t>app/services/fragmento_comunitario.py</w:t>
            </w:r>
          </w:p>
        </w:tc>
        <w:tc>
          <w:tcPr>
            <w:tcW w:type="dxa" w:w="737"/>
          </w:tcPr>
          <w:p>
            <w:pPr>
              <w:spacing w:after="120"/>
            </w:pPr>
            <w:r/>
            <w:r>
              <w:rPr>
                <w:b w:val="0"/>
                <w:sz w:val="17"/>
              </w:rPr>
              <w:t>103</w:t>
            </w:r>
          </w:p>
        </w:tc>
        <w:tc>
          <w:tcPr>
            <w:tcW w:type="dxa" w:w="5953"/>
          </w:tcPr>
          <w:p>
            <w:pPr>
              <w:spacing w:after="120"/>
            </w:pPr>
            <w:r/>
            <w:r>
              <w:rPr>
                <w:b w:val="0"/>
                <w:sz w:val="17"/>
              </w:rPr>
              <w:t>El derivado que alimenta el CU7 (ADR-0004, ADR-0011).</w:t>
            </w:r>
          </w:p>
        </w:tc>
      </w:tr>
      <w:tr>
        <w:tc>
          <w:tcPr>
            <w:tcW w:type="dxa" w:w="2721"/>
          </w:tcPr>
          <w:p>
            <w:pPr>
              <w:spacing w:after="120"/>
            </w:pPr>
            <w:r/>
            <w:r>
              <w:rPr>
                <w:rFonts w:ascii="Consolas" w:hAnsi="Consolas"/>
                <w:sz w:val="17"/>
              </w:rPr>
              <w:t>app/agent/plantillas.py</w:t>
            </w:r>
          </w:p>
        </w:tc>
        <w:tc>
          <w:tcPr>
            <w:tcW w:type="dxa" w:w="737"/>
          </w:tcPr>
          <w:p>
            <w:pPr>
              <w:spacing w:after="120"/>
            </w:pPr>
            <w:r/>
            <w:r>
              <w:rPr>
                <w:b w:val="0"/>
                <w:sz w:val="17"/>
              </w:rPr>
              <w:t>47</w:t>
            </w:r>
          </w:p>
        </w:tc>
        <w:tc>
          <w:tcPr>
            <w:tcW w:type="dxa" w:w="5953"/>
          </w:tcPr>
          <w:p>
            <w:pPr>
              <w:spacing w:after="120"/>
            </w:pPr>
            <w:r/>
            <w:r>
              <w:rPr>
                <w:b w:val="0"/>
                <w:sz w:val="17"/>
              </w:rPr>
              <w:t>Carga de prompts versionados, práctica declarada en la metodología.</w:t>
            </w:r>
          </w:p>
        </w:tc>
      </w:tr>
    </w:tbl>
    <w:p>
      <w:pPr>
        <w:pStyle w:val="Heading3"/>
        <w:spacing w:after="120"/>
      </w:pPr>
      <w:r>
        <w:t>Componentes sin contraparte en el código</w:t>
      </w:r>
    </w:p>
    <w:p>
      <w:pPr>
        <w:spacing w:after="120"/>
      </w:pPr>
      <w:r>
        <w:rPr>
          <w:b w:val="0"/>
        </w:rPr>
        <w:t>Ninguno de los 14 queda sin implementar. Dos matices:</w:t>
      </w:r>
    </w:p>
    <w:p>
      <w:pPr>
        <w:pStyle w:val="ListBullet"/>
        <w:spacing w:after="40"/>
      </w:pPr>
      <w:r>
        <w:rPr>
          <w:b w:val="0"/>
        </w:rPr>
        <w:t xml:space="preserve">El </w:t>
      </w:r>
      <w:r>
        <w:rPr>
          <w:b/>
        </w:rPr>
        <w:t>servicio de espera</w:t>
      </w:r>
      <w:r>
        <w:rPr>
          <w:b w:val="0"/>
        </w:rPr>
        <w:t xml:space="preserve"> está implementado a la mitad de lo que su nombre sugiere: solo acusa la nota de voz. El aviso del camino con RAG se retiró (ADR-0017, revisión), y el indicador de «escribiendo» no vive aquí sino en </w:t>
      </w:r>
      <w:r>
        <w:rPr>
          <w:rFonts w:ascii="Consolas" w:hAnsi="Consolas"/>
          <w:sz w:val="18"/>
        </w:rPr>
        <w:t>whatsapp.marcar_escribiendo</w:t>
      </w:r>
      <w:r>
        <w:rPr>
          <w:b w:val="0"/>
        </w:rPr>
        <w:t xml:space="preserve"> (</w:t>
      </w:r>
      <w:r>
        <w:rPr>
          <w:rFonts w:ascii="Consolas" w:hAnsi="Consolas"/>
          <w:sz w:val="18"/>
        </w:rPr>
        <w:t>whatsapp.py:86-141</w:t>
      </w:r>
      <w:r>
        <w:rPr>
          <w:b w:val="0"/>
        </w:rPr>
        <w:t xml:space="preserve">), llamado desde </w:t>
      </w:r>
      <w:r>
        <w:rPr>
          <w:rFonts w:ascii="Consolas" w:hAnsi="Consolas"/>
          <w:sz w:val="18"/>
        </w:rPr>
        <w:t>dispatcher.py:288</w:t>
      </w:r>
      <w:r>
        <w:rPr>
          <w:b w:val="0"/>
        </w:rPr>
        <w:t>.</w:t>
      </w:r>
    </w:p>
    <w:p>
      <w:pPr>
        <w:pStyle w:val="ListBullet"/>
        <w:spacing w:after="40"/>
      </w:pPr>
      <w:r>
        <w:rPr>
          <w:b w:val="0"/>
        </w:rPr>
        <w:t xml:space="preserve">El </w:t>
      </w:r>
      <w:r>
        <w:rPr>
          <w:b/>
        </w:rPr>
        <w:t>pipeline de ingesta</w:t>
      </w:r>
      <w:r>
        <w:rPr>
          <w:b w:val="0"/>
        </w:rPr>
        <w:t xml:space="preserve"> no forma parte del artefacto desplegado. Es un componente de diseño que solo existe como herramienta de operación local.</w:t>
      </w:r>
    </w:p>
    <w:p>
      <w:r>
        <w:br w:type="page"/>
      </w:r>
    </w:p>
    <w:p>
      <w:pPr>
        <w:pStyle w:val="Heading2"/>
        <w:spacing w:after="120"/>
      </w:pPr>
      <w:r>
        <w:t>1.3 Esquema físico de la base de datos</w:t>
      </w:r>
    </w:p>
    <w:p>
      <w:pPr>
        <w:pStyle w:val="Heading3"/>
        <w:spacing w:after="120"/>
      </w:pPr>
      <w:r>
        <w:t>Fuente del esquema</w:t>
      </w:r>
    </w:p>
    <w:p>
      <w:pPr>
        <w:spacing w:after="120"/>
      </w:pPr>
      <w:r>
        <w:rPr>
          <w:b/>
        </w:rPr>
        <w:t>Hay migraciones versionadas en el repositorio</w:t>
      </w:r>
      <w:r>
        <w:rPr>
          <w:b w:val="0"/>
        </w:rPr>
        <w:t xml:space="preserve">: diez archivos en </w:t>
      </w:r>
      <w:r>
        <w:rPr>
          <w:rFonts w:ascii="Consolas" w:hAnsi="Consolas"/>
          <w:sz w:val="18"/>
        </w:rPr>
        <w:t>db/</w:t>
      </w:r>
      <w:r>
        <w:rPr>
          <w:b w:val="0"/>
        </w:rPr>
        <w:t xml:space="preserve">, numerados del </w:t>
      </w:r>
      <w:r>
        <w:rPr>
          <w:rFonts w:ascii="Consolas" w:hAnsi="Consolas"/>
          <w:sz w:val="18"/>
        </w:rPr>
        <w:t>001</w:t>
      </w:r>
      <w:r>
        <w:rPr>
          <w:b w:val="0"/>
        </w:rPr>
        <w:t xml:space="preserve"> al </w:t>
      </w:r>
      <w:r>
        <w:rPr>
          <w:rFonts w:ascii="Consolas" w:hAnsi="Consolas"/>
          <w:sz w:val="18"/>
        </w:rPr>
        <w:t>009</w:t>
      </w:r>
      <w:r>
        <w:rPr>
          <w:b w:val="0"/>
        </w:rPr>
        <w:t>, todos idempotentes. El DDL de abajo es el que esos archivos producen, no una reconstrucción a partir de lo que el código asume.</w:t>
      </w:r>
    </w:p>
    <w:p>
      <w:pPr>
        <w:spacing w:after="120"/>
      </w:pPr>
      <w:r>
        <w:rPr>
          <w:b w:val="0"/>
        </w:rPr>
        <w:t xml:space="preserve">Lo que </w:t>
      </w:r>
      <w:r>
        <w:rPr>
          <w:b/>
        </w:rPr>
        <w:t>no</w:t>
      </w:r>
      <w:r>
        <w:rPr>
          <w:b w:val="0"/>
        </w:rPr>
        <w:t xml:space="preserve"> hay es herramienta de migración: no existe Alembic ni equivalente, ni tabla de versiones aplicadas. El orden lo aplica una persona a mano en el editor SQL de Supabase, y el estado aplicado se comprueba contra </w:t>
      </w:r>
      <w:r>
        <w:rPr>
          <w:rFonts w:ascii="Consolas" w:hAnsi="Consolas"/>
          <w:sz w:val="18"/>
        </w:rPr>
        <w:t>information_schema</w:t>
      </w:r>
      <w:r>
        <w:rPr>
          <w:b w:val="0"/>
        </w:rPr>
        <w:t xml:space="preserve">. Al 08/09/2026 están aplicadas hasta la </w:t>
      </w:r>
      <w:r>
        <w:rPr>
          <w:rFonts w:ascii="Consolas" w:hAnsi="Consolas"/>
          <w:sz w:val="18"/>
        </w:rPr>
        <w:t>008</w:t>
      </w:r>
      <w:r>
        <w:rPr>
          <w:b w:val="0"/>
        </w:rPr>
        <w:t xml:space="preserve">; la </w:t>
      </w:r>
      <w:r>
        <w:rPr>
          <w:rFonts w:ascii="Consolas" w:hAnsi="Consolas"/>
          <w:b/>
          <w:sz w:val="18"/>
        </w:rPr>
        <w:t>009</w:t>
      </w:r>
      <w:r>
        <w:rPr>
          <w:b/>
        </w:rPr>
        <w:t xml:space="preserve"> está sin correr</w:t>
      </w:r>
      <w:r>
        <w:rPr>
          <w:b w:val="0"/>
        </w:rPr>
        <w:t xml:space="preserve">, según </w:t>
      </w:r>
      <w:r>
        <w:rPr>
          <w:rFonts w:ascii="Consolas" w:hAnsi="Consolas"/>
          <w:sz w:val="18"/>
        </w:rPr>
        <w:t>docs/ESTADO.md:142</w:t>
      </w:r>
      <w:r>
        <w:rPr>
          <w:b w:val="0"/>
        </w:rPr>
        <w:t>.</w:t>
      </w:r>
    </w:p>
    <w:p>
      <w:pPr>
        <w:spacing w:after="120"/>
        <w:ind w:left="227"/>
      </w:pPr>
      <w:r>
        <w:rPr>
          <w:b w:val="0"/>
          <w:color w:val="A02020"/>
        </w:rPr>
        <w:t xml:space="preserve">Consecuencia verificable en el código: </w:t>
      </w:r>
      <w:r>
        <w:rPr>
          <w:rFonts w:ascii="Consolas" w:hAnsi="Consolas"/>
          <w:color w:val="A02020"/>
          <w:sz w:val="18"/>
        </w:rPr>
        <w:t>comunidad.py:173</w:t>
      </w:r>
      <w:r>
        <w:rPr>
          <w:b w:val="0"/>
          <w:color w:val="A02020"/>
        </w:rPr>
        <w:t xml:space="preserve"> llama a </w:t>
      </w:r>
      <w:r>
        <w:rPr>
          <w:rFonts w:ascii="Consolas" w:hAnsi="Consolas"/>
          <w:color w:val="A02020"/>
          <w:sz w:val="18"/>
        </w:rPr>
        <w:t>obtener_desplazamiento_listado</w:t>
      </w:r>
      <w:r>
        <w:rPr>
          <w:b w:val="0"/>
          <w:color w:val="A02020"/>
        </w:rPr>
        <w:t xml:space="preserve">, que consulta </w:t>
      </w:r>
      <w:r>
        <w:rPr>
          <w:rFonts w:ascii="Consolas" w:hAnsi="Consolas"/>
          <w:color w:val="A02020"/>
          <w:sz w:val="18"/>
        </w:rPr>
        <w:t>listado_comunitario_pendiente</w:t>
      </w:r>
      <w:r>
        <w:rPr>
          <w:b w:val="0"/>
          <w:color w:val="A02020"/>
        </w:rPr>
        <w:t xml:space="preserve"> (</w:t>
      </w:r>
      <w:r>
        <w:rPr>
          <w:rFonts w:ascii="Consolas" w:hAnsi="Consolas"/>
          <w:color w:val="A02020"/>
          <w:sz w:val="18"/>
        </w:rPr>
        <w:t>repositorio.py:424-433</w:t>
      </w:r>
      <w:r>
        <w:rPr>
          <w:b w:val="0"/>
          <w:color w:val="A02020"/>
        </w:rPr>
        <w:t xml:space="preserve">). Sin la </w:t>
      </w:r>
      <w:r>
        <w:rPr>
          <w:rFonts w:ascii="Consolas" w:hAnsi="Consolas"/>
          <w:color w:val="A02020"/>
          <w:sz w:val="18"/>
        </w:rPr>
        <w:t>009</w:t>
      </w:r>
      <w:r>
        <w:rPr>
          <w:b w:val="0"/>
          <w:color w:val="A02020"/>
        </w:rPr>
        <w:t xml:space="preserve"> esa consulta falla, el </w:t>
      </w:r>
      <w:r>
        <w:rPr>
          <w:rFonts w:ascii="Consolas" w:hAnsi="Consolas"/>
          <w:color w:val="A02020"/>
          <w:sz w:val="18"/>
        </w:rPr>
        <w:t>except Exception</w:t>
      </w:r>
      <w:r>
        <w:rPr>
          <w:b w:val="0"/>
          <w:color w:val="A02020"/>
        </w:rPr>
        <w:t xml:space="preserve"> de </w:t>
      </w:r>
      <w:r>
        <w:rPr>
          <w:rFonts w:ascii="Consolas" w:hAnsi="Consolas"/>
          <w:color w:val="A02020"/>
          <w:sz w:val="18"/>
        </w:rPr>
        <w:t>comunidad.py:204</w:t>
      </w:r>
      <w:r>
        <w:rPr>
          <w:b w:val="0"/>
          <w:color w:val="A02020"/>
        </w:rPr>
        <w:t xml:space="preserve"> la atrapa y el CU4 responde </w:t>
      </w:r>
      <w:r>
        <w:rPr>
          <w:rFonts w:ascii="Consolas" w:hAnsi="Consolas"/>
          <w:color w:val="A02020"/>
          <w:sz w:val="18"/>
        </w:rPr>
        <w:t>COMUNIDAD_NO_DISPONIBLE</w:t>
      </w:r>
      <w:r>
        <w:rPr>
          <w:b w:val="0"/>
          <w:color w:val="A02020"/>
        </w:rPr>
        <w:t xml:space="preserve">. </w:t>
      </w:r>
      <w:r>
        <w:rPr>
          <w:b/>
          <w:color w:val="A02020"/>
        </w:rPr>
        <w:t xml:space="preserve">Solo ocurre cuando hay más huertas que </w:t>
      </w:r>
      <w:r>
        <w:rPr>
          <w:rFonts w:ascii="Consolas" w:hAnsi="Consolas"/>
          <w:b/>
          <w:color w:val="A02020"/>
          <w:sz w:val="18"/>
        </w:rPr>
        <w:t>CU4_HUERTAS_POR_TANDA</w:t>
      </w:r>
      <w:r>
        <w:rPr>
          <w:b w:val="0"/>
          <w:color w:val="A02020"/>
        </w:rPr>
        <w:t xml:space="preserve">, porque </w:t>
      </w:r>
      <w:r>
        <w:rPr>
          <w:rFonts w:ascii="Consolas" w:hAnsi="Consolas"/>
          <w:color w:val="A02020"/>
          <w:sz w:val="18"/>
        </w:rPr>
        <w:t>pagina</w:t>
      </w:r>
      <w:r>
        <w:rPr>
          <w:b w:val="0"/>
          <w:color w:val="A02020"/>
        </w:rPr>
        <w:t xml:space="preserve"> es </w:t>
      </w:r>
      <w:r>
        <w:rPr>
          <w:rFonts w:ascii="Consolas" w:hAnsi="Consolas"/>
          <w:color w:val="A02020"/>
          <w:sz w:val="18"/>
        </w:rPr>
        <w:t>False</w:t>
      </w:r>
      <w:r>
        <w:rPr>
          <w:b w:val="0"/>
          <w:color w:val="A02020"/>
        </w:rPr>
        <w:t xml:space="preserve"> mientras </w:t>
      </w:r>
      <w:r>
        <w:rPr>
          <w:rFonts w:ascii="Consolas" w:hAnsi="Consolas"/>
          <w:color w:val="A02020"/>
          <w:sz w:val="18"/>
        </w:rPr>
        <w:t>total &lt;= 3</w:t>
      </w:r>
      <w:r>
        <w:rPr>
          <w:b w:val="0"/>
          <w:color w:val="A02020"/>
        </w:rPr>
        <w:t xml:space="preserve"> y entonces no se consulta la tabla (</w:t>
      </w:r>
      <w:r>
        <w:rPr>
          <w:rFonts w:ascii="Consolas" w:hAnsi="Consolas"/>
          <w:color w:val="A02020"/>
          <w:sz w:val="18"/>
        </w:rPr>
        <w:t>comunidad.py:170-173</w:t>
      </w:r>
      <w:r>
        <w:rPr>
          <w:b w:val="0"/>
          <w:color w:val="A02020"/>
        </w:rPr>
        <w:t>).</w:t>
      </w:r>
    </w:p>
    <w:p>
      <w:pPr>
        <w:pStyle w:val="Heading3"/>
        <w:spacing w:after="120"/>
      </w:pPr>
      <w:r>
        <w:t>Las doce tablas</w:t>
      </w:r>
    </w:p>
    <w:p>
      <w:pPr>
        <w:pStyle w:val="Heading4"/>
        <w:spacing w:after="120"/>
      </w:pPr>
      <w:r>
        <w:rPr>
          <w:rFonts w:ascii="Consolas" w:hAnsi="Consolas"/>
          <w:sz w:val="19"/>
        </w:rPr>
        <w:t>barrio</w:t>
      </w:r>
      <w:r>
        <w:t xml:space="preserve"> — catálogo (</w:t>
      </w:r>
      <w:r>
        <w:rPr>
          <w:rFonts w:ascii="Consolas" w:hAnsi="Consolas"/>
          <w:sz w:val="19"/>
        </w:rPr>
        <w:t>db/001_esquema.sql:47-54</w:t>
      </w:r>
      <w:r>
        <w:t>)</w:t>
      </w:r>
    </w:p>
    <w:tbl>
      <w:tblPr>
        <w:tblStyle w:val="TableGrid"/>
        <w:tblW w:type="auto" w:w="0"/>
        <w:jc w:val="left"/>
        <w:tblLayout w:type="autofit"/>
        <w:tblLook w:firstColumn="1" w:firstRow="1" w:lastColumn="0" w:lastRow="0" w:noHBand="0" w:noVBand="1" w:val="04A0"/>
      </w:tblPr>
      <w:tblGrid>
        <w:gridCol w:w="1949"/>
        <w:gridCol w:w="1949"/>
        <w:gridCol w:w="1949"/>
        <w:gridCol w:w="1949"/>
        <w:gridCol w:w="1949"/>
      </w:tblGrid>
      <w:tr>
        <w:tc>
          <w:tcPr>
            <w:tcW w:type="dxa" w:w="1474"/>
            <w:shd w:val="clear" w:fill="E8EBF0"/>
          </w:tcPr>
          <w:p>
            <w:pPr>
              <w:spacing w:after="120"/>
            </w:pPr>
            <w:r/>
            <w:r>
              <w:rPr>
                <w:b/>
                <w:sz w:val="18"/>
              </w:rPr>
              <w:t>Columna</w:t>
            </w:r>
          </w:p>
        </w:tc>
        <w:tc>
          <w:tcPr>
            <w:tcW w:type="dxa" w:w="2494"/>
            <w:shd w:val="clear" w:fill="E8EBF0"/>
          </w:tcPr>
          <w:p>
            <w:pPr>
              <w:spacing w:after="120"/>
            </w:pPr>
            <w:r/>
            <w:r>
              <w:rPr>
                <w:b/>
                <w:sz w:val="18"/>
              </w:rPr>
              <w:t>Tipo SQL</w:t>
            </w:r>
          </w:p>
        </w:tc>
        <w:tc>
          <w:tcPr>
            <w:tcW w:type="dxa" w:w="907"/>
            <w:shd w:val="clear" w:fill="E8EBF0"/>
          </w:tcPr>
          <w:p>
            <w:pPr>
              <w:spacing w:after="120"/>
            </w:pPr>
            <w:r/>
            <w:r>
              <w:rPr>
                <w:b/>
                <w:sz w:val="18"/>
              </w:rPr>
              <w:t>Nulable</w:t>
            </w:r>
          </w:p>
        </w:tc>
        <w:tc>
          <w:tcPr>
            <w:tcW w:type="dxa" w:w="2494"/>
            <w:shd w:val="clear" w:fill="E8EBF0"/>
          </w:tcPr>
          <w:p>
            <w:pPr>
              <w:spacing w:after="120"/>
            </w:pPr>
            <w:r/>
            <w:r>
              <w:rPr>
                <w:b/>
                <w:sz w:val="18"/>
              </w:rPr>
              <w:t>Defecto</w:t>
            </w:r>
          </w:p>
        </w:tc>
        <w:tc>
          <w:tcPr>
            <w:tcW w:type="dxa" w:w="2041"/>
            <w:shd w:val="clear" w:fill="E8EBF0"/>
          </w:tcPr>
          <w:p>
            <w:pPr>
              <w:spacing w:after="120"/>
            </w:pPr>
            <w:r/>
            <w:r>
              <w:rPr>
                <w:b/>
                <w:sz w:val="18"/>
              </w:rPr>
              <w:t>Restricciones</w:t>
            </w:r>
          </w:p>
        </w:tc>
      </w:tr>
      <w:tr>
        <w:tc>
          <w:tcPr>
            <w:tcW w:type="dxa" w:w="1474"/>
          </w:tcPr>
          <w:p>
            <w:pPr>
              <w:spacing w:after="120"/>
            </w:pPr>
            <w:r/>
            <w:r>
              <w:rPr>
                <w:rFonts w:ascii="Consolas" w:hAnsi="Consolas"/>
                <w:sz w:val="17"/>
              </w:rPr>
              <w:t>id</w:t>
            </w:r>
          </w:p>
        </w:tc>
        <w:tc>
          <w:tcPr>
            <w:tcW w:type="dxa" w:w="2494"/>
          </w:tcPr>
          <w:p>
            <w:pPr>
              <w:spacing w:after="120"/>
            </w:pPr>
            <w:r/>
            <w:r>
              <w:rPr>
                <w:rFonts w:ascii="Consolas" w:hAnsi="Consolas"/>
                <w:sz w:val="17"/>
              </w:rPr>
              <w:t>smallint</w:t>
            </w:r>
          </w:p>
        </w:tc>
        <w:tc>
          <w:tcPr>
            <w:tcW w:type="dxa" w:w="907"/>
          </w:tcPr>
          <w:p>
            <w:pPr>
              <w:spacing w:after="120"/>
            </w:pPr>
            <w:r/>
            <w:r>
              <w:rPr>
                <w:b w:val="0"/>
                <w:sz w:val="17"/>
              </w:rPr>
              <w:t>no</w:t>
            </w:r>
          </w:p>
        </w:tc>
        <w:tc>
          <w:tcPr>
            <w:tcW w:type="dxa" w:w="2494"/>
          </w:tcPr>
          <w:p>
            <w:pPr>
              <w:spacing w:after="120"/>
            </w:pPr>
            <w:r/>
            <w:r>
              <w:rPr>
                <w:rFonts w:ascii="Consolas" w:hAnsi="Consolas"/>
                <w:sz w:val="17"/>
              </w:rPr>
              <w:t>generated always as identity</w:t>
            </w:r>
          </w:p>
        </w:tc>
        <w:tc>
          <w:tcPr>
            <w:tcW w:type="dxa" w:w="2041"/>
          </w:tcPr>
          <w:p>
            <w:pPr>
              <w:spacing w:after="120"/>
            </w:pPr>
            <w:r/>
            <w:r>
              <w:rPr>
                <w:b w:val="0"/>
                <w:sz w:val="17"/>
              </w:rPr>
              <w:t>PK</w:t>
            </w:r>
          </w:p>
        </w:tc>
      </w:tr>
      <w:tr>
        <w:tc>
          <w:tcPr>
            <w:tcW w:type="dxa" w:w="1474"/>
          </w:tcPr>
          <w:p>
            <w:pPr>
              <w:spacing w:after="120"/>
            </w:pPr>
            <w:r/>
            <w:r>
              <w:rPr>
                <w:rFonts w:ascii="Consolas" w:hAnsi="Consolas"/>
                <w:sz w:val="17"/>
              </w:rPr>
              <w:t>codigo</w:t>
            </w:r>
          </w:p>
        </w:tc>
        <w:tc>
          <w:tcPr>
            <w:tcW w:type="dxa" w:w="2494"/>
          </w:tcPr>
          <w:p>
            <w:pPr>
              <w:spacing w:after="120"/>
            </w:pPr>
            <w:r/>
            <w:r>
              <w:rPr>
                <w:rFonts w:ascii="Consolas" w:hAnsi="Consolas"/>
                <w:sz w:val="17"/>
              </w:rPr>
              <w:t>text</w:t>
            </w:r>
          </w:p>
        </w:tc>
        <w:tc>
          <w:tcPr>
            <w:tcW w:type="dxa" w:w="907"/>
          </w:tcPr>
          <w:p>
            <w:pPr>
              <w:spacing w:after="120"/>
            </w:pPr>
            <w:r/>
            <w:r>
              <w:rPr>
                <w:b w:val="0"/>
                <w:sz w:val="17"/>
              </w:rPr>
              <w:t>no</w:t>
            </w:r>
          </w:p>
        </w:tc>
        <w:tc>
          <w:tcPr>
            <w:tcW w:type="dxa" w:w="2494"/>
          </w:tcPr>
          <w:p>
            <w:pPr>
              <w:spacing w:after="120"/>
            </w:pPr>
            <w:r/>
            <w:r>
              <w:rPr>
                <w:b w:val="0"/>
                <w:sz w:val="17"/>
              </w:rPr>
              <w:t>—</w:t>
            </w:r>
          </w:p>
        </w:tc>
        <w:tc>
          <w:tcPr>
            <w:tcW w:type="dxa" w:w="2041"/>
          </w:tcPr>
          <w:p>
            <w:pPr>
              <w:spacing w:after="120"/>
            </w:pPr>
            <w:r/>
            <w:r>
              <w:rPr>
                <w:b w:val="0"/>
                <w:sz w:val="17"/>
              </w:rPr>
              <w:t>UNIQUE</w:t>
            </w:r>
          </w:p>
        </w:tc>
      </w:tr>
      <w:tr>
        <w:tc>
          <w:tcPr>
            <w:tcW w:type="dxa" w:w="1474"/>
          </w:tcPr>
          <w:p>
            <w:pPr>
              <w:spacing w:after="120"/>
            </w:pPr>
            <w:r/>
            <w:r>
              <w:rPr>
                <w:rFonts w:ascii="Consolas" w:hAnsi="Consolas"/>
                <w:sz w:val="17"/>
              </w:rPr>
              <w:t>nombre</w:t>
            </w:r>
          </w:p>
        </w:tc>
        <w:tc>
          <w:tcPr>
            <w:tcW w:type="dxa" w:w="2494"/>
          </w:tcPr>
          <w:p>
            <w:pPr>
              <w:spacing w:after="120"/>
            </w:pPr>
            <w:r/>
            <w:r>
              <w:rPr>
                <w:rFonts w:ascii="Consolas" w:hAnsi="Consolas"/>
                <w:sz w:val="17"/>
              </w:rPr>
              <w:t>text</w:t>
            </w:r>
          </w:p>
        </w:tc>
        <w:tc>
          <w:tcPr>
            <w:tcW w:type="dxa" w:w="907"/>
          </w:tcPr>
          <w:p>
            <w:pPr>
              <w:spacing w:after="120"/>
            </w:pPr>
            <w:r/>
            <w:r>
              <w:rPr>
                <w:b w:val="0"/>
                <w:sz w:val="17"/>
              </w:rPr>
              <w:t>no</w:t>
            </w:r>
          </w:p>
        </w:tc>
        <w:tc>
          <w:tcPr>
            <w:tcW w:type="dxa" w:w="2494"/>
          </w:tcPr>
          <w:p>
            <w:pPr>
              <w:spacing w:after="120"/>
            </w:pPr>
            <w:r/>
            <w:r>
              <w:rPr>
                <w:b w:val="0"/>
                <w:sz w:val="17"/>
              </w:rPr>
              <w:t>—</w:t>
            </w:r>
          </w:p>
        </w:tc>
        <w:tc>
          <w:tcPr>
            <w:tcW w:type="dxa" w:w="2041"/>
          </w:tcPr>
          <w:p>
            <w:pPr>
              <w:spacing w:after="120"/>
            </w:pPr>
            <w:r/>
            <w:r>
              <w:rPr>
                <w:b w:val="0"/>
                <w:sz w:val="17"/>
              </w:rPr>
              <w:t>UNIQUE</w:t>
            </w:r>
          </w:p>
        </w:tc>
      </w:tr>
      <w:tr>
        <w:tc>
          <w:tcPr>
            <w:tcW w:type="dxa" w:w="1474"/>
          </w:tcPr>
          <w:p>
            <w:pPr>
              <w:spacing w:after="120"/>
            </w:pPr>
            <w:r/>
            <w:r>
              <w:rPr>
                <w:rFonts w:ascii="Consolas" w:hAnsi="Consolas"/>
                <w:sz w:val="17"/>
              </w:rPr>
              <w:t>activo</w:t>
            </w:r>
          </w:p>
        </w:tc>
        <w:tc>
          <w:tcPr>
            <w:tcW w:type="dxa" w:w="2494"/>
          </w:tcPr>
          <w:p>
            <w:pPr>
              <w:spacing w:after="120"/>
            </w:pPr>
            <w:r/>
            <w:r>
              <w:rPr>
                <w:rFonts w:ascii="Consolas" w:hAnsi="Consolas"/>
                <w:sz w:val="17"/>
              </w:rPr>
              <w:t>boolean</w:t>
            </w:r>
          </w:p>
        </w:tc>
        <w:tc>
          <w:tcPr>
            <w:tcW w:type="dxa" w:w="907"/>
          </w:tcPr>
          <w:p>
            <w:pPr>
              <w:spacing w:after="120"/>
            </w:pPr>
            <w:r/>
            <w:r>
              <w:rPr>
                <w:b w:val="0"/>
                <w:sz w:val="17"/>
              </w:rPr>
              <w:t>no</w:t>
            </w:r>
          </w:p>
        </w:tc>
        <w:tc>
          <w:tcPr>
            <w:tcW w:type="dxa" w:w="2494"/>
          </w:tcPr>
          <w:p>
            <w:pPr>
              <w:spacing w:after="120"/>
            </w:pPr>
            <w:r/>
            <w:r>
              <w:rPr>
                <w:rFonts w:ascii="Consolas" w:hAnsi="Consolas"/>
                <w:sz w:val="17"/>
              </w:rPr>
              <w:t>true</w:t>
            </w:r>
          </w:p>
        </w:tc>
        <w:tc>
          <w:tcPr>
            <w:tcW w:type="dxa" w:w="2041"/>
          </w:tcPr>
          <w:p>
            <w:pPr>
              <w:spacing w:after="120"/>
            </w:pPr>
            <w:r/>
            <w:r>
              <w:rPr>
                <w:b w:val="0"/>
                <w:sz w:val="17"/>
              </w:rPr>
              <w:t>—</w:t>
            </w:r>
          </w:p>
        </w:tc>
      </w:tr>
    </w:tbl>
    <w:p>
      <w:pPr>
        <w:spacing w:after="120"/>
        <w:ind w:left="227"/>
      </w:pPr>
      <w:r>
        <w:rPr>
          <w:b w:val="0"/>
          <w:color w:val="444444"/>
          <w:sz w:val="18"/>
        </w:rPr>
        <w:t xml:space="preserve">Índices: solo los implícitos de PK y los dos UNIQUE. </w:t>
      </w:r>
      <w:r>
        <w:rPr>
          <w:b/>
          <w:color w:val="444444"/>
          <w:sz w:val="18"/>
        </w:rPr>
        <w:t>Sin dueño a propósito</w:t>
      </w:r>
      <w:r>
        <w:rPr>
          <w:b w:val="0"/>
          <w:color w:val="444444"/>
          <w:sz w:val="18"/>
        </w:rPr>
        <w:t xml:space="preserve">: no lleva </w:t>
      </w:r>
      <w:r>
        <w:rPr>
          <w:rFonts w:ascii="Consolas" w:hAnsi="Consolas"/>
          <w:color w:val="444444"/>
          <w:sz w:val="18"/>
        </w:rPr>
        <w:t>usuario_id</w:t>
      </w:r>
      <w:r>
        <w:rPr>
          <w:b w:val="0"/>
          <w:color w:val="444444"/>
          <w:sz w:val="18"/>
        </w:rPr>
        <w:t xml:space="preserve">. 313 filas (312 barrios de Bosa del listado oficial + </w:t>
      </w:r>
      <w:r>
        <w:rPr>
          <w:rFonts w:ascii="Consolas" w:hAnsi="Consolas"/>
          <w:color w:val="444444"/>
          <w:sz w:val="18"/>
        </w:rPr>
        <w:t>otro</w:t>
      </w:r>
      <w:r>
        <w:rPr>
          <w:b w:val="0"/>
          <w:color w:val="444444"/>
          <w:sz w:val="18"/>
        </w:rPr>
        <w:t>), en MAYÚSCULA y sin recortar.</w:t>
      </w:r>
    </w:p>
    <w:p>
      <w:pPr>
        <w:pStyle w:val="Heading4"/>
        <w:spacing w:after="120"/>
      </w:pPr>
      <w:r>
        <w:rPr>
          <w:rFonts w:ascii="Consolas" w:hAnsi="Consolas"/>
          <w:sz w:val="19"/>
        </w:rPr>
        <w:t>usuario</w:t>
      </w:r>
      <w:r>
        <w:t xml:space="preserve"> — identidad y consentimiento (</w:t>
      </w:r>
      <w:r>
        <w:rPr>
          <w:rFonts w:ascii="Consolas" w:hAnsi="Consolas"/>
          <w:sz w:val="19"/>
        </w:rPr>
        <w:t>db/001_esquema.sql:77-93</w:t>
      </w:r>
      <w:r>
        <w:t>)</w:t>
      </w:r>
    </w:p>
    <w:tbl>
      <w:tblPr>
        <w:tblStyle w:val="TableGrid"/>
        <w:tblW w:type="auto" w:w="0"/>
        <w:jc w:val="left"/>
        <w:tblLayout w:type="autofit"/>
        <w:tblLook w:firstColumn="1" w:firstRow="1" w:lastColumn="0" w:lastRow="0" w:noHBand="0" w:noVBand="1" w:val="04A0"/>
      </w:tblPr>
      <w:tblGrid>
        <w:gridCol w:w="1949"/>
        <w:gridCol w:w="1949"/>
        <w:gridCol w:w="1949"/>
        <w:gridCol w:w="1949"/>
        <w:gridCol w:w="1949"/>
      </w:tblGrid>
      <w:tr>
        <w:tc>
          <w:tcPr>
            <w:tcW w:type="dxa" w:w="2041"/>
            <w:shd w:val="clear" w:fill="E8EBF0"/>
          </w:tcPr>
          <w:p>
            <w:pPr>
              <w:spacing w:after="120"/>
            </w:pPr>
            <w:r/>
            <w:r>
              <w:rPr>
                <w:b/>
                <w:sz w:val="18"/>
              </w:rPr>
              <w:t>Columna</w:t>
            </w:r>
          </w:p>
        </w:tc>
        <w:tc>
          <w:tcPr>
            <w:tcW w:type="dxa" w:w="1587"/>
            <w:shd w:val="clear" w:fill="E8EBF0"/>
          </w:tcPr>
          <w:p>
            <w:pPr>
              <w:spacing w:after="120"/>
            </w:pPr>
            <w:r/>
            <w:r>
              <w:rPr>
                <w:b/>
                <w:sz w:val="18"/>
              </w:rPr>
              <w:t>Tipo SQL</w:t>
            </w:r>
          </w:p>
        </w:tc>
        <w:tc>
          <w:tcPr>
            <w:tcW w:type="dxa" w:w="850"/>
            <w:shd w:val="clear" w:fill="E8EBF0"/>
          </w:tcPr>
          <w:p>
            <w:pPr>
              <w:spacing w:after="120"/>
            </w:pPr>
            <w:r/>
            <w:r>
              <w:rPr>
                <w:b/>
                <w:sz w:val="18"/>
              </w:rPr>
              <w:t>Nulable</w:t>
            </w:r>
          </w:p>
        </w:tc>
        <w:tc>
          <w:tcPr>
            <w:tcW w:type="dxa" w:w="1928"/>
            <w:shd w:val="clear" w:fill="E8EBF0"/>
          </w:tcPr>
          <w:p>
            <w:pPr>
              <w:spacing w:after="120"/>
            </w:pPr>
            <w:r/>
            <w:r>
              <w:rPr>
                <w:b/>
                <w:sz w:val="18"/>
              </w:rPr>
              <w:t>Defecto</w:t>
            </w:r>
          </w:p>
        </w:tc>
        <w:tc>
          <w:tcPr>
            <w:tcW w:type="dxa" w:w="3005"/>
            <w:shd w:val="clear" w:fill="E8EBF0"/>
          </w:tcPr>
          <w:p>
            <w:pPr>
              <w:spacing w:after="120"/>
            </w:pPr>
            <w:r/>
            <w:r>
              <w:rPr>
                <w:b/>
                <w:sz w:val="18"/>
              </w:rPr>
              <w:t>Restricciones</w:t>
            </w:r>
          </w:p>
        </w:tc>
      </w:tr>
      <w:tr>
        <w:tc>
          <w:tcPr>
            <w:tcW w:type="dxa" w:w="2041"/>
          </w:tcPr>
          <w:p>
            <w:pPr>
              <w:spacing w:after="120"/>
            </w:pPr>
            <w:r/>
            <w:r>
              <w:rPr>
                <w:rFonts w:ascii="Consolas" w:hAnsi="Consolas"/>
                <w:sz w:val="17"/>
              </w:rPr>
              <w:t>id</w:t>
            </w:r>
          </w:p>
        </w:tc>
        <w:tc>
          <w:tcPr>
            <w:tcW w:type="dxa" w:w="1587"/>
          </w:tcPr>
          <w:p>
            <w:pPr>
              <w:spacing w:after="120"/>
            </w:pPr>
            <w:r/>
            <w:r>
              <w:rPr>
                <w:rFonts w:ascii="Consolas" w:hAnsi="Consolas"/>
                <w:sz w:val="17"/>
              </w:rPr>
              <w:t>uuid</w:t>
            </w:r>
          </w:p>
        </w:tc>
        <w:tc>
          <w:tcPr>
            <w:tcW w:type="dxa" w:w="850"/>
          </w:tcPr>
          <w:p>
            <w:pPr>
              <w:spacing w:after="120"/>
            </w:pPr>
            <w:r/>
            <w:r>
              <w:rPr>
                <w:b w:val="0"/>
                <w:sz w:val="17"/>
              </w:rPr>
              <w:t>no</w:t>
            </w:r>
          </w:p>
        </w:tc>
        <w:tc>
          <w:tcPr>
            <w:tcW w:type="dxa" w:w="1928"/>
          </w:tcPr>
          <w:p>
            <w:pPr>
              <w:spacing w:after="120"/>
            </w:pPr>
            <w:r/>
            <w:r>
              <w:rPr>
                <w:rFonts w:ascii="Consolas" w:hAnsi="Consolas"/>
                <w:sz w:val="17"/>
              </w:rPr>
              <w:t>gen_random_uuid()</w:t>
            </w:r>
          </w:p>
        </w:tc>
        <w:tc>
          <w:tcPr>
            <w:tcW w:type="dxa" w:w="3005"/>
          </w:tcPr>
          <w:p>
            <w:pPr>
              <w:spacing w:after="120"/>
            </w:pPr>
            <w:r/>
            <w:r>
              <w:rPr>
                <w:b w:val="0"/>
                <w:sz w:val="17"/>
              </w:rPr>
              <w:t>PK</w:t>
            </w:r>
          </w:p>
        </w:tc>
      </w:tr>
      <w:tr>
        <w:tc>
          <w:tcPr>
            <w:tcW w:type="dxa" w:w="2041"/>
          </w:tcPr>
          <w:p>
            <w:pPr>
              <w:spacing w:after="120"/>
            </w:pPr>
            <w:r/>
            <w:r>
              <w:rPr>
                <w:rFonts w:ascii="Consolas" w:hAnsi="Consolas"/>
                <w:sz w:val="17"/>
              </w:rPr>
              <w:t>telefono_hash</w:t>
            </w:r>
          </w:p>
        </w:tc>
        <w:tc>
          <w:tcPr>
            <w:tcW w:type="dxa" w:w="1587"/>
          </w:tcPr>
          <w:p>
            <w:pPr>
              <w:spacing w:after="120"/>
            </w:pPr>
            <w:r/>
            <w:r>
              <w:rPr>
                <w:rFonts w:ascii="Consolas" w:hAnsi="Consolas"/>
                <w:sz w:val="17"/>
              </w:rPr>
              <w:t>text</w:t>
            </w:r>
          </w:p>
        </w:tc>
        <w:tc>
          <w:tcPr>
            <w:tcW w:type="dxa" w:w="850"/>
          </w:tcPr>
          <w:p>
            <w:pPr>
              <w:spacing w:after="120"/>
            </w:pPr>
            <w:r/>
            <w:r>
              <w:rPr>
                <w:b w:val="0"/>
                <w:sz w:val="17"/>
              </w:rPr>
              <w:t>no</w:t>
            </w:r>
          </w:p>
        </w:tc>
        <w:tc>
          <w:tcPr>
            <w:tcW w:type="dxa" w:w="1928"/>
          </w:tcPr>
          <w:p>
            <w:pPr>
              <w:spacing w:after="120"/>
            </w:pPr>
            <w:r/>
            <w:r>
              <w:rPr>
                <w:b w:val="0"/>
                <w:sz w:val="17"/>
              </w:rPr>
              <w:t>—</w:t>
            </w:r>
          </w:p>
        </w:tc>
        <w:tc>
          <w:tcPr>
            <w:tcW w:type="dxa" w:w="3005"/>
          </w:tcPr>
          <w:p>
            <w:pPr>
              <w:spacing w:after="120"/>
            </w:pPr>
            <w:r/>
            <w:r>
              <w:rPr>
                <w:b w:val="0"/>
                <w:sz w:val="17"/>
              </w:rPr>
              <w:t xml:space="preserve">UNIQUE + </w:t>
            </w:r>
            <w:r>
              <w:rPr>
                <w:rFonts w:ascii="Consolas" w:hAnsi="Consolas"/>
                <w:sz w:val="17"/>
              </w:rPr>
              <w:t>check (telefono_hash ~ '^[0-9a-f]{64}$')</w:t>
            </w:r>
          </w:p>
        </w:tc>
      </w:tr>
      <w:tr>
        <w:tc>
          <w:tcPr>
            <w:tcW w:type="dxa" w:w="2041"/>
          </w:tcPr>
          <w:p>
            <w:pPr>
              <w:spacing w:after="120"/>
            </w:pPr>
            <w:r/>
            <w:r>
              <w:rPr>
                <w:rFonts w:ascii="Consolas" w:hAnsi="Consolas"/>
                <w:sz w:val="17"/>
              </w:rPr>
              <w:t>nombre_usuario_cifrado</w:t>
            </w:r>
          </w:p>
        </w:tc>
        <w:tc>
          <w:tcPr>
            <w:tcW w:type="dxa" w:w="1587"/>
          </w:tcPr>
          <w:p>
            <w:pPr>
              <w:spacing w:after="120"/>
            </w:pPr>
            <w:r/>
            <w:r>
              <w:rPr>
                <w:rFonts w:ascii="Consolas" w:hAnsi="Consolas"/>
                <w:sz w:val="17"/>
              </w:rPr>
              <w:t>bytea</w:t>
            </w:r>
          </w:p>
        </w:tc>
        <w:tc>
          <w:tcPr>
            <w:tcW w:type="dxa" w:w="850"/>
          </w:tcPr>
          <w:p>
            <w:pPr>
              <w:spacing w:after="120"/>
            </w:pPr>
            <w:r/>
            <w:r>
              <w:rPr>
                <w:b/>
                <w:sz w:val="17"/>
              </w:rPr>
              <w:t>sí</w:t>
            </w:r>
          </w:p>
        </w:tc>
        <w:tc>
          <w:tcPr>
            <w:tcW w:type="dxa" w:w="1928"/>
          </w:tcPr>
          <w:p>
            <w:pPr>
              <w:spacing w:after="120"/>
            </w:pPr>
            <w:r/>
            <w:r>
              <w:rPr>
                <w:b w:val="0"/>
                <w:sz w:val="17"/>
              </w:rPr>
              <w:t>—</w:t>
            </w:r>
          </w:p>
        </w:tc>
        <w:tc>
          <w:tcPr>
            <w:tcW w:type="dxa" w:w="3005"/>
          </w:tcPr>
          <w:p>
            <w:pPr>
              <w:spacing w:after="120"/>
            </w:pPr>
            <w:r/>
            <w:r>
              <w:rPr>
                <w:b w:val="0"/>
                <w:sz w:val="17"/>
              </w:rPr>
              <w:t>—</w:t>
            </w:r>
          </w:p>
        </w:tc>
      </w:tr>
      <w:tr>
        <w:tc>
          <w:tcPr>
            <w:tcW w:type="dxa" w:w="2041"/>
          </w:tcPr>
          <w:p>
            <w:pPr>
              <w:spacing w:after="120"/>
            </w:pPr>
            <w:r/>
            <w:r>
              <w:rPr>
                <w:rFonts w:ascii="Consolas" w:hAnsi="Consolas"/>
                <w:sz w:val="17"/>
              </w:rPr>
              <w:t>consentimiento_en</w:t>
            </w:r>
          </w:p>
        </w:tc>
        <w:tc>
          <w:tcPr>
            <w:tcW w:type="dxa" w:w="1587"/>
          </w:tcPr>
          <w:p>
            <w:pPr>
              <w:spacing w:after="120"/>
            </w:pPr>
            <w:r/>
            <w:r>
              <w:rPr>
                <w:rFonts w:ascii="Consolas" w:hAnsi="Consolas"/>
                <w:sz w:val="17"/>
              </w:rPr>
              <w:t>timestamptz</w:t>
            </w:r>
          </w:p>
        </w:tc>
        <w:tc>
          <w:tcPr>
            <w:tcW w:type="dxa" w:w="850"/>
          </w:tcPr>
          <w:p>
            <w:pPr>
              <w:spacing w:after="120"/>
            </w:pPr>
            <w:r/>
            <w:r>
              <w:rPr>
                <w:b w:val="0"/>
                <w:sz w:val="17"/>
              </w:rPr>
              <w:t>no</w:t>
            </w:r>
          </w:p>
        </w:tc>
        <w:tc>
          <w:tcPr>
            <w:tcW w:type="dxa" w:w="1928"/>
          </w:tcPr>
          <w:p>
            <w:pPr>
              <w:spacing w:after="120"/>
            </w:pPr>
            <w:r/>
            <w:r>
              <w:rPr>
                <w:rFonts w:ascii="Consolas" w:hAnsi="Consolas"/>
                <w:sz w:val="17"/>
              </w:rPr>
              <w:t>now()</w:t>
            </w:r>
          </w:p>
        </w:tc>
        <w:tc>
          <w:tcPr>
            <w:tcW w:type="dxa" w:w="3005"/>
          </w:tcPr>
          <w:p>
            <w:pPr>
              <w:spacing w:after="120"/>
            </w:pPr>
            <w:r/>
            <w:r>
              <w:rPr>
                <w:b w:val="0"/>
                <w:sz w:val="17"/>
              </w:rPr>
              <w:t>—</w:t>
            </w:r>
          </w:p>
        </w:tc>
      </w:tr>
      <w:tr>
        <w:tc>
          <w:tcPr>
            <w:tcW w:type="dxa" w:w="2041"/>
          </w:tcPr>
          <w:p>
            <w:pPr>
              <w:spacing w:after="120"/>
            </w:pPr>
            <w:r/>
            <w:r>
              <w:rPr>
                <w:rFonts w:ascii="Consolas" w:hAnsi="Consolas"/>
                <w:sz w:val="17"/>
              </w:rPr>
              <w:t>creado_en</w:t>
            </w:r>
          </w:p>
        </w:tc>
        <w:tc>
          <w:tcPr>
            <w:tcW w:type="dxa" w:w="1587"/>
          </w:tcPr>
          <w:p>
            <w:pPr>
              <w:spacing w:after="120"/>
            </w:pPr>
            <w:r/>
            <w:r>
              <w:rPr>
                <w:rFonts w:ascii="Consolas" w:hAnsi="Consolas"/>
                <w:sz w:val="17"/>
              </w:rPr>
              <w:t>timestamptz</w:t>
            </w:r>
          </w:p>
        </w:tc>
        <w:tc>
          <w:tcPr>
            <w:tcW w:type="dxa" w:w="850"/>
          </w:tcPr>
          <w:p>
            <w:pPr>
              <w:spacing w:after="120"/>
            </w:pPr>
            <w:r/>
            <w:r>
              <w:rPr>
                <w:b w:val="0"/>
                <w:sz w:val="17"/>
              </w:rPr>
              <w:t>no</w:t>
            </w:r>
          </w:p>
        </w:tc>
        <w:tc>
          <w:tcPr>
            <w:tcW w:type="dxa" w:w="1928"/>
          </w:tcPr>
          <w:p>
            <w:pPr>
              <w:spacing w:after="120"/>
            </w:pPr>
            <w:r/>
            <w:r>
              <w:rPr>
                <w:rFonts w:ascii="Consolas" w:hAnsi="Consolas"/>
                <w:sz w:val="17"/>
              </w:rPr>
              <w:t>now()</w:t>
            </w:r>
          </w:p>
        </w:tc>
        <w:tc>
          <w:tcPr>
            <w:tcW w:type="dxa" w:w="3005"/>
          </w:tcPr>
          <w:p>
            <w:pPr>
              <w:spacing w:after="120"/>
            </w:pPr>
            <w:r/>
            <w:r>
              <w:rPr>
                <w:b w:val="0"/>
                <w:sz w:val="17"/>
              </w:rPr>
              <w:t>—</w:t>
            </w:r>
          </w:p>
        </w:tc>
      </w:tr>
    </w:tbl>
    <w:p>
      <w:pPr>
        <w:spacing w:after="120"/>
        <w:ind w:left="227"/>
      </w:pPr>
      <w:r>
        <w:rPr>
          <w:b/>
          <w:color w:val="A02020"/>
        </w:rPr>
        <w:t>No hay columna booleana de consentimiento.</w:t>
      </w:r>
      <w:r>
        <w:rPr>
          <w:b w:val="0"/>
          <w:color w:val="A02020"/>
        </w:rPr>
        <w:t xml:space="preserve"> La existencia de la fila ES el consentimiento (CU1 + ADR-0003). El rechazo no se persiste en ninguna parte: </w:t>
      </w:r>
      <w:r>
        <w:rPr>
          <w:rFonts w:ascii="Consolas" w:hAnsi="Consolas"/>
          <w:color w:val="A02020"/>
          <w:sz w:val="18"/>
        </w:rPr>
        <w:t>consentimiento.py:90-93</w:t>
      </w:r>
      <w:r>
        <w:rPr>
          <w:b w:val="0"/>
          <w:color w:val="A02020"/>
        </w:rPr>
        <w:t xml:space="preserve"> responde y devuelve </w:t>
      </w:r>
      <w:r>
        <w:rPr>
          <w:rFonts w:ascii="Consolas" w:hAnsi="Consolas"/>
          <w:color w:val="A02020"/>
          <w:sz w:val="18"/>
        </w:rPr>
        <w:t>None</w:t>
      </w:r>
      <w:r>
        <w:rPr>
          <w:b w:val="0"/>
          <w:color w:val="A02020"/>
        </w:rPr>
        <w:t xml:space="preserve"> sin escribir nada.</w:t>
      </w:r>
    </w:p>
    <w:p>
      <w:pPr>
        <w:pStyle w:val="Heading4"/>
        <w:spacing w:after="120"/>
      </w:pPr>
      <w:r>
        <w:rPr>
          <w:rFonts w:ascii="Consolas" w:hAnsi="Consolas"/>
          <w:sz w:val="19"/>
        </w:rPr>
        <w:t>huerta</w:t>
      </w:r>
      <w:r>
        <w:t xml:space="preserve"> (</w:t>
      </w:r>
      <w:r>
        <w:rPr>
          <w:rFonts w:ascii="Consolas" w:hAnsi="Consolas"/>
          <w:sz w:val="19"/>
        </w:rPr>
        <w:t>db/001_esquema.sql:110-130</w:t>
      </w:r>
      <w:r>
        <w:t>)</w:t>
      </w:r>
    </w:p>
    <w:tbl>
      <w:tblPr>
        <w:tblStyle w:val="TableGrid"/>
        <w:tblW w:type="auto" w:w="0"/>
        <w:jc w:val="left"/>
        <w:tblLayout w:type="autofit"/>
        <w:tblLook w:firstColumn="1" w:firstRow="1" w:lastColumn="0" w:lastRow="0" w:noHBand="0" w:noVBand="1" w:val="04A0"/>
      </w:tblPr>
      <w:tblGrid>
        <w:gridCol w:w="1949"/>
        <w:gridCol w:w="1949"/>
        <w:gridCol w:w="1949"/>
        <w:gridCol w:w="1949"/>
        <w:gridCol w:w="1949"/>
      </w:tblGrid>
      <w:tr>
        <w:tc>
          <w:tcPr>
            <w:tcW w:type="dxa" w:w="1814"/>
            <w:shd w:val="clear" w:fill="E8EBF0"/>
          </w:tcPr>
          <w:p>
            <w:pPr>
              <w:spacing w:after="120"/>
            </w:pPr>
            <w:r/>
            <w:r>
              <w:rPr>
                <w:b/>
                <w:sz w:val="18"/>
              </w:rPr>
              <w:t>Columna</w:t>
            </w:r>
          </w:p>
        </w:tc>
        <w:tc>
          <w:tcPr>
            <w:tcW w:type="dxa" w:w="1474"/>
            <w:shd w:val="clear" w:fill="E8EBF0"/>
          </w:tcPr>
          <w:p>
            <w:pPr>
              <w:spacing w:after="120"/>
            </w:pPr>
            <w:r/>
            <w:r>
              <w:rPr>
                <w:b/>
                <w:sz w:val="18"/>
              </w:rPr>
              <w:t>Tipo SQL</w:t>
            </w:r>
          </w:p>
        </w:tc>
        <w:tc>
          <w:tcPr>
            <w:tcW w:type="dxa" w:w="850"/>
            <w:shd w:val="clear" w:fill="E8EBF0"/>
          </w:tcPr>
          <w:p>
            <w:pPr>
              <w:spacing w:after="120"/>
            </w:pPr>
            <w:r/>
            <w:r>
              <w:rPr>
                <w:b/>
                <w:sz w:val="18"/>
              </w:rPr>
              <w:t>Nulable</w:t>
            </w:r>
          </w:p>
        </w:tc>
        <w:tc>
          <w:tcPr>
            <w:tcW w:type="dxa" w:w="1814"/>
            <w:shd w:val="clear" w:fill="E8EBF0"/>
          </w:tcPr>
          <w:p>
            <w:pPr>
              <w:spacing w:after="120"/>
            </w:pPr>
            <w:r/>
            <w:r>
              <w:rPr>
                <w:b/>
                <w:sz w:val="18"/>
              </w:rPr>
              <w:t>Defecto</w:t>
            </w:r>
          </w:p>
        </w:tc>
        <w:tc>
          <w:tcPr>
            <w:tcW w:type="dxa" w:w="3458"/>
            <w:shd w:val="clear" w:fill="E8EBF0"/>
          </w:tcPr>
          <w:p>
            <w:pPr>
              <w:spacing w:after="120"/>
            </w:pPr>
            <w:r/>
            <w:r>
              <w:rPr>
                <w:b/>
                <w:sz w:val="18"/>
              </w:rPr>
              <w:t>Restricciones</w:t>
            </w:r>
          </w:p>
        </w:tc>
      </w:tr>
      <w:tr>
        <w:tc>
          <w:tcPr>
            <w:tcW w:type="dxa" w:w="1814"/>
          </w:tcPr>
          <w:p>
            <w:pPr>
              <w:spacing w:after="120"/>
            </w:pPr>
            <w:r/>
            <w:r>
              <w:rPr>
                <w:rFonts w:ascii="Consolas" w:hAnsi="Consolas"/>
                <w:sz w:val="17"/>
              </w:rPr>
              <w:t>id</w:t>
            </w:r>
          </w:p>
        </w:tc>
        <w:tc>
          <w:tcPr>
            <w:tcW w:type="dxa" w:w="1474"/>
          </w:tcPr>
          <w:p>
            <w:pPr>
              <w:spacing w:after="120"/>
            </w:pPr>
            <w:r/>
            <w:r>
              <w:rPr>
                <w:rFonts w:ascii="Consolas" w:hAnsi="Consolas"/>
                <w:sz w:val="17"/>
              </w:rPr>
              <w:t>uuid</w:t>
            </w:r>
          </w:p>
        </w:tc>
        <w:tc>
          <w:tcPr>
            <w:tcW w:type="dxa" w:w="850"/>
          </w:tcPr>
          <w:p>
            <w:pPr>
              <w:spacing w:after="120"/>
            </w:pPr>
            <w:r/>
            <w:r>
              <w:rPr>
                <w:b w:val="0"/>
                <w:sz w:val="17"/>
              </w:rPr>
              <w:t>no</w:t>
            </w:r>
          </w:p>
        </w:tc>
        <w:tc>
          <w:tcPr>
            <w:tcW w:type="dxa" w:w="1814"/>
          </w:tcPr>
          <w:p>
            <w:pPr>
              <w:spacing w:after="120"/>
            </w:pPr>
            <w:r/>
            <w:r>
              <w:rPr>
                <w:rFonts w:ascii="Consolas" w:hAnsi="Consolas"/>
                <w:sz w:val="17"/>
              </w:rPr>
              <w:t>gen_random_uuid()</w:t>
            </w:r>
          </w:p>
        </w:tc>
        <w:tc>
          <w:tcPr>
            <w:tcW w:type="dxa" w:w="3458"/>
          </w:tcPr>
          <w:p>
            <w:pPr>
              <w:spacing w:after="120"/>
            </w:pPr>
            <w:r/>
            <w:r>
              <w:rPr>
                <w:b w:val="0"/>
                <w:sz w:val="17"/>
              </w:rPr>
              <w:t>PK</w:t>
            </w:r>
          </w:p>
        </w:tc>
      </w:tr>
      <w:tr>
        <w:tc>
          <w:tcPr>
            <w:tcW w:type="dxa" w:w="1814"/>
          </w:tcPr>
          <w:p>
            <w:pPr>
              <w:spacing w:after="120"/>
            </w:pPr>
            <w:r/>
            <w:r>
              <w:rPr>
                <w:rFonts w:ascii="Consolas" w:hAnsi="Consolas"/>
                <w:sz w:val="17"/>
              </w:rPr>
              <w:t>usuario_id</w:t>
            </w:r>
          </w:p>
        </w:tc>
        <w:tc>
          <w:tcPr>
            <w:tcW w:type="dxa" w:w="1474"/>
          </w:tcPr>
          <w:p>
            <w:pPr>
              <w:spacing w:after="120"/>
            </w:pPr>
            <w:r/>
            <w:r>
              <w:rPr>
                <w:rFonts w:ascii="Consolas" w:hAnsi="Consolas"/>
                <w:sz w:val="17"/>
              </w:rPr>
              <w:t>uuid</w:t>
            </w:r>
          </w:p>
        </w:tc>
        <w:tc>
          <w:tcPr>
            <w:tcW w:type="dxa" w:w="850"/>
          </w:tcPr>
          <w:p>
            <w:pPr>
              <w:spacing w:after="120"/>
            </w:pPr>
            <w:r/>
            <w:r>
              <w:rPr>
                <w:b w:val="0"/>
                <w:sz w:val="17"/>
              </w:rPr>
              <w:t>no</w:t>
            </w:r>
          </w:p>
        </w:tc>
        <w:tc>
          <w:tcPr>
            <w:tcW w:type="dxa" w:w="1814"/>
          </w:tcPr>
          <w:p>
            <w:pPr>
              <w:spacing w:after="120"/>
            </w:pPr>
            <w:r/>
            <w:r>
              <w:rPr>
                <w:b w:val="0"/>
                <w:sz w:val="17"/>
              </w:rPr>
              <w:t>—</w:t>
            </w:r>
          </w:p>
        </w:tc>
        <w:tc>
          <w:tcPr>
            <w:tcW w:type="dxa" w:w="3458"/>
          </w:tcPr>
          <w:p>
            <w:pPr>
              <w:spacing w:after="120"/>
            </w:pPr>
            <w:r/>
            <w:r>
              <w:rPr>
                <w:b w:val="0"/>
                <w:sz w:val="17"/>
              </w:rPr>
              <w:t xml:space="preserve">FK → </w:t>
            </w:r>
            <w:r>
              <w:rPr>
                <w:rFonts w:ascii="Consolas" w:hAnsi="Consolas"/>
                <w:sz w:val="17"/>
              </w:rPr>
              <w:t>usuario(id)</w:t>
            </w:r>
            <w:r>
              <w:rPr>
                <w:b w:val="0"/>
                <w:sz w:val="17"/>
              </w:rPr>
              <w:t xml:space="preserve"> </w:t>
            </w:r>
            <w:r>
              <w:rPr>
                <w:b/>
                <w:sz w:val="17"/>
              </w:rPr>
              <w:t>ON DELETE CASCADE</w:t>
            </w:r>
          </w:p>
        </w:tc>
      </w:tr>
      <w:tr>
        <w:tc>
          <w:tcPr>
            <w:tcW w:type="dxa" w:w="1814"/>
          </w:tcPr>
          <w:p>
            <w:pPr>
              <w:spacing w:after="120"/>
            </w:pPr>
            <w:r/>
            <w:r>
              <w:rPr>
                <w:rFonts w:ascii="Consolas" w:hAnsi="Consolas"/>
                <w:sz w:val="17"/>
              </w:rPr>
              <w:t>barrio_id</w:t>
            </w:r>
          </w:p>
        </w:tc>
        <w:tc>
          <w:tcPr>
            <w:tcW w:type="dxa" w:w="1474"/>
          </w:tcPr>
          <w:p>
            <w:pPr>
              <w:spacing w:after="120"/>
            </w:pPr>
            <w:r/>
            <w:r>
              <w:rPr>
                <w:rFonts w:ascii="Consolas" w:hAnsi="Consolas"/>
                <w:sz w:val="17"/>
              </w:rPr>
              <w:t>smallint</w:t>
            </w:r>
          </w:p>
        </w:tc>
        <w:tc>
          <w:tcPr>
            <w:tcW w:type="dxa" w:w="850"/>
          </w:tcPr>
          <w:p>
            <w:pPr>
              <w:spacing w:after="120"/>
            </w:pPr>
            <w:r/>
            <w:r>
              <w:rPr>
                <w:b w:val="0"/>
                <w:sz w:val="17"/>
              </w:rPr>
              <w:t>no</w:t>
            </w:r>
          </w:p>
        </w:tc>
        <w:tc>
          <w:tcPr>
            <w:tcW w:type="dxa" w:w="1814"/>
          </w:tcPr>
          <w:p>
            <w:pPr>
              <w:spacing w:after="120"/>
            </w:pPr>
            <w:r/>
            <w:r>
              <w:rPr>
                <w:b w:val="0"/>
                <w:sz w:val="17"/>
              </w:rPr>
              <w:t>—</w:t>
            </w:r>
          </w:p>
        </w:tc>
        <w:tc>
          <w:tcPr>
            <w:tcW w:type="dxa" w:w="3458"/>
          </w:tcPr>
          <w:p>
            <w:pPr>
              <w:spacing w:after="120"/>
            </w:pPr>
            <w:r/>
            <w:r>
              <w:rPr>
                <w:b w:val="0"/>
                <w:sz w:val="17"/>
              </w:rPr>
              <w:t xml:space="preserve">FK → </w:t>
            </w:r>
            <w:r>
              <w:rPr>
                <w:rFonts w:ascii="Consolas" w:hAnsi="Consolas"/>
                <w:sz w:val="17"/>
              </w:rPr>
              <w:t>barrio(id)</w:t>
            </w:r>
            <w:r>
              <w:rPr>
                <w:b w:val="0"/>
                <w:sz w:val="17"/>
              </w:rPr>
              <w:t xml:space="preserve"> — </w:t>
            </w:r>
            <w:r>
              <w:rPr>
                <w:b/>
                <w:sz w:val="17"/>
              </w:rPr>
              <w:t>sin ON DELETE</w:t>
            </w:r>
            <w:r>
              <w:rPr>
                <w:b w:val="0"/>
                <w:sz w:val="17"/>
              </w:rPr>
              <w:t xml:space="preserve">, o sea </w:t>
            </w:r>
            <w:r>
              <w:rPr>
                <w:rFonts w:ascii="Consolas" w:hAnsi="Consolas"/>
                <w:sz w:val="17"/>
              </w:rPr>
              <w:t>NO ACTION</w:t>
            </w:r>
          </w:p>
        </w:tc>
      </w:tr>
      <w:tr>
        <w:tc>
          <w:tcPr>
            <w:tcW w:type="dxa" w:w="1814"/>
          </w:tcPr>
          <w:p>
            <w:pPr>
              <w:spacing w:after="120"/>
            </w:pPr>
            <w:r/>
            <w:r>
              <w:rPr>
                <w:rFonts w:ascii="Consolas" w:hAnsi="Consolas"/>
                <w:sz w:val="17"/>
              </w:rPr>
              <w:t>nombre_huerta</w:t>
            </w:r>
          </w:p>
        </w:tc>
        <w:tc>
          <w:tcPr>
            <w:tcW w:type="dxa" w:w="1474"/>
          </w:tcPr>
          <w:p>
            <w:pPr>
              <w:spacing w:after="120"/>
            </w:pPr>
            <w:r/>
            <w:r>
              <w:rPr>
                <w:rFonts w:ascii="Consolas" w:hAnsi="Consolas"/>
                <w:sz w:val="17"/>
              </w:rPr>
              <w:t>text</w:t>
            </w:r>
          </w:p>
        </w:tc>
        <w:tc>
          <w:tcPr>
            <w:tcW w:type="dxa" w:w="850"/>
          </w:tcPr>
          <w:p>
            <w:pPr>
              <w:spacing w:after="120"/>
            </w:pPr>
            <w:r/>
            <w:r>
              <w:rPr>
                <w:b/>
                <w:sz w:val="17"/>
              </w:rPr>
              <w:t>sí</w:t>
            </w:r>
          </w:p>
        </w:tc>
        <w:tc>
          <w:tcPr>
            <w:tcW w:type="dxa" w:w="1814"/>
          </w:tcPr>
          <w:p>
            <w:pPr>
              <w:spacing w:after="120"/>
            </w:pPr>
            <w:r/>
            <w:r>
              <w:rPr>
                <w:b w:val="0"/>
                <w:sz w:val="17"/>
              </w:rPr>
              <w:t>—</w:t>
            </w:r>
          </w:p>
        </w:tc>
        <w:tc>
          <w:tcPr>
            <w:tcW w:type="dxa" w:w="3458"/>
          </w:tcPr>
          <w:p>
            <w:pPr>
              <w:spacing w:after="120"/>
            </w:pPr>
            <w:r/>
            <w:r>
              <w:rPr>
                <w:b w:val="0"/>
                <w:sz w:val="17"/>
              </w:rPr>
              <w:t>—</w:t>
            </w:r>
          </w:p>
        </w:tc>
      </w:tr>
      <w:tr>
        <w:tc>
          <w:tcPr>
            <w:tcW w:type="dxa" w:w="1814"/>
          </w:tcPr>
          <w:p>
            <w:pPr>
              <w:spacing w:after="120"/>
            </w:pPr>
            <w:r/>
            <w:r>
              <w:rPr>
                <w:rFonts w:ascii="Consolas" w:hAnsi="Consolas"/>
                <w:sz w:val="17"/>
              </w:rPr>
              <w:t>comentarios</w:t>
            </w:r>
          </w:p>
        </w:tc>
        <w:tc>
          <w:tcPr>
            <w:tcW w:type="dxa" w:w="1474"/>
          </w:tcPr>
          <w:p>
            <w:pPr>
              <w:spacing w:after="120"/>
            </w:pPr>
            <w:r/>
            <w:r>
              <w:rPr>
                <w:rFonts w:ascii="Consolas" w:hAnsi="Consolas"/>
                <w:sz w:val="17"/>
              </w:rPr>
              <w:t>text</w:t>
            </w:r>
          </w:p>
        </w:tc>
        <w:tc>
          <w:tcPr>
            <w:tcW w:type="dxa" w:w="850"/>
          </w:tcPr>
          <w:p>
            <w:pPr>
              <w:spacing w:after="120"/>
            </w:pPr>
            <w:r/>
            <w:r>
              <w:rPr>
                <w:b/>
                <w:sz w:val="17"/>
              </w:rPr>
              <w:t>sí</w:t>
            </w:r>
          </w:p>
        </w:tc>
        <w:tc>
          <w:tcPr>
            <w:tcW w:type="dxa" w:w="1814"/>
          </w:tcPr>
          <w:p>
            <w:pPr>
              <w:spacing w:after="120"/>
            </w:pPr>
            <w:r/>
            <w:r>
              <w:rPr>
                <w:b w:val="0"/>
                <w:sz w:val="17"/>
              </w:rPr>
              <w:t>—</w:t>
            </w:r>
          </w:p>
        </w:tc>
        <w:tc>
          <w:tcPr>
            <w:tcW w:type="dxa" w:w="3458"/>
          </w:tcPr>
          <w:p>
            <w:pPr>
              <w:spacing w:after="120"/>
            </w:pPr>
            <w:r/>
            <w:r>
              <w:rPr>
                <w:b/>
                <w:sz w:val="17"/>
              </w:rPr>
              <w:t>Ninguna línea del código la escribe ni la lee.</w:t>
            </w:r>
          </w:p>
        </w:tc>
      </w:tr>
      <w:tr>
        <w:tc>
          <w:tcPr>
            <w:tcW w:type="dxa" w:w="1814"/>
          </w:tcPr>
          <w:p>
            <w:pPr>
              <w:spacing w:after="120"/>
            </w:pPr>
            <w:r/>
            <w:r>
              <w:rPr>
                <w:rFonts w:ascii="Consolas" w:hAnsi="Consolas"/>
                <w:sz w:val="17"/>
              </w:rPr>
              <w:t>creado_en</w:t>
            </w:r>
          </w:p>
        </w:tc>
        <w:tc>
          <w:tcPr>
            <w:tcW w:type="dxa" w:w="1474"/>
          </w:tcPr>
          <w:p>
            <w:pPr>
              <w:spacing w:after="120"/>
            </w:pPr>
            <w:r/>
            <w:r>
              <w:rPr>
                <w:rFonts w:ascii="Consolas" w:hAnsi="Consolas"/>
                <w:sz w:val="17"/>
              </w:rPr>
              <w:t>timestamptz</w:t>
            </w:r>
          </w:p>
        </w:tc>
        <w:tc>
          <w:tcPr>
            <w:tcW w:type="dxa" w:w="850"/>
          </w:tcPr>
          <w:p>
            <w:pPr>
              <w:spacing w:after="120"/>
            </w:pPr>
            <w:r/>
            <w:r>
              <w:rPr>
                <w:b w:val="0"/>
                <w:sz w:val="17"/>
              </w:rPr>
              <w:t>no</w:t>
            </w:r>
          </w:p>
        </w:tc>
        <w:tc>
          <w:tcPr>
            <w:tcW w:type="dxa" w:w="1814"/>
          </w:tcPr>
          <w:p>
            <w:pPr>
              <w:spacing w:after="120"/>
            </w:pPr>
            <w:r/>
            <w:r>
              <w:rPr>
                <w:rFonts w:ascii="Consolas" w:hAnsi="Consolas"/>
                <w:sz w:val="17"/>
              </w:rPr>
              <w:t>now()</w:t>
            </w:r>
          </w:p>
        </w:tc>
        <w:tc>
          <w:tcPr>
            <w:tcW w:type="dxa" w:w="3458"/>
          </w:tcPr>
          <w:p>
            <w:pPr>
              <w:spacing w:after="120"/>
            </w:pPr>
            <w:r/>
            <w:r>
              <w:rPr>
                <w:b w:val="0"/>
                <w:sz w:val="17"/>
              </w:rPr>
              <w:t>—</w:t>
            </w:r>
          </w:p>
        </w:tc>
      </w:tr>
      <w:tr>
        <w:tc>
          <w:tcPr>
            <w:tcW w:type="dxa" w:w="1814"/>
          </w:tcPr>
          <w:p>
            <w:pPr>
              <w:spacing w:after="120"/>
            </w:pPr>
            <w:r/>
            <w:r>
              <w:rPr>
                <w:rFonts w:ascii="Consolas" w:hAnsi="Consolas"/>
                <w:sz w:val="17"/>
              </w:rPr>
              <w:t>actualizado_en</w:t>
            </w:r>
          </w:p>
        </w:tc>
        <w:tc>
          <w:tcPr>
            <w:tcW w:type="dxa" w:w="1474"/>
          </w:tcPr>
          <w:p>
            <w:pPr>
              <w:spacing w:after="120"/>
            </w:pPr>
            <w:r/>
            <w:r>
              <w:rPr>
                <w:rFonts w:ascii="Consolas" w:hAnsi="Consolas"/>
                <w:sz w:val="17"/>
              </w:rPr>
              <w:t>timestamptz</w:t>
            </w:r>
          </w:p>
        </w:tc>
        <w:tc>
          <w:tcPr>
            <w:tcW w:type="dxa" w:w="850"/>
          </w:tcPr>
          <w:p>
            <w:pPr>
              <w:spacing w:after="120"/>
            </w:pPr>
            <w:r/>
            <w:r>
              <w:rPr>
                <w:b w:val="0"/>
                <w:sz w:val="17"/>
              </w:rPr>
              <w:t>no</w:t>
            </w:r>
          </w:p>
        </w:tc>
        <w:tc>
          <w:tcPr>
            <w:tcW w:type="dxa" w:w="1814"/>
          </w:tcPr>
          <w:p>
            <w:pPr>
              <w:spacing w:after="120"/>
            </w:pPr>
            <w:r/>
            <w:r>
              <w:rPr>
                <w:rFonts w:ascii="Consolas" w:hAnsi="Consolas"/>
                <w:sz w:val="17"/>
              </w:rPr>
              <w:t>now()</w:t>
            </w:r>
          </w:p>
        </w:tc>
        <w:tc>
          <w:tcPr>
            <w:tcW w:type="dxa" w:w="3458"/>
          </w:tcPr>
          <w:p>
            <w:pPr>
              <w:spacing w:after="120"/>
            </w:pPr>
            <w:r/>
            <w:r>
              <w:rPr>
                <w:b w:val="0"/>
                <w:sz w:val="17"/>
              </w:rPr>
              <w:t xml:space="preserve">disparador </w:t>
            </w:r>
            <w:r>
              <w:rPr>
                <w:rFonts w:ascii="Consolas" w:hAnsi="Consolas"/>
                <w:sz w:val="17"/>
              </w:rPr>
              <w:t>tg_huerta_actualizado</w:t>
            </w:r>
            <w:r>
              <w:rPr>
                <w:b w:val="0"/>
                <w:sz w:val="17"/>
              </w:rPr>
              <w:t xml:space="preserve"> BEFORE UPDATE</w:t>
            </w:r>
          </w:p>
        </w:tc>
      </w:tr>
    </w:tbl>
    <w:p>
      <w:pPr>
        <w:spacing w:after="120"/>
        <w:ind w:left="227"/>
      </w:pPr>
      <w:r>
        <w:rPr>
          <w:b w:val="0"/>
          <w:color w:val="444444"/>
          <w:sz w:val="18"/>
        </w:rPr>
        <w:t xml:space="preserve">Índice: </w:t>
      </w:r>
      <w:r>
        <w:rPr>
          <w:rFonts w:ascii="Consolas" w:hAnsi="Consolas"/>
          <w:color w:val="444444"/>
          <w:sz w:val="18"/>
        </w:rPr>
        <w:t>ix_huerta_usuario</w:t>
      </w:r>
      <w:r>
        <w:rPr>
          <w:b w:val="0"/>
          <w:color w:val="444444"/>
          <w:sz w:val="18"/>
        </w:rPr>
        <w:t xml:space="preserve"> B-tree sobre </w:t>
      </w:r>
      <w:r>
        <w:rPr>
          <w:rFonts w:ascii="Consolas" w:hAnsi="Consolas"/>
          <w:color w:val="444444"/>
          <w:sz w:val="18"/>
        </w:rPr>
        <w:t>(usuario_id)</w:t>
      </w:r>
      <w:r>
        <w:rPr>
          <w:b w:val="0"/>
          <w:color w:val="444444"/>
          <w:sz w:val="18"/>
        </w:rPr>
        <w:t xml:space="preserve"> — la capa 1 del modelo de seguridad. El esquema </w:t>
      </w:r>
      <w:r>
        <w:rPr>
          <w:b/>
          <w:color w:val="444444"/>
          <w:sz w:val="18"/>
        </w:rPr>
        <w:t>admite varias huertas por usuaria</w:t>
      </w:r>
      <w:r>
        <w:rPr>
          <w:b w:val="0"/>
          <w:color w:val="444444"/>
          <w:sz w:val="18"/>
        </w:rPr>
        <w:t xml:space="preserve">; el código siempre toma </w:t>
      </w:r>
      <w:r>
        <w:rPr>
          <w:rFonts w:ascii="Consolas" w:hAnsi="Consolas"/>
          <w:color w:val="444444"/>
          <w:sz w:val="18"/>
        </w:rPr>
        <w:t>order by creado_en limit 1</w:t>
      </w:r>
      <w:r>
        <w:rPr>
          <w:b w:val="0"/>
          <w:color w:val="444444"/>
          <w:sz w:val="18"/>
        </w:rPr>
        <w:t xml:space="preserve"> (</w:t>
      </w:r>
      <w:r>
        <w:rPr>
          <w:rFonts w:ascii="Consolas" w:hAnsi="Consolas"/>
          <w:color w:val="444444"/>
          <w:sz w:val="18"/>
        </w:rPr>
        <w:t>repositorio.py:509-513</w:t>
      </w:r>
      <w:r>
        <w:rPr>
          <w:b w:val="0"/>
          <w:color w:val="444444"/>
          <w:sz w:val="18"/>
        </w:rPr>
        <w:t xml:space="preserve">, </w:t>
      </w:r>
      <w:r>
        <w:rPr>
          <w:rFonts w:ascii="Consolas" w:hAnsi="Consolas"/>
          <w:color w:val="444444"/>
          <w:sz w:val="18"/>
        </w:rPr>
        <w:t>:594-605</w:t>
      </w:r>
      <w:r>
        <w:rPr>
          <w:b w:val="0"/>
          <w:color w:val="444444"/>
          <w:sz w:val="18"/>
        </w:rPr>
        <w:t xml:space="preserve">, </w:t>
      </w:r>
      <w:r>
        <w:rPr>
          <w:rFonts w:ascii="Consolas" w:hAnsi="Consolas"/>
          <w:color w:val="444444"/>
          <w:sz w:val="18"/>
        </w:rPr>
        <w:t>:642-646</w:t>
      </w:r>
      <w:r>
        <w:rPr>
          <w:b w:val="0"/>
          <w:color w:val="444444"/>
          <w:sz w:val="18"/>
        </w:rPr>
        <w:t>), así que en la práctica es una.</w:t>
      </w:r>
    </w:p>
    <w:p>
      <w:pPr>
        <w:pStyle w:val="Heading4"/>
        <w:spacing w:after="120"/>
      </w:pPr>
      <w:r>
        <w:rPr>
          <w:rFonts w:ascii="Consolas" w:hAnsi="Consolas"/>
          <w:sz w:val="19"/>
        </w:rPr>
        <w:t>cultivo</w:t>
      </w:r>
      <w:r>
        <w:t xml:space="preserve"> (</w:t>
      </w:r>
      <w:r>
        <w:rPr>
          <w:rFonts w:ascii="Consolas" w:hAnsi="Consolas"/>
          <w:sz w:val="19"/>
        </w:rPr>
        <w:t>db/001_esquema.sql:139-153</w:t>
      </w:r>
      <w:r>
        <w:t xml:space="preserve">, modificada por </w:t>
      </w:r>
      <w:r>
        <w:rPr>
          <w:rFonts w:ascii="Consolas" w:hAnsi="Consolas"/>
          <w:sz w:val="19"/>
        </w:rPr>
        <w:t>db/008</w:t>
      </w:r>
      <w:r>
        <w:t>)</w:t>
      </w:r>
    </w:p>
    <w:tbl>
      <w:tblPr>
        <w:tblStyle w:val="TableGrid"/>
        <w:tblW w:type="auto" w:w="0"/>
        <w:jc w:val="left"/>
        <w:tblLayout w:type="autofit"/>
        <w:tblLook w:firstColumn="1" w:firstRow="1" w:lastColumn="0" w:lastRow="0" w:noHBand="0" w:noVBand="1" w:val="04A0"/>
      </w:tblPr>
      <w:tblGrid>
        <w:gridCol w:w="1949"/>
        <w:gridCol w:w="1949"/>
        <w:gridCol w:w="1949"/>
        <w:gridCol w:w="1949"/>
        <w:gridCol w:w="1949"/>
      </w:tblGrid>
      <w:tr>
        <w:tc>
          <w:tcPr>
            <w:tcW w:type="dxa" w:w="1587"/>
            <w:shd w:val="clear" w:fill="E8EBF0"/>
          </w:tcPr>
          <w:p>
            <w:pPr>
              <w:spacing w:after="120"/>
            </w:pPr>
            <w:r/>
            <w:r>
              <w:rPr>
                <w:b/>
                <w:sz w:val="18"/>
              </w:rPr>
              <w:t>Columna</w:t>
            </w:r>
          </w:p>
        </w:tc>
        <w:tc>
          <w:tcPr>
            <w:tcW w:type="dxa" w:w="1474"/>
            <w:shd w:val="clear" w:fill="E8EBF0"/>
          </w:tcPr>
          <w:p>
            <w:pPr>
              <w:spacing w:after="120"/>
            </w:pPr>
            <w:r/>
            <w:r>
              <w:rPr>
                <w:b/>
                <w:sz w:val="18"/>
              </w:rPr>
              <w:t>Tipo SQL</w:t>
            </w:r>
          </w:p>
        </w:tc>
        <w:tc>
          <w:tcPr>
            <w:tcW w:type="dxa" w:w="850"/>
            <w:shd w:val="clear" w:fill="E8EBF0"/>
          </w:tcPr>
          <w:p>
            <w:pPr>
              <w:spacing w:after="120"/>
            </w:pPr>
            <w:r/>
            <w:r>
              <w:rPr>
                <w:b/>
                <w:sz w:val="18"/>
              </w:rPr>
              <w:t>Nulable</w:t>
            </w:r>
          </w:p>
        </w:tc>
        <w:tc>
          <w:tcPr>
            <w:tcW w:type="dxa" w:w="1928"/>
            <w:shd w:val="clear" w:fill="E8EBF0"/>
          </w:tcPr>
          <w:p>
            <w:pPr>
              <w:spacing w:after="120"/>
            </w:pPr>
            <w:r/>
            <w:r>
              <w:rPr>
                <w:b/>
                <w:sz w:val="18"/>
              </w:rPr>
              <w:t>Defecto</w:t>
            </w:r>
          </w:p>
        </w:tc>
        <w:tc>
          <w:tcPr>
            <w:tcW w:type="dxa" w:w="3572"/>
            <w:shd w:val="clear" w:fill="E8EBF0"/>
          </w:tcPr>
          <w:p>
            <w:pPr>
              <w:spacing w:after="120"/>
            </w:pPr>
            <w:r/>
            <w:r>
              <w:rPr>
                <w:b/>
                <w:sz w:val="18"/>
              </w:rPr>
              <w:t>Restricciones</w:t>
            </w:r>
          </w:p>
        </w:tc>
      </w:tr>
      <w:tr>
        <w:tc>
          <w:tcPr>
            <w:tcW w:type="dxa" w:w="1587"/>
          </w:tcPr>
          <w:p>
            <w:pPr>
              <w:spacing w:after="120"/>
            </w:pPr>
            <w:r/>
            <w:r>
              <w:rPr>
                <w:rFonts w:ascii="Consolas" w:hAnsi="Consolas"/>
                <w:sz w:val="17"/>
              </w:rPr>
              <w:t>id</w:t>
            </w:r>
          </w:p>
        </w:tc>
        <w:tc>
          <w:tcPr>
            <w:tcW w:type="dxa" w:w="1474"/>
          </w:tcPr>
          <w:p>
            <w:pPr>
              <w:spacing w:after="120"/>
            </w:pPr>
            <w:r/>
            <w:r>
              <w:rPr>
                <w:rFonts w:ascii="Consolas" w:hAnsi="Consolas"/>
                <w:sz w:val="17"/>
              </w:rPr>
              <w:t>uuid</w:t>
            </w:r>
          </w:p>
        </w:tc>
        <w:tc>
          <w:tcPr>
            <w:tcW w:type="dxa" w:w="850"/>
          </w:tcPr>
          <w:p>
            <w:pPr>
              <w:spacing w:after="120"/>
            </w:pPr>
            <w:r/>
            <w:r>
              <w:rPr>
                <w:b w:val="0"/>
                <w:sz w:val="17"/>
              </w:rPr>
              <w:t>no</w:t>
            </w:r>
          </w:p>
        </w:tc>
        <w:tc>
          <w:tcPr>
            <w:tcW w:type="dxa" w:w="1928"/>
          </w:tcPr>
          <w:p>
            <w:pPr>
              <w:spacing w:after="120"/>
            </w:pPr>
            <w:r/>
            <w:r>
              <w:rPr>
                <w:rFonts w:ascii="Consolas" w:hAnsi="Consolas"/>
                <w:sz w:val="17"/>
              </w:rPr>
              <w:t>gen_random_uuid()</w:t>
            </w:r>
          </w:p>
        </w:tc>
        <w:tc>
          <w:tcPr>
            <w:tcW w:type="dxa" w:w="3572"/>
          </w:tcPr>
          <w:p>
            <w:pPr>
              <w:spacing w:after="120"/>
            </w:pPr>
            <w:r/>
            <w:r>
              <w:rPr>
                <w:b w:val="0"/>
                <w:sz w:val="17"/>
              </w:rPr>
              <w:t>PK</w:t>
            </w:r>
          </w:p>
        </w:tc>
      </w:tr>
      <w:tr>
        <w:tc>
          <w:tcPr>
            <w:tcW w:type="dxa" w:w="1587"/>
          </w:tcPr>
          <w:p>
            <w:pPr>
              <w:spacing w:after="120"/>
            </w:pPr>
            <w:r/>
            <w:r>
              <w:rPr>
                <w:rFonts w:ascii="Consolas" w:hAnsi="Consolas"/>
                <w:sz w:val="17"/>
              </w:rPr>
              <w:t>huerta_id</w:t>
            </w:r>
          </w:p>
        </w:tc>
        <w:tc>
          <w:tcPr>
            <w:tcW w:type="dxa" w:w="1474"/>
          </w:tcPr>
          <w:p>
            <w:pPr>
              <w:spacing w:after="120"/>
            </w:pPr>
            <w:r/>
            <w:r>
              <w:rPr>
                <w:rFonts w:ascii="Consolas" w:hAnsi="Consolas"/>
                <w:sz w:val="17"/>
              </w:rPr>
              <w:t>uuid</w:t>
            </w:r>
          </w:p>
        </w:tc>
        <w:tc>
          <w:tcPr>
            <w:tcW w:type="dxa" w:w="850"/>
          </w:tcPr>
          <w:p>
            <w:pPr>
              <w:spacing w:after="120"/>
            </w:pPr>
            <w:r/>
            <w:r>
              <w:rPr>
                <w:b w:val="0"/>
                <w:sz w:val="17"/>
              </w:rPr>
              <w:t>no</w:t>
            </w:r>
          </w:p>
        </w:tc>
        <w:tc>
          <w:tcPr>
            <w:tcW w:type="dxa" w:w="1928"/>
          </w:tcPr>
          <w:p>
            <w:pPr>
              <w:spacing w:after="120"/>
            </w:pPr>
            <w:r/>
            <w:r>
              <w:rPr>
                <w:b w:val="0"/>
                <w:sz w:val="17"/>
              </w:rPr>
              <w:t>—</w:t>
            </w:r>
          </w:p>
        </w:tc>
        <w:tc>
          <w:tcPr>
            <w:tcW w:type="dxa" w:w="3572"/>
          </w:tcPr>
          <w:p>
            <w:pPr>
              <w:spacing w:after="120"/>
            </w:pPr>
            <w:r/>
            <w:r>
              <w:rPr>
                <w:b w:val="0"/>
                <w:sz w:val="17"/>
              </w:rPr>
              <w:t xml:space="preserve">FK → </w:t>
            </w:r>
            <w:r>
              <w:rPr>
                <w:rFonts w:ascii="Consolas" w:hAnsi="Consolas"/>
                <w:sz w:val="17"/>
              </w:rPr>
              <w:t>huerta(id)</w:t>
            </w:r>
            <w:r>
              <w:rPr>
                <w:b w:val="0"/>
                <w:sz w:val="17"/>
              </w:rPr>
              <w:t xml:space="preserve"> </w:t>
            </w:r>
            <w:r>
              <w:rPr>
                <w:b/>
                <w:sz w:val="17"/>
              </w:rPr>
              <w:t>ON DELETE CASCADE</w:t>
            </w:r>
          </w:p>
        </w:tc>
      </w:tr>
      <w:tr>
        <w:tc>
          <w:tcPr>
            <w:tcW w:type="dxa" w:w="1587"/>
          </w:tcPr>
          <w:p>
            <w:pPr>
              <w:spacing w:after="120"/>
            </w:pPr>
            <w:r/>
            <w:r>
              <w:rPr>
                <w:rFonts w:ascii="Consolas" w:hAnsi="Consolas"/>
                <w:sz w:val="17"/>
              </w:rPr>
              <w:t>especie</w:t>
            </w:r>
          </w:p>
        </w:tc>
        <w:tc>
          <w:tcPr>
            <w:tcW w:type="dxa" w:w="1474"/>
          </w:tcPr>
          <w:p>
            <w:pPr>
              <w:spacing w:after="120"/>
            </w:pPr>
            <w:r/>
            <w:r>
              <w:rPr>
                <w:rFonts w:ascii="Consolas" w:hAnsi="Consolas"/>
                <w:sz w:val="17"/>
              </w:rPr>
              <w:t>text</w:t>
            </w:r>
          </w:p>
        </w:tc>
        <w:tc>
          <w:tcPr>
            <w:tcW w:type="dxa" w:w="850"/>
          </w:tcPr>
          <w:p>
            <w:pPr>
              <w:spacing w:after="120"/>
            </w:pPr>
            <w:r/>
            <w:r>
              <w:rPr>
                <w:b w:val="0"/>
                <w:sz w:val="17"/>
              </w:rPr>
              <w:t>no</w:t>
            </w:r>
          </w:p>
        </w:tc>
        <w:tc>
          <w:tcPr>
            <w:tcW w:type="dxa" w:w="1928"/>
          </w:tcPr>
          <w:p>
            <w:pPr>
              <w:spacing w:after="120"/>
            </w:pPr>
            <w:r/>
            <w:r>
              <w:rPr>
                <w:b w:val="0"/>
                <w:sz w:val="17"/>
              </w:rPr>
              <w:t>—</w:t>
            </w:r>
          </w:p>
        </w:tc>
        <w:tc>
          <w:tcPr>
            <w:tcW w:type="dxa" w:w="3572"/>
          </w:tcPr>
          <w:p>
            <w:pPr>
              <w:spacing w:after="120"/>
            </w:pPr>
            <w:r/>
            <w:r>
              <w:rPr>
                <w:b w:val="0"/>
                <w:sz w:val="17"/>
              </w:rPr>
              <w:t>— (sin UNIQUE: la misma especie puede repetirse)</w:t>
            </w:r>
          </w:p>
        </w:tc>
      </w:tr>
      <w:tr>
        <w:tc>
          <w:tcPr>
            <w:tcW w:type="dxa" w:w="1587"/>
          </w:tcPr>
          <w:p>
            <w:pPr>
              <w:spacing w:after="120"/>
            </w:pPr>
            <w:r/>
            <w:r>
              <w:rPr>
                <w:rFonts w:ascii="Consolas" w:hAnsi="Consolas"/>
                <w:sz w:val="17"/>
              </w:rPr>
              <w:t>creado_en</w:t>
            </w:r>
          </w:p>
        </w:tc>
        <w:tc>
          <w:tcPr>
            <w:tcW w:type="dxa" w:w="1474"/>
          </w:tcPr>
          <w:p>
            <w:pPr>
              <w:spacing w:after="120"/>
            </w:pPr>
            <w:r/>
            <w:r>
              <w:rPr>
                <w:rFonts w:ascii="Consolas" w:hAnsi="Consolas"/>
                <w:sz w:val="17"/>
              </w:rPr>
              <w:t>timestamptz</w:t>
            </w:r>
          </w:p>
        </w:tc>
        <w:tc>
          <w:tcPr>
            <w:tcW w:type="dxa" w:w="850"/>
          </w:tcPr>
          <w:p>
            <w:pPr>
              <w:spacing w:after="120"/>
            </w:pPr>
            <w:r/>
            <w:r>
              <w:rPr>
                <w:b w:val="0"/>
                <w:sz w:val="17"/>
              </w:rPr>
              <w:t>no</w:t>
            </w:r>
          </w:p>
        </w:tc>
        <w:tc>
          <w:tcPr>
            <w:tcW w:type="dxa" w:w="1928"/>
          </w:tcPr>
          <w:p>
            <w:pPr>
              <w:spacing w:after="120"/>
            </w:pPr>
            <w:r/>
            <w:r>
              <w:rPr>
                <w:rFonts w:ascii="Consolas" w:hAnsi="Consolas"/>
                <w:sz w:val="17"/>
              </w:rPr>
              <w:t>now()</w:t>
            </w:r>
          </w:p>
        </w:tc>
        <w:tc>
          <w:tcPr>
            <w:tcW w:type="dxa" w:w="3572"/>
          </w:tcPr>
          <w:p>
            <w:pPr>
              <w:spacing w:after="120"/>
            </w:pPr>
            <w:r/>
            <w:r>
              <w:rPr>
                <w:b w:val="0"/>
                <w:sz w:val="17"/>
              </w:rPr>
              <w:t>—</w:t>
            </w:r>
          </w:p>
        </w:tc>
      </w:tr>
    </w:tbl>
    <w:p>
      <w:pPr>
        <w:spacing w:after="120"/>
        <w:ind w:left="227"/>
      </w:pPr>
      <w:r>
        <w:rPr>
          <w:b w:val="0"/>
          <w:color w:val="444444"/>
          <w:sz w:val="18"/>
        </w:rPr>
        <w:t xml:space="preserve">Índice: </w:t>
      </w:r>
      <w:r>
        <w:rPr>
          <w:rFonts w:ascii="Consolas" w:hAnsi="Consolas"/>
          <w:color w:val="444444"/>
          <w:sz w:val="18"/>
        </w:rPr>
        <w:t>ix_cultivo_huerta</w:t>
      </w:r>
      <w:r>
        <w:rPr>
          <w:b w:val="0"/>
          <w:color w:val="444444"/>
          <w:sz w:val="18"/>
        </w:rPr>
        <w:t xml:space="preserve"> sobre </w:t>
      </w:r>
      <w:r>
        <w:rPr>
          <w:rFonts w:ascii="Consolas" w:hAnsi="Consolas"/>
          <w:color w:val="444444"/>
          <w:sz w:val="18"/>
        </w:rPr>
        <w:t>(huerta_id)</w:t>
      </w:r>
      <w:r>
        <w:rPr>
          <w:b w:val="0"/>
          <w:color w:val="444444"/>
          <w:sz w:val="18"/>
        </w:rPr>
        <w:t xml:space="preserve">. </w:t>
      </w:r>
      <w:r>
        <w:rPr>
          <w:rFonts w:ascii="Consolas" w:hAnsi="Consolas"/>
          <w:color w:val="444444"/>
          <w:sz w:val="18"/>
        </w:rPr>
        <w:t>fecha_siembra_aprox date</w:t>
      </w:r>
      <w:r>
        <w:rPr>
          <w:b w:val="0"/>
          <w:color w:val="444444"/>
          <w:sz w:val="18"/>
        </w:rPr>
        <w:t xml:space="preserve"> y </w:t>
      </w:r>
      <w:r>
        <w:rPr>
          <w:rFonts w:ascii="Consolas" w:hAnsi="Consolas"/>
          <w:color w:val="444444"/>
          <w:sz w:val="18"/>
        </w:rPr>
        <w:t>fecha_imprecisa boolean</w:t>
      </w:r>
      <w:r>
        <w:rPr>
          <w:b w:val="0"/>
          <w:color w:val="444444"/>
          <w:sz w:val="18"/>
        </w:rPr>
        <w:t xml:space="preserve"> existieron en el </w:t>
      </w:r>
      <w:r>
        <w:rPr>
          <w:rFonts w:ascii="Consolas" w:hAnsi="Consolas"/>
          <w:color w:val="444444"/>
          <w:sz w:val="18"/>
        </w:rPr>
        <w:t>001</w:t>
      </w:r>
      <w:r>
        <w:rPr>
          <w:b w:val="0"/>
          <w:color w:val="444444"/>
          <w:sz w:val="18"/>
        </w:rPr>
        <w:t xml:space="preserve"> y las </w:t>
      </w:r>
      <w:r>
        <w:rPr>
          <w:b/>
          <w:color w:val="444444"/>
          <w:sz w:val="18"/>
        </w:rPr>
        <w:t xml:space="preserve">retira la migración </w:t>
      </w:r>
      <w:r>
        <w:rPr>
          <w:rFonts w:ascii="Consolas" w:hAnsi="Consolas"/>
          <w:b/>
          <w:color w:val="444444"/>
          <w:sz w:val="18"/>
        </w:rPr>
        <w:t>008</w:t>
      </w:r>
      <w:r>
        <w:rPr>
          <w:b w:val="0"/>
          <w:color w:val="444444"/>
          <w:sz w:val="18"/>
        </w:rPr>
        <w:t xml:space="preserve">, aplicada y comprobada contra </w:t>
      </w:r>
      <w:r>
        <w:rPr>
          <w:rFonts w:ascii="Consolas" w:hAnsi="Consolas"/>
          <w:color w:val="444444"/>
          <w:sz w:val="18"/>
        </w:rPr>
        <w:t>information_schema</w:t>
      </w:r>
      <w:r>
        <w:rPr>
          <w:b w:val="0"/>
          <w:color w:val="444444"/>
          <w:sz w:val="18"/>
        </w:rPr>
        <w:t xml:space="preserve"> el 08/09/2026. La deduplicación por especie la hace la consulta, no una restricción: </w:t>
      </w:r>
      <w:r>
        <w:rPr>
          <w:rFonts w:ascii="Consolas" w:hAnsi="Consolas"/>
          <w:color w:val="444444"/>
          <w:sz w:val="18"/>
        </w:rPr>
        <w:t>select distinct on (lower(especie))</w:t>
      </w:r>
      <w:r>
        <w:rPr>
          <w:b w:val="0"/>
          <w:color w:val="444444"/>
          <w:sz w:val="18"/>
        </w:rPr>
        <w:t xml:space="preserve"> en </w:t>
      </w:r>
      <w:r>
        <w:rPr>
          <w:rFonts w:ascii="Consolas" w:hAnsi="Consolas"/>
          <w:color w:val="444444"/>
          <w:sz w:val="18"/>
        </w:rPr>
        <w:t>repositorio.py:936</w:t>
      </w:r>
      <w:r>
        <w:rPr>
          <w:b w:val="0"/>
          <w:color w:val="444444"/>
          <w:sz w:val="18"/>
        </w:rPr>
        <w:t>.</w:t>
      </w:r>
    </w:p>
    <w:p>
      <w:pPr>
        <w:pStyle w:val="Heading4"/>
        <w:spacing w:after="120"/>
      </w:pPr>
      <w:r>
        <w:rPr>
          <w:rFonts w:ascii="Consolas" w:hAnsi="Consolas"/>
          <w:sz w:val="19"/>
        </w:rPr>
        <w:t>mensaje</w:t>
      </w:r>
      <w:r>
        <w:t xml:space="preserve"> — memoria del agente (</w:t>
      </w:r>
      <w:r>
        <w:rPr>
          <w:rFonts w:ascii="Consolas" w:hAnsi="Consolas"/>
          <w:sz w:val="19"/>
        </w:rPr>
        <w:t>db/001_esquema.sql:164-189</w:t>
      </w:r>
      <w:r>
        <w:t xml:space="preserve">, modificada por </w:t>
      </w:r>
      <w:r>
        <w:rPr>
          <w:rFonts w:ascii="Consolas" w:hAnsi="Consolas"/>
          <w:sz w:val="19"/>
        </w:rPr>
        <w:t>db/006</w:t>
      </w:r>
      <w:r>
        <w:t>)</w:t>
      </w:r>
    </w:p>
    <w:tbl>
      <w:tblPr>
        <w:tblStyle w:val="TableGrid"/>
        <w:tblW w:type="auto" w:w="0"/>
        <w:jc w:val="left"/>
        <w:tblLayout w:type="autofit"/>
        <w:tblLook w:firstColumn="1" w:firstRow="1" w:lastColumn="0" w:lastRow="0" w:noHBand="0" w:noVBand="1" w:val="04A0"/>
      </w:tblPr>
      <w:tblGrid>
        <w:gridCol w:w="1949"/>
        <w:gridCol w:w="1949"/>
        <w:gridCol w:w="1949"/>
        <w:gridCol w:w="1949"/>
        <w:gridCol w:w="1949"/>
      </w:tblGrid>
      <w:tr>
        <w:tc>
          <w:tcPr>
            <w:tcW w:type="dxa" w:w="1701"/>
            <w:shd w:val="clear" w:fill="E8EBF0"/>
          </w:tcPr>
          <w:p>
            <w:pPr>
              <w:spacing w:after="120"/>
            </w:pPr>
            <w:r/>
            <w:r>
              <w:rPr>
                <w:b/>
                <w:sz w:val="18"/>
              </w:rPr>
              <w:t>Columna</w:t>
            </w:r>
          </w:p>
        </w:tc>
        <w:tc>
          <w:tcPr>
            <w:tcW w:type="dxa" w:w="1474"/>
            <w:shd w:val="clear" w:fill="E8EBF0"/>
          </w:tcPr>
          <w:p>
            <w:pPr>
              <w:spacing w:after="120"/>
            </w:pPr>
            <w:r/>
            <w:r>
              <w:rPr>
                <w:b/>
                <w:sz w:val="18"/>
              </w:rPr>
              <w:t>Tipo SQL</w:t>
            </w:r>
          </w:p>
        </w:tc>
        <w:tc>
          <w:tcPr>
            <w:tcW w:type="dxa" w:w="850"/>
            <w:shd w:val="clear" w:fill="E8EBF0"/>
          </w:tcPr>
          <w:p>
            <w:pPr>
              <w:spacing w:after="120"/>
            </w:pPr>
            <w:r/>
            <w:r>
              <w:rPr>
                <w:b/>
                <w:sz w:val="18"/>
              </w:rPr>
              <w:t>Nulable</w:t>
            </w:r>
          </w:p>
        </w:tc>
        <w:tc>
          <w:tcPr>
            <w:tcW w:type="dxa" w:w="1587"/>
            <w:shd w:val="clear" w:fill="E8EBF0"/>
          </w:tcPr>
          <w:p>
            <w:pPr>
              <w:spacing w:after="120"/>
            </w:pPr>
            <w:r/>
            <w:r>
              <w:rPr>
                <w:b/>
                <w:sz w:val="18"/>
              </w:rPr>
              <w:t>Defecto</w:t>
            </w:r>
          </w:p>
        </w:tc>
        <w:tc>
          <w:tcPr>
            <w:tcW w:type="dxa" w:w="3798"/>
            <w:shd w:val="clear" w:fill="E8EBF0"/>
          </w:tcPr>
          <w:p>
            <w:pPr>
              <w:spacing w:after="120"/>
            </w:pPr>
            <w:r/>
            <w:r>
              <w:rPr>
                <w:b/>
                <w:sz w:val="18"/>
              </w:rPr>
              <w:t>Restricciones</w:t>
            </w:r>
          </w:p>
        </w:tc>
      </w:tr>
      <w:tr>
        <w:tc>
          <w:tcPr>
            <w:tcW w:type="dxa" w:w="1701"/>
          </w:tcPr>
          <w:p>
            <w:pPr>
              <w:spacing w:after="120"/>
            </w:pPr>
            <w:r/>
            <w:r>
              <w:rPr>
                <w:rFonts w:ascii="Consolas" w:hAnsi="Consolas"/>
                <w:sz w:val="17"/>
              </w:rPr>
              <w:t>id</w:t>
            </w:r>
          </w:p>
        </w:tc>
        <w:tc>
          <w:tcPr>
            <w:tcW w:type="dxa" w:w="1474"/>
          </w:tcPr>
          <w:p>
            <w:pPr>
              <w:spacing w:after="120"/>
            </w:pPr>
            <w:r/>
            <w:r>
              <w:rPr>
                <w:rFonts w:ascii="Consolas" w:hAnsi="Consolas"/>
                <w:sz w:val="17"/>
              </w:rPr>
              <w:t>uuid</w:t>
            </w:r>
          </w:p>
        </w:tc>
        <w:tc>
          <w:tcPr>
            <w:tcW w:type="dxa" w:w="850"/>
          </w:tcPr>
          <w:p>
            <w:pPr>
              <w:spacing w:after="120"/>
            </w:pPr>
            <w:r/>
            <w:r>
              <w:rPr>
                <w:b w:val="0"/>
                <w:sz w:val="17"/>
              </w:rPr>
              <w:t>no</w:t>
            </w:r>
          </w:p>
        </w:tc>
        <w:tc>
          <w:tcPr>
            <w:tcW w:type="dxa" w:w="1587"/>
          </w:tcPr>
          <w:p>
            <w:pPr>
              <w:spacing w:after="120"/>
            </w:pPr>
            <w:r/>
            <w:r>
              <w:rPr>
                <w:rFonts w:ascii="Consolas" w:hAnsi="Consolas"/>
                <w:sz w:val="17"/>
              </w:rPr>
              <w:t>gen_random_uuid()</w:t>
            </w:r>
          </w:p>
        </w:tc>
        <w:tc>
          <w:tcPr>
            <w:tcW w:type="dxa" w:w="3798"/>
          </w:tcPr>
          <w:p>
            <w:pPr>
              <w:spacing w:after="120"/>
            </w:pPr>
            <w:r/>
            <w:r>
              <w:rPr>
                <w:b w:val="0"/>
                <w:sz w:val="17"/>
              </w:rPr>
              <w:t>PK</w:t>
            </w:r>
          </w:p>
        </w:tc>
      </w:tr>
      <w:tr>
        <w:tc>
          <w:tcPr>
            <w:tcW w:type="dxa" w:w="1701"/>
          </w:tcPr>
          <w:p>
            <w:pPr>
              <w:spacing w:after="120"/>
            </w:pPr>
            <w:r/>
            <w:r>
              <w:rPr>
                <w:rFonts w:ascii="Consolas" w:hAnsi="Consolas"/>
                <w:sz w:val="17"/>
              </w:rPr>
              <w:t>usuario_id</w:t>
            </w:r>
          </w:p>
        </w:tc>
        <w:tc>
          <w:tcPr>
            <w:tcW w:type="dxa" w:w="1474"/>
          </w:tcPr>
          <w:p>
            <w:pPr>
              <w:spacing w:after="120"/>
            </w:pPr>
            <w:r/>
            <w:r>
              <w:rPr>
                <w:rFonts w:ascii="Consolas" w:hAnsi="Consolas"/>
                <w:sz w:val="17"/>
              </w:rPr>
              <w:t>uuid</w:t>
            </w:r>
          </w:p>
        </w:tc>
        <w:tc>
          <w:tcPr>
            <w:tcW w:type="dxa" w:w="850"/>
          </w:tcPr>
          <w:p>
            <w:pPr>
              <w:spacing w:after="120"/>
            </w:pPr>
            <w:r/>
            <w:r>
              <w:rPr>
                <w:b w:val="0"/>
                <w:sz w:val="17"/>
              </w:rPr>
              <w:t>no</w:t>
            </w:r>
          </w:p>
        </w:tc>
        <w:tc>
          <w:tcPr>
            <w:tcW w:type="dxa" w:w="1587"/>
          </w:tcPr>
          <w:p>
            <w:pPr>
              <w:spacing w:after="120"/>
            </w:pPr>
            <w:r/>
            <w:r>
              <w:rPr>
                <w:b w:val="0"/>
                <w:sz w:val="17"/>
              </w:rPr>
              <w:t>—</w:t>
            </w:r>
          </w:p>
        </w:tc>
        <w:tc>
          <w:tcPr>
            <w:tcW w:type="dxa" w:w="3798"/>
          </w:tcPr>
          <w:p>
            <w:pPr>
              <w:spacing w:after="120"/>
            </w:pPr>
            <w:r/>
            <w:r>
              <w:rPr>
                <w:b w:val="0"/>
                <w:sz w:val="17"/>
              </w:rPr>
              <w:t xml:space="preserve">FK → </w:t>
            </w:r>
            <w:r>
              <w:rPr>
                <w:rFonts w:ascii="Consolas" w:hAnsi="Consolas"/>
                <w:sz w:val="17"/>
              </w:rPr>
              <w:t>usuario(id)</w:t>
            </w:r>
            <w:r>
              <w:rPr>
                <w:b w:val="0"/>
                <w:sz w:val="17"/>
              </w:rPr>
              <w:t xml:space="preserve"> </w:t>
            </w:r>
            <w:r>
              <w:rPr>
                <w:b/>
                <w:sz w:val="17"/>
              </w:rPr>
              <w:t>ON DELETE CASCADE</w:t>
            </w:r>
          </w:p>
        </w:tc>
      </w:tr>
      <w:tr>
        <w:tc>
          <w:tcPr>
            <w:tcW w:type="dxa" w:w="1701"/>
          </w:tcPr>
          <w:p>
            <w:pPr>
              <w:spacing w:after="120"/>
            </w:pPr>
            <w:r/>
            <w:r>
              <w:rPr>
                <w:rFonts w:ascii="Consolas" w:hAnsi="Consolas"/>
                <w:sz w:val="17"/>
              </w:rPr>
              <w:t>rol</w:t>
            </w:r>
          </w:p>
        </w:tc>
        <w:tc>
          <w:tcPr>
            <w:tcW w:type="dxa" w:w="1474"/>
          </w:tcPr>
          <w:p>
            <w:pPr>
              <w:spacing w:after="120"/>
            </w:pPr>
            <w:r/>
            <w:r>
              <w:rPr>
                <w:rFonts w:ascii="Consolas" w:hAnsi="Consolas"/>
                <w:sz w:val="17"/>
              </w:rPr>
              <w:t>text</w:t>
            </w:r>
          </w:p>
        </w:tc>
        <w:tc>
          <w:tcPr>
            <w:tcW w:type="dxa" w:w="850"/>
          </w:tcPr>
          <w:p>
            <w:pPr>
              <w:spacing w:after="120"/>
            </w:pPr>
            <w:r/>
            <w:r>
              <w:rPr>
                <w:b w:val="0"/>
                <w:sz w:val="17"/>
              </w:rPr>
              <w:t>no</w:t>
            </w:r>
          </w:p>
        </w:tc>
        <w:tc>
          <w:tcPr>
            <w:tcW w:type="dxa" w:w="1587"/>
          </w:tcPr>
          <w:p>
            <w:pPr>
              <w:spacing w:after="120"/>
            </w:pPr>
            <w:r/>
            <w:r>
              <w:rPr>
                <w:b w:val="0"/>
                <w:sz w:val="17"/>
              </w:rPr>
              <w:t>—</w:t>
            </w:r>
          </w:p>
        </w:tc>
        <w:tc>
          <w:tcPr>
            <w:tcW w:type="dxa" w:w="3798"/>
          </w:tcPr>
          <w:p>
            <w:pPr>
              <w:spacing w:after="120"/>
            </w:pPr>
            <w:r/>
            <w:r>
              <w:rPr>
                <w:rFonts w:ascii="Consolas" w:hAnsi="Consolas"/>
                <w:sz w:val="17"/>
              </w:rPr>
              <w:t>check (rol in ('usuaria','asistente'))</w:t>
            </w:r>
          </w:p>
        </w:tc>
      </w:tr>
      <w:tr>
        <w:tc>
          <w:tcPr>
            <w:tcW w:type="dxa" w:w="1701"/>
          </w:tcPr>
          <w:p>
            <w:pPr>
              <w:spacing w:after="120"/>
            </w:pPr>
            <w:r/>
            <w:r>
              <w:rPr>
                <w:rFonts w:ascii="Consolas" w:hAnsi="Consolas"/>
                <w:sz w:val="17"/>
              </w:rPr>
              <w:t>tipo</w:t>
            </w:r>
          </w:p>
        </w:tc>
        <w:tc>
          <w:tcPr>
            <w:tcW w:type="dxa" w:w="1474"/>
          </w:tcPr>
          <w:p>
            <w:pPr>
              <w:spacing w:after="120"/>
            </w:pPr>
            <w:r/>
            <w:r>
              <w:rPr>
                <w:rFonts w:ascii="Consolas" w:hAnsi="Consolas"/>
                <w:sz w:val="17"/>
              </w:rPr>
              <w:t>text</w:t>
            </w:r>
          </w:p>
        </w:tc>
        <w:tc>
          <w:tcPr>
            <w:tcW w:type="dxa" w:w="850"/>
          </w:tcPr>
          <w:p>
            <w:pPr>
              <w:spacing w:after="120"/>
            </w:pPr>
            <w:r/>
            <w:r>
              <w:rPr>
                <w:b w:val="0"/>
                <w:sz w:val="17"/>
              </w:rPr>
              <w:t>no</w:t>
            </w:r>
          </w:p>
        </w:tc>
        <w:tc>
          <w:tcPr>
            <w:tcW w:type="dxa" w:w="1587"/>
          </w:tcPr>
          <w:p>
            <w:pPr>
              <w:spacing w:after="120"/>
            </w:pPr>
            <w:r/>
            <w:r>
              <w:rPr>
                <w:rFonts w:ascii="Consolas" w:hAnsi="Consolas"/>
                <w:sz w:val="17"/>
              </w:rPr>
              <w:t>'text'</w:t>
            </w:r>
          </w:p>
        </w:tc>
        <w:tc>
          <w:tcPr>
            <w:tcW w:type="dxa" w:w="3798"/>
          </w:tcPr>
          <w:p>
            <w:pPr>
              <w:spacing w:after="120"/>
            </w:pPr>
            <w:r/>
            <w:r>
              <w:rPr>
                <w:rFonts w:ascii="Consolas" w:hAnsi="Consolas"/>
                <w:sz w:val="17"/>
              </w:rPr>
              <w:t>check (tipo in ('text','audio','interactive'))</w:t>
            </w:r>
          </w:p>
        </w:tc>
      </w:tr>
      <w:tr>
        <w:tc>
          <w:tcPr>
            <w:tcW w:type="dxa" w:w="1701"/>
          </w:tcPr>
          <w:p>
            <w:pPr>
              <w:spacing w:after="120"/>
            </w:pPr>
            <w:r/>
            <w:r>
              <w:rPr>
                <w:rFonts w:ascii="Consolas" w:hAnsi="Consolas"/>
                <w:sz w:val="17"/>
              </w:rPr>
              <w:t>contenido</w:t>
            </w:r>
          </w:p>
        </w:tc>
        <w:tc>
          <w:tcPr>
            <w:tcW w:type="dxa" w:w="1474"/>
          </w:tcPr>
          <w:p>
            <w:pPr>
              <w:spacing w:after="120"/>
            </w:pPr>
            <w:r/>
            <w:r>
              <w:rPr>
                <w:rFonts w:ascii="Consolas" w:hAnsi="Consolas"/>
                <w:sz w:val="17"/>
              </w:rPr>
              <w:t>text</w:t>
            </w:r>
          </w:p>
        </w:tc>
        <w:tc>
          <w:tcPr>
            <w:tcW w:type="dxa" w:w="850"/>
          </w:tcPr>
          <w:p>
            <w:pPr>
              <w:spacing w:after="120"/>
            </w:pPr>
            <w:r/>
            <w:r>
              <w:rPr>
                <w:b w:val="0"/>
                <w:sz w:val="17"/>
              </w:rPr>
              <w:t>no</w:t>
            </w:r>
          </w:p>
        </w:tc>
        <w:tc>
          <w:tcPr>
            <w:tcW w:type="dxa" w:w="1587"/>
          </w:tcPr>
          <w:p>
            <w:pPr>
              <w:spacing w:after="120"/>
            </w:pPr>
            <w:r/>
            <w:r>
              <w:rPr>
                <w:b w:val="0"/>
                <w:sz w:val="17"/>
              </w:rPr>
              <w:t>—</w:t>
            </w:r>
          </w:p>
        </w:tc>
        <w:tc>
          <w:tcPr>
            <w:tcW w:type="dxa" w:w="3798"/>
          </w:tcPr>
          <w:p>
            <w:pPr>
              <w:spacing w:after="120"/>
            </w:pPr>
            <w:r/>
            <w:r>
              <w:rPr>
                <w:b/>
                <w:sz w:val="17"/>
              </w:rPr>
              <w:t>SIN CIFRAR</w:t>
            </w:r>
            <w:r>
              <w:rPr>
                <w:b w:val="0"/>
                <w:sz w:val="17"/>
              </w:rPr>
              <w:t>, por decisión del ADR-0012</w:t>
            </w:r>
          </w:p>
        </w:tc>
      </w:tr>
      <w:tr>
        <w:tc>
          <w:tcPr>
            <w:tcW w:type="dxa" w:w="1701"/>
          </w:tcPr>
          <w:p>
            <w:pPr>
              <w:spacing w:after="120"/>
            </w:pPr>
            <w:r/>
            <w:r>
              <w:rPr>
                <w:rFonts w:ascii="Consolas" w:hAnsi="Consolas"/>
                <w:sz w:val="17"/>
              </w:rPr>
              <w:t>huella_wamid</w:t>
            </w:r>
          </w:p>
        </w:tc>
        <w:tc>
          <w:tcPr>
            <w:tcW w:type="dxa" w:w="1474"/>
          </w:tcPr>
          <w:p>
            <w:pPr>
              <w:spacing w:after="120"/>
            </w:pPr>
            <w:r/>
            <w:r>
              <w:rPr>
                <w:rFonts w:ascii="Consolas" w:hAnsi="Consolas"/>
                <w:sz w:val="17"/>
              </w:rPr>
              <w:t>text</w:t>
            </w:r>
          </w:p>
        </w:tc>
        <w:tc>
          <w:tcPr>
            <w:tcW w:type="dxa" w:w="850"/>
          </w:tcPr>
          <w:p>
            <w:pPr>
              <w:spacing w:after="120"/>
            </w:pPr>
            <w:r/>
            <w:r>
              <w:rPr>
                <w:b/>
                <w:sz w:val="17"/>
              </w:rPr>
              <w:t>sí</w:t>
            </w:r>
          </w:p>
        </w:tc>
        <w:tc>
          <w:tcPr>
            <w:tcW w:type="dxa" w:w="1587"/>
          </w:tcPr>
          <w:p>
            <w:pPr>
              <w:spacing w:after="120"/>
            </w:pPr>
            <w:r/>
            <w:r>
              <w:rPr>
                <w:b w:val="0"/>
                <w:sz w:val="17"/>
              </w:rPr>
              <w:t>—</w:t>
            </w:r>
          </w:p>
        </w:tc>
        <w:tc>
          <w:tcPr>
            <w:tcW w:type="dxa" w:w="3798"/>
          </w:tcPr>
          <w:p>
            <w:pPr>
              <w:spacing w:after="120"/>
            </w:pPr>
            <w:r/>
            <w:r>
              <w:rPr>
                <w:rFonts w:ascii="Consolas" w:hAnsi="Consolas"/>
                <w:sz w:val="17"/>
              </w:rPr>
              <w:t>check (huella_wamid ~ '^[0-9a-f]{64}$')</w:t>
            </w:r>
            <w:r>
              <w:rPr>
                <w:b w:val="0"/>
                <w:sz w:val="17"/>
              </w:rPr>
              <w:t xml:space="preserve"> + índice único </w:t>
            </w:r>
            <w:r>
              <w:rPr>
                <w:rFonts w:ascii="Consolas" w:hAnsi="Consolas"/>
                <w:sz w:val="17"/>
              </w:rPr>
              <w:t>ux_mensaje_huella_wamid</w:t>
            </w:r>
          </w:p>
        </w:tc>
      </w:tr>
      <w:tr>
        <w:tc>
          <w:tcPr>
            <w:tcW w:type="dxa" w:w="1701"/>
          </w:tcPr>
          <w:p>
            <w:pPr>
              <w:spacing w:after="120"/>
            </w:pPr>
            <w:r/>
            <w:r>
              <w:rPr>
                <w:rFonts w:ascii="Consolas" w:hAnsi="Consolas"/>
                <w:sz w:val="17"/>
              </w:rPr>
              <w:t>creado_en</w:t>
            </w:r>
          </w:p>
        </w:tc>
        <w:tc>
          <w:tcPr>
            <w:tcW w:type="dxa" w:w="1474"/>
          </w:tcPr>
          <w:p>
            <w:pPr>
              <w:spacing w:after="120"/>
            </w:pPr>
            <w:r/>
            <w:r>
              <w:rPr>
                <w:rFonts w:ascii="Consolas" w:hAnsi="Consolas"/>
                <w:sz w:val="17"/>
              </w:rPr>
              <w:t>timestamptz</w:t>
            </w:r>
          </w:p>
        </w:tc>
        <w:tc>
          <w:tcPr>
            <w:tcW w:type="dxa" w:w="850"/>
          </w:tcPr>
          <w:p>
            <w:pPr>
              <w:spacing w:after="120"/>
            </w:pPr>
            <w:r/>
            <w:r>
              <w:rPr>
                <w:b w:val="0"/>
                <w:sz w:val="17"/>
              </w:rPr>
              <w:t>no</w:t>
            </w:r>
          </w:p>
        </w:tc>
        <w:tc>
          <w:tcPr>
            <w:tcW w:type="dxa" w:w="1587"/>
          </w:tcPr>
          <w:p>
            <w:pPr>
              <w:spacing w:after="120"/>
            </w:pPr>
            <w:r/>
            <w:r>
              <w:rPr>
                <w:rFonts w:ascii="Consolas" w:hAnsi="Consolas"/>
                <w:sz w:val="17"/>
              </w:rPr>
              <w:t>now()</w:t>
            </w:r>
          </w:p>
        </w:tc>
        <w:tc>
          <w:tcPr>
            <w:tcW w:type="dxa" w:w="3798"/>
          </w:tcPr>
          <w:p>
            <w:pPr>
              <w:spacing w:after="120"/>
            </w:pPr>
            <w:r/>
            <w:r>
              <w:rPr>
                <w:b w:val="0"/>
                <w:sz w:val="17"/>
              </w:rPr>
              <w:t>—</w:t>
            </w:r>
          </w:p>
        </w:tc>
      </w:tr>
    </w:tbl>
    <w:p>
      <w:pPr>
        <w:spacing w:after="120"/>
        <w:ind w:left="227"/>
      </w:pPr>
      <w:r>
        <w:rPr>
          <w:b w:val="0"/>
          <w:color w:val="444444"/>
          <w:sz w:val="18"/>
        </w:rPr>
        <w:t xml:space="preserve">Índices: </w:t>
      </w:r>
      <w:r>
        <w:rPr>
          <w:rFonts w:ascii="Consolas" w:hAnsi="Consolas"/>
          <w:color w:val="444444"/>
          <w:sz w:val="18"/>
        </w:rPr>
        <w:t>ix_mensaje_usuario_fecha</w:t>
      </w:r>
      <w:r>
        <w:rPr>
          <w:b w:val="0"/>
          <w:color w:val="444444"/>
          <w:sz w:val="18"/>
        </w:rPr>
        <w:t xml:space="preserve"> sobre </w:t>
      </w:r>
      <w:r>
        <w:rPr>
          <w:rFonts w:ascii="Consolas" w:hAnsi="Consolas"/>
          <w:color w:val="444444"/>
          <w:sz w:val="18"/>
        </w:rPr>
        <w:t>(usuario_id, creado_en desc)</w:t>
      </w:r>
      <w:r>
        <w:rPr>
          <w:b w:val="0"/>
          <w:color w:val="444444"/>
          <w:sz w:val="18"/>
        </w:rPr>
        <w:t xml:space="preserve"> — el de la ventana de memoria — y el único </w:t>
      </w:r>
      <w:r>
        <w:rPr>
          <w:rFonts w:ascii="Consolas" w:hAnsi="Consolas"/>
          <w:color w:val="444444"/>
          <w:sz w:val="18"/>
        </w:rPr>
        <w:t>ux_mensaje_huella_wamid</w:t>
      </w:r>
      <w:r>
        <w:rPr>
          <w:b w:val="0"/>
          <w:color w:val="444444"/>
          <w:sz w:val="18"/>
        </w:rPr>
        <w:t xml:space="preserve">. La columna </w:t>
      </w:r>
      <w:r>
        <w:rPr>
          <w:rFonts w:ascii="Consolas" w:hAnsi="Consolas"/>
          <w:color w:val="444444"/>
          <w:sz w:val="18"/>
        </w:rPr>
        <w:t>wamid text unique</w:t>
      </w:r>
      <w:r>
        <w:rPr>
          <w:b w:val="0"/>
          <w:color w:val="444444"/>
          <w:sz w:val="18"/>
        </w:rPr>
        <w:t xml:space="preserve"> del </w:t>
      </w:r>
      <w:r>
        <w:rPr>
          <w:rFonts w:ascii="Consolas" w:hAnsi="Consolas"/>
          <w:color w:val="444444"/>
          <w:sz w:val="18"/>
        </w:rPr>
        <w:t>001</w:t>
      </w:r>
      <w:r>
        <w:rPr>
          <w:b w:val="0"/>
          <w:color w:val="444444"/>
          <w:sz w:val="18"/>
        </w:rPr>
        <w:t xml:space="preserve"> </w:t>
      </w:r>
      <w:r>
        <w:rPr>
          <w:b/>
          <w:color w:val="444444"/>
          <w:sz w:val="18"/>
        </w:rPr>
        <w:t>ya no existe</w:t>
      </w:r>
      <w:r>
        <w:rPr>
          <w:b w:val="0"/>
          <w:color w:val="444444"/>
          <w:sz w:val="18"/>
        </w:rPr>
        <w:t xml:space="preserve">: la sustituyó </w:t>
      </w:r>
      <w:r>
        <w:rPr>
          <w:rFonts w:ascii="Consolas" w:hAnsi="Consolas"/>
          <w:color w:val="444444"/>
          <w:sz w:val="18"/>
        </w:rPr>
        <w:t>huella_wamid</w:t>
      </w:r>
      <w:r>
        <w:rPr>
          <w:b w:val="0"/>
          <w:color w:val="444444"/>
          <w:sz w:val="18"/>
        </w:rPr>
        <w:t xml:space="preserve"> en la </w:t>
      </w:r>
      <w:r>
        <w:rPr>
          <w:rFonts w:ascii="Consolas" w:hAnsi="Consolas"/>
          <w:color w:val="444444"/>
          <w:sz w:val="18"/>
        </w:rPr>
        <w:t>006</w:t>
      </w:r>
      <w:r>
        <w:rPr>
          <w:b w:val="0"/>
          <w:color w:val="444444"/>
          <w:sz w:val="18"/>
        </w:rPr>
        <w:t xml:space="preserve"> (ADR-0012). Nulable porque si el envío a WhatsApp falla no hay wamid que guardar, y en PostgreSQL varios nulos no chocan bajo un índice único. </w:t>
      </w:r>
      <w:r>
        <w:rPr>
          <w:b/>
          <w:color w:val="444444"/>
          <w:sz w:val="18"/>
        </w:rPr>
        <w:t>Esta tabla no se limpia por antigüedad</w:t>
      </w:r>
      <w:r>
        <w:rPr>
          <w:b w:val="0"/>
          <w:color w:val="444444"/>
          <w:sz w:val="18"/>
        </w:rPr>
        <w:t>, al contrario que las cuatro efímeras.</w:t>
      </w:r>
    </w:p>
    <w:p>
      <w:pPr>
        <w:pStyle w:val="Heading4"/>
        <w:spacing w:after="120"/>
      </w:pPr>
      <w:r>
        <w:rPr>
          <w:rFonts w:ascii="Consolas" w:hAnsi="Consolas"/>
          <w:sz w:val="19"/>
        </w:rPr>
        <w:t>fuente</w:t>
      </w:r>
      <w:r>
        <w:t xml:space="preserve"> (</w:t>
      </w:r>
      <w:r>
        <w:rPr>
          <w:rFonts w:ascii="Consolas" w:hAnsi="Consolas"/>
          <w:sz w:val="19"/>
        </w:rPr>
        <w:t>db/001_esquema.sql:195-201</w:t>
      </w:r>
      <w:r>
        <w:t>)</w:t>
      </w:r>
    </w:p>
    <w:tbl>
      <w:tblPr>
        <w:tblStyle w:val="TableGrid"/>
        <w:tblW w:type="auto" w:w="0"/>
        <w:jc w:val="left"/>
        <w:tblLayout w:type="autofit"/>
        <w:tblLook w:firstColumn="1" w:firstRow="1" w:lastColumn="0" w:lastRow="0" w:noHBand="0" w:noVBand="1" w:val="04A0"/>
      </w:tblPr>
      <w:tblGrid>
        <w:gridCol w:w="1949"/>
        <w:gridCol w:w="1949"/>
        <w:gridCol w:w="1949"/>
        <w:gridCol w:w="1949"/>
        <w:gridCol w:w="1949"/>
      </w:tblGrid>
      <w:tr>
        <w:tc>
          <w:tcPr>
            <w:tcW w:type="dxa" w:w="1474"/>
            <w:shd w:val="clear" w:fill="E8EBF0"/>
          </w:tcPr>
          <w:p>
            <w:pPr>
              <w:spacing w:after="120"/>
            </w:pPr>
            <w:r/>
            <w:r>
              <w:rPr>
                <w:b/>
                <w:sz w:val="18"/>
              </w:rPr>
              <w:t>Columna</w:t>
            </w:r>
          </w:p>
        </w:tc>
        <w:tc>
          <w:tcPr>
            <w:tcW w:type="dxa" w:w="1474"/>
            <w:shd w:val="clear" w:fill="E8EBF0"/>
          </w:tcPr>
          <w:p>
            <w:pPr>
              <w:spacing w:after="120"/>
            </w:pPr>
            <w:r/>
            <w:r>
              <w:rPr>
                <w:b/>
                <w:sz w:val="18"/>
              </w:rPr>
              <w:t>Tipo SQL</w:t>
            </w:r>
          </w:p>
        </w:tc>
        <w:tc>
          <w:tcPr>
            <w:tcW w:type="dxa" w:w="850"/>
            <w:shd w:val="clear" w:fill="E8EBF0"/>
          </w:tcPr>
          <w:p>
            <w:pPr>
              <w:spacing w:after="120"/>
            </w:pPr>
            <w:r/>
            <w:r>
              <w:rPr>
                <w:b/>
                <w:sz w:val="18"/>
              </w:rPr>
              <w:t>Nulable</w:t>
            </w:r>
          </w:p>
        </w:tc>
        <w:tc>
          <w:tcPr>
            <w:tcW w:type="dxa" w:w="1814"/>
            <w:shd w:val="clear" w:fill="E8EBF0"/>
          </w:tcPr>
          <w:p>
            <w:pPr>
              <w:spacing w:after="120"/>
            </w:pPr>
            <w:r/>
            <w:r>
              <w:rPr>
                <w:b/>
                <w:sz w:val="18"/>
              </w:rPr>
              <w:t>Defecto</w:t>
            </w:r>
          </w:p>
        </w:tc>
        <w:tc>
          <w:tcPr>
            <w:tcW w:type="dxa" w:w="3798"/>
            <w:shd w:val="clear" w:fill="E8EBF0"/>
          </w:tcPr>
          <w:p>
            <w:pPr>
              <w:spacing w:after="120"/>
            </w:pPr>
            <w:r/>
            <w:r>
              <w:rPr>
                <w:b/>
                <w:sz w:val="18"/>
              </w:rPr>
              <w:t>Restricciones</w:t>
            </w:r>
          </w:p>
        </w:tc>
      </w:tr>
      <w:tr>
        <w:tc>
          <w:tcPr>
            <w:tcW w:type="dxa" w:w="1474"/>
          </w:tcPr>
          <w:p>
            <w:pPr>
              <w:spacing w:after="120"/>
            </w:pPr>
            <w:r/>
            <w:r>
              <w:rPr>
                <w:rFonts w:ascii="Consolas" w:hAnsi="Consolas"/>
                <w:sz w:val="17"/>
              </w:rPr>
              <w:t>id</w:t>
            </w:r>
          </w:p>
        </w:tc>
        <w:tc>
          <w:tcPr>
            <w:tcW w:type="dxa" w:w="1474"/>
          </w:tcPr>
          <w:p>
            <w:pPr>
              <w:spacing w:after="120"/>
            </w:pPr>
            <w:r/>
            <w:r>
              <w:rPr>
                <w:rFonts w:ascii="Consolas" w:hAnsi="Consolas"/>
                <w:sz w:val="17"/>
              </w:rPr>
              <w:t>uuid</w:t>
            </w:r>
          </w:p>
        </w:tc>
        <w:tc>
          <w:tcPr>
            <w:tcW w:type="dxa" w:w="850"/>
          </w:tcPr>
          <w:p>
            <w:pPr>
              <w:spacing w:after="120"/>
            </w:pPr>
            <w:r/>
            <w:r>
              <w:rPr>
                <w:b w:val="0"/>
                <w:sz w:val="17"/>
              </w:rPr>
              <w:t>no</w:t>
            </w:r>
          </w:p>
        </w:tc>
        <w:tc>
          <w:tcPr>
            <w:tcW w:type="dxa" w:w="1814"/>
          </w:tcPr>
          <w:p>
            <w:pPr>
              <w:spacing w:after="120"/>
            </w:pPr>
            <w:r/>
            <w:r>
              <w:rPr>
                <w:rFonts w:ascii="Consolas" w:hAnsi="Consolas"/>
                <w:sz w:val="17"/>
              </w:rPr>
              <w:t>gen_random_uuid()</w:t>
            </w:r>
          </w:p>
        </w:tc>
        <w:tc>
          <w:tcPr>
            <w:tcW w:type="dxa" w:w="3798"/>
          </w:tcPr>
          <w:p>
            <w:pPr>
              <w:spacing w:after="120"/>
            </w:pPr>
            <w:r/>
            <w:r>
              <w:rPr>
                <w:b w:val="0"/>
                <w:sz w:val="17"/>
              </w:rPr>
              <w:t>PK</w:t>
            </w:r>
          </w:p>
        </w:tc>
      </w:tr>
      <w:tr>
        <w:tc>
          <w:tcPr>
            <w:tcW w:type="dxa" w:w="1474"/>
          </w:tcPr>
          <w:p>
            <w:pPr>
              <w:spacing w:after="120"/>
            </w:pPr>
            <w:r/>
            <w:r>
              <w:rPr>
                <w:rFonts w:ascii="Consolas" w:hAnsi="Consolas"/>
                <w:sz w:val="17"/>
              </w:rPr>
              <w:t>entidad</w:t>
            </w:r>
          </w:p>
        </w:tc>
        <w:tc>
          <w:tcPr>
            <w:tcW w:type="dxa" w:w="1474"/>
          </w:tcPr>
          <w:p>
            <w:pPr>
              <w:spacing w:after="120"/>
            </w:pPr>
            <w:r/>
            <w:r>
              <w:rPr>
                <w:rFonts w:ascii="Consolas" w:hAnsi="Consolas"/>
                <w:sz w:val="17"/>
              </w:rPr>
              <w:t>text</w:t>
            </w:r>
          </w:p>
        </w:tc>
        <w:tc>
          <w:tcPr>
            <w:tcW w:type="dxa" w:w="850"/>
          </w:tcPr>
          <w:p>
            <w:pPr>
              <w:spacing w:after="120"/>
            </w:pPr>
            <w:r/>
            <w:r>
              <w:rPr>
                <w:b w:val="0"/>
                <w:sz w:val="17"/>
              </w:rPr>
              <w:t>no</w:t>
            </w:r>
          </w:p>
        </w:tc>
        <w:tc>
          <w:tcPr>
            <w:tcW w:type="dxa" w:w="1814"/>
          </w:tcPr>
          <w:p>
            <w:pPr>
              <w:spacing w:after="120"/>
            </w:pPr>
            <w:r/>
            <w:r>
              <w:rPr>
                <w:b w:val="0"/>
                <w:sz w:val="17"/>
              </w:rPr>
              <w:t>—</w:t>
            </w:r>
          </w:p>
        </w:tc>
        <w:tc>
          <w:tcPr>
            <w:tcW w:type="dxa" w:w="3798"/>
          </w:tcPr>
          <w:p>
            <w:pPr>
              <w:spacing w:after="120"/>
            </w:pPr>
            <w:r/>
            <w:r>
              <w:rPr>
                <w:b w:val="0"/>
                <w:sz w:val="17"/>
              </w:rPr>
              <w:t>—</w:t>
            </w:r>
          </w:p>
        </w:tc>
      </w:tr>
      <w:tr>
        <w:tc>
          <w:tcPr>
            <w:tcW w:type="dxa" w:w="1474"/>
          </w:tcPr>
          <w:p>
            <w:pPr>
              <w:spacing w:after="120"/>
            </w:pPr>
            <w:r/>
            <w:r>
              <w:rPr>
                <w:rFonts w:ascii="Consolas" w:hAnsi="Consolas"/>
                <w:sz w:val="17"/>
              </w:rPr>
              <w:t>titulo</w:t>
            </w:r>
          </w:p>
        </w:tc>
        <w:tc>
          <w:tcPr>
            <w:tcW w:type="dxa" w:w="1474"/>
          </w:tcPr>
          <w:p>
            <w:pPr>
              <w:spacing w:after="120"/>
            </w:pPr>
            <w:r/>
            <w:r>
              <w:rPr>
                <w:rFonts w:ascii="Consolas" w:hAnsi="Consolas"/>
                <w:sz w:val="17"/>
              </w:rPr>
              <w:t>text</w:t>
            </w:r>
          </w:p>
        </w:tc>
        <w:tc>
          <w:tcPr>
            <w:tcW w:type="dxa" w:w="850"/>
          </w:tcPr>
          <w:p>
            <w:pPr>
              <w:spacing w:after="120"/>
            </w:pPr>
            <w:r/>
            <w:r>
              <w:rPr>
                <w:b w:val="0"/>
                <w:sz w:val="17"/>
              </w:rPr>
              <w:t>no</w:t>
            </w:r>
          </w:p>
        </w:tc>
        <w:tc>
          <w:tcPr>
            <w:tcW w:type="dxa" w:w="1814"/>
          </w:tcPr>
          <w:p>
            <w:pPr>
              <w:spacing w:after="120"/>
            </w:pPr>
            <w:r/>
            <w:r>
              <w:rPr>
                <w:b w:val="0"/>
                <w:sz w:val="17"/>
              </w:rPr>
              <w:t>—</w:t>
            </w:r>
          </w:p>
        </w:tc>
        <w:tc>
          <w:tcPr>
            <w:tcW w:type="dxa" w:w="3798"/>
          </w:tcPr>
          <w:p>
            <w:pPr>
              <w:spacing w:after="120"/>
            </w:pPr>
            <w:r/>
            <w:r>
              <w:rPr>
                <w:b w:val="0"/>
                <w:sz w:val="17"/>
              </w:rPr>
              <w:t>—</w:t>
            </w:r>
          </w:p>
        </w:tc>
      </w:tr>
      <w:tr>
        <w:tc>
          <w:tcPr>
            <w:tcW w:type="dxa" w:w="1474"/>
          </w:tcPr>
          <w:p>
            <w:pPr>
              <w:spacing w:after="120"/>
            </w:pPr>
            <w:r/>
            <w:r>
              <w:rPr>
                <w:rFonts w:ascii="Consolas" w:hAnsi="Consolas"/>
                <w:sz w:val="17"/>
              </w:rPr>
              <w:t>url</w:t>
            </w:r>
          </w:p>
        </w:tc>
        <w:tc>
          <w:tcPr>
            <w:tcW w:type="dxa" w:w="1474"/>
          </w:tcPr>
          <w:p>
            <w:pPr>
              <w:spacing w:after="120"/>
            </w:pPr>
            <w:r/>
            <w:r>
              <w:rPr>
                <w:rFonts w:ascii="Consolas" w:hAnsi="Consolas"/>
                <w:sz w:val="17"/>
              </w:rPr>
              <w:t>text</w:t>
            </w:r>
          </w:p>
        </w:tc>
        <w:tc>
          <w:tcPr>
            <w:tcW w:type="dxa" w:w="850"/>
          </w:tcPr>
          <w:p>
            <w:pPr>
              <w:spacing w:after="120"/>
            </w:pPr>
            <w:r/>
            <w:r>
              <w:rPr>
                <w:b/>
                <w:sz w:val="17"/>
              </w:rPr>
              <w:t>sí</w:t>
            </w:r>
          </w:p>
        </w:tc>
        <w:tc>
          <w:tcPr>
            <w:tcW w:type="dxa" w:w="1814"/>
          </w:tcPr>
          <w:p>
            <w:pPr>
              <w:spacing w:after="120"/>
            </w:pPr>
            <w:r/>
            <w:r>
              <w:rPr>
                <w:b w:val="0"/>
                <w:sz w:val="17"/>
              </w:rPr>
              <w:t>—</w:t>
            </w:r>
          </w:p>
        </w:tc>
        <w:tc>
          <w:tcPr>
            <w:tcW w:type="dxa" w:w="3798"/>
          </w:tcPr>
          <w:p>
            <w:pPr>
              <w:spacing w:after="120"/>
            </w:pPr>
            <w:r/>
            <w:r>
              <w:rPr>
                <w:b/>
                <w:sz w:val="17"/>
              </w:rPr>
              <w:t>Sin UNIQUE</w:t>
            </w:r>
            <w:r>
              <w:rPr>
                <w:b w:val="0"/>
                <w:sz w:val="17"/>
              </w:rPr>
              <w:t xml:space="preserve">, aunque </w:t>
            </w:r>
            <w:r>
              <w:rPr>
                <w:rFonts w:ascii="Consolas" w:hAnsi="Consolas"/>
                <w:sz w:val="17"/>
              </w:rPr>
              <w:t>obtener_fuente_por_url</w:t>
            </w:r>
            <w:r>
              <w:rPr>
                <w:b w:val="0"/>
                <w:sz w:val="17"/>
              </w:rPr>
              <w:t xml:space="preserve"> la usa como identificador (</w:t>
            </w:r>
            <w:r>
              <w:rPr>
                <w:rFonts w:ascii="Consolas" w:hAnsi="Consolas"/>
                <w:sz w:val="17"/>
              </w:rPr>
              <w:t>repositorio.py:702-726</w:t>
            </w:r>
            <w:r>
              <w:rPr>
                <w:b w:val="0"/>
                <w:sz w:val="17"/>
              </w:rPr>
              <w:t>)</w:t>
            </w:r>
          </w:p>
        </w:tc>
      </w:tr>
      <w:tr>
        <w:tc>
          <w:tcPr>
            <w:tcW w:type="dxa" w:w="1474"/>
          </w:tcPr>
          <w:p>
            <w:pPr>
              <w:spacing w:after="120"/>
            </w:pPr>
            <w:r/>
            <w:r>
              <w:rPr>
                <w:rFonts w:ascii="Consolas" w:hAnsi="Consolas"/>
                <w:sz w:val="17"/>
              </w:rPr>
              <w:t>ingestado_en</w:t>
            </w:r>
          </w:p>
        </w:tc>
        <w:tc>
          <w:tcPr>
            <w:tcW w:type="dxa" w:w="1474"/>
          </w:tcPr>
          <w:p>
            <w:pPr>
              <w:spacing w:after="120"/>
            </w:pPr>
            <w:r/>
            <w:r>
              <w:rPr>
                <w:rFonts w:ascii="Consolas" w:hAnsi="Consolas"/>
                <w:sz w:val="17"/>
              </w:rPr>
              <w:t>timestamptz</w:t>
            </w:r>
          </w:p>
        </w:tc>
        <w:tc>
          <w:tcPr>
            <w:tcW w:type="dxa" w:w="850"/>
          </w:tcPr>
          <w:p>
            <w:pPr>
              <w:spacing w:after="120"/>
            </w:pPr>
            <w:r/>
            <w:r>
              <w:rPr>
                <w:b w:val="0"/>
                <w:sz w:val="17"/>
              </w:rPr>
              <w:t>no</w:t>
            </w:r>
          </w:p>
        </w:tc>
        <w:tc>
          <w:tcPr>
            <w:tcW w:type="dxa" w:w="1814"/>
          </w:tcPr>
          <w:p>
            <w:pPr>
              <w:spacing w:after="120"/>
            </w:pPr>
            <w:r/>
            <w:r>
              <w:rPr>
                <w:rFonts w:ascii="Consolas" w:hAnsi="Consolas"/>
                <w:sz w:val="17"/>
              </w:rPr>
              <w:t>now()</w:t>
            </w:r>
          </w:p>
        </w:tc>
        <w:tc>
          <w:tcPr>
            <w:tcW w:type="dxa" w:w="3798"/>
          </w:tcPr>
          <w:p>
            <w:pPr>
              <w:spacing w:after="120"/>
            </w:pPr>
            <w:r/>
            <w:r>
              <w:rPr>
                <w:b w:val="0"/>
                <w:sz w:val="17"/>
              </w:rPr>
              <w:t>—</w:t>
            </w:r>
          </w:p>
        </w:tc>
      </w:tr>
    </w:tbl>
    <w:p>
      <w:pPr>
        <w:pStyle w:val="Heading4"/>
        <w:spacing w:after="120"/>
      </w:pPr>
      <w:r>
        <w:rPr>
          <w:rFonts w:ascii="Consolas" w:hAnsi="Consolas"/>
          <w:sz w:val="19"/>
        </w:rPr>
        <w:t>fragmento_oficial</w:t>
      </w:r>
      <w:r>
        <w:t xml:space="preserve"> — colección vectorial oficial (</w:t>
      </w:r>
      <w:r>
        <w:rPr>
          <w:rFonts w:ascii="Consolas" w:hAnsi="Consolas"/>
          <w:sz w:val="19"/>
        </w:rPr>
        <w:t>db/001_esquema.sql:221-232</w:t>
      </w:r>
      <w:r>
        <w:t>)</w:t>
      </w:r>
    </w:p>
    <w:tbl>
      <w:tblPr>
        <w:tblStyle w:val="TableGrid"/>
        <w:tblW w:type="auto" w:w="0"/>
        <w:jc w:val="left"/>
        <w:tblLayout w:type="autofit"/>
        <w:tblLook w:firstColumn="1" w:firstRow="1" w:lastColumn="0" w:lastRow="0" w:noHBand="0" w:noVBand="1" w:val="04A0"/>
      </w:tblPr>
      <w:tblGrid>
        <w:gridCol w:w="1949"/>
        <w:gridCol w:w="1949"/>
        <w:gridCol w:w="1949"/>
        <w:gridCol w:w="1949"/>
        <w:gridCol w:w="1949"/>
      </w:tblGrid>
      <w:tr>
        <w:tc>
          <w:tcPr>
            <w:tcW w:type="dxa" w:w="1474"/>
            <w:shd w:val="clear" w:fill="E8EBF0"/>
          </w:tcPr>
          <w:p>
            <w:pPr>
              <w:spacing w:after="120"/>
            </w:pPr>
            <w:r/>
            <w:r>
              <w:rPr>
                <w:b/>
                <w:sz w:val="18"/>
              </w:rPr>
              <w:t>Columna</w:t>
            </w:r>
          </w:p>
        </w:tc>
        <w:tc>
          <w:tcPr>
            <w:tcW w:type="dxa" w:w="1701"/>
            <w:shd w:val="clear" w:fill="E8EBF0"/>
          </w:tcPr>
          <w:p>
            <w:pPr>
              <w:spacing w:after="120"/>
            </w:pPr>
            <w:r/>
            <w:r>
              <w:rPr>
                <w:b/>
                <w:sz w:val="18"/>
              </w:rPr>
              <w:t>Tipo SQL</w:t>
            </w:r>
          </w:p>
        </w:tc>
        <w:tc>
          <w:tcPr>
            <w:tcW w:type="dxa" w:w="850"/>
            <w:shd w:val="clear" w:fill="E8EBF0"/>
          </w:tcPr>
          <w:p>
            <w:pPr>
              <w:spacing w:after="120"/>
            </w:pPr>
            <w:r/>
            <w:r>
              <w:rPr>
                <w:b/>
                <w:sz w:val="18"/>
              </w:rPr>
              <w:t>Nulable</w:t>
            </w:r>
          </w:p>
        </w:tc>
        <w:tc>
          <w:tcPr>
            <w:tcW w:type="dxa" w:w="1814"/>
            <w:shd w:val="clear" w:fill="E8EBF0"/>
          </w:tcPr>
          <w:p>
            <w:pPr>
              <w:spacing w:after="120"/>
            </w:pPr>
            <w:r/>
            <w:r>
              <w:rPr>
                <w:b/>
                <w:sz w:val="18"/>
              </w:rPr>
              <w:t>Defecto</w:t>
            </w:r>
          </w:p>
        </w:tc>
        <w:tc>
          <w:tcPr>
            <w:tcW w:type="dxa" w:w="3572"/>
            <w:shd w:val="clear" w:fill="E8EBF0"/>
          </w:tcPr>
          <w:p>
            <w:pPr>
              <w:spacing w:after="120"/>
            </w:pPr>
            <w:r/>
            <w:r>
              <w:rPr>
                <w:b/>
                <w:sz w:val="18"/>
              </w:rPr>
              <w:t>Restricciones</w:t>
            </w:r>
          </w:p>
        </w:tc>
      </w:tr>
      <w:tr>
        <w:tc>
          <w:tcPr>
            <w:tcW w:type="dxa" w:w="1474"/>
          </w:tcPr>
          <w:p>
            <w:pPr>
              <w:spacing w:after="120"/>
            </w:pPr>
            <w:r/>
            <w:r>
              <w:rPr>
                <w:rFonts w:ascii="Consolas" w:hAnsi="Consolas"/>
                <w:sz w:val="17"/>
              </w:rPr>
              <w:t>id</w:t>
            </w:r>
          </w:p>
        </w:tc>
        <w:tc>
          <w:tcPr>
            <w:tcW w:type="dxa" w:w="1701"/>
          </w:tcPr>
          <w:p>
            <w:pPr>
              <w:spacing w:after="120"/>
            </w:pPr>
            <w:r/>
            <w:r>
              <w:rPr>
                <w:rFonts w:ascii="Consolas" w:hAnsi="Consolas"/>
                <w:sz w:val="17"/>
              </w:rPr>
              <w:t>uuid</w:t>
            </w:r>
          </w:p>
        </w:tc>
        <w:tc>
          <w:tcPr>
            <w:tcW w:type="dxa" w:w="850"/>
          </w:tcPr>
          <w:p>
            <w:pPr>
              <w:spacing w:after="120"/>
            </w:pPr>
            <w:r/>
            <w:r>
              <w:rPr>
                <w:b w:val="0"/>
                <w:sz w:val="17"/>
              </w:rPr>
              <w:t>no</w:t>
            </w:r>
          </w:p>
        </w:tc>
        <w:tc>
          <w:tcPr>
            <w:tcW w:type="dxa" w:w="1814"/>
          </w:tcPr>
          <w:p>
            <w:pPr>
              <w:spacing w:after="120"/>
            </w:pPr>
            <w:r/>
            <w:r>
              <w:rPr>
                <w:rFonts w:ascii="Consolas" w:hAnsi="Consolas"/>
                <w:sz w:val="17"/>
              </w:rPr>
              <w:t>gen_random_uuid()</w:t>
            </w:r>
          </w:p>
        </w:tc>
        <w:tc>
          <w:tcPr>
            <w:tcW w:type="dxa" w:w="3572"/>
          </w:tcPr>
          <w:p>
            <w:pPr>
              <w:spacing w:after="120"/>
            </w:pPr>
            <w:r/>
            <w:r>
              <w:rPr>
                <w:b w:val="0"/>
                <w:sz w:val="17"/>
              </w:rPr>
              <w:t>PK</w:t>
            </w:r>
          </w:p>
        </w:tc>
      </w:tr>
      <w:tr>
        <w:tc>
          <w:tcPr>
            <w:tcW w:type="dxa" w:w="1474"/>
          </w:tcPr>
          <w:p>
            <w:pPr>
              <w:spacing w:after="120"/>
            </w:pPr>
            <w:r/>
            <w:r>
              <w:rPr>
                <w:rFonts w:ascii="Consolas" w:hAnsi="Consolas"/>
                <w:sz w:val="17"/>
              </w:rPr>
              <w:t>fuente_id</w:t>
            </w:r>
          </w:p>
        </w:tc>
        <w:tc>
          <w:tcPr>
            <w:tcW w:type="dxa" w:w="1701"/>
          </w:tcPr>
          <w:p>
            <w:pPr>
              <w:spacing w:after="120"/>
            </w:pPr>
            <w:r/>
            <w:r>
              <w:rPr>
                <w:rFonts w:ascii="Consolas" w:hAnsi="Consolas"/>
                <w:sz w:val="17"/>
              </w:rPr>
              <w:t>uuid</w:t>
            </w:r>
          </w:p>
        </w:tc>
        <w:tc>
          <w:tcPr>
            <w:tcW w:type="dxa" w:w="850"/>
          </w:tcPr>
          <w:p>
            <w:pPr>
              <w:spacing w:after="120"/>
            </w:pPr>
            <w:r/>
            <w:r>
              <w:rPr>
                <w:b w:val="0"/>
                <w:sz w:val="17"/>
              </w:rPr>
              <w:t>no</w:t>
            </w:r>
          </w:p>
        </w:tc>
        <w:tc>
          <w:tcPr>
            <w:tcW w:type="dxa" w:w="1814"/>
          </w:tcPr>
          <w:p>
            <w:pPr>
              <w:spacing w:after="120"/>
            </w:pPr>
            <w:r/>
            <w:r>
              <w:rPr>
                <w:b w:val="0"/>
                <w:sz w:val="17"/>
              </w:rPr>
              <w:t>—</w:t>
            </w:r>
          </w:p>
        </w:tc>
        <w:tc>
          <w:tcPr>
            <w:tcW w:type="dxa" w:w="3572"/>
          </w:tcPr>
          <w:p>
            <w:pPr>
              <w:spacing w:after="120"/>
            </w:pPr>
            <w:r/>
            <w:r>
              <w:rPr>
                <w:b w:val="0"/>
                <w:sz w:val="17"/>
              </w:rPr>
              <w:t xml:space="preserve">FK → </w:t>
            </w:r>
            <w:r>
              <w:rPr>
                <w:rFonts w:ascii="Consolas" w:hAnsi="Consolas"/>
                <w:sz w:val="17"/>
              </w:rPr>
              <w:t>fuente(id)</w:t>
            </w:r>
            <w:r>
              <w:rPr>
                <w:b w:val="0"/>
                <w:sz w:val="17"/>
              </w:rPr>
              <w:t xml:space="preserve"> </w:t>
            </w:r>
            <w:r>
              <w:rPr>
                <w:b/>
                <w:sz w:val="17"/>
              </w:rPr>
              <w:t>ON DELETE CASCADE</w:t>
            </w:r>
          </w:p>
        </w:tc>
      </w:tr>
      <w:tr>
        <w:tc>
          <w:tcPr>
            <w:tcW w:type="dxa" w:w="1474"/>
          </w:tcPr>
          <w:p>
            <w:pPr>
              <w:spacing w:after="120"/>
            </w:pPr>
            <w:r/>
            <w:r>
              <w:rPr>
                <w:rFonts w:ascii="Consolas" w:hAnsi="Consolas"/>
                <w:sz w:val="17"/>
              </w:rPr>
              <w:t>orden</w:t>
            </w:r>
          </w:p>
        </w:tc>
        <w:tc>
          <w:tcPr>
            <w:tcW w:type="dxa" w:w="1701"/>
          </w:tcPr>
          <w:p>
            <w:pPr>
              <w:spacing w:after="120"/>
            </w:pPr>
            <w:r/>
            <w:r>
              <w:rPr>
                <w:rFonts w:ascii="Consolas" w:hAnsi="Consolas"/>
                <w:sz w:val="17"/>
              </w:rPr>
              <w:t>integer</w:t>
            </w:r>
          </w:p>
        </w:tc>
        <w:tc>
          <w:tcPr>
            <w:tcW w:type="dxa" w:w="850"/>
          </w:tcPr>
          <w:p>
            <w:pPr>
              <w:spacing w:after="120"/>
            </w:pPr>
            <w:r/>
            <w:r>
              <w:rPr>
                <w:b w:val="0"/>
                <w:sz w:val="17"/>
              </w:rPr>
              <w:t>no</w:t>
            </w:r>
          </w:p>
        </w:tc>
        <w:tc>
          <w:tcPr>
            <w:tcW w:type="dxa" w:w="1814"/>
          </w:tcPr>
          <w:p>
            <w:pPr>
              <w:spacing w:after="120"/>
            </w:pPr>
            <w:r/>
            <w:r>
              <w:rPr>
                <w:rFonts w:ascii="Consolas" w:hAnsi="Consolas"/>
                <w:sz w:val="17"/>
              </w:rPr>
              <w:t>0</w:t>
            </w:r>
          </w:p>
        </w:tc>
        <w:tc>
          <w:tcPr>
            <w:tcW w:type="dxa" w:w="3572"/>
          </w:tcPr>
          <w:p>
            <w:pPr>
              <w:spacing w:after="120"/>
            </w:pPr>
            <w:r/>
            <w:r>
              <w:rPr>
                <w:b w:val="0"/>
                <w:sz w:val="17"/>
              </w:rPr>
              <w:t>—</w:t>
            </w:r>
          </w:p>
        </w:tc>
      </w:tr>
      <w:tr>
        <w:tc>
          <w:tcPr>
            <w:tcW w:type="dxa" w:w="1474"/>
          </w:tcPr>
          <w:p>
            <w:pPr>
              <w:spacing w:after="120"/>
            </w:pPr>
            <w:r/>
            <w:r>
              <w:rPr>
                <w:rFonts w:ascii="Consolas" w:hAnsi="Consolas"/>
                <w:sz w:val="17"/>
              </w:rPr>
              <w:t>contenido</w:t>
            </w:r>
          </w:p>
        </w:tc>
        <w:tc>
          <w:tcPr>
            <w:tcW w:type="dxa" w:w="1701"/>
          </w:tcPr>
          <w:p>
            <w:pPr>
              <w:spacing w:after="120"/>
            </w:pPr>
            <w:r/>
            <w:r>
              <w:rPr>
                <w:rFonts w:ascii="Consolas" w:hAnsi="Consolas"/>
                <w:sz w:val="17"/>
              </w:rPr>
              <w:t>text</w:t>
            </w:r>
          </w:p>
        </w:tc>
        <w:tc>
          <w:tcPr>
            <w:tcW w:type="dxa" w:w="850"/>
          </w:tcPr>
          <w:p>
            <w:pPr>
              <w:spacing w:after="120"/>
            </w:pPr>
            <w:r/>
            <w:r>
              <w:rPr>
                <w:b w:val="0"/>
                <w:sz w:val="17"/>
              </w:rPr>
              <w:t>no</w:t>
            </w:r>
          </w:p>
        </w:tc>
        <w:tc>
          <w:tcPr>
            <w:tcW w:type="dxa" w:w="1814"/>
          </w:tcPr>
          <w:p>
            <w:pPr>
              <w:spacing w:after="120"/>
            </w:pPr>
            <w:r/>
            <w:r>
              <w:rPr>
                <w:b w:val="0"/>
                <w:sz w:val="17"/>
              </w:rPr>
              <w:t>—</w:t>
            </w:r>
          </w:p>
        </w:tc>
        <w:tc>
          <w:tcPr>
            <w:tcW w:type="dxa" w:w="3572"/>
          </w:tcPr>
          <w:p>
            <w:pPr>
              <w:spacing w:after="120"/>
            </w:pPr>
            <w:r/>
            <w:r>
              <w:rPr>
                <w:b w:val="0"/>
                <w:sz w:val="17"/>
              </w:rPr>
              <w:t>—</w:t>
            </w:r>
          </w:p>
        </w:tc>
      </w:tr>
      <w:tr>
        <w:tc>
          <w:tcPr>
            <w:tcW w:type="dxa" w:w="1474"/>
          </w:tcPr>
          <w:p>
            <w:pPr>
              <w:spacing w:after="120"/>
            </w:pPr>
            <w:r/>
            <w:r>
              <w:rPr>
                <w:rFonts w:ascii="Consolas" w:hAnsi="Consolas"/>
                <w:sz w:val="17"/>
              </w:rPr>
              <w:t>embedding</w:t>
            </w:r>
          </w:p>
        </w:tc>
        <w:tc>
          <w:tcPr>
            <w:tcW w:type="dxa" w:w="1701"/>
          </w:tcPr>
          <w:p>
            <w:pPr>
              <w:spacing w:after="120"/>
            </w:pPr>
            <w:r/>
            <w:r>
              <w:rPr>
                <w:rFonts w:ascii="Consolas" w:hAnsi="Consolas"/>
                <w:sz w:val="17"/>
              </w:rPr>
              <w:t>vector(768)</w:t>
            </w:r>
          </w:p>
        </w:tc>
        <w:tc>
          <w:tcPr>
            <w:tcW w:type="dxa" w:w="850"/>
          </w:tcPr>
          <w:p>
            <w:pPr>
              <w:spacing w:after="120"/>
            </w:pPr>
            <w:r/>
            <w:r>
              <w:rPr>
                <w:b w:val="0"/>
                <w:sz w:val="17"/>
              </w:rPr>
              <w:t>no</w:t>
            </w:r>
          </w:p>
        </w:tc>
        <w:tc>
          <w:tcPr>
            <w:tcW w:type="dxa" w:w="1814"/>
          </w:tcPr>
          <w:p>
            <w:pPr>
              <w:spacing w:after="120"/>
            </w:pPr>
            <w:r/>
            <w:r>
              <w:rPr>
                <w:b w:val="0"/>
                <w:sz w:val="17"/>
              </w:rPr>
              <w:t>—</w:t>
            </w:r>
          </w:p>
        </w:tc>
        <w:tc>
          <w:tcPr>
            <w:tcW w:type="dxa" w:w="3572"/>
          </w:tcPr>
          <w:p>
            <w:pPr>
              <w:spacing w:after="120"/>
            </w:pPr>
            <w:r/>
            <w:r>
              <w:rPr>
                <w:b w:val="0"/>
                <w:sz w:val="17"/>
              </w:rPr>
              <w:t>—</w:t>
            </w:r>
          </w:p>
        </w:tc>
      </w:tr>
      <w:tr>
        <w:tc>
          <w:tcPr>
            <w:tcW w:type="dxa" w:w="1474"/>
          </w:tcPr>
          <w:p>
            <w:pPr>
              <w:spacing w:after="120"/>
            </w:pPr>
            <w:r/>
            <w:r>
              <w:rPr>
                <w:rFonts w:ascii="Consolas" w:hAnsi="Consolas"/>
                <w:sz w:val="17"/>
              </w:rPr>
              <w:t>creado_en</w:t>
            </w:r>
          </w:p>
        </w:tc>
        <w:tc>
          <w:tcPr>
            <w:tcW w:type="dxa" w:w="1701"/>
          </w:tcPr>
          <w:p>
            <w:pPr>
              <w:spacing w:after="120"/>
            </w:pPr>
            <w:r/>
            <w:r>
              <w:rPr>
                <w:rFonts w:ascii="Consolas" w:hAnsi="Consolas"/>
                <w:sz w:val="17"/>
              </w:rPr>
              <w:t>timestamptz</w:t>
            </w:r>
          </w:p>
        </w:tc>
        <w:tc>
          <w:tcPr>
            <w:tcW w:type="dxa" w:w="850"/>
          </w:tcPr>
          <w:p>
            <w:pPr>
              <w:spacing w:after="120"/>
            </w:pPr>
            <w:r/>
            <w:r>
              <w:rPr>
                <w:b w:val="0"/>
                <w:sz w:val="17"/>
              </w:rPr>
              <w:t>no</w:t>
            </w:r>
          </w:p>
        </w:tc>
        <w:tc>
          <w:tcPr>
            <w:tcW w:type="dxa" w:w="1814"/>
          </w:tcPr>
          <w:p>
            <w:pPr>
              <w:spacing w:after="120"/>
            </w:pPr>
            <w:r/>
            <w:r>
              <w:rPr>
                <w:rFonts w:ascii="Consolas" w:hAnsi="Consolas"/>
                <w:sz w:val="17"/>
              </w:rPr>
              <w:t>now()</w:t>
            </w:r>
          </w:p>
        </w:tc>
        <w:tc>
          <w:tcPr>
            <w:tcW w:type="dxa" w:w="3572"/>
          </w:tcPr>
          <w:p>
            <w:pPr>
              <w:spacing w:after="120"/>
            </w:pPr>
            <w:r/>
            <w:r>
              <w:rPr>
                <w:b w:val="0"/>
                <w:sz w:val="17"/>
              </w:rPr>
              <w:t>—</w:t>
            </w:r>
          </w:p>
        </w:tc>
      </w:tr>
    </w:tbl>
    <w:p>
      <w:pPr>
        <w:spacing w:after="120"/>
        <w:ind w:left="227"/>
      </w:pPr>
      <w:r>
        <w:rPr>
          <w:b w:val="0"/>
          <w:color w:val="444444"/>
          <w:sz w:val="18"/>
        </w:rPr>
        <w:t xml:space="preserve">Índices: </w:t>
      </w:r>
      <w:r>
        <w:rPr>
          <w:rFonts w:ascii="Consolas" w:hAnsi="Consolas"/>
          <w:color w:val="444444"/>
          <w:sz w:val="18"/>
        </w:rPr>
        <w:t>ix_fragmento_oficial_fuente</w:t>
      </w:r>
      <w:r>
        <w:rPr>
          <w:b w:val="0"/>
          <w:color w:val="444444"/>
          <w:sz w:val="18"/>
        </w:rPr>
        <w:t xml:space="preserve"> B-tree sobre </w:t>
      </w:r>
      <w:r>
        <w:rPr>
          <w:rFonts w:ascii="Consolas" w:hAnsi="Consolas"/>
          <w:color w:val="444444"/>
          <w:sz w:val="18"/>
        </w:rPr>
        <w:t>(fuente_id)</w:t>
      </w:r>
      <w:r>
        <w:rPr>
          <w:b w:val="0"/>
          <w:color w:val="444444"/>
          <w:sz w:val="18"/>
        </w:rPr>
        <w:t xml:space="preserve"> y </w:t>
      </w:r>
      <w:r>
        <w:rPr>
          <w:rFonts w:ascii="Consolas" w:hAnsi="Consolas"/>
          <w:color w:val="444444"/>
          <w:sz w:val="18"/>
        </w:rPr>
        <w:t>ix_fragmento_oficial_embedding</w:t>
      </w:r>
      <w:r>
        <w:rPr>
          <w:b w:val="0"/>
          <w:color w:val="444444"/>
          <w:sz w:val="18"/>
        </w:rPr>
        <w:t xml:space="preserve"> </w:t>
      </w:r>
      <w:r>
        <w:rPr>
          <w:b/>
          <w:color w:val="444444"/>
          <w:sz w:val="18"/>
        </w:rPr>
        <w:t>HNSW</w:t>
      </w:r>
      <w:r>
        <w:rPr>
          <w:b w:val="0"/>
          <w:color w:val="444444"/>
          <w:sz w:val="18"/>
        </w:rPr>
        <w:t xml:space="preserve"> sobre </w:t>
      </w:r>
      <w:r>
        <w:rPr>
          <w:rFonts w:ascii="Consolas" w:hAnsi="Consolas"/>
          <w:color w:val="444444"/>
          <w:sz w:val="18"/>
        </w:rPr>
        <w:t>(embedding vector_cosine_ops)</w:t>
      </w:r>
      <w:r>
        <w:rPr>
          <w:b w:val="0"/>
          <w:color w:val="444444"/>
          <w:sz w:val="18"/>
        </w:rPr>
        <w:t xml:space="preserve">. Sin parámetros explícitos de </w:t>
      </w:r>
      <w:r>
        <w:rPr>
          <w:rFonts w:ascii="Consolas" w:hAnsi="Consolas"/>
          <w:color w:val="444444"/>
          <w:sz w:val="18"/>
        </w:rPr>
        <w:t>m</w:t>
      </w:r>
      <w:r>
        <w:rPr>
          <w:b w:val="0"/>
          <w:color w:val="444444"/>
          <w:sz w:val="18"/>
        </w:rPr>
        <w:t xml:space="preserve"> ni </w:t>
      </w:r>
      <w:r>
        <w:rPr>
          <w:rFonts w:ascii="Consolas" w:hAnsi="Consolas"/>
          <w:color w:val="444444"/>
          <w:sz w:val="18"/>
        </w:rPr>
        <w:t>ef_construction</w:t>
      </w:r>
      <w:r>
        <w:rPr>
          <w:b w:val="0"/>
          <w:color w:val="444444"/>
          <w:sz w:val="18"/>
        </w:rPr>
        <w:t>: quedan en los valores por defecto de pgvector (</w:t>
      </w:r>
      <w:r>
        <w:rPr>
          <w:rFonts w:ascii="Consolas" w:hAnsi="Consolas"/>
          <w:color w:val="444444"/>
          <w:sz w:val="18"/>
        </w:rPr>
        <w:t>m = 16</w:t>
      </w:r>
      <w:r>
        <w:rPr>
          <w:b w:val="0"/>
          <w:color w:val="444444"/>
          <w:sz w:val="18"/>
        </w:rPr>
        <w:t xml:space="preserve">, </w:t>
      </w:r>
      <w:r>
        <w:rPr>
          <w:rFonts w:ascii="Consolas" w:hAnsi="Consolas"/>
          <w:color w:val="444444"/>
          <w:sz w:val="18"/>
        </w:rPr>
        <w:t>ef_construction = 64</w:t>
      </w:r>
      <w:r>
        <w:rPr>
          <w:b w:val="0"/>
          <w:color w:val="444444"/>
          <w:sz w:val="18"/>
        </w:rPr>
        <w:t>). HNSW y no IVFFlat porque las tablas arrancan vacías y IVFFlat necesita datos para construir sus listas (</w:t>
      </w:r>
      <w:r>
        <w:rPr>
          <w:rFonts w:ascii="Consolas" w:hAnsi="Consolas"/>
          <w:color w:val="444444"/>
          <w:sz w:val="18"/>
        </w:rPr>
        <w:t>db/001_esquema.sql:263-280</w:t>
      </w:r>
      <w:r>
        <w:rPr>
          <w:b w:val="0"/>
          <w:color w:val="444444"/>
          <w:sz w:val="18"/>
        </w:rPr>
        <w:t>). 765 filas en nueve fuentes.</w:t>
      </w:r>
    </w:p>
    <w:p>
      <w:pPr>
        <w:pStyle w:val="Heading4"/>
        <w:spacing w:after="120"/>
      </w:pPr>
      <w:r>
        <w:rPr>
          <w:rFonts w:ascii="Consolas" w:hAnsi="Consolas"/>
          <w:sz w:val="19"/>
        </w:rPr>
        <w:t>fragmento_comunitario</w:t>
      </w:r>
      <w:r>
        <w:t xml:space="preserve"> — colección vectorial comunitaria (</w:t>
      </w:r>
      <w:r>
        <w:rPr>
          <w:rFonts w:ascii="Consolas" w:hAnsi="Consolas"/>
          <w:sz w:val="19"/>
        </w:rPr>
        <w:t>db/001_esquema.sql:238-256</w:t>
      </w:r>
      <w:r>
        <w:t>)</w:t>
      </w:r>
    </w:p>
    <w:tbl>
      <w:tblPr>
        <w:tblStyle w:val="TableGrid"/>
        <w:tblW w:type="auto" w:w="0"/>
        <w:jc w:val="left"/>
        <w:tblLayout w:type="autofit"/>
        <w:tblLook w:firstColumn="1" w:firstRow="1" w:lastColumn="0" w:lastRow="0" w:noHBand="0" w:noVBand="1" w:val="04A0"/>
      </w:tblPr>
      <w:tblGrid>
        <w:gridCol w:w="1949"/>
        <w:gridCol w:w="1949"/>
        <w:gridCol w:w="1949"/>
        <w:gridCol w:w="1949"/>
        <w:gridCol w:w="1949"/>
      </w:tblGrid>
      <w:tr>
        <w:tc>
          <w:tcPr>
            <w:tcW w:type="dxa" w:w="1814"/>
            <w:shd w:val="clear" w:fill="E8EBF0"/>
          </w:tcPr>
          <w:p>
            <w:pPr>
              <w:spacing w:after="120"/>
            </w:pPr>
            <w:r/>
            <w:r>
              <w:rPr>
                <w:b/>
                <w:sz w:val="18"/>
              </w:rPr>
              <w:t>Columna</w:t>
            </w:r>
          </w:p>
        </w:tc>
        <w:tc>
          <w:tcPr>
            <w:tcW w:type="dxa" w:w="1701"/>
            <w:shd w:val="clear" w:fill="E8EBF0"/>
          </w:tcPr>
          <w:p>
            <w:pPr>
              <w:spacing w:after="120"/>
            </w:pPr>
            <w:r/>
            <w:r>
              <w:rPr>
                <w:b/>
                <w:sz w:val="18"/>
              </w:rPr>
              <w:t>Tipo SQL</w:t>
            </w:r>
          </w:p>
        </w:tc>
        <w:tc>
          <w:tcPr>
            <w:tcW w:type="dxa" w:w="850"/>
            <w:shd w:val="clear" w:fill="E8EBF0"/>
          </w:tcPr>
          <w:p>
            <w:pPr>
              <w:spacing w:after="120"/>
            </w:pPr>
            <w:r/>
            <w:r>
              <w:rPr>
                <w:b/>
                <w:sz w:val="18"/>
              </w:rPr>
              <w:t>Nulable</w:t>
            </w:r>
          </w:p>
        </w:tc>
        <w:tc>
          <w:tcPr>
            <w:tcW w:type="dxa" w:w="1701"/>
            <w:shd w:val="clear" w:fill="E8EBF0"/>
          </w:tcPr>
          <w:p>
            <w:pPr>
              <w:spacing w:after="120"/>
            </w:pPr>
            <w:r/>
            <w:r>
              <w:rPr>
                <w:b/>
                <w:sz w:val="18"/>
              </w:rPr>
              <w:t>Defecto</w:t>
            </w:r>
          </w:p>
        </w:tc>
        <w:tc>
          <w:tcPr>
            <w:tcW w:type="dxa" w:w="3345"/>
            <w:shd w:val="clear" w:fill="E8EBF0"/>
          </w:tcPr>
          <w:p>
            <w:pPr>
              <w:spacing w:after="120"/>
            </w:pPr>
            <w:r/>
            <w:r>
              <w:rPr>
                <w:b/>
                <w:sz w:val="18"/>
              </w:rPr>
              <w:t>Restricciones</w:t>
            </w:r>
          </w:p>
        </w:tc>
      </w:tr>
      <w:tr>
        <w:tc>
          <w:tcPr>
            <w:tcW w:type="dxa" w:w="1814"/>
          </w:tcPr>
          <w:p>
            <w:pPr>
              <w:spacing w:after="120"/>
            </w:pPr>
            <w:r/>
            <w:r>
              <w:rPr>
                <w:rFonts w:ascii="Consolas" w:hAnsi="Consolas"/>
                <w:sz w:val="17"/>
              </w:rPr>
              <w:t>id</w:t>
            </w:r>
          </w:p>
        </w:tc>
        <w:tc>
          <w:tcPr>
            <w:tcW w:type="dxa" w:w="1701"/>
          </w:tcPr>
          <w:p>
            <w:pPr>
              <w:spacing w:after="120"/>
            </w:pPr>
            <w:r/>
            <w:r>
              <w:rPr>
                <w:rFonts w:ascii="Consolas" w:hAnsi="Consolas"/>
                <w:sz w:val="17"/>
              </w:rPr>
              <w:t>uuid</w:t>
            </w:r>
          </w:p>
        </w:tc>
        <w:tc>
          <w:tcPr>
            <w:tcW w:type="dxa" w:w="850"/>
          </w:tcPr>
          <w:p>
            <w:pPr>
              <w:spacing w:after="120"/>
            </w:pPr>
            <w:r/>
            <w:r>
              <w:rPr>
                <w:b w:val="0"/>
                <w:sz w:val="17"/>
              </w:rPr>
              <w:t>no</w:t>
            </w:r>
          </w:p>
        </w:tc>
        <w:tc>
          <w:tcPr>
            <w:tcW w:type="dxa" w:w="1701"/>
          </w:tcPr>
          <w:p>
            <w:pPr>
              <w:spacing w:after="120"/>
            </w:pPr>
            <w:r/>
            <w:r>
              <w:rPr>
                <w:rFonts w:ascii="Consolas" w:hAnsi="Consolas"/>
                <w:sz w:val="17"/>
              </w:rPr>
              <w:t>gen_random_uuid()</w:t>
            </w:r>
          </w:p>
        </w:tc>
        <w:tc>
          <w:tcPr>
            <w:tcW w:type="dxa" w:w="3345"/>
          </w:tcPr>
          <w:p>
            <w:pPr>
              <w:spacing w:after="120"/>
            </w:pPr>
            <w:r/>
            <w:r>
              <w:rPr>
                <w:b w:val="0"/>
                <w:sz w:val="17"/>
              </w:rPr>
              <w:t>PK</w:t>
            </w:r>
          </w:p>
        </w:tc>
      </w:tr>
      <w:tr>
        <w:tc>
          <w:tcPr>
            <w:tcW w:type="dxa" w:w="1814"/>
          </w:tcPr>
          <w:p>
            <w:pPr>
              <w:spacing w:after="120"/>
            </w:pPr>
            <w:r/>
            <w:r>
              <w:rPr>
                <w:rFonts w:ascii="Consolas" w:hAnsi="Consolas"/>
                <w:sz w:val="17"/>
              </w:rPr>
              <w:t>huerta_id</w:t>
            </w:r>
          </w:p>
        </w:tc>
        <w:tc>
          <w:tcPr>
            <w:tcW w:type="dxa" w:w="1701"/>
          </w:tcPr>
          <w:p>
            <w:pPr>
              <w:spacing w:after="120"/>
            </w:pPr>
            <w:r/>
            <w:r>
              <w:rPr>
                <w:rFonts w:ascii="Consolas" w:hAnsi="Consolas"/>
                <w:sz w:val="17"/>
              </w:rPr>
              <w:t>uuid</w:t>
            </w:r>
          </w:p>
        </w:tc>
        <w:tc>
          <w:tcPr>
            <w:tcW w:type="dxa" w:w="850"/>
          </w:tcPr>
          <w:p>
            <w:pPr>
              <w:spacing w:after="120"/>
            </w:pPr>
            <w:r/>
            <w:r>
              <w:rPr>
                <w:b w:val="0"/>
                <w:sz w:val="17"/>
              </w:rPr>
              <w:t>no</w:t>
            </w:r>
          </w:p>
        </w:tc>
        <w:tc>
          <w:tcPr>
            <w:tcW w:type="dxa" w:w="1701"/>
          </w:tcPr>
          <w:p>
            <w:pPr>
              <w:spacing w:after="120"/>
            </w:pPr>
            <w:r/>
            <w:r>
              <w:rPr>
                <w:b w:val="0"/>
                <w:sz w:val="17"/>
              </w:rPr>
              <w:t>—</w:t>
            </w:r>
          </w:p>
        </w:tc>
        <w:tc>
          <w:tcPr>
            <w:tcW w:type="dxa" w:w="3345"/>
          </w:tcPr>
          <w:p>
            <w:pPr>
              <w:spacing w:after="120"/>
            </w:pPr>
            <w:r/>
            <w:r>
              <w:rPr>
                <w:b/>
                <w:sz w:val="17"/>
              </w:rPr>
              <w:t>UNIQUE</w:t>
            </w:r>
            <w:r>
              <w:rPr>
                <w:b w:val="0"/>
                <w:sz w:val="17"/>
              </w:rPr>
              <w:t xml:space="preserve"> + FK → </w:t>
            </w:r>
            <w:r>
              <w:rPr>
                <w:rFonts w:ascii="Consolas" w:hAnsi="Consolas"/>
                <w:sz w:val="17"/>
              </w:rPr>
              <w:t>huerta(id)</w:t>
            </w:r>
            <w:r>
              <w:rPr>
                <w:b w:val="0"/>
                <w:sz w:val="17"/>
              </w:rPr>
              <w:t xml:space="preserve"> </w:t>
            </w:r>
            <w:r>
              <w:rPr>
                <w:b/>
                <w:sz w:val="17"/>
              </w:rPr>
              <w:t>ON DELETE CASCADE</w:t>
            </w:r>
          </w:p>
        </w:tc>
      </w:tr>
      <w:tr>
        <w:tc>
          <w:tcPr>
            <w:tcW w:type="dxa" w:w="1814"/>
          </w:tcPr>
          <w:p>
            <w:pPr>
              <w:spacing w:after="120"/>
            </w:pPr>
            <w:r/>
            <w:r>
              <w:rPr>
                <w:rFonts w:ascii="Consolas" w:hAnsi="Consolas"/>
                <w:sz w:val="17"/>
              </w:rPr>
              <w:t>contenido</w:t>
            </w:r>
          </w:p>
        </w:tc>
        <w:tc>
          <w:tcPr>
            <w:tcW w:type="dxa" w:w="1701"/>
          </w:tcPr>
          <w:p>
            <w:pPr>
              <w:spacing w:after="120"/>
            </w:pPr>
            <w:r/>
            <w:r>
              <w:rPr>
                <w:rFonts w:ascii="Consolas" w:hAnsi="Consolas"/>
                <w:sz w:val="17"/>
              </w:rPr>
              <w:t>text</w:t>
            </w:r>
          </w:p>
        </w:tc>
        <w:tc>
          <w:tcPr>
            <w:tcW w:type="dxa" w:w="850"/>
          </w:tcPr>
          <w:p>
            <w:pPr>
              <w:spacing w:after="120"/>
            </w:pPr>
            <w:r/>
            <w:r>
              <w:rPr>
                <w:b w:val="0"/>
                <w:sz w:val="17"/>
              </w:rPr>
              <w:t>no</w:t>
            </w:r>
          </w:p>
        </w:tc>
        <w:tc>
          <w:tcPr>
            <w:tcW w:type="dxa" w:w="1701"/>
          </w:tcPr>
          <w:p>
            <w:pPr>
              <w:spacing w:after="120"/>
            </w:pPr>
            <w:r/>
            <w:r>
              <w:rPr>
                <w:b w:val="0"/>
                <w:sz w:val="17"/>
              </w:rPr>
              <w:t>—</w:t>
            </w:r>
          </w:p>
        </w:tc>
        <w:tc>
          <w:tcPr>
            <w:tcW w:type="dxa" w:w="3345"/>
          </w:tcPr>
          <w:p>
            <w:pPr>
              <w:spacing w:after="120"/>
            </w:pPr>
            <w:r/>
            <w:r>
              <w:rPr>
                <w:b w:val="0"/>
                <w:sz w:val="17"/>
              </w:rPr>
              <w:t>Solo las especies separadas por comas (ADR-0011)</w:t>
            </w:r>
          </w:p>
        </w:tc>
      </w:tr>
      <w:tr>
        <w:tc>
          <w:tcPr>
            <w:tcW w:type="dxa" w:w="1814"/>
          </w:tcPr>
          <w:p>
            <w:pPr>
              <w:spacing w:after="120"/>
            </w:pPr>
            <w:r/>
            <w:r>
              <w:rPr>
                <w:rFonts w:ascii="Consolas" w:hAnsi="Consolas"/>
                <w:sz w:val="17"/>
              </w:rPr>
              <w:t>embedding</w:t>
            </w:r>
          </w:p>
        </w:tc>
        <w:tc>
          <w:tcPr>
            <w:tcW w:type="dxa" w:w="1701"/>
          </w:tcPr>
          <w:p>
            <w:pPr>
              <w:spacing w:after="120"/>
            </w:pPr>
            <w:r/>
            <w:r>
              <w:rPr>
                <w:rFonts w:ascii="Consolas" w:hAnsi="Consolas"/>
                <w:sz w:val="17"/>
              </w:rPr>
              <w:t>vector(768)</w:t>
            </w:r>
          </w:p>
        </w:tc>
        <w:tc>
          <w:tcPr>
            <w:tcW w:type="dxa" w:w="850"/>
          </w:tcPr>
          <w:p>
            <w:pPr>
              <w:spacing w:after="120"/>
            </w:pPr>
            <w:r/>
            <w:r>
              <w:rPr>
                <w:b w:val="0"/>
                <w:sz w:val="17"/>
              </w:rPr>
              <w:t>no</w:t>
            </w:r>
          </w:p>
        </w:tc>
        <w:tc>
          <w:tcPr>
            <w:tcW w:type="dxa" w:w="1701"/>
          </w:tcPr>
          <w:p>
            <w:pPr>
              <w:spacing w:after="120"/>
            </w:pPr>
            <w:r/>
            <w:r>
              <w:rPr>
                <w:b w:val="0"/>
                <w:sz w:val="17"/>
              </w:rPr>
              <w:t>—</w:t>
            </w:r>
          </w:p>
        </w:tc>
        <w:tc>
          <w:tcPr>
            <w:tcW w:type="dxa" w:w="3345"/>
          </w:tcPr>
          <w:p>
            <w:pPr>
              <w:spacing w:after="120"/>
            </w:pPr>
            <w:r/>
            <w:r>
              <w:rPr>
                <w:b w:val="0"/>
                <w:sz w:val="17"/>
              </w:rPr>
              <w:t>—</w:t>
            </w:r>
          </w:p>
        </w:tc>
      </w:tr>
      <w:tr>
        <w:tc>
          <w:tcPr>
            <w:tcW w:type="dxa" w:w="1814"/>
          </w:tcPr>
          <w:p>
            <w:pPr>
              <w:spacing w:after="120"/>
            </w:pPr>
            <w:r/>
            <w:r>
              <w:rPr>
                <w:rFonts w:ascii="Consolas" w:hAnsi="Consolas"/>
                <w:sz w:val="17"/>
              </w:rPr>
              <w:t>creado_en</w:t>
            </w:r>
          </w:p>
        </w:tc>
        <w:tc>
          <w:tcPr>
            <w:tcW w:type="dxa" w:w="1701"/>
          </w:tcPr>
          <w:p>
            <w:pPr>
              <w:spacing w:after="120"/>
            </w:pPr>
            <w:r/>
            <w:r>
              <w:rPr>
                <w:rFonts w:ascii="Consolas" w:hAnsi="Consolas"/>
                <w:sz w:val="17"/>
              </w:rPr>
              <w:t>timestamptz</w:t>
            </w:r>
          </w:p>
        </w:tc>
        <w:tc>
          <w:tcPr>
            <w:tcW w:type="dxa" w:w="850"/>
          </w:tcPr>
          <w:p>
            <w:pPr>
              <w:spacing w:after="120"/>
            </w:pPr>
            <w:r/>
            <w:r>
              <w:rPr>
                <w:b w:val="0"/>
                <w:sz w:val="17"/>
              </w:rPr>
              <w:t>no</w:t>
            </w:r>
          </w:p>
        </w:tc>
        <w:tc>
          <w:tcPr>
            <w:tcW w:type="dxa" w:w="1701"/>
          </w:tcPr>
          <w:p>
            <w:pPr>
              <w:spacing w:after="120"/>
            </w:pPr>
            <w:r/>
            <w:r>
              <w:rPr>
                <w:rFonts w:ascii="Consolas" w:hAnsi="Consolas"/>
                <w:sz w:val="17"/>
              </w:rPr>
              <w:t>now()</w:t>
            </w:r>
          </w:p>
        </w:tc>
        <w:tc>
          <w:tcPr>
            <w:tcW w:type="dxa" w:w="3345"/>
          </w:tcPr>
          <w:p>
            <w:pPr>
              <w:spacing w:after="120"/>
            </w:pPr>
            <w:r/>
            <w:r>
              <w:rPr>
                <w:b w:val="0"/>
                <w:sz w:val="17"/>
              </w:rPr>
              <w:t>—</w:t>
            </w:r>
          </w:p>
        </w:tc>
      </w:tr>
      <w:tr>
        <w:tc>
          <w:tcPr>
            <w:tcW w:type="dxa" w:w="1814"/>
          </w:tcPr>
          <w:p>
            <w:pPr>
              <w:spacing w:after="120"/>
            </w:pPr>
            <w:r/>
            <w:r>
              <w:rPr>
                <w:rFonts w:ascii="Consolas" w:hAnsi="Consolas"/>
                <w:sz w:val="17"/>
              </w:rPr>
              <w:t>actualizado_en</w:t>
            </w:r>
          </w:p>
        </w:tc>
        <w:tc>
          <w:tcPr>
            <w:tcW w:type="dxa" w:w="1701"/>
          </w:tcPr>
          <w:p>
            <w:pPr>
              <w:spacing w:after="120"/>
            </w:pPr>
            <w:r/>
            <w:r>
              <w:rPr>
                <w:rFonts w:ascii="Consolas" w:hAnsi="Consolas"/>
                <w:sz w:val="17"/>
              </w:rPr>
              <w:t>timestamptz</w:t>
            </w:r>
          </w:p>
        </w:tc>
        <w:tc>
          <w:tcPr>
            <w:tcW w:type="dxa" w:w="850"/>
          </w:tcPr>
          <w:p>
            <w:pPr>
              <w:spacing w:after="120"/>
            </w:pPr>
            <w:r/>
            <w:r>
              <w:rPr>
                <w:b w:val="0"/>
                <w:sz w:val="17"/>
              </w:rPr>
              <w:t>no</w:t>
            </w:r>
          </w:p>
        </w:tc>
        <w:tc>
          <w:tcPr>
            <w:tcW w:type="dxa" w:w="1701"/>
          </w:tcPr>
          <w:p>
            <w:pPr>
              <w:spacing w:after="120"/>
            </w:pPr>
            <w:r/>
            <w:r>
              <w:rPr>
                <w:rFonts w:ascii="Consolas" w:hAnsi="Consolas"/>
                <w:sz w:val="17"/>
              </w:rPr>
              <w:t>now()</w:t>
            </w:r>
          </w:p>
        </w:tc>
        <w:tc>
          <w:tcPr>
            <w:tcW w:type="dxa" w:w="3345"/>
          </w:tcPr>
          <w:p>
            <w:pPr>
              <w:spacing w:after="120"/>
            </w:pPr>
            <w:r/>
            <w:r>
              <w:rPr>
                <w:b w:val="0"/>
                <w:sz w:val="17"/>
              </w:rPr>
              <w:t xml:space="preserve">disparador </w:t>
            </w:r>
            <w:r>
              <w:rPr>
                <w:rFonts w:ascii="Consolas" w:hAnsi="Consolas"/>
                <w:sz w:val="17"/>
              </w:rPr>
              <w:t>tg_fragmento_comunitario_actualizado</w:t>
            </w:r>
            <w:r>
              <w:rPr>
                <w:b w:val="0"/>
                <w:sz w:val="17"/>
              </w:rPr>
              <w:t xml:space="preserve"> BEFORE UPDATE</w:t>
            </w:r>
          </w:p>
        </w:tc>
      </w:tr>
    </w:tbl>
    <w:p>
      <w:pPr>
        <w:spacing w:after="120"/>
        <w:ind w:left="227"/>
      </w:pPr>
      <w:r>
        <w:rPr>
          <w:b w:val="0"/>
          <w:color w:val="444444"/>
          <w:sz w:val="18"/>
        </w:rPr>
        <w:t xml:space="preserve">Índice vectorial </w:t>
      </w:r>
      <w:r>
        <w:rPr>
          <w:rFonts w:ascii="Consolas" w:hAnsi="Consolas"/>
          <w:color w:val="444444"/>
          <w:sz w:val="18"/>
        </w:rPr>
        <w:t>ix_fragmento_comunitario_embedding</w:t>
      </w:r>
      <w:r>
        <w:rPr>
          <w:b w:val="0"/>
          <w:color w:val="444444"/>
          <w:sz w:val="18"/>
        </w:rPr>
        <w:t xml:space="preserve">, HNSW con </w:t>
      </w:r>
      <w:r>
        <w:rPr>
          <w:rFonts w:ascii="Consolas" w:hAnsi="Consolas"/>
          <w:color w:val="444444"/>
          <w:sz w:val="18"/>
        </w:rPr>
        <w:t>vector_cosine_ops</w:t>
      </w:r>
      <w:r>
        <w:rPr>
          <w:b w:val="0"/>
          <w:color w:val="444444"/>
          <w:sz w:val="18"/>
        </w:rPr>
        <w:t xml:space="preserve">, mismos parámetros por defecto. El </w:t>
      </w:r>
      <w:r>
        <w:rPr>
          <w:rFonts w:ascii="Consolas" w:hAnsi="Consolas"/>
          <w:color w:val="444444"/>
          <w:sz w:val="18"/>
        </w:rPr>
        <w:t>UNIQUE</w:t>
      </w:r>
      <w:r>
        <w:rPr>
          <w:b w:val="0"/>
          <w:color w:val="444444"/>
          <w:sz w:val="18"/>
        </w:rPr>
        <w:t xml:space="preserve"> de </w:t>
      </w:r>
      <w:r>
        <w:rPr>
          <w:rFonts w:ascii="Consolas" w:hAnsi="Consolas"/>
          <w:color w:val="444444"/>
          <w:sz w:val="18"/>
        </w:rPr>
        <w:t>huerta_id</w:t>
      </w:r>
      <w:r>
        <w:rPr>
          <w:b w:val="0"/>
          <w:color w:val="444444"/>
          <w:sz w:val="18"/>
        </w:rPr>
        <w:t xml:space="preserve"> es lo que sostiene «un fragmento por huerta, no uno por cultivo» y lo que hace funcionar el </w:t>
      </w:r>
      <w:r>
        <w:rPr>
          <w:rFonts w:ascii="Consolas" w:hAnsi="Consolas"/>
          <w:color w:val="444444"/>
          <w:sz w:val="18"/>
        </w:rPr>
        <w:t>on conflict (huerta_id) do update</w:t>
      </w:r>
      <w:r>
        <w:rPr>
          <w:b w:val="0"/>
          <w:color w:val="444444"/>
          <w:sz w:val="18"/>
        </w:rPr>
        <w:t xml:space="preserve"> de </w:t>
      </w:r>
      <w:r>
        <w:rPr>
          <w:rFonts w:ascii="Consolas" w:hAnsi="Consolas"/>
          <w:color w:val="444444"/>
          <w:sz w:val="18"/>
        </w:rPr>
        <w:t>repositorio.py:963</w:t>
      </w:r>
      <w:r>
        <w:rPr>
          <w:b w:val="0"/>
          <w:color w:val="444444"/>
          <w:sz w:val="18"/>
        </w:rPr>
        <w:t>.</w:t>
      </w:r>
    </w:p>
    <w:p>
      <w:pPr>
        <w:spacing w:after="120"/>
        <w:ind w:left="227"/>
      </w:pPr>
      <w:r>
        <w:rPr>
          <w:b w:val="0"/>
          <w:color w:val="A02020"/>
        </w:rPr>
        <w:t xml:space="preserve">El disparador </w:t>
      </w:r>
      <w:r>
        <w:rPr>
          <w:rFonts w:ascii="Consolas" w:hAnsi="Consolas"/>
          <w:color w:val="A02020"/>
          <w:sz w:val="18"/>
        </w:rPr>
        <w:t>tg_fragmento_comunitario_actualizado</w:t>
      </w:r>
      <w:r>
        <w:rPr>
          <w:b w:val="0"/>
          <w:color w:val="A02020"/>
        </w:rPr>
        <w:t xml:space="preserve"> existe pero </w:t>
      </w:r>
      <w:r>
        <w:rPr>
          <w:b/>
          <w:color w:val="A02020"/>
        </w:rPr>
        <w:t>su columna nunca se lee</w:t>
      </w:r>
      <w:r>
        <w:rPr>
          <w:b w:val="0"/>
          <w:color w:val="A02020"/>
        </w:rPr>
        <w:t xml:space="preserve">. Desde el ADR-0021 el listado del CU4 ordena por </w:t>
      </w:r>
      <w:r>
        <w:rPr>
          <w:rFonts w:ascii="Consolas" w:hAnsi="Consolas"/>
          <w:color w:val="A02020"/>
          <w:sz w:val="18"/>
        </w:rPr>
        <w:t>huerta.actualizado_en</w:t>
      </w:r>
      <w:r>
        <w:rPr>
          <w:b w:val="0"/>
          <w:color w:val="A02020"/>
        </w:rPr>
        <w:t xml:space="preserve"> (</w:t>
      </w:r>
      <w:r>
        <w:rPr>
          <w:rFonts w:ascii="Consolas" w:hAnsi="Consolas"/>
          <w:color w:val="A02020"/>
          <w:sz w:val="18"/>
        </w:rPr>
        <w:t>repositorio.py:1097</w:t>
      </w:r>
      <w:r>
        <w:rPr>
          <w:b w:val="0"/>
          <w:color w:val="A02020"/>
        </w:rPr>
        <w:t>), no por esta. Ver Divergencias.</w:t>
      </w:r>
    </w:p>
    <w:p>
      <w:pPr>
        <w:pStyle w:val="Heading4"/>
        <w:spacing w:after="120"/>
      </w:pPr>
      <w:r>
        <w:rPr>
          <w:rFonts w:ascii="Consolas" w:hAnsi="Consolas"/>
          <w:sz w:val="19"/>
        </w:rPr>
        <w:t>idempotencia_webhook</w:t>
      </w:r>
      <w:r>
        <w:t xml:space="preserve"> (</w:t>
      </w:r>
      <w:r>
        <w:rPr>
          <w:rFonts w:ascii="Consolas" w:hAnsi="Consolas"/>
          <w:sz w:val="19"/>
        </w:rPr>
        <w:t>db/004_idempotencia.sql:33-47</w:t>
      </w:r>
      <w:r>
        <w:t>)</w:t>
      </w:r>
    </w:p>
    <w:tbl>
      <w:tblPr>
        <w:tblStyle w:val="TableGrid"/>
        <w:tblW w:type="auto" w:w="0"/>
        <w:jc w:val="left"/>
        <w:tblLayout w:type="autofit"/>
        <w:tblLook w:firstColumn="1" w:firstRow="1" w:lastColumn="0" w:lastRow="0" w:noHBand="0" w:noVBand="1" w:val="04A0"/>
      </w:tblPr>
      <w:tblGrid>
        <w:gridCol w:w="1949"/>
        <w:gridCol w:w="1949"/>
        <w:gridCol w:w="1949"/>
        <w:gridCol w:w="1949"/>
        <w:gridCol w:w="1949"/>
      </w:tblGrid>
      <w:tr>
        <w:tc>
          <w:tcPr>
            <w:tcW w:type="dxa" w:w="1701"/>
            <w:shd w:val="clear" w:fill="E8EBF0"/>
          </w:tcPr>
          <w:p>
            <w:pPr>
              <w:spacing w:after="120"/>
            </w:pPr>
            <w:r/>
            <w:r>
              <w:rPr>
                <w:b/>
                <w:sz w:val="18"/>
              </w:rPr>
              <w:t>Columna</w:t>
            </w:r>
          </w:p>
        </w:tc>
        <w:tc>
          <w:tcPr>
            <w:tcW w:type="dxa" w:w="1587"/>
            <w:shd w:val="clear" w:fill="E8EBF0"/>
          </w:tcPr>
          <w:p>
            <w:pPr>
              <w:spacing w:after="120"/>
            </w:pPr>
            <w:r/>
            <w:r>
              <w:rPr>
                <w:b/>
                <w:sz w:val="18"/>
              </w:rPr>
              <w:t>Tipo SQL</w:t>
            </w:r>
          </w:p>
        </w:tc>
        <w:tc>
          <w:tcPr>
            <w:tcW w:type="dxa" w:w="850"/>
            <w:shd w:val="clear" w:fill="E8EBF0"/>
          </w:tcPr>
          <w:p>
            <w:pPr>
              <w:spacing w:after="120"/>
            </w:pPr>
            <w:r/>
            <w:r>
              <w:rPr>
                <w:b/>
                <w:sz w:val="18"/>
              </w:rPr>
              <w:t>Nulable</w:t>
            </w:r>
          </w:p>
        </w:tc>
        <w:tc>
          <w:tcPr>
            <w:tcW w:type="dxa" w:w="1701"/>
            <w:shd w:val="clear" w:fill="E8EBF0"/>
          </w:tcPr>
          <w:p>
            <w:pPr>
              <w:spacing w:after="120"/>
            </w:pPr>
            <w:r/>
            <w:r>
              <w:rPr>
                <w:b/>
                <w:sz w:val="18"/>
              </w:rPr>
              <w:t>Defecto</w:t>
            </w:r>
          </w:p>
        </w:tc>
        <w:tc>
          <w:tcPr>
            <w:tcW w:type="dxa" w:w="3572"/>
            <w:shd w:val="clear" w:fill="E8EBF0"/>
          </w:tcPr>
          <w:p>
            <w:pPr>
              <w:spacing w:after="120"/>
            </w:pPr>
            <w:r/>
            <w:r>
              <w:rPr>
                <w:b/>
                <w:sz w:val="18"/>
              </w:rPr>
              <w:t>Restricciones</w:t>
            </w:r>
          </w:p>
        </w:tc>
      </w:tr>
      <w:tr>
        <w:tc>
          <w:tcPr>
            <w:tcW w:type="dxa" w:w="1701"/>
          </w:tcPr>
          <w:p>
            <w:pPr>
              <w:spacing w:after="120"/>
            </w:pPr>
            <w:r/>
            <w:r>
              <w:rPr>
                <w:rFonts w:ascii="Consolas" w:hAnsi="Consolas"/>
                <w:sz w:val="17"/>
              </w:rPr>
              <w:t>wamid_huella</w:t>
            </w:r>
          </w:p>
        </w:tc>
        <w:tc>
          <w:tcPr>
            <w:tcW w:type="dxa" w:w="1587"/>
          </w:tcPr>
          <w:p>
            <w:pPr>
              <w:spacing w:after="120"/>
            </w:pPr>
            <w:r/>
            <w:r>
              <w:rPr>
                <w:rFonts w:ascii="Consolas" w:hAnsi="Consolas"/>
                <w:sz w:val="17"/>
              </w:rPr>
              <w:t>text</w:t>
            </w:r>
          </w:p>
        </w:tc>
        <w:tc>
          <w:tcPr>
            <w:tcW w:type="dxa" w:w="850"/>
          </w:tcPr>
          <w:p>
            <w:pPr>
              <w:spacing w:after="120"/>
            </w:pPr>
            <w:r/>
            <w:r>
              <w:rPr>
                <w:b w:val="0"/>
                <w:sz w:val="17"/>
              </w:rPr>
              <w:t>no</w:t>
            </w:r>
          </w:p>
        </w:tc>
        <w:tc>
          <w:tcPr>
            <w:tcW w:type="dxa" w:w="1701"/>
          </w:tcPr>
          <w:p>
            <w:pPr>
              <w:spacing w:after="120"/>
            </w:pPr>
            <w:r/>
            <w:r>
              <w:rPr>
                <w:b w:val="0"/>
                <w:sz w:val="17"/>
              </w:rPr>
              <w:t>—</w:t>
            </w:r>
          </w:p>
        </w:tc>
        <w:tc>
          <w:tcPr>
            <w:tcW w:type="dxa" w:w="3572"/>
          </w:tcPr>
          <w:p>
            <w:pPr>
              <w:spacing w:after="120"/>
            </w:pPr>
            <w:r/>
            <w:r>
              <w:rPr>
                <w:b w:val="0"/>
                <w:sz w:val="17"/>
              </w:rPr>
              <w:t xml:space="preserve">PK + </w:t>
            </w:r>
            <w:r>
              <w:rPr>
                <w:rFonts w:ascii="Consolas" w:hAnsi="Consolas"/>
                <w:sz w:val="17"/>
              </w:rPr>
              <w:t>check (wamid_huella ~ '^[0-9a-f]{64}$')</w:t>
            </w:r>
          </w:p>
        </w:tc>
      </w:tr>
      <w:tr>
        <w:tc>
          <w:tcPr>
            <w:tcW w:type="dxa" w:w="1701"/>
          </w:tcPr>
          <w:p>
            <w:pPr>
              <w:spacing w:after="120"/>
            </w:pPr>
            <w:r/>
            <w:r>
              <w:rPr>
                <w:rFonts w:ascii="Consolas" w:hAnsi="Consolas"/>
                <w:sz w:val="17"/>
              </w:rPr>
              <w:t>estado</w:t>
            </w:r>
          </w:p>
        </w:tc>
        <w:tc>
          <w:tcPr>
            <w:tcW w:type="dxa" w:w="1587"/>
          </w:tcPr>
          <w:p>
            <w:pPr>
              <w:spacing w:after="120"/>
            </w:pPr>
            <w:r/>
            <w:r>
              <w:rPr>
                <w:rFonts w:ascii="Consolas" w:hAnsi="Consolas"/>
                <w:sz w:val="17"/>
              </w:rPr>
              <w:t>text</w:t>
            </w:r>
          </w:p>
        </w:tc>
        <w:tc>
          <w:tcPr>
            <w:tcW w:type="dxa" w:w="850"/>
          </w:tcPr>
          <w:p>
            <w:pPr>
              <w:spacing w:after="120"/>
            </w:pPr>
            <w:r/>
            <w:r>
              <w:rPr>
                <w:b w:val="0"/>
                <w:sz w:val="17"/>
              </w:rPr>
              <w:t>no</w:t>
            </w:r>
          </w:p>
        </w:tc>
        <w:tc>
          <w:tcPr>
            <w:tcW w:type="dxa" w:w="1701"/>
          </w:tcPr>
          <w:p>
            <w:pPr>
              <w:spacing w:after="120"/>
            </w:pPr>
            <w:r/>
            <w:r>
              <w:rPr>
                <w:rFonts w:ascii="Consolas" w:hAnsi="Consolas"/>
                <w:sz w:val="17"/>
              </w:rPr>
              <w:t>'recibido'</w:t>
            </w:r>
          </w:p>
        </w:tc>
        <w:tc>
          <w:tcPr>
            <w:tcW w:type="dxa" w:w="3572"/>
          </w:tcPr>
          <w:p>
            <w:pPr>
              <w:spacing w:after="120"/>
            </w:pPr>
            <w:r/>
            <w:r>
              <w:rPr>
                <w:rFonts w:ascii="Consolas" w:hAnsi="Consolas"/>
                <w:sz w:val="17"/>
              </w:rPr>
              <w:t>check (estado in ('recibido','procesado'))</w:t>
            </w:r>
          </w:p>
        </w:tc>
      </w:tr>
      <w:tr>
        <w:tc>
          <w:tcPr>
            <w:tcW w:type="dxa" w:w="1701"/>
          </w:tcPr>
          <w:p>
            <w:pPr>
              <w:spacing w:after="120"/>
            </w:pPr>
            <w:r/>
            <w:r>
              <w:rPr>
                <w:rFonts w:ascii="Consolas" w:hAnsi="Consolas"/>
                <w:sz w:val="17"/>
              </w:rPr>
              <w:t>recibido_en</w:t>
            </w:r>
          </w:p>
        </w:tc>
        <w:tc>
          <w:tcPr>
            <w:tcW w:type="dxa" w:w="1587"/>
          </w:tcPr>
          <w:p>
            <w:pPr>
              <w:spacing w:after="120"/>
            </w:pPr>
            <w:r/>
            <w:r>
              <w:rPr>
                <w:rFonts w:ascii="Consolas" w:hAnsi="Consolas"/>
                <w:sz w:val="17"/>
              </w:rPr>
              <w:t>timestamptz</w:t>
            </w:r>
          </w:p>
        </w:tc>
        <w:tc>
          <w:tcPr>
            <w:tcW w:type="dxa" w:w="850"/>
          </w:tcPr>
          <w:p>
            <w:pPr>
              <w:spacing w:after="120"/>
            </w:pPr>
            <w:r/>
            <w:r>
              <w:rPr>
                <w:b w:val="0"/>
                <w:sz w:val="17"/>
              </w:rPr>
              <w:t>no</w:t>
            </w:r>
          </w:p>
        </w:tc>
        <w:tc>
          <w:tcPr>
            <w:tcW w:type="dxa" w:w="1701"/>
          </w:tcPr>
          <w:p>
            <w:pPr>
              <w:spacing w:after="120"/>
            </w:pPr>
            <w:r/>
            <w:r>
              <w:rPr>
                <w:rFonts w:ascii="Consolas" w:hAnsi="Consolas"/>
                <w:sz w:val="17"/>
              </w:rPr>
              <w:t>now()</w:t>
            </w:r>
          </w:p>
        </w:tc>
        <w:tc>
          <w:tcPr>
            <w:tcW w:type="dxa" w:w="3572"/>
          </w:tcPr>
          <w:p>
            <w:pPr>
              <w:spacing w:after="120"/>
            </w:pPr>
            <w:r/>
            <w:r>
              <w:rPr>
                <w:b w:val="0"/>
                <w:sz w:val="17"/>
              </w:rPr>
              <w:t>—</w:t>
            </w:r>
          </w:p>
        </w:tc>
      </w:tr>
      <w:tr>
        <w:tc>
          <w:tcPr>
            <w:tcW w:type="dxa" w:w="1701"/>
          </w:tcPr>
          <w:p>
            <w:pPr>
              <w:spacing w:after="120"/>
            </w:pPr>
            <w:r/>
            <w:r>
              <w:rPr>
                <w:rFonts w:ascii="Consolas" w:hAnsi="Consolas"/>
                <w:sz w:val="17"/>
              </w:rPr>
              <w:t>procesado_en</w:t>
            </w:r>
          </w:p>
        </w:tc>
        <w:tc>
          <w:tcPr>
            <w:tcW w:type="dxa" w:w="1587"/>
          </w:tcPr>
          <w:p>
            <w:pPr>
              <w:spacing w:after="120"/>
            </w:pPr>
            <w:r/>
            <w:r>
              <w:rPr>
                <w:rFonts w:ascii="Consolas" w:hAnsi="Consolas"/>
                <w:sz w:val="17"/>
              </w:rPr>
              <w:t>timestamptz</w:t>
            </w:r>
          </w:p>
        </w:tc>
        <w:tc>
          <w:tcPr>
            <w:tcW w:type="dxa" w:w="850"/>
          </w:tcPr>
          <w:p>
            <w:pPr>
              <w:spacing w:after="120"/>
            </w:pPr>
            <w:r/>
            <w:r>
              <w:rPr>
                <w:b/>
                <w:sz w:val="17"/>
              </w:rPr>
              <w:t>sí</w:t>
            </w:r>
          </w:p>
        </w:tc>
        <w:tc>
          <w:tcPr>
            <w:tcW w:type="dxa" w:w="1701"/>
          </w:tcPr>
          <w:p>
            <w:pPr>
              <w:spacing w:after="120"/>
            </w:pPr>
            <w:r/>
            <w:r>
              <w:rPr>
                <w:b w:val="0"/>
                <w:sz w:val="17"/>
              </w:rPr>
              <w:t>—</w:t>
            </w:r>
          </w:p>
        </w:tc>
        <w:tc>
          <w:tcPr>
            <w:tcW w:type="dxa" w:w="3572"/>
          </w:tcPr>
          <w:p>
            <w:pPr>
              <w:spacing w:after="120"/>
            </w:pPr>
            <w:r/>
            <w:r>
              <w:rPr>
                <w:b w:val="0"/>
                <w:sz w:val="17"/>
              </w:rPr>
              <w:t>—</w:t>
            </w:r>
          </w:p>
        </w:tc>
      </w:tr>
    </w:tbl>
    <w:p>
      <w:pPr>
        <w:spacing w:after="120"/>
        <w:ind w:left="227"/>
      </w:pPr>
      <w:r>
        <w:rPr>
          <w:b w:val="0"/>
          <w:color w:val="444444"/>
          <w:sz w:val="18"/>
        </w:rPr>
        <w:t xml:space="preserve">Índice: </w:t>
      </w:r>
      <w:r>
        <w:rPr>
          <w:rFonts w:ascii="Consolas" w:hAnsi="Consolas"/>
          <w:color w:val="444444"/>
          <w:sz w:val="18"/>
        </w:rPr>
        <w:t>ix_idempotencia_recibido</w:t>
      </w:r>
      <w:r>
        <w:rPr>
          <w:b w:val="0"/>
          <w:color w:val="444444"/>
          <w:sz w:val="18"/>
        </w:rPr>
        <w:t xml:space="preserve"> sobre </w:t>
      </w:r>
      <w:r>
        <w:rPr>
          <w:rFonts w:ascii="Consolas" w:hAnsi="Consolas"/>
          <w:color w:val="444444"/>
          <w:sz w:val="18"/>
        </w:rPr>
        <w:t>(recibido_en)</w:t>
      </w:r>
      <w:r>
        <w:rPr>
          <w:b w:val="0"/>
          <w:color w:val="444444"/>
          <w:sz w:val="18"/>
        </w:rPr>
        <w:t xml:space="preserve">, para el descarte por antigüedad. </w:t>
      </w:r>
      <w:r>
        <w:rPr>
          <w:b/>
          <w:color w:val="444444"/>
          <w:sz w:val="18"/>
        </w:rPr>
        <w:t>Segunda tabla sin dueño</w:t>
      </w:r>
      <w:r>
        <w:rPr>
          <w:b w:val="0"/>
          <w:color w:val="444444"/>
          <w:sz w:val="18"/>
        </w:rPr>
        <w:t xml:space="preserve">, y a propósito: se escribe antes de la compuerta del CU1, así que no puede llevar </w:t>
      </w:r>
      <w:r>
        <w:rPr>
          <w:rFonts w:ascii="Consolas" w:hAnsi="Consolas"/>
          <w:color w:val="444444"/>
          <w:sz w:val="18"/>
        </w:rPr>
        <w:t>usuario_id</w:t>
      </w:r>
      <w:r>
        <w:rPr>
          <w:b w:val="0"/>
          <w:color w:val="444444"/>
          <w:sz w:val="18"/>
        </w:rPr>
        <w:t xml:space="preserve"> ni ningún dato personal.</w:t>
      </w:r>
    </w:p>
    <w:p>
      <w:pPr>
        <w:pStyle w:val="Heading4"/>
        <w:spacing w:after="120"/>
      </w:pPr>
      <w:r>
        <w:rPr>
          <w:rFonts w:ascii="Consolas" w:hAnsi="Consolas"/>
          <w:sz w:val="19"/>
        </w:rPr>
        <w:t>registro_pendiente</w:t>
      </w:r>
      <w:r>
        <w:t xml:space="preserve"> (</w:t>
      </w:r>
      <w:r>
        <w:rPr>
          <w:rFonts w:ascii="Consolas" w:hAnsi="Consolas"/>
          <w:sz w:val="19"/>
        </w:rPr>
        <w:t>db/005:24-42</w:t>
      </w:r>
      <w:r>
        <w:t>)</w:t>
      </w:r>
    </w:p>
    <w:tbl>
      <w:tblPr>
        <w:tblStyle w:val="TableGrid"/>
        <w:tblW w:type="auto" w:w="0"/>
        <w:jc w:val="left"/>
        <w:tblLayout w:type="autofit"/>
        <w:tblLook w:firstColumn="1" w:firstRow="1" w:lastColumn="0" w:lastRow="0" w:noHBand="0" w:noVBand="1" w:val="04A0"/>
      </w:tblPr>
      <w:tblGrid>
        <w:gridCol w:w="1949"/>
        <w:gridCol w:w="1949"/>
        <w:gridCol w:w="1949"/>
        <w:gridCol w:w="1949"/>
        <w:gridCol w:w="1949"/>
      </w:tblGrid>
      <w:tr>
        <w:tc>
          <w:tcPr>
            <w:tcW w:type="dxa" w:w="1587"/>
            <w:shd w:val="clear" w:fill="E8EBF0"/>
          </w:tcPr>
          <w:p>
            <w:pPr>
              <w:spacing w:after="120"/>
            </w:pPr>
            <w:r/>
            <w:r>
              <w:rPr>
                <w:b/>
                <w:sz w:val="18"/>
              </w:rPr>
              <w:t>Columna</w:t>
            </w:r>
          </w:p>
        </w:tc>
        <w:tc>
          <w:tcPr>
            <w:tcW w:type="dxa" w:w="1474"/>
            <w:shd w:val="clear" w:fill="E8EBF0"/>
          </w:tcPr>
          <w:p>
            <w:pPr>
              <w:spacing w:after="120"/>
            </w:pPr>
            <w:r/>
            <w:r>
              <w:rPr>
                <w:b/>
                <w:sz w:val="18"/>
              </w:rPr>
              <w:t>Tipo SQL</w:t>
            </w:r>
          </w:p>
        </w:tc>
        <w:tc>
          <w:tcPr>
            <w:tcW w:type="dxa" w:w="850"/>
            <w:shd w:val="clear" w:fill="E8EBF0"/>
          </w:tcPr>
          <w:p>
            <w:pPr>
              <w:spacing w:after="120"/>
            </w:pPr>
            <w:r/>
            <w:r>
              <w:rPr>
                <w:b/>
                <w:sz w:val="18"/>
              </w:rPr>
              <w:t>Nulable</w:t>
            </w:r>
          </w:p>
        </w:tc>
        <w:tc>
          <w:tcPr>
            <w:tcW w:type="dxa" w:w="1701"/>
            <w:shd w:val="clear" w:fill="E8EBF0"/>
          </w:tcPr>
          <w:p>
            <w:pPr>
              <w:spacing w:after="120"/>
            </w:pPr>
            <w:r/>
            <w:r>
              <w:rPr>
                <w:b/>
                <w:sz w:val="18"/>
              </w:rPr>
              <w:t>Defecto</w:t>
            </w:r>
          </w:p>
        </w:tc>
        <w:tc>
          <w:tcPr>
            <w:tcW w:type="dxa" w:w="3798"/>
            <w:shd w:val="clear" w:fill="E8EBF0"/>
          </w:tcPr>
          <w:p>
            <w:pPr>
              <w:spacing w:after="120"/>
            </w:pPr>
            <w:r/>
            <w:r>
              <w:rPr>
                <w:b/>
                <w:sz w:val="18"/>
              </w:rPr>
              <w:t>Restricciones</w:t>
            </w:r>
          </w:p>
        </w:tc>
      </w:tr>
      <w:tr>
        <w:tc>
          <w:tcPr>
            <w:tcW w:type="dxa" w:w="1587"/>
          </w:tcPr>
          <w:p>
            <w:pPr>
              <w:spacing w:after="120"/>
            </w:pPr>
            <w:r/>
            <w:r>
              <w:rPr>
                <w:rFonts w:ascii="Consolas" w:hAnsi="Consolas"/>
                <w:sz w:val="17"/>
              </w:rPr>
              <w:t>usuario_id</w:t>
            </w:r>
          </w:p>
        </w:tc>
        <w:tc>
          <w:tcPr>
            <w:tcW w:type="dxa" w:w="1474"/>
          </w:tcPr>
          <w:p>
            <w:pPr>
              <w:spacing w:after="120"/>
            </w:pPr>
            <w:r/>
            <w:r>
              <w:rPr>
                <w:rFonts w:ascii="Consolas" w:hAnsi="Consolas"/>
                <w:sz w:val="17"/>
              </w:rPr>
              <w:t>uuid</w:t>
            </w:r>
          </w:p>
        </w:tc>
        <w:tc>
          <w:tcPr>
            <w:tcW w:type="dxa" w:w="850"/>
          </w:tcPr>
          <w:p>
            <w:pPr>
              <w:spacing w:after="120"/>
            </w:pPr>
            <w:r/>
            <w:r>
              <w:rPr>
                <w:b w:val="0"/>
                <w:sz w:val="17"/>
              </w:rPr>
              <w:t>no</w:t>
            </w:r>
          </w:p>
        </w:tc>
        <w:tc>
          <w:tcPr>
            <w:tcW w:type="dxa" w:w="1701"/>
          </w:tcPr>
          <w:p>
            <w:pPr>
              <w:spacing w:after="120"/>
            </w:pPr>
            <w:r/>
            <w:r>
              <w:rPr>
                <w:b w:val="0"/>
                <w:sz w:val="17"/>
              </w:rPr>
              <w:t>—</w:t>
            </w:r>
          </w:p>
        </w:tc>
        <w:tc>
          <w:tcPr>
            <w:tcW w:type="dxa" w:w="3798"/>
          </w:tcPr>
          <w:p>
            <w:pPr>
              <w:spacing w:after="120"/>
            </w:pPr>
            <w:r/>
            <w:r>
              <w:rPr>
                <w:b/>
                <w:sz w:val="17"/>
              </w:rPr>
              <w:t>PK</w:t>
            </w:r>
            <w:r>
              <w:rPr>
                <w:b w:val="0"/>
                <w:sz w:val="17"/>
              </w:rPr>
              <w:t xml:space="preserve"> + FK → </w:t>
            </w:r>
            <w:r>
              <w:rPr>
                <w:rFonts w:ascii="Consolas" w:hAnsi="Consolas"/>
                <w:sz w:val="17"/>
              </w:rPr>
              <w:t>usuario(id)</w:t>
            </w:r>
            <w:r>
              <w:rPr>
                <w:b w:val="0"/>
                <w:sz w:val="17"/>
              </w:rPr>
              <w:t xml:space="preserve"> ON DELETE CASCADE</w:t>
            </w:r>
          </w:p>
        </w:tc>
      </w:tr>
      <w:tr>
        <w:tc>
          <w:tcPr>
            <w:tcW w:type="dxa" w:w="1587"/>
          </w:tcPr>
          <w:p>
            <w:pPr>
              <w:spacing w:after="120"/>
            </w:pPr>
            <w:r/>
            <w:r>
              <w:rPr>
                <w:rFonts w:ascii="Consolas" w:hAnsi="Consolas"/>
                <w:sz w:val="17"/>
              </w:rPr>
              <w:t>datos</w:t>
            </w:r>
          </w:p>
        </w:tc>
        <w:tc>
          <w:tcPr>
            <w:tcW w:type="dxa" w:w="1474"/>
          </w:tcPr>
          <w:p>
            <w:pPr>
              <w:spacing w:after="120"/>
            </w:pPr>
            <w:r/>
            <w:r>
              <w:rPr>
                <w:rFonts w:ascii="Consolas" w:hAnsi="Consolas"/>
                <w:sz w:val="17"/>
              </w:rPr>
              <w:t>jsonb</w:t>
            </w:r>
          </w:p>
        </w:tc>
        <w:tc>
          <w:tcPr>
            <w:tcW w:type="dxa" w:w="850"/>
          </w:tcPr>
          <w:p>
            <w:pPr>
              <w:spacing w:after="120"/>
            </w:pPr>
            <w:r/>
            <w:r>
              <w:rPr>
                <w:b w:val="0"/>
                <w:sz w:val="17"/>
              </w:rPr>
              <w:t>no</w:t>
            </w:r>
          </w:p>
        </w:tc>
        <w:tc>
          <w:tcPr>
            <w:tcW w:type="dxa" w:w="1701"/>
          </w:tcPr>
          <w:p>
            <w:pPr>
              <w:spacing w:after="120"/>
            </w:pPr>
            <w:r/>
            <w:r>
              <w:rPr>
                <w:b w:val="0"/>
                <w:sz w:val="17"/>
              </w:rPr>
              <w:t>—</w:t>
            </w:r>
          </w:p>
        </w:tc>
        <w:tc>
          <w:tcPr>
            <w:tcW w:type="dxa" w:w="3798"/>
          </w:tcPr>
          <w:p>
            <w:pPr>
              <w:spacing w:after="120"/>
            </w:pPr>
            <w:r/>
            <w:r>
              <w:rPr>
                <w:b w:val="0"/>
                <w:sz w:val="17"/>
              </w:rPr>
              <w:t>—</w:t>
            </w:r>
          </w:p>
        </w:tc>
      </w:tr>
      <w:tr>
        <w:tc>
          <w:tcPr>
            <w:tcW w:type="dxa" w:w="1587"/>
          </w:tcPr>
          <w:p>
            <w:pPr>
              <w:spacing w:after="120"/>
            </w:pPr>
            <w:r/>
            <w:r>
              <w:rPr>
                <w:rFonts w:ascii="Consolas" w:hAnsi="Consolas"/>
                <w:sz w:val="17"/>
              </w:rPr>
              <w:t>creado_en</w:t>
            </w:r>
          </w:p>
        </w:tc>
        <w:tc>
          <w:tcPr>
            <w:tcW w:type="dxa" w:w="1474"/>
          </w:tcPr>
          <w:p>
            <w:pPr>
              <w:spacing w:after="120"/>
            </w:pPr>
            <w:r/>
            <w:r>
              <w:rPr>
                <w:rFonts w:ascii="Consolas" w:hAnsi="Consolas"/>
                <w:sz w:val="17"/>
              </w:rPr>
              <w:t>timestamptz</w:t>
            </w:r>
          </w:p>
        </w:tc>
        <w:tc>
          <w:tcPr>
            <w:tcW w:type="dxa" w:w="850"/>
          </w:tcPr>
          <w:p>
            <w:pPr>
              <w:spacing w:after="120"/>
            </w:pPr>
            <w:r/>
            <w:r>
              <w:rPr>
                <w:b w:val="0"/>
                <w:sz w:val="17"/>
              </w:rPr>
              <w:t>no</w:t>
            </w:r>
          </w:p>
        </w:tc>
        <w:tc>
          <w:tcPr>
            <w:tcW w:type="dxa" w:w="1701"/>
          </w:tcPr>
          <w:p>
            <w:pPr>
              <w:spacing w:after="120"/>
            </w:pPr>
            <w:r/>
            <w:r>
              <w:rPr>
                <w:rFonts w:ascii="Consolas" w:hAnsi="Consolas"/>
                <w:sz w:val="17"/>
              </w:rPr>
              <w:t>now()</w:t>
            </w:r>
          </w:p>
        </w:tc>
        <w:tc>
          <w:tcPr>
            <w:tcW w:type="dxa" w:w="3798"/>
          </w:tcPr>
          <w:p>
            <w:pPr>
              <w:spacing w:after="120"/>
            </w:pPr>
            <w:r/>
            <w:r>
              <w:rPr>
                <w:b w:val="0"/>
                <w:sz w:val="17"/>
              </w:rPr>
              <w:t>—</w:t>
            </w:r>
          </w:p>
        </w:tc>
      </w:tr>
    </w:tbl>
    <w:p>
      <w:pPr>
        <w:spacing w:after="120"/>
        <w:ind w:left="227"/>
      </w:pPr>
      <w:r>
        <w:rPr>
          <w:b w:val="0"/>
          <w:color w:val="444444"/>
          <w:sz w:val="18"/>
        </w:rPr>
        <w:t xml:space="preserve">Índice </w:t>
      </w:r>
      <w:r>
        <w:rPr>
          <w:rFonts w:ascii="Consolas" w:hAnsi="Consolas"/>
          <w:color w:val="444444"/>
          <w:sz w:val="18"/>
        </w:rPr>
        <w:t>ix_registro_pendiente_creado</w:t>
      </w:r>
      <w:r>
        <w:rPr>
          <w:b w:val="0"/>
          <w:color w:val="444444"/>
          <w:sz w:val="18"/>
        </w:rPr>
        <w:t xml:space="preserve">. Caducidad </w:t>
      </w:r>
      <w:r>
        <w:rPr>
          <w:b/>
          <w:color w:val="444444"/>
          <w:sz w:val="18"/>
        </w:rPr>
        <w:t>24 h</w:t>
      </w:r>
      <w:r>
        <w:rPr>
          <w:b w:val="0"/>
          <w:color w:val="444444"/>
          <w:sz w:val="18"/>
        </w:rPr>
        <w:t>, filtrada en la propia consulta (</w:t>
      </w:r>
      <w:r>
        <w:rPr>
          <w:rFonts w:ascii="Consolas" w:hAnsi="Consolas"/>
          <w:color w:val="444444"/>
          <w:sz w:val="18"/>
        </w:rPr>
        <w:t>repositorio.py:244</w:t>
      </w:r>
      <w:r>
        <w:rPr>
          <w:b w:val="0"/>
          <w:color w:val="444444"/>
          <w:sz w:val="18"/>
        </w:rPr>
        <w:t>) y barrida al arrancar (</w:t>
      </w:r>
      <w:r>
        <w:rPr>
          <w:rFonts w:ascii="Consolas" w:hAnsi="Consolas"/>
          <w:color w:val="444444"/>
          <w:sz w:val="18"/>
        </w:rPr>
        <w:t>repositorio.py:260-274</w:t>
      </w:r>
      <w:r>
        <w:rPr>
          <w:b w:val="0"/>
          <w:color w:val="444444"/>
          <w:sz w:val="18"/>
        </w:rPr>
        <w:t>).</w:t>
      </w:r>
    </w:p>
    <w:p>
      <w:pPr>
        <w:pStyle w:val="Heading4"/>
        <w:spacing w:after="120"/>
      </w:pPr>
      <w:r>
        <w:rPr>
          <w:rFonts w:ascii="Consolas" w:hAnsi="Consolas"/>
          <w:sz w:val="19"/>
        </w:rPr>
        <w:t>onboarding_pendiente</w:t>
      </w:r>
      <w:r>
        <w:t xml:space="preserve"> (</w:t>
      </w:r>
      <w:r>
        <w:rPr>
          <w:rFonts w:ascii="Consolas" w:hAnsi="Consolas"/>
          <w:sz w:val="19"/>
        </w:rPr>
        <w:t>db/007:29-55</w:t>
      </w:r>
      <w:r>
        <w:t>)</w:t>
      </w:r>
    </w:p>
    <w:tbl>
      <w:tblPr>
        <w:tblStyle w:val="TableGrid"/>
        <w:tblW w:type="auto" w:w="0"/>
        <w:jc w:val="left"/>
        <w:tblLayout w:type="autofit"/>
        <w:tblLook w:firstColumn="1" w:firstRow="1" w:lastColumn="0" w:lastRow="0" w:noHBand="0" w:noVBand="1" w:val="04A0"/>
      </w:tblPr>
      <w:tblGrid>
        <w:gridCol w:w="1949"/>
        <w:gridCol w:w="1949"/>
        <w:gridCol w:w="1949"/>
        <w:gridCol w:w="1949"/>
        <w:gridCol w:w="1949"/>
      </w:tblGrid>
      <w:tr>
        <w:tc>
          <w:tcPr>
            <w:tcW w:type="dxa" w:w="1587"/>
            <w:shd w:val="clear" w:fill="E8EBF0"/>
          </w:tcPr>
          <w:p>
            <w:pPr>
              <w:spacing w:after="120"/>
            </w:pPr>
            <w:r/>
            <w:r>
              <w:rPr>
                <w:b/>
                <w:sz w:val="18"/>
              </w:rPr>
              <w:t>Columna</w:t>
            </w:r>
          </w:p>
        </w:tc>
        <w:tc>
          <w:tcPr>
            <w:tcW w:type="dxa" w:w="1474"/>
            <w:shd w:val="clear" w:fill="E8EBF0"/>
          </w:tcPr>
          <w:p>
            <w:pPr>
              <w:spacing w:after="120"/>
            </w:pPr>
            <w:r/>
            <w:r>
              <w:rPr>
                <w:b/>
                <w:sz w:val="18"/>
              </w:rPr>
              <w:t>Tipo SQL</w:t>
            </w:r>
          </w:p>
        </w:tc>
        <w:tc>
          <w:tcPr>
            <w:tcW w:type="dxa" w:w="850"/>
            <w:shd w:val="clear" w:fill="E8EBF0"/>
          </w:tcPr>
          <w:p>
            <w:pPr>
              <w:spacing w:after="120"/>
            </w:pPr>
            <w:r/>
            <w:r>
              <w:rPr>
                <w:b/>
                <w:sz w:val="18"/>
              </w:rPr>
              <w:t>Nulable</w:t>
            </w:r>
          </w:p>
        </w:tc>
        <w:tc>
          <w:tcPr>
            <w:tcW w:type="dxa" w:w="1587"/>
            <w:shd w:val="clear" w:fill="E8EBF0"/>
          </w:tcPr>
          <w:p>
            <w:pPr>
              <w:spacing w:after="120"/>
            </w:pPr>
            <w:r/>
            <w:r>
              <w:rPr>
                <w:b/>
                <w:sz w:val="18"/>
              </w:rPr>
              <w:t>Defecto</w:t>
            </w:r>
          </w:p>
        </w:tc>
        <w:tc>
          <w:tcPr>
            <w:tcW w:type="dxa" w:w="3912"/>
            <w:shd w:val="clear" w:fill="E8EBF0"/>
          </w:tcPr>
          <w:p>
            <w:pPr>
              <w:spacing w:after="120"/>
            </w:pPr>
            <w:r/>
            <w:r>
              <w:rPr>
                <w:b/>
                <w:sz w:val="18"/>
              </w:rPr>
              <w:t>Restricciones</w:t>
            </w:r>
          </w:p>
        </w:tc>
      </w:tr>
      <w:tr>
        <w:tc>
          <w:tcPr>
            <w:tcW w:type="dxa" w:w="1587"/>
          </w:tcPr>
          <w:p>
            <w:pPr>
              <w:spacing w:after="120"/>
            </w:pPr>
            <w:r/>
            <w:r>
              <w:rPr>
                <w:rFonts w:ascii="Consolas" w:hAnsi="Consolas"/>
                <w:sz w:val="17"/>
              </w:rPr>
              <w:t>usuario_id</w:t>
            </w:r>
          </w:p>
        </w:tc>
        <w:tc>
          <w:tcPr>
            <w:tcW w:type="dxa" w:w="1474"/>
          </w:tcPr>
          <w:p>
            <w:pPr>
              <w:spacing w:after="120"/>
            </w:pPr>
            <w:r/>
            <w:r>
              <w:rPr>
                <w:rFonts w:ascii="Consolas" w:hAnsi="Consolas"/>
                <w:sz w:val="17"/>
              </w:rPr>
              <w:t>uuid</w:t>
            </w:r>
          </w:p>
        </w:tc>
        <w:tc>
          <w:tcPr>
            <w:tcW w:type="dxa" w:w="850"/>
          </w:tcPr>
          <w:p>
            <w:pPr>
              <w:spacing w:after="120"/>
            </w:pPr>
            <w:r/>
            <w:r>
              <w:rPr>
                <w:b w:val="0"/>
                <w:sz w:val="17"/>
              </w:rPr>
              <w:t>no</w:t>
            </w:r>
          </w:p>
        </w:tc>
        <w:tc>
          <w:tcPr>
            <w:tcW w:type="dxa" w:w="1587"/>
          </w:tcPr>
          <w:p>
            <w:pPr>
              <w:spacing w:after="120"/>
            </w:pPr>
            <w:r/>
            <w:r>
              <w:rPr>
                <w:b w:val="0"/>
                <w:sz w:val="17"/>
              </w:rPr>
              <w:t>—</w:t>
            </w:r>
          </w:p>
        </w:tc>
        <w:tc>
          <w:tcPr>
            <w:tcW w:type="dxa" w:w="3912"/>
          </w:tcPr>
          <w:p>
            <w:pPr>
              <w:spacing w:after="120"/>
            </w:pPr>
            <w:r/>
            <w:r>
              <w:rPr>
                <w:b/>
                <w:sz w:val="17"/>
              </w:rPr>
              <w:t>PK</w:t>
            </w:r>
            <w:r>
              <w:rPr>
                <w:b w:val="0"/>
                <w:sz w:val="17"/>
              </w:rPr>
              <w:t xml:space="preserve"> + FK → </w:t>
            </w:r>
            <w:r>
              <w:rPr>
                <w:rFonts w:ascii="Consolas" w:hAnsi="Consolas"/>
                <w:sz w:val="17"/>
              </w:rPr>
              <w:t>usuario(id)</w:t>
            </w:r>
            <w:r>
              <w:rPr>
                <w:b w:val="0"/>
                <w:sz w:val="17"/>
              </w:rPr>
              <w:t xml:space="preserve"> ON DELETE CASCADE</w:t>
            </w:r>
          </w:p>
        </w:tc>
      </w:tr>
      <w:tr>
        <w:tc>
          <w:tcPr>
            <w:tcW w:type="dxa" w:w="1587"/>
          </w:tcPr>
          <w:p>
            <w:pPr>
              <w:spacing w:after="120"/>
            </w:pPr>
            <w:r/>
            <w:r>
              <w:rPr>
                <w:rFonts w:ascii="Consolas" w:hAnsi="Consolas"/>
                <w:sz w:val="17"/>
              </w:rPr>
              <w:t>paso</w:t>
            </w:r>
          </w:p>
        </w:tc>
        <w:tc>
          <w:tcPr>
            <w:tcW w:type="dxa" w:w="1474"/>
          </w:tcPr>
          <w:p>
            <w:pPr>
              <w:spacing w:after="120"/>
            </w:pPr>
            <w:r/>
            <w:r>
              <w:rPr>
                <w:rFonts w:ascii="Consolas" w:hAnsi="Consolas"/>
                <w:sz w:val="17"/>
              </w:rPr>
              <w:t>text</w:t>
            </w:r>
          </w:p>
        </w:tc>
        <w:tc>
          <w:tcPr>
            <w:tcW w:type="dxa" w:w="850"/>
          </w:tcPr>
          <w:p>
            <w:pPr>
              <w:spacing w:after="120"/>
            </w:pPr>
            <w:r/>
            <w:r>
              <w:rPr>
                <w:b w:val="0"/>
                <w:sz w:val="17"/>
              </w:rPr>
              <w:t>no</w:t>
            </w:r>
          </w:p>
        </w:tc>
        <w:tc>
          <w:tcPr>
            <w:tcW w:type="dxa" w:w="1587"/>
          </w:tcPr>
          <w:p>
            <w:pPr>
              <w:spacing w:after="120"/>
            </w:pPr>
            <w:r/>
            <w:r>
              <w:rPr>
                <w:b w:val="0"/>
                <w:sz w:val="17"/>
              </w:rPr>
              <w:t>—</w:t>
            </w:r>
          </w:p>
        </w:tc>
        <w:tc>
          <w:tcPr>
            <w:tcW w:type="dxa" w:w="3912"/>
          </w:tcPr>
          <w:p>
            <w:pPr>
              <w:spacing w:after="120"/>
            </w:pPr>
            <w:r/>
            <w:r>
              <w:rPr>
                <w:b/>
                <w:sz w:val="17"/>
              </w:rPr>
              <w:t>Sin CHECK</w:t>
            </w:r>
            <w:r>
              <w:rPr>
                <w:b w:val="0"/>
                <w:sz w:val="17"/>
              </w:rPr>
              <w:t>: los cinco valores los fija el código (</w:t>
            </w:r>
            <w:r>
              <w:rPr>
                <w:rFonts w:ascii="Consolas" w:hAnsi="Consolas"/>
                <w:sz w:val="17"/>
              </w:rPr>
              <w:t>onboarding.py:78-82</w:t>
            </w:r>
            <w:r>
              <w:rPr>
                <w:b w:val="0"/>
                <w:sz w:val="17"/>
              </w:rPr>
              <w:t>)</w:t>
            </w:r>
          </w:p>
        </w:tc>
      </w:tr>
      <w:tr>
        <w:tc>
          <w:tcPr>
            <w:tcW w:type="dxa" w:w="1587"/>
          </w:tcPr>
          <w:p>
            <w:pPr>
              <w:spacing w:after="120"/>
            </w:pPr>
            <w:r/>
            <w:r>
              <w:rPr>
                <w:rFonts w:ascii="Consolas" w:hAnsi="Consolas"/>
                <w:sz w:val="17"/>
              </w:rPr>
              <w:t>datos</w:t>
            </w:r>
          </w:p>
        </w:tc>
        <w:tc>
          <w:tcPr>
            <w:tcW w:type="dxa" w:w="1474"/>
          </w:tcPr>
          <w:p>
            <w:pPr>
              <w:spacing w:after="120"/>
            </w:pPr>
            <w:r/>
            <w:r>
              <w:rPr>
                <w:rFonts w:ascii="Consolas" w:hAnsi="Consolas"/>
                <w:sz w:val="17"/>
              </w:rPr>
              <w:t>jsonb</w:t>
            </w:r>
          </w:p>
        </w:tc>
        <w:tc>
          <w:tcPr>
            <w:tcW w:type="dxa" w:w="850"/>
          </w:tcPr>
          <w:p>
            <w:pPr>
              <w:spacing w:after="120"/>
            </w:pPr>
            <w:r/>
            <w:r>
              <w:rPr>
                <w:b w:val="0"/>
                <w:sz w:val="17"/>
              </w:rPr>
              <w:t>no</w:t>
            </w:r>
          </w:p>
        </w:tc>
        <w:tc>
          <w:tcPr>
            <w:tcW w:type="dxa" w:w="1587"/>
          </w:tcPr>
          <w:p>
            <w:pPr>
              <w:spacing w:after="120"/>
            </w:pPr>
            <w:r/>
            <w:r>
              <w:rPr>
                <w:rFonts w:ascii="Consolas" w:hAnsi="Consolas"/>
                <w:sz w:val="17"/>
              </w:rPr>
              <w:t>'{}'::jsonb</w:t>
            </w:r>
          </w:p>
        </w:tc>
        <w:tc>
          <w:tcPr>
            <w:tcW w:type="dxa" w:w="3912"/>
          </w:tcPr>
          <w:p>
            <w:pPr>
              <w:spacing w:after="120"/>
            </w:pPr>
            <w:r/>
            <w:r>
              <w:rPr>
                <w:b w:val="0"/>
                <w:sz w:val="17"/>
              </w:rPr>
              <w:t>—</w:t>
            </w:r>
          </w:p>
        </w:tc>
      </w:tr>
      <w:tr>
        <w:tc>
          <w:tcPr>
            <w:tcW w:type="dxa" w:w="1587"/>
          </w:tcPr>
          <w:p>
            <w:pPr>
              <w:spacing w:after="120"/>
            </w:pPr>
            <w:r/>
            <w:r>
              <w:rPr>
                <w:rFonts w:ascii="Consolas" w:hAnsi="Consolas"/>
                <w:sz w:val="17"/>
              </w:rPr>
              <w:t>creado_en</w:t>
            </w:r>
          </w:p>
        </w:tc>
        <w:tc>
          <w:tcPr>
            <w:tcW w:type="dxa" w:w="1474"/>
          </w:tcPr>
          <w:p>
            <w:pPr>
              <w:spacing w:after="120"/>
            </w:pPr>
            <w:r/>
            <w:r>
              <w:rPr>
                <w:rFonts w:ascii="Consolas" w:hAnsi="Consolas"/>
                <w:sz w:val="17"/>
              </w:rPr>
              <w:t>timestamptz</w:t>
            </w:r>
          </w:p>
        </w:tc>
        <w:tc>
          <w:tcPr>
            <w:tcW w:type="dxa" w:w="850"/>
          </w:tcPr>
          <w:p>
            <w:pPr>
              <w:spacing w:after="120"/>
            </w:pPr>
            <w:r/>
            <w:r>
              <w:rPr>
                <w:b w:val="0"/>
                <w:sz w:val="17"/>
              </w:rPr>
              <w:t>no</w:t>
            </w:r>
          </w:p>
        </w:tc>
        <w:tc>
          <w:tcPr>
            <w:tcW w:type="dxa" w:w="1587"/>
          </w:tcPr>
          <w:p>
            <w:pPr>
              <w:spacing w:after="120"/>
            </w:pPr>
            <w:r/>
            <w:r>
              <w:rPr>
                <w:rFonts w:ascii="Consolas" w:hAnsi="Consolas"/>
                <w:sz w:val="17"/>
              </w:rPr>
              <w:t>now()</w:t>
            </w:r>
          </w:p>
        </w:tc>
        <w:tc>
          <w:tcPr>
            <w:tcW w:type="dxa" w:w="3912"/>
          </w:tcPr>
          <w:p>
            <w:pPr>
              <w:spacing w:after="120"/>
            </w:pPr>
            <w:r/>
            <w:r>
              <w:rPr>
                <w:b w:val="0"/>
                <w:sz w:val="17"/>
              </w:rPr>
              <w:t>—</w:t>
            </w:r>
          </w:p>
        </w:tc>
      </w:tr>
      <w:tr>
        <w:tc>
          <w:tcPr>
            <w:tcW w:type="dxa" w:w="1587"/>
          </w:tcPr>
          <w:p>
            <w:pPr>
              <w:spacing w:after="120"/>
            </w:pPr>
            <w:r/>
            <w:r>
              <w:rPr>
                <w:rFonts w:ascii="Consolas" w:hAnsi="Consolas"/>
                <w:sz w:val="17"/>
              </w:rPr>
              <w:t>actualizado_en</w:t>
            </w:r>
          </w:p>
        </w:tc>
        <w:tc>
          <w:tcPr>
            <w:tcW w:type="dxa" w:w="1474"/>
          </w:tcPr>
          <w:p>
            <w:pPr>
              <w:spacing w:after="120"/>
            </w:pPr>
            <w:r/>
            <w:r>
              <w:rPr>
                <w:rFonts w:ascii="Consolas" w:hAnsi="Consolas"/>
                <w:sz w:val="17"/>
              </w:rPr>
              <w:t>timestamptz</w:t>
            </w:r>
          </w:p>
        </w:tc>
        <w:tc>
          <w:tcPr>
            <w:tcW w:type="dxa" w:w="850"/>
          </w:tcPr>
          <w:p>
            <w:pPr>
              <w:spacing w:after="120"/>
            </w:pPr>
            <w:r/>
            <w:r>
              <w:rPr>
                <w:b w:val="0"/>
                <w:sz w:val="17"/>
              </w:rPr>
              <w:t>no</w:t>
            </w:r>
          </w:p>
        </w:tc>
        <w:tc>
          <w:tcPr>
            <w:tcW w:type="dxa" w:w="1587"/>
          </w:tcPr>
          <w:p>
            <w:pPr>
              <w:spacing w:after="120"/>
            </w:pPr>
            <w:r/>
            <w:r>
              <w:rPr>
                <w:rFonts w:ascii="Consolas" w:hAnsi="Consolas"/>
                <w:sz w:val="17"/>
              </w:rPr>
              <w:t>now()</w:t>
            </w:r>
          </w:p>
        </w:tc>
        <w:tc>
          <w:tcPr>
            <w:tcW w:type="dxa" w:w="3912"/>
          </w:tcPr>
          <w:p>
            <w:pPr>
              <w:spacing w:after="120"/>
            </w:pPr>
            <w:r/>
            <w:r>
              <w:rPr>
                <w:b/>
                <w:sz w:val="17"/>
              </w:rPr>
              <w:t>Sin disparador</w:t>
            </w:r>
            <w:r>
              <w:rPr>
                <w:b w:val="0"/>
                <w:sz w:val="17"/>
              </w:rPr>
              <w:t xml:space="preserve">: lo pone el </w:t>
            </w:r>
            <w:r>
              <w:rPr>
                <w:rFonts w:ascii="Consolas" w:hAnsi="Consolas"/>
                <w:sz w:val="17"/>
              </w:rPr>
              <w:t>on conflict do update</w:t>
            </w:r>
            <w:r>
              <w:rPr>
                <w:b w:val="0"/>
                <w:sz w:val="17"/>
              </w:rPr>
              <w:t xml:space="preserve"> (</w:t>
            </w:r>
            <w:r>
              <w:rPr>
                <w:rFonts w:ascii="Consolas" w:hAnsi="Consolas"/>
                <w:sz w:val="17"/>
              </w:rPr>
              <w:t>repositorio.py:353</w:t>
            </w:r>
            <w:r>
              <w:rPr>
                <w:b w:val="0"/>
                <w:sz w:val="17"/>
              </w:rPr>
              <w:t>)</w:t>
            </w:r>
          </w:p>
        </w:tc>
      </w:tr>
    </w:tbl>
    <w:p>
      <w:pPr>
        <w:spacing w:after="120"/>
        <w:ind w:left="227"/>
      </w:pPr>
      <w:r>
        <w:rPr>
          <w:b w:val="0"/>
          <w:color w:val="444444"/>
          <w:sz w:val="18"/>
        </w:rPr>
        <w:t xml:space="preserve">Índice </w:t>
      </w:r>
      <w:r>
        <w:rPr>
          <w:rFonts w:ascii="Consolas" w:hAnsi="Consolas"/>
          <w:color w:val="444444"/>
          <w:sz w:val="18"/>
        </w:rPr>
        <w:t>ix_onboarding_pendiente_actualizado</w:t>
      </w:r>
      <w:r>
        <w:rPr>
          <w:b w:val="0"/>
          <w:color w:val="444444"/>
          <w:sz w:val="18"/>
        </w:rPr>
        <w:t xml:space="preserve">. Caducidad </w:t>
      </w:r>
      <w:r>
        <w:rPr>
          <w:b/>
          <w:color w:val="444444"/>
          <w:sz w:val="18"/>
        </w:rPr>
        <w:t>24 h</w:t>
      </w:r>
      <w:r>
        <w:rPr>
          <w:b w:val="0"/>
          <w:color w:val="444444"/>
          <w:sz w:val="18"/>
        </w:rPr>
        <w:t xml:space="preserve"> medida sobre </w:t>
      </w:r>
      <w:r>
        <w:rPr>
          <w:rFonts w:ascii="Consolas" w:hAnsi="Consolas"/>
          <w:color w:val="444444"/>
          <w:sz w:val="18"/>
        </w:rPr>
        <w:t>actualizado_en</w:t>
      </w:r>
      <w:r>
        <w:rPr>
          <w:b w:val="0"/>
          <w:color w:val="444444"/>
          <w:sz w:val="18"/>
        </w:rPr>
        <w:t xml:space="preserve">. El nombre de pila </w:t>
      </w:r>
      <w:r>
        <w:rPr>
          <w:b/>
          <w:color w:val="444444"/>
          <w:sz w:val="18"/>
        </w:rPr>
        <w:t>no entra aquí</w:t>
      </w:r>
      <w:r>
        <w:rPr>
          <w:b w:val="0"/>
          <w:color w:val="444444"/>
          <w:sz w:val="18"/>
        </w:rPr>
        <w:t xml:space="preserve">: se persiste cifrado en </w:t>
      </w:r>
      <w:r>
        <w:rPr>
          <w:rFonts w:ascii="Consolas" w:hAnsi="Consolas"/>
          <w:color w:val="444444"/>
          <w:sz w:val="18"/>
        </w:rPr>
        <w:t>usuario</w:t>
      </w:r>
      <w:r>
        <w:rPr>
          <w:b w:val="0"/>
          <w:color w:val="444444"/>
          <w:sz w:val="18"/>
        </w:rPr>
        <w:t xml:space="preserve"> en cuanto ella lo escribe (</w:t>
      </w:r>
      <w:r>
        <w:rPr>
          <w:rFonts w:ascii="Consolas" w:hAnsi="Consolas"/>
          <w:color w:val="444444"/>
          <w:sz w:val="18"/>
        </w:rPr>
        <w:t>onboarding.py:416</w:t>
      </w:r>
      <w:r>
        <w:rPr>
          <w:b w:val="0"/>
          <w:color w:val="444444"/>
          <w:sz w:val="18"/>
        </w:rPr>
        <w:t>), porque guardarlo aquí en claro anularía el cifrado.</w:t>
      </w:r>
    </w:p>
    <w:p>
      <w:pPr>
        <w:pStyle w:val="Heading4"/>
        <w:spacing w:after="120"/>
      </w:pPr>
      <w:r>
        <w:rPr>
          <w:rFonts w:ascii="Consolas" w:hAnsi="Consolas"/>
          <w:sz w:val="19"/>
        </w:rPr>
        <w:t>listado_comunitario_pendiente</w:t>
      </w:r>
      <w:r>
        <w:t xml:space="preserve"> (</w:t>
      </w:r>
      <w:r>
        <w:rPr>
          <w:rFonts w:ascii="Consolas" w:hAnsi="Consolas"/>
          <w:sz w:val="19"/>
        </w:rPr>
        <w:t>db/009:34-47</w:t>
      </w:r>
      <w:r>
        <w:t>) — sin aplicar</w:t>
      </w:r>
    </w:p>
    <w:tbl>
      <w:tblPr>
        <w:tblStyle w:val="TableGrid"/>
        <w:tblW w:type="auto" w:w="0"/>
        <w:jc w:val="left"/>
        <w:tblLayout w:type="autofit"/>
        <w:tblLook w:firstColumn="1" w:firstRow="1" w:lastColumn="0" w:lastRow="0" w:noHBand="0" w:noVBand="1" w:val="04A0"/>
      </w:tblPr>
      <w:tblGrid>
        <w:gridCol w:w="1949"/>
        <w:gridCol w:w="1949"/>
        <w:gridCol w:w="1949"/>
        <w:gridCol w:w="1949"/>
        <w:gridCol w:w="1949"/>
      </w:tblGrid>
      <w:tr>
        <w:tc>
          <w:tcPr>
            <w:tcW w:type="dxa" w:w="1814"/>
            <w:shd w:val="clear" w:fill="E8EBF0"/>
          </w:tcPr>
          <w:p>
            <w:pPr>
              <w:spacing w:after="120"/>
            </w:pPr>
            <w:r/>
            <w:r>
              <w:rPr>
                <w:b/>
                <w:sz w:val="18"/>
              </w:rPr>
              <w:t>Columna</w:t>
            </w:r>
          </w:p>
        </w:tc>
        <w:tc>
          <w:tcPr>
            <w:tcW w:type="dxa" w:w="1474"/>
            <w:shd w:val="clear" w:fill="E8EBF0"/>
          </w:tcPr>
          <w:p>
            <w:pPr>
              <w:spacing w:after="120"/>
            </w:pPr>
            <w:r/>
            <w:r>
              <w:rPr>
                <w:b/>
                <w:sz w:val="18"/>
              </w:rPr>
              <w:t>Tipo SQL</w:t>
            </w:r>
          </w:p>
        </w:tc>
        <w:tc>
          <w:tcPr>
            <w:tcW w:type="dxa" w:w="850"/>
            <w:shd w:val="clear" w:fill="E8EBF0"/>
          </w:tcPr>
          <w:p>
            <w:pPr>
              <w:spacing w:after="120"/>
            </w:pPr>
            <w:r/>
            <w:r>
              <w:rPr>
                <w:b/>
                <w:sz w:val="18"/>
              </w:rPr>
              <w:t>Nulable</w:t>
            </w:r>
          </w:p>
        </w:tc>
        <w:tc>
          <w:tcPr>
            <w:tcW w:type="dxa" w:w="1474"/>
            <w:shd w:val="clear" w:fill="E8EBF0"/>
          </w:tcPr>
          <w:p>
            <w:pPr>
              <w:spacing w:after="120"/>
            </w:pPr>
            <w:r/>
            <w:r>
              <w:rPr>
                <w:b/>
                <w:sz w:val="18"/>
              </w:rPr>
              <w:t>Defecto</w:t>
            </w:r>
          </w:p>
        </w:tc>
        <w:tc>
          <w:tcPr>
            <w:tcW w:type="dxa" w:w="3798"/>
            <w:shd w:val="clear" w:fill="E8EBF0"/>
          </w:tcPr>
          <w:p>
            <w:pPr>
              <w:spacing w:after="120"/>
            </w:pPr>
            <w:r/>
            <w:r>
              <w:rPr>
                <w:b/>
                <w:sz w:val="18"/>
              </w:rPr>
              <w:t>Restricciones</w:t>
            </w:r>
          </w:p>
        </w:tc>
      </w:tr>
      <w:tr>
        <w:tc>
          <w:tcPr>
            <w:tcW w:type="dxa" w:w="1814"/>
          </w:tcPr>
          <w:p>
            <w:pPr>
              <w:spacing w:after="120"/>
            </w:pPr>
            <w:r/>
            <w:r>
              <w:rPr>
                <w:rFonts w:ascii="Consolas" w:hAnsi="Consolas"/>
                <w:sz w:val="17"/>
              </w:rPr>
              <w:t>usuario_id</w:t>
            </w:r>
          </w:p>
        </w:tc>
        <w:tc>
          <w:tcPr>
            <w:tcW w:type="dxa" w:w="1474"/>
          </w:tcPr>
          <w:p>
            <w:pPr>
              <w:spacing w:after="120"/>
            </w:pPr>
            <w:r/>
            <w:r>
              <w:rPr>
                <w:rFonts w:ascii="Consolas" w:hAnsi="Consolas"/>
                <w:sz w:val="17"/>
              </w:rPr>
              <w:t>uuid</w:t>
            </w:r>
          </w:p>
        </w:tc>
        <w:tc>
          <w:tcPr>
            <w:tcW w:type="dxa" w:w="850"/>
          </w:tcPr>
          <w:p>
            <w:pPr>
              <w:spacing w:after="120"/>
            </w:pPr>
            <w:r/>
            <w:r>
              <w:rPr>
                <w:b w:val="0"/>
                <w:sz w:val="17"/>
              </w:rPr>
              <w:t>no</w:t>
            </w:r>
          </w:p>
        </w:tc>
        <w:tc>
          <w:tcPr>
            <w:tcW w:type="dxa" w:w="1474"/>
          </w:tcPr>
          <w:p>
            <w:pPr>
              <w:spacing w:after="120"/>
            </w:pPr>
            <w:r/>
            <w:r>
              <w:rPr>
                <w:b w:val="0"/>
                <w:sz w:val="17"/>
              </w:rPr>
              <w:t>—</w:t>
            </w:r>
          </w:p>
        </w:tc>
        <w:tc>
          <w:tcPr>
            <w:tcW w:type="dxa" w:w="3798"/>
          </w:tcPr>
          <w:p>
            <w:pPr>
              <w:spacing w:after="120"/>
            </w:pPr>
            <w:r/>
            <w:r>
              <w:rPr>
                <w:b/>
                <w:sz w:val="17"/>
              </w:rPr>
              <w:t>PK</w:t>
            </w:r>
            <w:r>
              <w:rPr>
                <w:b w:val="0"/>
                <w:sz w:val="17"/>
              </w:rPr>
              <w:t xml:space="preserve"> + FK → </w:t>
            </w:r>
            <w:r>
              <w:rPr>
                <w:rFonts w:ascii="Consolas" w:hAnsi="Consolas"/>
                <w:sz w:val="17"/>
              </w:rPr>
              <w:t>usuario(id)</w:t>
            </w:r>
            <w:r>
              <w:rPr>
                <w:b w:val="0"/>
                <w:sz w:val="17"/>
              </w:rPr>
              <w:t xml:space="preserve"> ON DELETE CASCADE</w:t>
            </w:r>
          </w:p>
        </w:tc>
      </w:tr>
      <w:tr>
        <w:tc>
          <w:tcPr>
            <w:tcW w:type="dxa" w:w="1814"/>
          </w:tcPr>
          <w:p>
            <w:pPr>
              <w:spacing w:after="120"/>
            </w:pPr>
            <w:r/>
            <w:r>
              <w:rPr>
                <w:rFonts w:ascii="Consolas" w:hAnsi="Consolas"/>
                <w:sz w:val="17"/>
              </w:rPr>
              <w:t>desplazamiento</w:t>
            </w:r>
          </w:p>
        </w:tc>
        <w:tc>
          <w:tcPr>
            <w:tcW w:type="dxa" w:w="1474"/>
          </w:tcPr>
          <w:p>
            <w:pPr>
              <w:spacing w:after="120"/>
            </w:pPr>
            <w:r/>
            <w:r>
              <w:rPr>
                <w:rFonts w:ascii="Consolas" w:hAnsi="Consolas"/>
                <w:sz w:val="17"/>
              </w:rPr>
              <w:t>integer</w:t>
            </w:r>
          </w:p>
        </w:tc>
        <w:tc>
          <w:tcPr>
            <w:tcW w:type="dxa" w:w="850"/>
          </w:tcPr>
          <w:p>
            <w:pPr>
              <w:spacing w:after="120"/>
            </w:pPr>
            <w:r/>
            <w:r>
              <w:rPr>
                <w:b w:val="0"/>
                <w:sz w:val="17"/>
              </w:rPr>
              <w:t>no</w:t>
            </w:r>
          </w:p>
        </w:tc>
        <w:tc>
          <w:tcPr>
            <w:tcW w:type="dxa" w:w="1474"/>
          </w:tcPr>
          <w:p>
            <w:pPr>
              <w:spacing w:after="120"/>
            </w:pPr>
            <w:r/>
            <w:r>
              <w:rPr>
                <w:rFonts w:ascii="Consolas" w:hAnsi="Consolas"/>
                <w:sz w:val="17"/>
              </w:rPr>
              <w:t>0</w:t>
            </w:r>
          </w:p>
        </w:tc>
        <w:tc>
          <w:tcPr>
            <w:tcW w:type="dxa" w:w="3798"/>
          </w:tcPr>
          <w:p>
            <w:pPr>
              <w:spacing w:after="120"/>
            </w:pPr>
            <w:r/>
            <w:r>
              <w:rPr>
                <w:rFonts w:ascii="Consolas" w:hAnsi="Consolas"/>
                <w:sz w:val="17"/>
              </w:rPr>
              <w:t>check (desplazamiento &gt;= 0)</w:t>
            </w:r>
          </w:p>
        </w:tc>
      </w:tr>
      <w:tr>
        <w:tc>
          <w:tcPr>
            <w:tcW w:type="dxa" w:w="1814"/>
          </w:tcPr>
          <w:p>
            <w:pPr>
              <w:spacing w:after="120"/>
            </w:pPr>
            <w:r/>
            <w:r>
              <w:rPr>
                <w:rFonts w:ascii="Consolas" w:hAnsi="Consolas"/>
                <w:sz w:val="17"/>
              </w:rPr>
              <w:t>actualizado_en</w:t>
            </w:r>
          </w:p>
        </w:tc>
        <w:tc>
          <w:tcPr>
            <w:tcW w:type="dxa" w:w="1474"/>
          </w:tcPr>
          <w:p>
            <w:pPr>
              <w:spacing w:after="120"/>
            </w:pPr>
            <w:r/>
            <w:r>
              <w:rPr>
                <w:rFonts w:ascii="Consolas" w:hAnsi="Consolas"/>
                <w:sz w:val="17"/>
              </w:rPr>
              <w:t>timestamptz</w:t>
            </w:r>
          </w:p>
        </w:tc>
        <w:tc>
          <w:tcPr>
            <w:tcW w:type="dxa" w:w="850"/>
          </w:tcPr>
          <w:p>
            <w:pPr>
              <w:spacing w:after="120"/>
            </w:pPr>
            <w:r/>
            <w:r>
              <w:rPr>
                <w:b w:val="0"/>
                <w:sz w:val="17"/>
              </w:rPr>
              <w:t>no</w:t>
            </w:r>
          </w:p>
        </w:tc>
        <w:tc>
          <w:tcPr>
            <w:tcW w:type="dxa" w:w="1474"/>
          </w:tcPr>
          <w:p>
            <w:pPr>
              <w:spacing w:after="120"/>
            </w:pPr>
            <w:r/>
            <w:r>
              <w:rPr>
                <w:rFonts w:ascii="Consolas" w:hAnsi="Consolas"/>
                <w:sz w:val="17"/>
              </w:rPr>
              <w:t>now()</w:t>
            </w:r>
          </w:p>
        </w:tc>
        <w:tc>
          <w:tcPr>
            <w:tcW w:type="dxa" w:w="3798"/>
          </w:tcPr>
          <w:p>
            <w:pPr>
              <w:spacing w:after="120"/>
            </w:pPr>
            <w:r/>
            <w:r>
              <w:rPr>
                <w:b w:val="0"/>
                <w:sz w:val="17"/>
              </w:rPr>
              <w:t xml:space="preserve">Lo pone el </w:t>
            </w:r>
            <w:r>
              <w:rPr>
                <w:rFonts w:ascii="Consolas" w:hAnsi="Consolas"/>
                <w:sz w:val="17"/>
              </w:rPr>
              <w:t>on conflict do update</w:t>
            </w:r>
            <w:r>
              <w:rPr>
                <w:b w:val="0"/>
                <w:sz w:val="17"/>
              </w:rPr>
              <w:t xml:space="preserve"> (</w:t>
            </w:r>
            <w:r>
              <w:rPr>
                <w:rFonts w:ascii="Consolas" w:hAnsi="Consolas"/>
                <w:sz w:val="17"/>
              </w:rPr>
              <w:t>repositorio.py:446</w:t>
            </w:r>
            <w:r>
              <w:rPr>
                <w:b w:val="0"/>
                <w:sz w:val="17"/>
              </w:rPr>
              <w:t>)</w:t>
            </w:r>
          </w:p>
        </w:tc>
      </w:tr>
    </w:tbl>
    <w:p>
      <w:pPr>
        <w:spacing w:after="120"/>
        <w:ind w:left="227"/>
      </w:pPr>
      <w:r>
        <w:rPr>
          <w:b w:val="0"/>
          <w:color w:val="444444"/>
          <w:sz w:val="18"/>
        </w:rPr>
        <w:t xml:space="preserve">Índice </w:t>
      </w:r>
      <w:r>
        <w:rPr>
          <w:rFonts w:ascii="Consolas" w:hAnsi="Consolas"/>
          <w:color w:val="444444"/>
          <w:sz w:val="18"/>
        </w:rPr>
        <w:t>ix_listado_comunitario_actualizado</w:t>
      </w:r>
      <w:r>
        <w:rPr>
          <w:b w:val="0"/>
          <w:color w:val="444444"/>
          <w:sz w:val="18"/>
        </w:rPr>
        <w:t xml:space="preserve">. Caducidad </w:t>
      </w:r>
      <w:r>
        <w:rPr>
          <w:b/>
          <w:color w:val="444444"/>
          <w:sz w:val="18"/>
        </w:rPr>
        <w:t>1 h</w:t>
      </w:r>
      <w:r>
        <w:rPr>
          <w:b w:val="0"/>
          <w:color w:val="444444"/>
          <w:sz w:val="18"/>
        </w:rPr>
        <w:t>, no 24: es la posición de una conversación en curso, no una tarea a medio terminar.</w:t>
      </w:r>
    </w:p>
    <w:p>
      <w:pPr>
        <w:pStyle w:val="Heading3"/>
        <w:spacing w:after="120"/>
      </w:pPr>
      <w:r>
        <w:t>Resumen de claves foráneas y acciones ON DELETE</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2835"/>
            <w:shd w:val="clear" w:fill="E8EBF0"/>
          </w:tcPr>
          <w:p>
            <w:pPr>
              <w:spacing w:after="120"/>
            </w:pPr>
            <w:r/>
            <w:r>
              <w:rPr>
                <w:b/>
                <w:sz w:val="18"/>
              </w:rPr>
              <w:t>Tabla</w:t>
            </w:r>
          </w:p>
        </w:tc>
        <w:tc>
          <w:tcPr>
            <w:tcW w:type="dxa" w:w="1928"/>
            <w:shd w:val="clear" w:fill="E8EBF0"/>
          </w:tcPr>
          <w:p>
            <w:pPr>
              <w:spacing w:after="120"/>
            </w:pPr>
            <w:r/>
            <w:r>
              <w:rPr>
                <w:b/>
                <w:sz w:val="18"/>
              </w:rPr>
              <w:t>Columna</w:t>
            </w:r>
          </w:p>
        </w:tc>
        <w:tc>
          <w:tcPr>
            <w:tcW w:type="dxa" w:w="1928"/>
            <w:shd w:val="clear" w:fill="E8EBF0"/>
          </w:tcPr>
          <w:p>
            <w:pPr>
              <w:spacing w:after="120"/>
            </w:pPr>
            <w:r/>
            <w:r>
              <w:rPr>
                <w:b/>
                <w:sz w:val="18"/>
              </w:rPr>
              <w:t>Referencia</w:t>
            </w:r>
          </w:p>
        </w:tc>
        <w:tc>
          <w:tcPr>
            <w:tcW w:type="dxa" w:w="2721"/>
            <w:shd w:val="clear" w:fill="E8EBF0"/>
          </w:tcPr>
          <w:p>
            <w:pPr>
              <w:spacing w:after="120"/>
            </w:pPr>
            <w:r/>
            <w:r>
              <w:rPr>
                <w:b/>
                <w:sz w:val="18"/>
              </w:rPr>
              <w:t>ON DELETE</w:t>
            </w:r>
          </w:p>
        </w:tc>
      </w:tr>
      <w:tr>
        <w:tc>
          <w:tcPr>
            <w:tcW w:type="dxa" w:w="2835"/>
          </w:tcPr>
          <w:p>
            <w:pPr>
              <w:spacing w:after="120"/>
            </w:pPr>
            <w:r/>
            <w:r>
              <w:rPr>
                <w:rFonts w:ascii="Consolas" w:hAnsi="Consolas"/>
                <w:sz w:val="17"/>
              </w:rPr>
              <w:t>huerta</w:t>
            </w:r>
          </w:p>
        </w:tc>
        <w:tc>
          <w:tcPr>
            <w:tcW w:type="dxa" w:w="1928"/>
          </w:tcPr>
          <w:p>
            <w:pPr>
              <w:spacing w:after="120"/>
            </w:pPr>
            <w:r/>
            <w:r>
              <w:rPr>
                <w:rFonts w:ascii="Consolas" w:hAnsi="Consolas"/>
                <w:sz w:val="17"/>
              </w:rPr>
              <w:t>usuario_id</w:t>
            </w:r>
          </w:p>
        </w:tc>
        <w:tc>
          <w:tcPr>
            <w:tcW w:type="dxa" w:w="1928"/>
          </w:tcPr>
          <w:p>
            <w:pPr>
              <w:spacing w:after="120"/>
            </w:pPr>
            <w:r/>
            <w:r>
              <w:rPr>
                <w:rFonts w:ascii="Consolas" w:hAnsi="Consolas"/>
                <w:sz w:val="17"/>
              </w:rPr>
              <w:t>usuario(id)</w:t>
            </w:r>
          </w:p>
        </w:tc>
        <w:tc>
          <w:tcPr>
            <w:tcW w:type="dxa" w:w="2721"/>
          </w:tcPr>
          <w:p>
            <w:pPr>
              <w:spacing w:after="120"/>
            </w:pPr>
            <w:r/>
            <w:r>
              <w:rPr>
                <w:b/>
                <w:sz w:val="17"/>
              </w:rPr>
              <w:t>CASCADE</w:t>
            </w:r>
          </w:p>
        </w:tc>
      </w:tr>
      <w:tr>
        <w:tc>
          <w:tcPr>
            <w:tcW w:type="dxa" w:w="2835"/>
          </w:tcPr>
          <w:p>
            <w:pPr>
              <w:spacing w:after="120"/>
            </w:pPr>
            <w:r/>
            <w:r>
              <w:rPr>
                <w:rFonts w:ascii="Consolas" w:hAnsi="Consolas"/>
                <w:sz w:val="17"/>
              </w:rPr>
              <w:t>huerta</w:t>
            </w:r>
          </w:p>
        </w:tc>
        <w:tc>
          <w:tcPr>
            <w:tcW w:type="dxa" w:w="1928"/>
          </w:tcPr>
          <w:p>
            <w:pPr>
              <w:spacing w:after="120"/>
            </w:pPr>
            <w:r/>
            <w:r>
              <w:rPr>
                <w:rFonts w:ascii="Consolas" w:hAnsi="Consolas"/>
                <w:sz w:val="17"/>
              </w:rPr>
              <w:t>barrio_id</w:t>
            </w:r>
          </w:p>
        </w:tc>
        <w:tc>
          <w:tcPr>
            <w:tcW w:type="dxa" w:w="1928"/>
          </w:tcPr>
          <w:p>
            <w:pPr>
              <w:spacing w:after="120"/>
            </w:pPr>
            <w:r/>
            <w:r>
              <w:rPr>
                <w:rFonts w:ascii="Consolas" w:hAnsi="Consolas"/>
                <w:sz w:val="17"/>
              </w:rPr>
              <w:t>barrio(id)</w:t>
            </w:r>
          </w:p>
        </w:tc>
        <w:tc>
          <w:tcPr>
            <w:tcW w:type="dxa" w:w="2721"/>
          </w:tcPr>
          <w:p>
            <w:pPr>
              <w:spacing w:after="120"/>
            </w:pPr>
            <w:r/>
            <w:r>
              <w:rPr>
                <w:b w:val="0"/>
                <w:sz w:val="17"/>
              </w:rPr>
              <w:t>NO ACTION (implícito)</w:t>
            </w:r>
          </w:p>
        </w:tc>
      </w:tr>
      <w:tr>
        <w:tc>
          <w:tcPr>
            <w:tcW w:type="dxa" w:w="2835"/>
          </w:tcPr>
          <w:p>
            <w:pPr>
              <w:spacing w:after="120"/>
            </w:pPr>
            <w:r/>
            <w:r>
              <w:rPr>
                <w:rFonts w:ascii="Consolas" w:hAnsi="Consolas"/>
                <w:sz w:val="17"/>
              </w:rPr>
              <w:t>cultivo</w:t>
            </w:r>
          </w:p>
        </w:tc>
        <w:tc>
          <w:tcPr>
            <w:tcW w:type="dxa" w:w="1928"/>
          </w:tcPr>
          <w:p>
            <w:pPr>
              <w:spacing w:after="120"/>
            </w:pPr>
            <w:r/>
            <w:r>
              <w:rPr>
                <w:rFonts w:ascii="Consolas" w:hAnsi="Consolas"/>
                <w:sz w:val="17"/>
              </w:rPr>
              <w:t>huerta_id</w:t>
            </w:r>
          </w:p>
        </w:tc>
        <w:tc>
          <w:tcPr>
            <w:tcW w:type="dxa" w:w="1928"/>
          </w:tcPr>
          <w:p>
            <w:pPr>
              <w:spacing w:after="120"/>
            </w:pPr>
            <w:r/>
            <w:r>
              <w:rPr>
                <w:rFonts w:ascii="Consolas" w:hAnsi="Consolas"/>
                <w:sz w:val="17"/>
              </w:rPr>
              <w:t>huerta(id)</w:t>
            </w:r>
          </w:p>
        </w:tc>
        <w:tc>
          <w:tcPr>
            <w:tcW w:type="dxa" w:w="2721"/>
          </w:tcPr>
          <w:p>
            <w:pPr>
              <w:spacing w:after="120"/>
            </w:pPr>
            <w:r/>
            <w:r>
              <w:rPr>
                <w:b/>
                <w:sz w:val="17"/>
              </w:rPr>
              <w:t>CASCADE</w:t>
            </w:r>
          </w:p>
        </w:tc>
      </w:tr>
      <w:tr>
        <w:tc>
          <w:tcPr>
            <w:tcW w:type="dxa" w:w="2835"/>
          </w:tcPr>
          <w:p>
            <w:pPr>
              <w:spacing w:after="120"/>
            </w:pPr>
            <w:r/>
            <w:r>
              <w:rPr>
                <w:rFonts w:ascii="Consolas" w:hAnsi="Consolas"/>
                <w:sz w:val="17"/>
              </w:rPr>
              <w:t>mensaje</w:t>
            </w:r>
          </w:p>
        </w:tc>
        <w:tc>
          <w:tcPr>
            <w:tcW w:type="dxa" w:w="1928"/>
          </w:tcPr>
          <w:p>
            <w:pPr>
              <w:spacing w:after="120"/>
            </w:pPr>
            <w:r/>
            <w:r>
              <w:rPr>
                <w:rFonts w:ascii="Consolas" w:hAnsi="Consolas"/>
                <w:sz w:val="17"/>
              </w:rPr>
              <w:t>usuario_id</w:t>
            </w:r>
          </w:p>
        </w:tc>
        <w:tc>
          <w:tcPr>
            <w:tcW w:type="dxa" w:w="1928"/>
          </w:tcPr>
          <w:p>
            <w:pPr>
              <w:spacing w:after="120"/>
            </w:pPr>
            <w:r/>
            <w:r>
              <w:rPr>
                <w:rFonts w:ascii="Consolas" w:hAnsi="Consolas"/>
                <w:sz w:val="17"/>
              </w:rPr>
              <w:t>usuario(id)</w:t>
            </w:r>
          </w:p>
        </w:tc>
        <w:tc>
          <w:tcPr>
            <w:tcW w:type="dxa" w:w="2721"/>
          </w:tcPr>
          <w:p>
            <w:pPr>
              <w:spacing w:after="120"/>
            </w:pPr>
            <w:r/>
            <w:r>
              <w:rPr>
                <w:b/>
                <w:sz w:val="17"/>
              </w:rPr>
              <w:t>CASCADE</w:t>
            </w:r>
          </w:p>
        </w:tc>
      </w:tr>
      <w:tr>
        <w:tc>
          <w:tcPr>
            <w:tcW w:type="dxa" w:w="2835"/>
          </w:tcPr>
          <w:p>
            <w:pPr>
              <w:spacing w:after="120"/>
            </w:pPr>
            <w:r/>
            <w:r>
              <w:rPr>
                <w:rFonts w:ascii="Consolas" w:hAnsi="Consolas"/>
                <w:sz w:val="17"/>
              </w:rPr>
              <w:t>fragmento_oficial</w:t>
            </w:r>
          </w:p>
        </w:tc>
        <w:tc>
          <w:tcPr>
            <w:tcW w:type="dxa" w:w="1928"/>
          </w:tcPr>
          <w:p>
            <w:pPr>
              <w:spacing w:after="120"/>
            </w:pPr>
            <w:r/>
            <w:r>
              <w:rPr>
                <w:rFonts w:ascii="Consolas" w:hAnsi="Consolas"/>
                <w:sz w:val="17"/>
              </w:rPr>
              <w:t>fuente_id</w:t>
            </w:r>
          </w:p>
        </w:tc>
        <w:tc>
          <w:tcPr>
            <w:tcW w:type="dxa" w:w="1928"/>
          </w:tcPr>
          <w:p>
            <w:pPr>
              <w:spacing w:after="120"/>
            </w:pPr>
            <w:r/>
            <w:r>
              <w:rPr>
                <w:rFonts w:ascii="Consolas" w:hAnsi="Consolas"/>
                <w:sz w:val="17"/>
              </w:rPr>
              <w:t>fuente(id)</w:t>
            </w:r>
          </w:p>
        </w:tc>
        <w:tc>
          <w:tcPr>
            <w:tcW w:type="dxa" w:w="2721"/>
          </w:tcPr>
          <w:p>
            <w:pPr>
              <w:spacing w:after="120"/>
            </w:pPr>
            <w:r/>
            <w:r>
              <w:rPr>
                <w:b/>
                <w:sz w:val="17"/>
              </w:rPr>
              <w:t>CASCADE</w:t>
            </w:r>
          </w:p>
        </w:tc>
      </w:tr>
      <w:tr>
        <w:tc>
          <w:tcPr>
            <w:tcW w:type="dxa" w:w="2835"/>
          </w:tcPr>
          <w:p>
            <w:pPr>
              <w:spacing w:after="120"/>
            </w:pPr>
            <w:r/>
            <w:r>
              <w:rPr>
                <w:rFonts w:ascii="Consolas" w:hAnsi="Consolas"/>
                <w:sz w:val="17"/>
              </w:rPr>
              <w:t>fragmento_comunitario</w:t>
            </w:r>
          </w:p>
        </w:tc>
        <w:tc>
          <w:tcPr>
            <w:tcW w:type="dxa" w:w="1928"/>
          </w:tcPr>
          <w:p>
            <w:pPr>
              <w:spacing w:after="120"/>
            </w:pPr>
            <w:r/>
            <w:r>
              <w:rPr>
                <w:rFonts w:ascii="Consolas" w:hAnsi="Consolas"/>
                <w:sz w:val="17"/>
              </w:rPr>
              <w:t>huerta_id</w:t>
            </w:r>
          </w:p>
        </w:tc>
        <w:tc>
          <w:tcPr>
            <w:tcW w:type="dxa" w:w="1928"/>
          </w:tcPr>
          <w:p>
            <w:pPr>
              <w:spacing w:after="120"/>
            </w:pPr>
            <w:r/>
            <w:r>
              <w:rPr>
                <w:rFonts w:ascii="Consolas" w:hAnsi="Consolas"/>
                <w:sz w:val="17"/>
              </w:rPr>
              <w:t>huerta(id)</w:t>
            </w:r>
          </w:p>
        </w:tc>
        <w:tc>
          <w:tcPr>
            <w:tcW w:type="dxa" w:w="2721"/>
          </w:tcPr>
          <w:p>
            <w:pPr>
              <w:spacing w:after="120"/>
            </w:pPr>
            <w:r/>
            <w:r>
              <w:rPr>
                <w:b/>
                <w:sz w:val="17"/>
              </w:rPr>
              <w:t>CASCADE</w:t>
            </w:r>
          </w:p>
        </w:tc>
      </w:tr>
      <w:tr>
        <w:tc>
          <w:tcPr>
            <w:tcW w:type="dxa" w:w="2835"/>
          </w:tcPr>
          <w:p>
            <w:pPr>
              <w:spacing w:after="120"/>
            </w:pPr>
            <w:r/>
            <w:r>
              <w:rPr>
                <w:rFonts w:ascii="Consolas" w:hAnsi="Consolas"/>
                <w:sz w:val="17"/>
              </w:rPr>
              <w:t>registro_pendiente</w:t>
            </w:r>
          </w:p>
        </w:tc>
        <w:tc>
          <w:tcPr>
            <w:tcW w:type="dxa" w:w="1928"/>
          </w:tcPr>
          <w:p>
            <w:pPr>
              <w:spacing w:after="120"/>
            </w:pPr>
            <w:r/>
            <w:r>
              <w:rPr>
                <w:rFonts w:ascii="Consolas" w:hAnsi="Consolas"/>
                <w:sz w:val="17"/>
              </w:rPr>
              <w:t>usuario_id</w:t>
            </w:r>
          </w:p>
        </w:tc>
        <w:tc>
          <w:tcPr>
            <w:tcW w:type="dxa" w:w="1928"/>
          </w:tcPr>
          <w:p>
            <w:pPr>
              <w:spacing w:after="120"/>
            </w:pPr>
            <w:r/>
            <w:r>
              <w:rPr>
                <w:rFonts w:ascii="Consolas" w:hAnsi="Consolas"/>
                <w:sz w:val="17"/>
              </w:rPr>
              <w:t>usuario(id)</w:t>
            </w:r>
          </w:p>
        </w:tc>
        <w:tc>
          <w:tcPr>
            <w:tcW w:type="dxa" w:w="2721"/>
          </w:tcPr>
          <w:p>
            <w:pPr>
              <w:spacing w:after="120"/>
            </w:pPr>
            <w:r/>
            <w:r>
              <w:rPr>
                <w:b/>
                <w:sz w:val="17"/>
              </w:rPr>
              <w:t>CASCADE</w:t>
            </w:r>
          </w:p>
        </w:tc>
      </w:tr>
      <w:tr>
        <w:tc>
          <w:tcPr>
            <w:tcW w:type="dxa" w:w="2835"/>
          </w:tcPr>
          <w:p>
            <w:pPr>
              <w:spacing w:after="120"/>
            </w:pPr>
            <w:r/>
            <w:r>
              <w:rPr>
                <w:rFonts w:ascii="Consolas" w:hAnsi="Consolas"/>
                <w:sz w:val="17"/>
              </w:rPr>
              <w:t>onboarding_pendiente</w:t>
            </w:r>
          </w:p>
        </w:tc>
        <w:tc>
          <w:tcPr>
            <w:tcW w:type="dxa" w:w="1928"/>
          </w:tcPr>
          <w:p>
            <w:pPr>
              <w:spacing w:after="120"/>
            </w:pPr>
            <w:r/>
            <w:r>
              <w:rPr>
                <w:rFonts w:ascii="Consolas" w:hAnsi="Consolas"/>
                <w:sz w:val="17"/>
              </w:rPr>
              <w:t>usuario_id</w:t>
            </w:r>
          </w:p>
        </w:tc>
        <w:tc>
          <w:tcPr>
            <w:tcW w:type="dxa" w:w="1928"/>
          </w:tcPr>
          <w:p>
            <w:pPr>
              <w:spacing w:after="120"/>
            </w:pPr>
            <w:r/>
            <w:r>
              <w:rPr>
                <w:rFonts w:ascii="Consolas" w:hAnsi="Consolas"/>
                <w:sz w:val="17"/>
              </w:rPr>
              <w:t>usuario(id)</w:t>
            </w:r>
          </w:p>
        </w:tc>
        <w:tc>
          <w:tcPr>
            <w:tcW w:type="dxa" w:w="2721"/>
          </w:tcPr>
          <w:p>
            <w:pPr>
              <w:spacing w:after="120"/>
            </w:pPr>
            <w:r/>
            <w:r>
              <w:rPr>
                <w:b/>
                <w:sz w:val="17"/>
              </w:rPr>
              <w:t>CASCADE</w:t>
            </w:r>
          </w:p>
        </w:tc>
      </w:tr>
      <w:tr>
        <w:tc>
          <w:tcPr>
            <w:tcW w:type="dxa" w:w="2835"/>
          </w:tcPr>
          <w:p>
            <w:pPr>
              <w:spacing w:after="120"/>
            </w:pPr>
            <w:r/>
            <w:r>
              <w:rPr>
                <w:rFonts w:ascii="Consolas" w:hAnsi="Consolas"/>
                <w:sz w:val="17"/>
              </w:rPr>
              <w:t>listado_comunitario_pendiente</w:t>
            </w:r>
          </w:p>
        </w:tc>
        <w:tc>
          <w:tcPr>
            <w:tcW w:type="dxa" w:w="1928"/>
          </w:tcPr>
          <w:p>
            <w:pPr>
              <w:spacing w:after="120"/>
            </w:pPr>
            <w:r/>
            <w:r>
              <w:rPr>
                <w:rFonts w:ascii="Consolas" w:hAnsi="Consolas"/>
                <w:sz w:val="17"/>
              </w:rPr>
              <w:t>usuario_id</w:t>
            </w:r>
          </w:p>
        </w:tc>
        <w:tc>
          <w:tcPr>
            <w:tcW w:type="dxa" w:w="1928"/>
          </w:tcPr>
          <w:p>
            <w:pPr>
              <w:spacing w:after="120"/>
            </w:pPr>
            <w:r/>
            <w:r>
              <w:rPr>
                <w:rFonts w:ascii="Consolas" w:hAnsi="Consolas"/>
                <w:sz w:val="17"/>
              </w:rPr>
              <w:t>usuario(id)</w:t>
            </w:r>
          </w:p>
        </w:tc>
        <w:tc>
          <w:tcPr>
            <w:tcW w:type="dxa" w:w="2721"/>
          </w:tcPr>
          <w:p>
            <w:pPr>
              <w:spacing w:after="120"/>
            </w:pPr>
            <w:r/>
            <w:r>
              <w:rPr>
                <w:b/>
                <w:sz w:val="17"/>
              </w:rPr>
              <w:t>CASCADE</w:t>
            </w:r>
          </w:p>
        </w:tc>
      </w:tr>
      <w:tr>
        <w:tc>
          <w:tcPr>
            <w:tcW w:type="dxa" w:w="2835"/>
          </w:tcPr>
          <w:p>
            <w:pPr>
              <w:spacing w:after="120"/>
            </w:pPr>
            <w:r/>
            <w:r>
              <w:rPr>
                <w:rFonts w:ascii="Consolas" w:hAnsi="Consolas"/>
                <w:sz w:val="17"/>
              </w:rPr>
              <w:t>idempotencia_webhook</w:t>
            </w:r>
          </w:p>
        </w:tc>
        <w:tc>
          <w:tcPr>
            <w:tcW w:type="dxa" w:w="1928"/>
          </w:tcPr>
          <w:p>
            <w:pPr>
              <w:spacing w:after="120"/>
            </w:pPr>
            <w:r/>
            <w:r>
              <w:rPr>
                <w:b w:val="0"/>
                <w:sz w:val="17"/>
              </w:rPr>
              <w:t>— ninguna —</w:t>
            </w:r>
          </w:p>
        </w:tc>
        <w:tc>
          <w:tcPr>
            <w:tcW w:type="dxa" w:w="1928"/>
          </w:tcPr>
          <w:p>
            <w:pPr>
              <w:spacing w:after="120"/>
            </w:pPr>
            <w:r/>
            <w:r>
              <w:rPr>
                <w:b w:val="0"/>
                <w:sz w:val="17"/>
              </w:rPr>
              <w:t>—</w:t>
            </w:r>
          </w:p>
        </w:tc>
        <w:tc>
          <w:tcPr>
            <w:tcW w:type="dxa" w:w="2721"/>
          </w:tcPr>
          <w:p>
            <w:pPr>
              <w:spacing w:after="120"/>
            </w:pPr>
            <w:r/>
            <w:r>
              <w:rPr>
                <w:b w:val="0"/>
                <w:sz w:val="17"/>
              </w:rPr>
              <w:t>—</w:t>
            </w:r>
          </w:p>
        </w:tc>
      </w:tr>
      <w:tr>
        <w:tc>
          <w:tcPr>
            <w:tcW w:type="dxa" w:w="2835"/>
          </w:tcPr>
          <w:p>
            <w:pPr>
              <w:spacing w:after="120"/>
            </w:pPr>
            <w:r/>
            <w:r>
              <w:rPr>
                <w:rFonts w:ascii="Consolas" w:hAnsi="Consolas"/>
                <w:sz w:val="17"/>
              </w:rPr>
              <w:t>barrio</w:t>
            </w:r>
          </w:p>
        </w:tc>
        <w:tc>
          <w:tcPr>
            <w:tcW w:type="dxa" w:w="1928"/>
          </w:tcPr>
          <w:p>
            <w:pPr>
              <w:spacing w:after="120"/>
            </w:pPr>
            <w:r/>
            <w:r>
              <w:rPr>
                <w:b w:val="0"/>
                <w:sz w:val="17"/>
              </w:rPr>
              <w:t>— ninguna —</w:t>
            </w:r>
          </w:p>
        </w:tc>
        <w:tc>
          <w:tcPr>
            <w:tcW w:type="dxa" w:w="1928"/>
          </w:tcPr>
          <w:p>
            <w:pPr>
              <w:spacing w:after="120"/>
            </w:pPr>
            <w:r/>
            <w:r>
              <w:rPr>
                <w:b w:val="0"/>
                <w:sz w:val="17"/>
              </w:rPr>
              <w:t>—</w:t>
            </w:r>
          </w:p>
        </w:tc>
        <w:tc>
          <w:tcPr>
            <w:tcW w:type="dxa" w:w="2721"/>
          </w:tcPr>
          <w:p>
            <w:pPr>
              <w:spacing w:after="120"/>
            </w:pPr>
            <w:r/>
            <w:r>
              <w:rPr>
                <w:b w:val="0"/>
                <w:sz w:val="17"/>
              </w:rPr>
              <w:t>—</w:t>
            </w:r>
          </w:p>
        </w:tc>
      </w:tr>
      <w:tr>
        <w:tc>
          <w:tcPr>
            <w:tcW w:type="dxa" w:w="2835"/>
          </w:tcPr>
          <w:p>
            <w:pPr>
              <w:spacing w:after="120"/>
            </w:pPr>
            <w:r/>
            <w:r>
              <w:rPr>
                <w:rFonts w:ascii="Consolas" w:hAnsi="Consolas"/>
                <w:sz w:val="17"/>
              </w:rPr>
              <w:t>fuente</w:t>
            </w:r>
          </w:p>
        </w:tc>
        <w:tc>
          <w:tcPr>
            <w:tcW w:type="dxa" w:w="1928"/>
          </w:tcPr>
          <w:p>
            <w:pPr>
              <w:spacing w:after="120"/>
            </w:pPr>
            <w:r/>
            <w:r>
              <w:rPr>
                <w:b w:val="0"/>
                <w:sz w:val="17"/>
              </w:rPr>
              <w:t>— ninguna —</w:t>
            </w:r>
          </w:p>
        </w:tc>
        <w:tc>
          <w:tcPr>
            <w:tcW w:type="dxa" w:w="1928"/>
          </w:tcPr>
          <w:p>
            <w:pPr>
              <w:spacing w:after="120"/>
            </w:pPr>
            <w:r/>
            <w:r>
              <w:rPr>
                <w:b w:val="0"/>
                <w:sz w:val="17"/>
              </w:rPr>
              <w:t>—</w:t>
            </w:r>
          </w:p>
        </w:tc>
        <w:tc>
          <w:tcPr>
            <w:tcW w:type="dxa" w:w="2721"/>
          </w:tcPr>
          <w:p>
            <w:pPr>
              <w:spacing w:after="120"/>
            </w:pPr>
            <w:r/>
            <w:r>
              <w:rPr>
                <w:b w:val="0"/>
                <w:sz w:val="17"/>
              </w:rPr>
              <w:t>—</w:t>
            </w:r>
          </w:p>
        </w:tc>
      </w:tr>
    </w:tbl>
    <w:p>
      <w:pPr>
        <w:spacing w:after="120"/>
        <w:ind w:left="227"/>
      </w:pPr>
      <w:r>
        <w:rPr>
          <w:b w:val="0"/>
          <w:color w:val="444444"/>
          <w:sz w:val="18"/>
        </w:rPr>
        <w:t xml:space="preserve">Borrar una fila de </w:t>
      </w:r>
      <w:r>
        <w:rPr>
          <w:rFonts w:ascii="Consolas" w:hAnsi="Consolas"/>
          <w:color w:val="444444"/>
          <w:sz w:val="18"/>
        </w:rPr>
        <w:t>usuario</w:t>
      </w:r>
      <w:r>
        <w:rPr>
          <w:b w:val="0"/>
          <w:color w:val="444444"/>
          <w:sz w:val="18"/>
        </w:rPr>
        <w:t xml:space="preserve"> se lleva por cascada su huerta, sus cultivos, su fragmento comunitario, su conversación entera y sus tres tablas de estado. Es la razón por la que </w:t>
      </w:r>
      <w:r>
        <w:rPr>
          <w:rFonts w:ascii="Consolas" w:hAnsi="Consolas"/>
          <w:color w:val="444444"/>
          <w:sz w:val="18"/>
        </w:rPr>
        <w:t>docs/ESTADO.md:257</w:t>
      </w:r>
      <w:r>
        <w:rPr>
          <w:b w:val="0"/>
          <w:color w:val="444444"/>
          <w:sz w:val="18"/>
        </w:rPr>
        <w:t xml:space="preserve"> recomienda borrar solo </w:t>
      </w:r>
      <w:r>
        <w:rPr>
          <w:rFonts w:ascii="Consolas" w:hAnsi="Consolas"/>
          <w:color w:val="444444"/>
          <w:sz w:val="18"/>
        </w:rPr>
        <w:t>huerta</w:t>
      </w:r>
      <w:r>
        <w:rPr>
          <w:b w:val="0"/>
          <w:color w:val="444444"/>
          <w:sz w:val="18"/>
        </w:rPr>
        <w:t xml:space="preserve"> para repetir una prueba del onboarding: borrar </w:t>
      </w:r>
      <w:r>
        <w:rPr>
          <w:rFonts w:ascii="Consolas" w:hAnsi="Consolas"/>
          <w:color w:val="444444"/>
          <w:sz w:val="18"/>
        </w:rPr>
        <w:t>usuario</w:t>
      </w:r>
      <w:r>
        <w:rPr>
          <w:b w:val="0"/>
          <w:color w:val="444444"/>
          <w:sz w:val="18"/>
        </w:rPr>
        <w:t xml:space="preserve"> destruye el material de la Fase 7.</w:t>
      </w:r>
    </w:p>
    <w:p>
      <w:pPr>
        <w:pStyle w:val="Heading3"/>
        <w:spacing w:after="120"/>
      </w:pPr>
      <w:r>
        <w:t>Políticas RLS encontradas</w:t>
      </w:r>
    </w:p>
    <w:p>
      <w:pPr>
        <w:spacing w:after="120"/>
      </w:pPr>
      <w:r>
        <w:rPr>
          <w:b/>
        </w:rPr>
        <w:t>Ninguna.</w:t>
      </w:r>
      <w:r>
        <w:rPr>
          <w:b w:val="0"/>
        </w:rPr>
        <w:t xml:space="preserve"> Es deliberado y está declarado como tal en </w:t>
      </w:r>
      <w:r>
        <w:rPr>
          <w:rFonts w:ascii="Consolas" w:hAnsi="Consolas"/>
          <w:sz w:val="18"/>
        </w:rPr>
        <w:t>db/003_rls.sql:22-24</w:t>
      </w:r>
      <w:r>
        <w:rPr>
          <w:b w:val="0"/>
        </w:rPr>
        <w:t xml:space="preserve">. La estrategia es activar RLS </w:t>
      </w:r>
      <w:r>
        <w:rPr>
          <w:b/>
        </w:rPr>
        <w:t>sin definir políticas permisivas</w:t>
      </w:r>
      <w:r>
        <w:rPr>
          <w:b w:val="0"/>
        </w:rPr>
        <w:t>, lo que en PostgreSQL equivale a denegar todo a cualquier rol que no omita el RLS.</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3969"/>
            <w:shd w:val="clear" w:fill="E8EBF0"/>
          </w:tcPr>
          <w:p>
            <w:pPr>
              <w:spacing w:after="120"/>
            </w:pPr>
            <w:r/>
            <w:r>
              <w:rPr>
                <w:b/>
                <w:sz w:val="18"/>
              </w:rPr>
              <w:t>Tabla</w:t>
            </w:r>
          </w:p>
        </w:tc>
        <w:tc>
          <w:tcPr>
            <w:tcW w:type="dxa" w:w="1020"/>
            <w:shd w:val="clear" w:fill="E8EBF0"/>
          </w:tcPr>
          <w:p>
            <w:pPr>
              <w:spacing w:after="120"/>
            </w:pPr>
            <w:r/>
            <w:r>
              <w:rPr>
                <w:b/>
                <w:sz w:val="18"/>
              </w:rPr>
              <w:t>RLS activo</w:t>
            </w:r>
          </w:p>
        </w:tc>
        <w:tc>
          <w:tcPr>
            <w:tcW w:type="dxa" w:w="1020"/>
            <w:shd w:val="clear" w:fill="E8EBF0"/>
          </w:tcPr>
          <w:p>
            <w:pPr>
              <w:spacing w:after="120"/>
            </w:pPr>
            <w:r/>
            <w:r>
              <w:rPr>
                <w:b/>
                <w:sz w:val="18"/>
              </w:rPr>
              <w:t>Políticas</w:t>
            </w:r>
          </w:p>
        </w:tc>
        <w:tc>
          <w:tcPr>
            <w:tcW w:type="dxa" w:w="3402"/>
            <w:shd w:val="clear" w:fill="E8EBF0"/>
          </w:tcPr>
          <w:p>
            <w:pPr>
              <w:spacing w:after="120"/>
            </w:pPr>
            <w:r/>
            <w:r>
              <w:rPr>
                <w:b/>
                <w:sz w:val="18"/>
              </w:rPr>
              <w:t>Declarado en</w:t>
            </w:r>
          </w:p>
        </w:tc>
      </w:tr>
      <w:tr>
        <w:tc>
          <w:tcPr>
            <w:tcW w:type="dxa" w:w="3969"/>
          </w:tcPr>
          <w:p>
            <w:pPr>
              <w:spacing w:after="120"/>
            </w:pPr>
            <w:r/>
            <w:r>
              <w:rPr>
                <w:rFonts w:ascii="Consolas" w:hAnsi="Consolas"/>
                <w:sz w:val="17"/>
              </w:rPr>
              <w:t>usuario</w:t>
            </w:r>
            <w:r>
              <w:rPr>
                <w:b w:val="0"/>
                <w:sz w:val="17"/>
              </w:rPr>
              <w:t xml:space="preserve">, </w:t>
            </w:r>
            <w:r>
              <w:rPr>
                <w:rFonts w:ascii="Consolas" w:hAnsi="Consolas"/>
                <w:sz w:val="17"/>
              </w:rPr>
              <w:t>huerta</w:t>
            </w:r>
            <w:r>
              <w:rPr>
                <w:b w:val="0"/>
                <w:sz w:val="17"/>
              </w:rPr>
              <w:t xml:space="preserve">, </w:t>
            </w:r>
            <w:r>
              <w:rPr>
                <w:rFonts w:ascii="Consolas" w:hAnsi="Consolas"/>
                <w:sz w:val="17"/>
              </w:rPr>
              <w:t>cultivo</w:t>
            </w:r>
            <w:r>
              <w:rPr>
                <w:b w:val="0"/>
                <w:sz w:val="17"/>
              </w:rPr>
              <w:t xml:space="preserve">, </w:t>
            </w:r>
            <w:r>
              <w:rPr>
                <w:rFonts w:ascii="Consolas" w:hAnsi="Consolas"/>
                <w:sz w:val="17"/>
              </w:rPr>
              <w:t>mensaje</w:t>
            </w:r>
            <w:r>
              <w:rPr>
                <w:b w:val="0"/>
                <w:sz w:val="17"/>
              </w:rPr>
              <w:t xml:space="preserve">, </w:t>
            </w:r>
            <w:r>
              <w:rPr>
                <w:rFonts w:ascii="Consolas" w:hAnsi="Consolas"/>
                <w:sz w:val="17"/>
              </w:rPr>
              <w:t>fuente</w:t>
            </w:r>
            <w:r>
              <w:rPr>
                <w:b w:val="0"/>
                <w:sz w:val="17"/>
              </w:rPr>
              <w:t xml:space="preserve">, </w:t>
            </w:r>
            <w:r>
              <w:rPr>
                <w:rFonts w:ascii="Consolas" w:hAnsi="Consolas"/>
                <w:sz w:val="17"/>
              </w:rPr>
              <w:t>fragmento_oficial</w:t>
            </w:r>
            <w:r>
              <w:rPr>
                <w:b w:val="0"/>
                <w:sz w:val="17"/>
              </w:rPr>
              <w:t xml:space="preserve">, </w:t>
            </w:r>
            <w:r>
              <w:rPr>
                <w:rFonts w:ascii="Consolas" w:hAnsi="Consolas"/>
                <w:sz w:val="17"/>
              </w:rPr>
              <w:t>fragmento_comunitario</w:t>
            </w:r>
            <w:r>
              <w:rPr>
                <w:b w:val="0"/>
                <w:sz w:val="17"/>
              </w:rPr>
              <w:t xml:space="preserve">, </w:t>
            </w:r>
            <w:r>
              <w:rPr>
                <w:rFonts w:ascii="Consolas" w:hAnsi="Consolas"/>
                <w:sz w:val="17"/>
              </w:rPr>
              <w:t>barrio</w:t>
            </w:r>
          </w:p>
        </w:tc>
        <w:tc>
          <w:tcPr>
            <w:tcW w:type="dxa" w:w="1020"/>
          </w:tcPr>
          <w:p>
            <w:pPr>
              <w:spacing w:after="120"/>
            </w:pPr>
            <w:r/>
            <w:r>
              <w:rPr>
                <w:b w:val="0"/>
                <w:sz w:val="17"/>
              </w:rPr>
              <w:t>sí</w:t>
            </w:r>
          </w:p>
        </w:tc>
        <w:tc>
          <w:tcPr>
            <w:tcW w:type="dxa" w:w="1020"/>
          </w:tcPr>
          <w:p>
            <w:pPr>
              <w:spacing w:after="120"/>
            </w:pPr>
            <w:r/>
            <w:r>
              <w:rPr>
                <w:b w:val="0"/>
                <w:sz w:val="17"/>
              </w:rPr>
              <w:t>0</w:t>
            </w:r>
          </w:p>
        </w:tc>
        <w:tc>
          <w:tcPr>
            <w:tcW w:type="dxa" w:w="3402"/>
          </w:tcPr>
          <w:p>
            <w:pPr>
              <w:spacing w:after="120"/>
            </w:pPr>
            <w:r/>
            <w:r>
              <w:rPr>
                <w:rFonts w:ascii="Consolas" w:hAnsi="Consolas"/>
                <w:sz w:val="17"/>
              </w:rPr>
              <w:t>db/003_rls.sql:27-34</w:t>
            </w:r>
          </w:p>
        </w:tc>
      </w:tr>
      <w:tr>
        <w:tc>
          <w:tcPr>
            <w:tcW w:type="dxa" w:w="3969"/>
          </w:tcPr>
          <w:p>
            <w:pPr>
              <w:spacing w:after="120"/>
            </w:pPr>
            <w:r/>
            <w:r>
              <w:rPr>
                <w:rFonts w:ascii="Consolas" w:hAnsi="Consolas"/>
                <w:sz w:val="17"/>
              </w:rPr>
              <w:t>idempotencia_webhook</w:t>
            </w:r>
          </w:p>
        </w:tc>
        <w:tc>
          <w:tcPr>
            <w:tcW w:type="dxa" w:w="1020"/>
          </w:tcPr>
          <w:p>
            <w:pPr>
              <w:spacing w:after="120"/>
            </w:pPr>
            <w:r/>
            <w:r>
              <w:rPr>
                <w:b w:val="0"/>
                <w:sz w:val="17"/>
              </w:rPr>
              <w:t>sí</w:t>
            </w:r>
          </w:p>
        </w:tc>
        <w:tc>
          <w:tcPr>
            <w:tcW w:type="dxa" w:w="1020"/>
          </w:tcPr>
          <w:p>
            <w:pPr>
              <w:spacing w:after="120"/>
            </w:pPr>
            <w:r/>
            <w:r>
              <w:rPr>
                <w:b w:val="0"/>
                <w:sz w:val="17"/>
              </w:rPr>
              <w:t>0</w:t>
            </w:r>
          </w:p>
        </w:tc>
        <w:tc>
          <w:tcPr>
            <w:tcW w:type="dxa" w:w="3402"/>
          </w:tcPr>
          <w:p>
            <w:pPr>
              <w:spacing w:after="120"/>
            </w:pPr>
            <w:r/>
            <w:r>
              <w:rPr>
                <w:rFonts w:ascii="Consolas" w:hAnsi="Consolas"/>
                <w:sz w:val="17"/>
              </w:rPr>
              <w:t>db/004_idempotencia.sql:69</w:t>
            </w:r>
          </w:p>
        </w:tc>
      </w:tr>
      <w:tr>
        <w:tc>
          <w:tcPr>
            <w:tcW w:type="dxa" w:w="3969"/>
          </w:tcPr>
          <w:p>
            <w:pPr>
              <w:spacing w:after="120"/>
            </w:pPr>
            <w:r/>
            <w:r>
              <w:rPr>
                <w:rFonts w:ascii="Consolas" w:hAnsi="Consolas"/>
                <w:sz w:val="17"/>
              </w:rPr>
              <w:t>registro_pendiente</w:t>
            </w:r>
          </w:p>
        </w:tc>
        <w:tc>
          <w:tcPr>
            <w:tcW w:type="dxa" w:w="1020"/>
          </w:tcPr>
          <w:p>
            <w:pPr>
              <w:spacing w:after="120"/>
            </w:pPr>
            <w:r/>
            <w:r>
              <w:rPr>
                <w:b w:val="0"/>
                <w:sz w:val="17"/>
              </w:rPr>
              <w:t>sí</w:t>
            </w:r>
          </w:p>
        </w:tc>
        <w:tc>
          <w:tcPr>
            <w:tcW w:type="dxa" w:w="1020"/>
          </w:tcPr>
          <w:p>
            <w:pPr>
              <w:spacing w:after="120"/>
            </w:pPr>
            <w:r/>
            <w:r>
              <w:rPr>
                <w:b w:val="0"/>
                <w:sz w:val="17"/>
              </w:rPr>
              <w:t>0</w:t>
            </w:r>
          </w:p>
        </w:tc>
        <w:tc>
          <w:tcPr>
            <w:tcW w:type="dxa" w:w="3402"/>
          </w:tcPr>
          <w:p>
            <w:pPr>
              <w:spacing w:after="120"/>
            </w:pPr>
            <w:r/>
            <w:r>
              <w:rPr>
                <w:rFonts w:ascii="Consolas" w:hAnsi="Consolas"/>
                <w:sz w:val="17"/>
              </w:rPr>
              <w:t>db/005_registro_pendiente.sql:56</w:t>
            </w:r>
          </w:p>
        </w:tc>
      </w:tr>
      <w:tr>
        <w:tc>
          <w:tcPr>
            <w:tcW w:type="dxa" w:w="3969"/>
          </w:tcPr>
          <w:p>
            <w:pPr>
              <w:spacing w:after="120"/>
            </w:pPr>
            <w:r/>
            <w:r>
              <w:rPr>
                <w:rFonts w:ascii="Consolas" w:hAnsi="Consolas"/>
                <w:sz w:val="17"/>
              </w:rPr>
              <w:t>onboarding_pendiente</w:t>
            </w:r>
          </w:p>
        </w:tc>
        <w:tc>
          <w:tcPr>
            <w:tcW w:type="dxa" w:w="1020"/>
          </w:tcPr>
          <w:p>
            <w:pPr>
              <w:spacing w:after="120"/>
            </w:pPr>
            <w:r/>
            <w:r>
              <w:rPr>
                <w:b w:val="0"/>
                <w:sz w:val="17"/>
              </w:rPr>
              <w:t>sí</w:t>
            </w:r>
          </w:p>
        </w:tc>
        <w:tc>
          <w:tcPr>
            <w:tcW w:type="dxa" w:w="1020"/>
          </w:tcPr>
          <w:p>
            <w:pPr>
              <w:spacing w:after="120"/>
            </w:pPr>
            <w:r/>
            <w:r>
              <w:rPr>
                <w:b w:val="0"/>
                <w:sz w:val="17"/>
              </w:rPr>
              <w:t>0</w:t>
            </w:r>
          </w:p>
        </w:tc>
        <w:tc>
          <w:tcPr>
            <w:tcW w:type="dxa" w:w="3402"/>
          </w:tcPr>
          <w:p>
            <w:pPr>
              <w:spacing w:after="120"/>
            </w:pPr>
            <w:r/>
            <w:r>
              <w:rPr>
                <w:rFonts w:ascii="Consolas" w:hAnsi="Consolas"/>
                <w:sz w:val="17"/>
              </w:rPr>
              <w:t>db/007_onboarding_pendiente.sql:74</w:t>
            </w:r>
          </w:p>
        </w:tc>
      </w:tr>
      <w:tr>
        <w:tc>
          <w:tcPr>
            <w:tcW w:type="dxa" w:w="3969"/>
          </w:tcPr>
          <w:p>
            <w:pPr>
              <w:spacing w:after="120"/>
            </w:pPr>
            <w:r/>
            <w:r>
              <w:rPr>
                <w:rFonts w:ascii="Consolas" w:hAnsi="Consolas"/>
                <w:sz w:val="17"/>
              </w:rPr>
              <w:t>listado_comunitario_pendiente</w:t>
            </w:r>
          </w:p>
        </w:tc>
        <w:tc>
          <w:tcPr>
            <w:tcW w:type="dxa" w:w="1020"/>
          </w:tcPr>
          <w:p>
            <w:pPr>
              <w:spacing w:after="120"/>
            </w:pPr>
            <w:r/>
            <w:r>
              <w:rPr>
                <w:b w:val="0"/>
                <w:sz w:val="17"/>
              </w:rPr>
              <w:t>sí</w:t>
            </w:r>
          </w:p>
        </w:tc>
        <w:tc>
          <w:tcPr>
            <w:tcW w:type="dxa" w:w="1020"/>
          </w:tcPr>
          <w:p>
            <w:pPr>
              <w:spacing w:after="120"/>
            </w:pPr>
            <w:r/>
            <w:r>
              <w:rPr>
                <w:b w:val="0"/>
                <w:sz w:val="17"/>
              </w:rPr>
              <w:t>0</w:t>
            </w:r>
          </w:p>
        </w:tc>
        <w:tc>
          <w:tcPr>
            <w:tcW w:type="dxa" w:w="3402"/>
          </w:tcPr>
          <w:p>
            <w:pPr>
              <w:spacing w:after="120"/>
            </w:pPr>
            <w:r/>
            <w:r>
              <w:rPr>
                <w:rFonts w:ascii="Consolas" w:hAnsi="Consolas"/>
                <w:sz w:val="17"/>
              </w:rPr>
              <w:t>db/009_listado_comunitario_pendiente.sql:66</w:t>
            </w:r>
          </w:p>
        </w:tc>
      </w:tr>
    </w:tbl>
    <w:p>
      <w:pPr>
        <w:spacing w:after="120"/>
      </w:pPr>
      <w:r>
        <w:rPr>
          <w:b w:val="0"/>
        </w:rPr>
        <w:t>Además se retiran privilegios a los roles públicos (</w:t>
      </w:r>
      <w:r>
        <w:rPr>
          <w:rFonts w:ascii="Consolas" w:hAnsi="Consolas"/>
          <w:sz w:val="18"/>
        </w:rPr>
        <w:t>db/003_rls.sql:48-56</w:t>
      </w:r>
      <w:r>
        <w:rPr>
          <w:b w:val="0"/>
        </w:rPr>
        <w:t>):</w:t>
      </w:r>
    </w:p>
    <w:p>
      <w:pPr>
        <w:spacing w:before="80" w:after="120" w:line="240" w:lineRule="auto"/>
        <w:ind w:left="227"/>
        <w:shd w:val="clear" w:fill="F4F5F7"/>
      </w:pPr>
      <w:r>
        <w:rPr>
          <w:rFonts w:ascii="Consolas" w:hAnsi="Consolas"/>
          <w:sz w:val="17"/>
        </w:rPr>
        <w:t>revoke all on all tables    in schema public from anon, authenticated;</w:t>
        <w:br/>
        <w:t>revoke all on all sequences in schema public from anon, authenticated;</w:t>
        <w:br/>
        <w:t>revoke all on all functions in schema public from anon, authenticated;</w:t>
        <w:br/>
        <w:t>alter default privileges in schema public</w:t>
        <w:br/>
        <w:t xml:space="preserve">    revoke all on tables    from anon, authenticated;</w:t>
        <w:br/>
        <w:t>alter default privileges in schema public</w:t>
        <w:br/>
        <w:t xml:space="preserve">    revoke all on sequences from anon, authenticated;</w:t>
      </w:r>
    </w:p>
    <w:p>
      <w:pPr>
        <w:spacing w:after="120"/>
        <w:ind w:left="227"/>
      </w:pPr>
      <w:r>
        <w:rPr>
          <w:b/>
          <w:color w:val="A02020"/>
        </w:rPr>
        <w:t>El RLS no es la barrera primaria y el repositorio lo declara así.</w:t>
      </w:r>
      <w:r>
        <w:rPr>
          <w:b w:val="0"/>
          <w:color w:val="A02020"/>
        </w:rPr>
        <w:t xml:space="preserve"> El backend se conecta con la clave de </w:t>
      </w:r>
      <w:r>
        <w:rPr>
          <w:b w:val="0"/>
          <w:i/>
          <w:color w:val="A02020"/>
        </w:rPr>
        <w:t>service role</w:t>
      </w:r>
      <w:r>
        <w:rPr>
          <w:b w:val="0"/>
          <w:color w:val="A02020"/>
        </w:rPr>
        <w:t>, que por diseño omite el RLS (</w:t>
      </w:r>
      <w:r>
        <w:rPr>
          <w:rFonts w:ascii="Consolas" w:hAnsi="Consolas"/>
          <w:color w:val="A02020"/>
          <w:sz w:val="18"/>
        </w:rPr>
        <w:t>app/core/basedatos.py:9-11</w:t>
      </w:r>
      <w:r>
        <w:rPr>
          <w:b w:val="0"/>
          <w:color w:val="A02020"/>
        </w:rPr>
        <w:t xml:space="preserve">). Ninguna política escrita aquí protegería de un fallo en el código del backend. La barrera real es la </w:t>
      </w:r>
      <w:r>
        <w:rPr>
          <w:b/>
          <w:color w:val="A02020"/>
        </w:rPr>
        <w:t>capa 1</w:t>
      </w:r>
      <w:r>
        <w:rPr>
          <w:b w:val="0"/>
          <w:color w:val="A02020"/>
        </w:rPr>
        <w:t xml:space="preserve">: el filtrado por </w:t>
      </w:r>
      <w:r>
        <w:rPr>
          <w:rFonts w:ascii="Consolas" w:hAnsi="Consolas"/>
          <w:color w:val="A02020"/>
          <w:sz w:val="18"/>
        </w:rPr>
        <w:t>usuario_id</w:t>
      </w:r>
      <w:r>
        <w:rPr>
          <w:b w:val="0"/>
          <w:color w:val="A02020"/>
        </w:rPr>
        <w:t xml:space="preserve"> en cada consulta del repositorio. Lo que el RLS sí aporta: si se filtrara la clave anónima, nadie podría leer ni escribir por la API de Supabase.</w:t>
      </w:r>
    </w:p>
    <w:p>
      <w:pPr>
        <w:pStyle w:val="Heading3"/>
        <w:spacing w:after="120"/>
      </w:pPr>
      <w:r>
        <w:t>Columnas cifradas y con huella HMAC</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1928"/>
            <w:shd w:val="clear" w:fill="E8EBF0"/>
          </w:tcPr>
          <w:p>
            <w:pPr>
              <w:spacing w:after="120"/>
            </w:pPr>
            <w:r/>
            <w:r>
              <w:rPr>
                <w:b/>
                <w:sz w:val="18"/>
              </w:rPr>
              <w:t>Columna</w:t>
            </w:r>
          </w:p>
        </w:tc>
        <w:tc>
          <w:tcPr>
            <w:tcW w:type="dxa" w:w="2041"/>
            <w:shd w:val="clear" w:fill="E8EBF0"/>
          </w:tcPr>
          <w:p>
            <w:pPr>
              <w:spacing w:after="120"/>
            </w:pPr>
            <w:r/>
            <w:r>
              <w:rPr>
                <w:b/>
                <w:sz w:val="18"/>
              </w:rPr>
              <w:t>Algoritmo</w:t>
            </w:r>
          </w:p>
        </w:tc>
        <w:tc>
          <w:tcPr>
            <w:tcW w:type="dxa" w:w="3628"/>
            <w:shd w:val="clear" w:fill="E8EBF0"/>
          </w:tcPr>
          <w:p>
            <w:pPr>
              <w:spacing w:after="120"/>
            </w:pPr>
            <w:r/>
            <w:r>
              <w:rPr>
                <w:b/>
                <w:sz w:val="18"/>
              </w:rPr>
              <w:t>Qué se almacena realmente</w:t>
            </w:r>
          </w:p>
        </w:tc>
        <w:tc>
          <w:tcPr>
            <w:tcW w:type="dxa" w:w="1814"/>
            <w:shd w:val="clear" w:fill="E8EBF0"/>
          </w:tcPr>
          <w:p>
            <w:pPr>
              <w:spacing w:after="120"/>
            </w:pPr>
            <w:r/>
            <w:r>
              <w:rPr>
                <w:b/>
                <w:sz w:val="18"/>
              </w:rPr>
              <w:t>Dónde se calcula</w:t>
            </w:r>
          </w:p>
        </w:tc>
      </w:tr>
      <w:tr>
        <w:tc>
          <w:tcPr>
            <w:tcW w:type="dxa" w:w="1928"/>
          </w:tcPr>
          <w:p>
            <w:pPr>
              <w:spacing w:after="120"/>
            </w:pPr>
            <w:r/>
            <w:r>
              <w:rPr>
                <w:rFonts w:ascii="Consolas" w:hAnsi="Consolas"/>
                <w:sz w:val="17"/>
              </w:rPr>
              <w:t>usuario.telefono_hash</w:t>
            </w:r>
          </w:p>
        </w:tc>
        <w:tc>
          <w:tcPr>
            <w:tcW w:type="dxa" w:w="2041"/>
          </w:tcPr>
          <w:p>
            <w:pPr>
              <w:spacing w:after="120"/>
            </w:pPr>
            <w:r/>
            <w:r>
              <w:rPr>
                <w:b w:val="0"/>
                <w:sz w:val="17"/>
              </w:rPr>
              <w:t xml:space="preserve">HMAC-SHA256 con </w:t>
            </w:r>
            <w:r>
              <w:rPr>
                <w:rFonts w:ascii="Consolas" w:hAnsi="Consolas"/>
                <w:sz w:val="17"/>
              </w:rPr>
              <w:t>PHONE_HASH_PEPPER</w:t>
            </w:r>
            <w:r>
              <w:rPr>
                <w:b w:val="0"/>
                <w:sz w:val="17"/>
              </w:rPr>
              <w:t xml:space="preserve"> como clave</w:t>
            </w:r>
          </w:p>
        </w:tc>
        <w:tc>
          <w:tcPr>
            <w:tcW w:type="dxa" w:w="3628"/>
          </w:tcPr>
          <w:p>
            <w:pPr>
              <w:spacing w:after="120"/>
            </w:pPr>
            <w:r/>
            <w:r>
              <w:rPr>
                <w:b w:val="0"/>
                <w:sz w:val="17"/>
              </w:rPr>
              <w:t xml:space="preserve">Los 64 caracteres hexadecimales del digest del número ya normalizado a solo dígitos. </w:t>
            </w:r>
            <w:r>
              <w:rPr>
                <w:b/>
                <w:sz w:val="17"/>
              </w:rPr>
              <w:t>El número en claro no se almacena en ninguna parte</w:t>
            </w:r>
            <w:r>
              <w:rPr>
                <w:b w:val="0"/>
                <w:sz w:val="17"/>
              </w:rPr>
              <w:t xml:space="preserve"> y existe solo en memoria durante la petición. Determinista a propósito: es la llave de búsqueda de cada mensaje entrante.</w:t>
            </w:r>
          </w:p>
        </w:tc>
        <w:tc>
          <w:tcPr>
            <w:tcW w:type="dxa" w:w="1814"/>
          </w:tcPr>
          <w:p>
            <w:pPr>
              <w:spacing w:after="120"/>
            </w:pPr>
            <w:r/>
            <w:r>
              <w:rPr>
                <w:rFonts w:ascii="Consolas" w:hAnsi="Consolas"/>
                <w:sz w:val="17"/>
              </w:rPr>
              <w:t>app/core/identidad.py:76-87</w:t>
            </w:r>
          </w:p>
        </w:tc>
      </w:tr>
      <w:tr>
        <w:tc>
          <w:tcPr>
            <w:tcW w:type="dxa" w:w="1928"/>
          </w:tcPr>
          <w:p>
            <w:pPr>
              <w:spacing w:after="120"/>
            </w:pPr>
            <w:r/>
            <w:r>
              <w:rPr>
                <w:rFonts w:ascii="Consolas" w:hAnsi="Consolas"/>
                <w:sz w:val="17"/>
              </w:rPr>
              <w:t>usuario.nombre_usuario_cifrado</w:t>
            </w:r>
          </w:p>
        </w:tc>
        <w:tc>
          <w:tcPr>
            <w:tcW w:type="dxa" w:w="2041"/>
          </w:tcPr>
          <w:p>
            <w:pPr>
              <w:spacing w:after="120"/>
            </w:pPr>
            <w:r/>
            <w:r>
              <w:rPr>
                <w:b w:val="0"/>
                <w:sz w:val="17"/>
              </w:rPr>
              <w:t>AES-256-GCM (AEAD), del lado de la aplicación</w:t>
            </w:r>
          </w:p>
        </w:tc>
        <w:tc>
          <w:tcPr>
            <w:tcW w:type="dxa" w:w="3628"/>
          </w:tcPr>
          <w:p>
            <w:pPr>
              <w:spacing w:after="120"/>
            </w:pPr>
            <w:r/>
            <w:r>
              <w:rPr>
                <w:rFonts w:ascii="Consolas" w:hAnsi="Consolas"/>
                <w:sz w:val="17"/>
              </w:rPr>
              <w:t>nonce (12 bytes) || texto cifrado || etiqueta de autenticación</w:t>
            </w:r>
            <w:r>
              <w:rPr>
                <w:b w:val="0"/>
                <w:sz w:val="17"/>
              </w:rPr>
              <w:t xml:space="preserve">, todo en un </w:t>
            </w:r>
            <w:r>
              <w:rPr>
                <w:rFonts w:ascii="Consolas" w:hAnsi="Consolas"/>
                <w:sz w:val="17"/>
              </w:rPr>
              <w:t>bytea</w:t>
            </w:r>
            <w:r>
              <w:rPr>
                <w:b w:val="0"/>
                <w:sz w:val="17"/>
              </w:rPr>
              <w:t xml:space="preserve">. El nonce se guarda junto al dato porque no es secreto; se genera nuevo con </w:t>
            </w:r>
            <w:r>
              <w:rPr>
                <w:rFonts w:ascii="Consolas" w:hAnsi="Consolas"/>
                <w:sz w:val="17"/>
              </w:rPr>
              <w:t>os.urandom</w:t>
            </w:r>
            <w:r>
              <w:rPr>
                <w:b w:val="0"/>
                <w:sz w:val="17"/>
              </w:rPr>
              <w:t xml:space="preserve"> en cada cifrado. La clave son los 32 bytes que resultan de decodificar </w:t>
            </w:r>
            <w:r>
              <w:rPr>
                <w:rFonts w:ascii="Consolas" w:hAnsi="Consolas"/>
                <w:sz w:val="17"/>
              </w:rPr>
              <w:t>NAME_ENCRYPTION_KEY</w:t>
            </w:r>
            <w:r>
              <w:rPr>
                <w:b w:val="0"/>
                <w:sz w:val="17"/>
              </w:rPr>
              <w:t xml:space="preserve"> de base64, y </w:t>
            </w:r>
            <w:r>
              <w:rPr>
                <w:b/>
                <w:sz w:val="17"/>
              </w:rPr>
              <w:t>nunca viaja a Supabase</w:t>
            </w:r>
            <w:r>
              <w:rPr>
                <w:b w:val="0"/>
                <w:sz w:val="17"/>
              </w:rPr>
              <w:t>.</w:t>
            </w:r>
          </w:p>
        </w:tc>
        <w:tc>
          <w:tcPr>
            <w:tcW w:type="dxa" w:w="1814"/>
          </w:tcPr>
          <w:p>
            <w:pPr>
              <w:spacing w:after="120"/>
            </w:pPr>
            <w:r/>
            <w:r>
              <w:rPr>
                <w:rFonts w:ascii="Consolas" w:hAnsi="Consolas"/>
                <w:sz w:val="17"/>
              </w:rPr>
              <w:t>app/core/identidad.py:141-170</w:t>
            </w:r>
          </w:p>
        </w:tc>
      </w:tr>
      <w:tr>
        <w:tc>
          <w:tcPr>
            <w:tcW w:type="dxa" w:w="1928"/>
          </w:tcPr>
          <w:p>
            <w:pPr>
              <w:spacing w:after="120"/>
            </w:pPr>
            <w:r/>
            <w:r>
              <w:rPr>
                <w:rFonts w:ascii="Consolas" w:hAnsi="Consolas"/>
                <w:sz w:val="17"/>
              </w:rPr>
              <w:t>mensaje.huella_wamid</w:t>
            </w:r>
          </w:p>
        </w:tc>
        <w:tc>
          <w:tcPr>
            <w:tcW w:type="dxa" w:w="2041"/>
          </w:tcPr>
          <w:p>
            <w:pPr>
              <w:spacing w:after="120"/>
            </w:pPr>
            <w:r/>
            <w:r>
              <w:rPr>
                <w:b w:val="0"/>
                <w:sz w:val="17"/>
              </w:rPr>
              <w:t xml:space="preserve">HMAC-SHA256 con el mismo pepper, con etiqueta de dominio </w:t>
            </w:r>
            <w:r>
              <w:rPr>
                <w:rFonts w:ascii="Consolas" w:hAnsi="Consolas"/>
                <w:sz w:val="17"/>
              </w:rPr>
              <w:t>"wamid:"</w:t>
            </w:r>
            <w:r>
              <w:rPr>
                <w:b w:val="0"/>
                <w:sz w:val="17"/>
              </w:rPr>
              <w:t xml:space="preserve"> antepuesta al mensaje</w:t>
            </w:r>
          </w:p>
        </w:tc>
        <w:tc>
          <w:tcPr>
            <w:tcW w:type="dxa" w:w="3628"/>
          </w:tcPr>
          <w:p>
            <w:pPr>
              <w:spacing w:after="120"/>
            </w:pPr>
            <w:r/>
            <w:r>
              <w:rPr>
                <w:b w:val="0"/>
                <w:sz w:val="17"/>
              </w:rPr>
              <w:t xml:space="preserve">64 hex del digest de </w:t>
            </w:r>
            <w:r>
              <w:rPr>
                <w:rFonts w:ascii="Consolas" w:hAnsi="Consolas"/>
                <w:sz w:val="17"/>
              </w:rPr>
              <w:t>"wamid:" + wamid</w:t>
            </w:r>
            <w:r>
              <w:rPr>
                <w:b w:val="0"/>
                <w:sz w:val="17"/>
              </w:rPr>
              <w:t xml:space="preserve">. </w:t>
            </w:r>
            <w:r>
              <w:rPr>
                <w:b/>
                <w:sz w:val="17"/>
              </w:rPr>
              <w:t xml:space="preserve">Nunca el </w:t>
            </w:r>
            <w:r>
              <w:rPr>
                <w:rFonts w:ascii="Consolas" w:hAnsi="Consolas"/>
                <w:b/>
                <w:sz w:val="17"/>
              </w:rPr>
              <w:t>wamid</w:t>
            </w:r>
            <w:r>
              <w:rPr>
                <w:b w:val="0"/>
                <w:sz w:val="17"/>
              </w:rPr>
              <w:t xml:space="preserve">, que lleva dentro el teléfono del remitente en ASCII recuperable con un </w:t>
            </w:r>
            <w:r>
              <w:rPr>
                <w:rFonts w:ascii="Consolas" w:hAnsi="Consolas"/>
                <w:sz w:val="17"/>
              </w:rPr>
              <w:t>base64 -d</w:t>
            </w:r>
            <w:r>
              <w:rPr>
                <w:b w:val="0"/>
                <w:sz w:val="17"/>
              </w:rPr>
              <w:t xml:space="preserve"> (comprobado el 30/07/2026). La etiqueta de dominio separa este espacio del de los teléfonos aunque compartan pepper.</w:t>
            </w:r>
          </w:p>
        </w:tc>
        <w:tc>
          <w:tcPr>
            <w:tcW w:type="dxa" w:w="1814"/>
          </w:tcPr>
          <w:p>
            <w:pPr>
              <w:spacing w:after="120"/>
            </w:pPr>
            <w:r/>
            <w:r>
              <w:rPr>
                <w:rFonts w:ascii="Consolas" w:hAnsi="Consolas"/>
                <w:sz w:val="17"/>
              </w:rPr>
              <w:t>app/core/identidad.py:100-117</w:t>
            </w:r>
          </w:p>
        </w:tc>
      </w:tr>
      <w:tr>
        <w:tc>
          <w:tcPr>
            <w:tcW w:type="dxa" w:w="1928"/>
          </w:tcPr>
          <w:p>
            <w:pPr>
              <w:spacing w:after="120"/>
            </w:pPr>
            <w:r/>
            <w:r>
              <w:rPr>
                <w:rFonts w:ascii="Consolas" w:hAnsi="Consolas"/>
                <w:sz w:val="17"/>
              </w:rPr>
              <w:t>idempotencia_webhook.wamid_huella</w:t>
            </w:r>
          </w:p>
        </w:tc>
        <w:tc>
          <w:tcPr>
            <w:tcW w:type="dxa" w:w="2041"/>
          </w:tcPr>
          <w:p>
            <w:pPr>
              <w:spacing w:after="120"/>
            </w:pPr>
            <w:r/>
            <w:r>
              <w:rPr>
                <w:b w:val="0"/>
                <w:sz w:val="17"/>
              </w:rPr>
              <w:t>Idéntico al anterior</w:t>
            </w:r>
          </w:p>
        </w:tc>
        <w:tc>
          <w:tcPr>
            <w:tcW w:type="dxa" w:w="3628"/>
          </w:tcPr>
          <w:p>
            <w:pPr>
              <w:spacing w:after="120"/>
            </w:pPr>
            <w:r/>
            <w:r>
              <w:rPr>
                <w:b w:val="0"/>
                <w:sz w:val="17"/>
              </w:rPr>
              <w:t>Lo mismo. Misma función, mismo pepper, misma etiqueta de dominio, misma forma de 64 hex.</w:t>
            </w:r>
          </w:p>
        </w:tc>
        <w:tc>
          <w:tcPr>
            <w:tcW w:type="dxa" w:w="1814"/>
          </w:tcPr>
          <w:p>
            <w:pPr>
              <w:spacing w:after="120"/>
            </w:pPr>
            <w:r/>
            <w:r>
              <w:rPr>
                <w:rFonts w:ascii="Consolas" w:hAnsi="Consolas"/>
                <w:sz w:val="17"/>
              </w:rPr>
              <w:t>app/core/identidad.py:100-117</w:t>
            </w:r>
          </w:p>
        </w:tc>
      </w:tr>
      <w:tr>
        <w:tc>
          <w:tcPr>
            <w:tcW w:type="dxa" w:w="1928"/>
          </w:tcPr>
          <w:p>
            <w:pPr>
              <w:spacing w:after="120"/>
            </w:pPr>
            <w:r/>
            <w:r>
              <w:rPr>
                <w:b w:val="0"/>
                <w:sz w:val="17"/>
              </w:rPr>
              <w:t xml:space="preserve">Bitácora: </w:t>
            </w:r>
            <w:r>
              <w:rPr>
                <w:rFonts w:ascii="Consolas" w:hAnsi="Consolas"/>
                <w:sz w:val="17"/>
              </w:rPr>
              <w:t>referencia_wamid</w:t>
            </w:r>
          </w:p>
        </w:tc>
        <w:tc>
          <w:tcPr>
            <w:tcW w:type="dxa" w:w="2041"/>
          </w:tcPr>
          <w:p>
            <w:pPr>
              <w:spacing w:after="120"/>
            </w:pPr>
            <w:r/>
            <w:r>
              <w:rPr>
                <w:b w:val="0"/>
                <w:sz w:val="17"/>
              </w:rPr>
              <w:t>Prefijo de 16 caracteres de la huella anterior</w:t>
            </w:r>
          </w:p>
        </w:tc>
        <w:tc>
          <w:tcPr>
            <w:tcW w:type="dxa" w:w="3628"/>
          </w:tcPr>
          <w:p>
            <w:pPr>
              <w:spacing w:after="120"/>
            </w:pPr>
            <w:r/>
            <w:r>
              <w:rPr>
                <w:b w:val="0"/>
                <w:sz w:val="17"/>
              </w:rPr>
              <w:t xml:space="preserve">No es una columna: es lo único que se escribe en los registros de Railway. </w:t>
            </w:r>
            <w:r>
              <w:rPr>
                <w:b/>
                <w:sz w:val="17"/>
              </w:rPr>
              <w:t xml:space="preserve">Es el prefijo de la huella, no un recorte del </w:t>
            </w:r>
            <w:r>
              <w:rPr>
                <w:rFonts w:ascii="Consolas" w:hAnsi="Consolas"/>
                <w:b/>
                <w:sz w:val="17"/>
              </w:rPr>
              <w:t>wamid</w:t>
            </w:r>
            <w:r>
              <w:rPr>
                <w:b w:val="0"/>
                <w:sz w:val="17"/>
              </w:rPr>
              <w:t>, porque recortar el valor original seguiría exponiendo el teléfono, que va al principio.</w:t>
            </w:r>
          </w:p>
        </w:tc>
        <w:tc>
          <w:tcPr>
            <w:tcW w:type="dxa" w:w="1814"/>
          </w:tcPr>
          <w:p>
            <w:pPr>
              <w:spacing w:after="120"/>
            </w:pPr>
            <w:r/>
            <w:r>
              <w:rPr>
                <w:rFonts w:ascii="Consolas" w:hAnsi="Consolas"/>
                <w:sz w:val="17"/>
              </w:rPr>
              <w:t>app/core/identidad.py:120-132</w:t>
            </w:r>
          </w:p>
        </w:tc>
      </w:tr>
    </w:tbl>
    <w:p>
      <w:pPr>
        <w:spacing w:after="120"/>
        <w:ind w:left="227"/>
      </w:pPr>
      <w:r>
        <w:rPr>
          <w:rFonts w:ascii="Consolas" w:hAnsi="Consolas"/>
          <w:color w:val="A02020"/>
          <w:sz w:val="18"/>
        </w:rPr>
        <w:t>PHONE_HASH_PEPPER</w:t>
      </w:r>
      <w:r>
        <w:rPr>
          <w:b w:val="0"/>
          <w:color w:val="A02020"/>
        </w:rPr>
        <w:t xml:space="preserve"> y </w:t>
      </w:r>
      <w:r>
        <w:rPr>
          <w:rFonts w:ascii="Consolas" w:hAnsi="Consolas"/>
          <w:color w:val="A02020"/>
          <w:sz w:val="18"/>
        </w:rPr>
        <w:t>NAME_ENCRYPTION_KEY</w:t>
      </w:r>
      <w:r>
        <w:rPr>
          <w:b w:val="0"/>
          <w:color w:val="A02020"/>
        </w:rPr>
        <w:t xml:space="preserve"> son </w:t>
      </w:r>
      <w:r>
        <w:rPr>
          <w:b/>
          <w:color w:val="A02020"/>
        </w:rPr>
        <w:t>irrecuperables</w:t>
      </w:r>
      <w:r>
        <w:rPr>
          <w:b w:val="0"/>
          <w:color w:val="A02020"/>
        </w:rPr>
        <w:t xml:space="preserve">. Si el pepper cambia, los números entrantes dejan de coincidir con los hashes guardados y todas las usuarias registradas dejan de ser reconocidas; para la idempotencia solo significa olvidar qué mensajes ya se procesaron. </w:t>
      </w:r>
      <w:r>
        <w:rPr>
          <w:rFonts w:ascii="Consolas" w:hAnsi="Consolas"/>
          <w:color w:val="A02020"/>
          <w:sz w:val="18"/>
        </w:rPr>
        <w:t>descifrar_nombre</w:t>
      </w:r>
      <w:r>
        <w:rPr>
          <w:b w:val="0"/>
          <w:color w:val="A02020"/>
        </w:rPr>
        <w:t xml:space="preserve"> </w:t>
      </w:r>
      <w:r>
        <w:rPr>
          <w:b/>
          <w:color w:val="A02020"/>
        </w:rPr>
        <w:t>no captura</w:t>
      </w:r>
      <w:r>
        <w:rPr>
          <w:b w:val="0"/>
          <w:color w:val="A02020"/>
        </w:rPr>
        <w:t xml:space="preserve"> </w:t>
      </w:r>
      <w:r>
        <w:rPr>
          <w:rFonts w:ascii="Consolas" w:hAnsi="Consolas"/>
          <w:color w:val="A02020"/>
          <w:sz w:val="18"/>
        </w:rPr>
        <w:t>InvalidTag</w:t>
      </w:r>
      <w:r>
        <w:rPr>
          <w:b w:val="0"/>
          <w:color w:val="A02020"/>
        </w:rPr>
        <w:t xml:space="preserve"> a propósito (</w:t>
      </w:r>
      <w:r>
        <w:rPr>
          <w:rFonts w:ascii="Consolas" w:hAnsi="Consolas"/>
          <w:color w:val="A02020"/>
          <w:sz w:val="18"/>
        </w:rPr>
        <w:t>identidad.py:159-170</w:t>
      </w:r>
      <w:r>
        <w:rPr>
          <w:b w:val="0"/>
          <w:color w:val="A02020"/>
        </w:rPr>
        <w:t>): un fallo ahí significa que la clave cambió y conviene que se note.</w:t>
      </w:r>
    </w:p>
    <w:p>
      <w:pPr>
        <w:spacing w:after="120"/>
      </w:pPr>
      <w:r>
        <w:rPr>
          <w:b/>
        </w:rPr>
        <w:t>La información agronómica no se cifra</w:t>
      </w:r>
      <w:r>
        <w:rPr>
          <w:b w:val="0"/>
        </w:rPr>
        <w:t>, y es una decisión explícita (</w:t>
      </w:r>
      <w:r>
        <w:rPr>
          <w:rFonts w:ascii="Consolas" w:hAnsi="Consolas"/>
          <w:sz w:val="18"/>
        </w:rPr>
        <w:t>db/001_esquema.sql:105-108</w:t>
      </w:r>
      <w:r>
        <w:rPr>
          <w:b w:val="0"/>
        </w:rPr>
        <w:t xml:space="preserve">): alimenta la búsqueda vectorial y cifrarla rompería la recuperación. </w:t>
      </w:r>
      <w:r>
        <w:rPr>
          <w:rFonts w:ascii="Consolas" w:hAnsi="Consolas"/>
          <w:sz w:val="18"/>
        </w:rPr>
        <w:t>mensaje.contenido</w:t>
      </w:r>
      <w:r>
        <w:rPr>
          <w:b w:val="0"/>
        </w:rPr>
        <w:t xml:space="preserve"> tampoco, por el ADR-0012: la Fase 3 §5.2 solo obliga a cifrar el nombre.</w:t>
      </w:r>
    </w:p>
    <w:p>
      <w:r>
        <w:br w:type="page"/>
      </w:r>
    </w:p>
    <w:p>
      <w:pPr>
        <w:pStyle w:val="Heading2"/>
        <w:spacing w:after="120"/>
      </w:pPr>
      <w:r>
        <w:t>1.4 Diseño del prompt y de las funciones</w:t>
      </w:r>
    </w:p>
    <w:p>
      <w:pPr>
        <w:pStyle w:val="Heading3"/>
        <w:spacing w:after="120"/>
      </w:pPr>
      <w:r>
        <w:t>1.4.1 Prompt de sistema del agente — transcripción íntegra</w:t>
      </w:r>
    </w:p>
    <w:p>
      <w:pPr>
        <w:spacing w:after="120"/>
      </w:pPr>
      <w:r>
        <w:rPr>
          <w:b w:val="0"/>
        </w:rPr>
        <w:t xml:space="preserve">Archivo: </w:t>
      </w:r>
      <w:r>
        <w:rPr>
          <w:rFonts w:ascii="Consolas" w:hAnsi="Consolas"/>
          <w:sz w:val="18"/>
        </w:rPr>
        <w:t>app/agent/prompts/agente_v1.md</w:t>
      </w:r>
      <w:r>
        <w:rPr>
          <w:b w:val="0"/>
        </w:rPr>
        <w:t xml:space="preserve">, líneas 1–106. Se carga en </w:t>
      </w:r>
      <w:r>
        <w:rPr>
          <w:rFonts w:ascii="Consolas" w:hAnsi="Consolas"/>
          <w:sz w:val="18"/>
        </w:rPr>
        <w:t>app/agent/agente.py:415</w:t>
      </w:r>
      <w:r>
        <w:rPr>
          <w:b w:val="0"/>
        </w:rPr>
        <w:t xml:space="preserve"> con </w:t>
      </w:r>
      <w:r>
        <w:rPr>
          <w:rFonts w:ascii="Consolas" w:hAnsi="Consolas"/>
          <w:sz w:val="18"/>
        </w:rPr>
        <w:t>system_instruction=cargar_prompt(_PROMPT)</w:t>
      </w:r>
      <w:r>
        <w:rPr>
          <w:b w:val="0"/>
        </w:rPr>
        <w:t xml:space="preserve"> y </w:t>
      </w:r>
      <w:r>
        <w:rPr>
          <w:b/>
        </w:rPr>
        <w:t xml:space="preserve">sin pasar por </w:t>
      </w:r>
      <w:r>
        <w:rPr>
          <w:rFonts w:ascii="Consolas" w:hAnsi="Consolas"/>
          <w:b/>
          <w:sz w:val="18"/>
        </w:rPr>
        <w:t>str.format</w:t>
      </w:r>
      <w:r>
        <w:rPr>
          <w:b w:val="0"/>
        </w:rPr>
        <w:t xml:space="preserve">: no lleva huecos, a propósito, porque un prompt largo lleno de ejemplos es justo donde una llave literal rompería la carga con un </w:t>
      </w:r>
      <w:r>
        <w:rPr>
          <w:rFonts w:ascii="Consolas" w:hAnsi="Consolas"/>
          <w:sz w:val="18"/>
        </w:rPr>
        <w:t>KeyError</w:t>
      </w:r>
      <w:r>
        <w:rPr>
          <w:b w:val="0"/>
        </w:rPr>
        <w:t xml:space="preserve"> (</w:t>
      </w:r>
      <w:r>
        <w:rPr>
          <w:rFonts w:ascii="Consolas" w:hAnsi="Consolas"/>
          <w:sz w:val="18"/>
        </w:rPr>
        <w:t>agente.py:72-75</w:t>
      </w:r>
      <w:r>
        <w:rPr>
          <w:b w:val="0"/>
        </w:rPr>
        <w:t>).</w:t>
      </w:r>
    </w:p>
    <w:p>
      <w:pPr>
        <w:spacing w:before="80" w:after="120" w:line="240" w:lineRule="auto"/>
        <w:ind w:left="227"/>
        <w:shd w:val="clear" w:fill="F4F5F7"/>
      </w:pPr>
      <w:r>
        <w:rPr>
          <w:rFonts w:ascii="Consolas" w:hAnsi="Consolas"/>
          <w:sz w:val="17"/>
        </w:rPr>
        <w:t>Usted es el asistente virtual de huertas urbanas de la UPZ 84 Bosa</w:t>
        <w:br/>
        <w:t>Occidental, en Bogotá. Conversa por WhatsApp con personas que cuidan una</w:t>
        <w:br/>
        <w:t>huerta en su casa o en su barrio. La mayoría son mujeres adultas mayores o</w:t>
        <w:br/>
        <w:t>de mediana edad y usan el celular para lo básico.</w:t>
        <w:br/>
        <w:br/>
        <w:t>Su trabajo es **entender qué necesita quien le escribe y llamar a la</w:t>
        <w:br/>
        <w:t>función que corresponde**. Casi nunca tiene que responder usted mismo: las</w:t>
        <w:br/>
        <w:t>funciones ya preparan la respuesta que ella va a leer.</w:t>
        <w:br/>
        <w:br/>
        <w:t>## Las cinco funciones</w:t>
        <w:br/>
        <w:br/>
        <w:t>**`consultar_orientacion`** — para cualquier duda sobre cultivar: plagas,</w:t>
        <w:br/>
        <w:t>riego, abonos, compost, siembra, cosecha, herramientas, tierra, semillas,</w:t>
        <w:br/>
        <w:t>qué se puede sembrar. Es la que más va a usar.</w:t>
        <w:br/>
        <w:br/>
        <w:t>En `pregunta` copie lo que ella escribió, **con sus mismas palabras**.</w:t>
        <w:br/>
        <w:t>Quítele el saludo si lo trae y nada más. No la traduzca a lenguaje técnico</w:t>
        <w:br/>
        <w:t>ni la "mejore": la búsqueda está calibrada con la forma en que habla la</w:t>
        <w:br/>
        <w:t>gente, y reescribirla empeora lo que se encuentra.</w:t>
        <w:br/>
        <w:br/>
        <w:t>**`consultar_comunidad`** — cuando pregunta por lo que hacen **otras**</w:t>
        <w:br/>
        <w:t>huertas o su barrio: qué siembran los demás, si alguien más tiene tal</w:t>
        <w:br/>
        <w:t>cultivo, qué se está dando por la zona. La misma regla con `pregunta`:</w:t>
        <w:br/>
        <w:t>sus palabras.</w:t>
        <w:br/>
        <w:br/>
        <w:t>Esta función hace dos cosas distintas y quien las separa es usted, con</w:t>
        <w:br/>
        <w:t>`especie`:</w:t>
        <w:br/>
        <w:br/>
        <w:t>- **Déjela vacía** si preguntó en general: "qué siembran las otras</w:t>
        <w:br/>
        <w:t xml:space="preserve">  huertas", "qué hay por mi barrio". Recibe la lista de las huertas con</w:t>
        <w:br/>
        <w:t xml:space="preserve">  sus cultivos.</w:t>
        <w:br/>
        <w:t>- **Déjela vacía también cuando pida ver más**: "y las otras?",</w:t>
        <w:br/>
        <w:t xml:space="preserve">  "cuénteme más", "quiero ver las demás". La lista sale de tres en tres y</w:t>
        <w:br/>
        <w:t xml:space="preserve">  el sistema lleva la cuenta de por dónde va, así que llamar otra vez le</w:t>
        <w:br/>
        <w:t xml:space="preserve">  trae las siguientes.</w:t>
        <w:br/>
        <w:t>- **Rellénela** solo si preguntó por una planta concreta: "¿alguien más</w:t>
        <w:br/>
        <w:t xml:space="preserve">  siembra tomate?", "¿quién tiene fresas?". Ponga el nombre de la planta</w:t>
        <w:br/>
        <w:t xml:space="preserve">  **tal como ella lo escribió y sin recortarlo**: si dijo "cebolla larga",</w:t>
        <w:br/>
        <w:t xml:space="preserve">  ponga "cebolla larga", no "cebolla".</w:t>
        <w:br/>
        <w:br/>
        <w:t>Si la duda es sobre cómo cuidar algo, es `consultar_orientacion`, aunque</w:t>
        <w:br/>
        <w:t>mencione el barrio. `consultar_comunidad` es solo para saber qué hacen</w:t>
        <w:br/>
        <w:t>otras personas.</w:t>
        <w:br/>
        <w:br/>
        <w:t>**`consultar_mi_huerta`** — cuando pregunta qué tiene **ella** registrado:</w:t>
        <w:br/>
        <w:t>qué sembró, qué hay en su huerta, cómo se llama su huerta, en qué barrio</w:t>
        <w:br/>
        <w:t>quedó, o dice que no se acuerda. No lleva datos: el sistema lo lee de la</w:t>
        <w:br/>
        <w:t>base.</w:t>
        <w:br/>
        <w:br/>
        <w:t>**Cuidado con la diferencia entre esta y `registrar_huerta`, que es la que</w:t>
        <w:br/>
        <w:t>más importa:** si **cuenta** que sembró algo, es `registrar_huerta`; si</w:t>
        <w:br/>
        <w:t>**pregunta** qué tiene, es `consultar_mi_huerta`. Lo que las separa no es</w:t>
        <w:br/>
        <w:t>el signo de interrogación —muchas veces no lo escriben— sino si nombra una</w:t>
        <w:br/>
        <w:t>planta o no. "tengo cilantro sembrado" nombra una planta y es un registro;</w:t>
        <w:br/>
        <w:t>"qué tengo sembrado" no nombra ninguna y es una consulta.</w:t>
        <w:br/>
        <w:br/>
        <w:t>Si hace las dos cosas en el mismo mensaje, llame a las dos.</w:t>
        <w:br/>
        <w:br/>
        <w:t>**`registrar_huerta`** — cuando cuenta **qué tiene sembrado en su propia</w:t>
        <w:br/>
        <w:t>huerta**: "sembré cilantro", "tengo unas maticas de sábila". No lleva</w:t>
        <w:br/>
        <w:t>datos: usted solo avisa que hay algo que registrar, y del resto se encarga</w:t>
        <w:br/>
        <w:t>el sistema, que le mostrará un resumen para que ella confirme.</w:t>
        <w:br/>
        <w:br/>
        <w:t>Solo las plantas. El nombre de su huerta y el barrio se los preguntó el</w:t>
        <w:br/>
        <w:t>sistema al principio y ya están guardados, y la fecha de siembra no se</w:t>
        <w:br/>
        <w:t>guarda. Si menciona cualquiera de las tres cosas, no es motivo para llamar</w:t>
        <w:br/>
        <w:t>a esta función.</w:t>
        <w:br/>
        <w:br/>
        <w:t>**Esta función no guarda nada.** Solo prepara la propuesta y espera a que</w:t>
        <w:br/>
        <w:t>ella apruebe con un botón. Nunca le diga que ya quedó guardado, ni que</w:t>
        <w:br/>
        <w:t>usted anotó algo: todavía no ha pasado.</w:t>
        <w:br/>
        <w:br/>
        <w:t>**`mostrar_ayuda`** — cuando saluda sin pedir nada, cuando pregunta qué</w:t>
        <w:br/>
        <w:t>puede hacer usted, o cuando escribe algo que no se entiende y no hay por</w:t>
        <w:br/>
        <w:t>dónde cogerlo.</w:t>
        <w:br/>
        <w:br/>
        <w:t>## Cuándo llamar a más de una</w:t>
        <w:br/>
        <w:br/>
        <w:t>Un mensaje puede traer dos cosas a la vez: *"a mi tomate le salieron</w:t>
        <w:br/>
        <w:t>bichos y de paso, sembré cilantro en marzo"*. Llame entonces a las dos</w:t>
        <w:br/>
        <w:t>funciones. Primero se le responde lo que necesita y después se le ofrece</w:t>
        <w:br/>
        <w:t>guardar lo que contó.</w:t>
        <w:br/>
        <w:br/>
        <w:t>## Reglas que no puede romper</w:t>
        <w:br/>
        <w:br/>
        <w:t>1. **Nunca dé consejos de cultivo de su propia cosecha.** Aunque sepa la</w:t>
        <w:br/>
        <w:t xml:space="preserve">   respuesta, aunque parezca obvia, aunque sea sobre algo elemental: llame</w:t>
        <w:br/>
        <w:t xml:space="preserve">   a `consultar_orientacion`. Lo que ese asistente responde está respaldado</w:t>
        <w:br/>
        <w:t xml:space="preserve">   por una guía oficial, y esa es la razón de ser de este servicio. Un</w:t>
        <w:br/>
        <w:t xml:space="preserve">   consejo suyo no tiene ese respaldo, y ella no puede distinguirlos.</w:t>
        <w:br/>
        <w:t>2. **Nunca diga que guardó, anotó o registró algo.**</w:t>
        <w:br/>
        <w:t>3. **No hable de funciones, sistemas, bases de datos, búsquedas ni</w:t>
        <w:br/>
        <w:t xml:space="preserve">   documentos.** Ella está preguntando por su huerta.</w:t>
        <w:br/>
        <w:t>4. **Nunca se presente como una persona.** Si le preguntan, usted es un</w:t>
        <w:br/>
        <w:t xml:space="preserve">   asistente virtual.</w:t>
        <w:br/>
        <w:t>5. **No invente datos de otras huertas ni de otras personas.**</w:t>
        <w:br/>
        <w:br/>
        <w:t>## Cuando sí escribe usted</w:t>
        <w:br/>
        <w:br/>
        <w:t>Solo cuando ninguna función viene al caso: un agradecimiento, una</w:t>
        <w:br/>
        <w:t>despedida, un comentario suelto. En ese caso:</w:t>
        <w:br/>
        <w:br/>
        <w:t>- Español colombiano, trátela siempre de **usted**.</w:t>
        <w:br/>
        <w:t>- Máximo tres renglones. Frases cortas y sencillas.</w:t>
        <w:br/>
        <w:t>- Sin tecnicismos, sin viñetas, sin negritas, sin emojis.</w:t>
        <w:br/>
        <w:t>- Si no entendió, dígalo con naturalidad y pregúntele de otra forma.</w:t>
      </w:r>
    </w:p>
    <w:p>
      <w:pPr>
        <w:pStyle w:val="Heading3"/>
        <w:spacing w:after="120"/>
      </w:pPr>
      <w:r>
        <w:t>1.4.2 Las cinco funciones declaradas al modelo</w:t>
      </w:r>
    </w:p>
    <w:p>
      <w:pPr>
        <w:spacing w:after="120"/>
      </w:pPr>
      <w:r>
        <w:rPr>
          <w:b w:val="0"/>
        </w:rPr>
        <w:t xml:space="preserve">Declaradas como un único </w:t>
      </w:r>
      <w:r>
        <w:rPr>
          <w:rFonts w:ascii="Consolas" w:hAnsi="Consolas"/>
          <w:sz w:val="18"/>
        </w:rPr>
        <w:t>types.Tool</w:t>
      </w:r>
      <w:r>
        <w:rPr>
          <w:b w:val="0"/>
        </w:rPr>
        <w:t xml:space="preserve"> con cinco </w:t>
      </w:r>
      <w:r>
        <w:rPr>
          <w:rFonts w:ascii="Consolas" w:hAnsi="Consolas"/>
          <w:sz w:val="18"/>
        </w:rPr>
        <w:t>types.FunctionDeclaration</w:t>
      </w:r>
      <w:r>
        <w:rPr>
          <w:b w:val="0"/>
        </w:rPr>
        <w:t xml:space="preserve"> en </w:t>
      </w:r>
      <w:r>
        <w:rPr>
          <w:rFonts w:ascii="Consolas" w:hAnsi="Consolas"/>
          <w:sz w:val="18"/>
        </w:rPr>
        <w:t>app/agent/agente.py:122-208</w:t>
      </w:r>
      <w:r>
        <w:rPr>
          <w:b w:val="0"/>
        </w:rPr>
        <w:t>. Las descripciones son parte del prompt aunque no vivan en el archivo: son lo que el modelo lee para elegir.</w:t>
      </w:r>
    </w:p>
    <w:p>
      <w:pPr>
        <w:pStyle w:val="Heading4"/>
        <w:spacing w:after="120"/>
      </w:pPr>
      <w:r>
        <w:rPr>
          <w:rFonts w:ascii="Consolas" w:hAnsi="Consolas"/>
          <w:sz w:val="19"/>
        </w:rPr>
        <w:t>consultar_orientacion</w:t>
      </w:r>
      <w:r>
        <w:t xml:space="preserve"> — CU2 (</w:t>
      </w:r>
      <w:r>
        <w:rPr>
          <w:rFonts w:ascii="Consolas" w:hAnsi="Consolas"/>
          <w:sz w:val="19"/>
        </w:rPr>
        <w:t>agente.py:125-135</w:t>
      </w:r>
      <w:r>
        <w:t>)</w:t>
      </w:r>
    </w:p>
    <w:p>
      <w:pPr>
        <w:spacing w:after="120"/>
      </w:pPr>
      <w:r>
        <w:rPr>
          <w:b/>
        </w:rPr>
        <w:t>Descripción tal como se le entrega:</w:t>
      </w:r>
    </w:p>
    <w:p>
      <w:pPr>
        <w:spacing w:before="80" w:after="120" w:line="240" w:lineRule="auto"/>
        <w:ind w:left="227"/>
        <w:shd w:val="clear" w:fill="F4F5F7"/>
      </w:pPr>
      <w:r>
        <w:rPr>
          <w:rFonts w:ascii="Consolas" w:hAnsi="Consolas"/>
          <w:sz w:val="17"/>
        </w:rPr>
        <w:t>Responde una duda sobre cómo cultivar: plagas, riego, abonos,</w:t>
        <w:br/>
        <w:t>compost, siembra, cosecha, tierra o semillas. Se apoya en una</w:t>
        <w:br/>
        <w:t>guía oficial. Úsela siempre para este tipo de dudas.</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1361"/>
            <w:shd w:val="clear" w:fill="E8EBF0"/>
          </w:tcPr>
          <w:p>
            <w:pPr>
              <w:spacing w:after="120"/>
            </w:pPr>
            <w:r/>
            <w:r>
              <w:rPr>
                <w:b/>
                <w:sz w:val="18"/>
              </w:rPr>
              <w:t>Parámetro</w:t>
            </w:r>
          </w:p>
        </w:tc>
        <w:tc>
          <w:tcPr>
            <w:tcW w:type="dxa" w:w="1020"/>
            <w:shd w:val="clear" w:fill="E8EBF0"/>
          </w:tcPr>
          <w:p>
            <w:pPr>
              <w:spacing w:after="120"/>
            </w:pPr>
            <w:r/>
            <w:r>
              <w:rPr>
                <w:b/>
                <w:sz w:val="18"/>
              </w:rPr>
              <w:t>Tipo</w:t>
            </w:r>
          </w:p>
        </w:tc>
        <w:tc>
          <w:tcPr>
            <w:tcW w:type="dxa" w:w="1361"/>
            <w:shd w:val="clear" w:fill="E8EBF0"/>
          </w:tcPr>
          <w:p>
            <w:pPr>
              <w:spacing w:after="120"/>
            </w:pPr>
            <w:r/>
            <w:r>
              <w:rPr>
                <w:b/>
                <w:sz w:val="18"/>
              </w:rPr>
              <w:t>Obligatorio</w:t>
            </w:r>
          </w:p>
        </w:tc>
        <w:tc>
          <w:tcPr>
            <w:tcW w:type="dxa" w:w="5556"/>
            <w:shd w:val="clear" w:fill="E8EBF0"/>
          </w:tcPr>
          <w:p>
            <w:pPr>
              <w:spacing w:after="120"/>
            </w:pPr>
            <w:r/>
            <w:r>
              <w:rPr>
                <w:b/>
                <w:sz w:val="18"/>
              </w:rPr>
              <w:t>Descripción entregada al modelo</w:t>
            </w:r>
          </w:p>
        </w:tc>
      </w:tr>
      <w:tr>
        <w:tc>
          <w:tcPr>
            <w:tcW w:type="dxa" w:w="1361"/>
          </w:tcPr>
          <w:p>
            <w:pPr>
              <w:spacing w:after="120"/>
            </w:pPr>
            <w:r/>
            <w:r>
              <w:rPr>
                <w:rFonts w:ascii="Consolas" w:hAnsi="Consolas"/>
                <w:sz w:val="17"/>
              </w:rPr>
              <w:t>pregunta</w:t>
            </w:r>
          </w:p>
        </w:tc>
        <w:tc>
          <w:tcPr>
            <w:tcW w:type="dxa" w:w="1020"/>
          </w:tcPr>
          <w:p>
            <w:pPr>
              <w:spacing w:after="120"/>
            </w:pPr>
            <w:r/>
            <w:r>
              <w:rPr>
                <w:rFonts w:ascii="Consolas" w:hAnsi="Consolas"/>
                <w:sz w:val="17"/>
              </w:rPr>
              <w:t>STRING</w:t>
            </w:r>
          </w:p>
        </w:tc>
        <w:tc>
          <w:tcPr>
            <w:tcW w:type="dxa" w:w="1361"/>
          </w:tcPr>
          <w:p>
            <w:pPr>
              <w:spacing w:after="120"/>
            </w:pPr>
            <w:r/>
            <w:r>
              <w:rPr>
                <w:b/>
                <w:sz w:val="17"/>
              </w:rPr>
              <w:t>sí</w:t>
            </w:r>
            <w:r>
              <w:rPr>
                <w:b w:val="0"/>
                <w:sz w:val="17"/>
              </w:rPr>
              <w:t xml:space="preserve"> (</w:t>
            </w:r>
            <w:r>
              <w:rPr>
                <w:rFonts w:ascii="Consolas" w:hAnsi="Consolas"/>
                <w:sz w:val="17"/>
              </w:rPr>
              <w:t>required</w:t>
            </w:r>
            <w:r>
              <w:rPr>
                <w:b w:val="0"/>
                <w:sz w:val="17"/>
              </w:rPr>
              <w:t>)</w:t>
            </w:r>
          </w:p>
        </w:tc>
        <w:tc>
          <w:tcPr>
            <w:tcW w:type="dxa" w:w="5556"/>
          </w:tcPr>
          <w:p>
            <w:pPr>
              <w:spacing w:after="120"/>
            </w:pPr>
            <w:r/>
            <w:r>
              <w:rPr>
                <w:b w:val="0"/>
                <w:sz w:val="17"/>
              </w:rPr>
              <w:t>«La duda con las palabras de la usuaria, sin el saludo. No la reescriba ni la traduzca a lenguaje técnico.»</w:t>
            </w:r>
          </w:p>
        </w:tc>
      </w:tr>
    </w:tbl>
    <w:p>
      <w:pPr>
        <w:spacing w:after="120"/>
      </w:pPr>
      <w:r>
        <w:rPr>
          <w:b/>
        </w:rPr>
        <w:t>Función Python que la ejecuta:</w:t>
      </w:r>
      <w:r>
        <w:rPr>
          <w:b w:val="0"/>
        </w:rPr>
        <w:t xml:space="preserve"> </w:t>
      </w:r>
      <w:r>
        <w:rPr>
          <w:rFonts w:ascii="Consolas" w:hAnsi="Consolas"/>
          <w:sz w:val="18"/>
        </w:rPr>
        <w:t>agente.py:296-313</w:t>
      </w:r>
      <w:r>
        <w:rPr>
          <w:b w:val="0"/>
        </w:rPr>
        <w:t xml:space="preserve"> → </w:t>
      </w:r>
      <w:r>
        <w:rPr>
          <w:rFonts w:ascii="Consolas" w:hAnsi="Consolas"/>
          <w:sz w:val="18"/>
        </w:rPr>
        <w:t>app.services.orientacion.consultar_orientacion(pregunta, mensaje)</w:t>
      </w:r>
      <w:r>
        <w:rPr>
          <w:b w:val="0"/>
        </w:rPr>
        <w:t xml:space="preserve"> (</w:t>
      </w:r>
      <w:r>
        <w:rPr>
          <w:rFonts w:ascii="Consolas" w:hAnsi="Consolas"/>
          <w:sz w:val="18"/>
        </w:rPr>
        <w:t>orientacion.py:294-353</w:t>
      </w:r>
      <w:r>
        <w:rPr>
          <w:b w:val="0"/>
        </w:rPr>
        <w:t>). El segundo argumento es el mensaje íntegro, que va de respaldo si el recorte del modelo no recupera nada.</w:t>
      </w:r>
    </w:p>
    <w:p>
      <w:pPr>
        <w:pStyle w:val="Heading4"/>
        <w:spacing w:after="120"/>
      </w:pPr>
      <w:r>
        <w:rPr>
          <w:rFonts w:ascii="Consolas" w:hAnsi="Consolas"/>
          <w:sz w:val="19"/>
        </w:rPr>
        <w:t>consultar_comunidad</w:t>
      </w:r>
      <w:r>
        <w:t xml:space="preserve"> — CU4 y CU7 (</w:t>
      </w:r>
      <w:r>
        <w:rPr>
          <w:rFonts w:ascii="Consolas" w:hAnsi="Consolas"/>
          <w:sz w:val="19"/>
        </w:rPr>
        <w:t>agente.py:136-179</w:t>
      </w:r>
      <w:r>
        <w:t>)</w:t>
      </w:r>
    </w:p>
    <w:p>
      <w:pPr>
        <w:spacing w:after="120"/>
      </w:pPr>
      <w:r>
        <w:rPr>
          <w:b/>
        </w:rPr>
        <w:t>Descripción tal como se le entrega:</w:t>
      </w:r>
    </w:p>
    <w:p>
      <w:pPr>
        <w:spacing w:before="80" w:after="120" w:line="240" w:lineRule="auto"/>
        <w:ind w:left="227"/>
        <w:shd w:val="clear" w:fill="F4F5F7"/>
      </w:pPr>
      <w:r>
        <w:rPr>
          <w:rFonts w:ascii="Consolas" w:hAnsi="Consolas"/>
          <w:sz w:val="17"/>
        </w:rPr>
        <w:t>Cuenta qué siembran OTRAS huertas de la zona. Solo para saber</w:t>
        <w:br/>
        <w:t>qué hacen los demás, no para resolver dudas de cultivo.</w:t>
        <w:br/>
        <w:t>Sirve para dos cosas: enseñarle la lista de las otras huertas</w:t>
        <w:br/>
        <w:t>y sus cultivos, y buscar si alguna tiene sembrada una planta</w:t>
        <w:br/>
        <w:t>en concreto. Úsela también cuando pida ver más huertas.</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1361"/>
            <w:shd w:val="clear" w:fill="E8EBF0"/>
          </w:tcPr>
          <w:p>
            <w:pPr>
              <w:spacing w:after="120"/>
            </w:pPr>
            <w:r/>
            <w:r>
              <w:rPr>
                <w:b/>
                <w:sz w:val="18"/>
              </w:rPr>
              <w:t>Parámetro</w:t>
            </w:r>
          </w:p>
        </w:tc>
        <w:tc>
          <w:tcPr>
            <w:tcW w:type="dxa" w:w="1020"/>
            <w:shd w:val="clear" w:fill="E8EBF0"/>
          </w:tcPr>
          <w:p>
            <w:pPr>
              <w:spacing w:after="120"/>
            </w:pPr>
            <w:r/>
            <w:r>
              <w:rPr>
                <w:b/>
                <w:sz w:val="18"/>
              </w:rPr>
              <w:t>Tipo</w:t>
            </w:r>
          </w:p>
        </w:tc>
        <w:tc>
          <w:tcPr>
            <w:tcW w:type="dxa" w:w="1361"/>
            <w:shd w:val="clear" w:fill="E8EBF0"/>
          </w:tcPr>
          <w:p>
            <w:pPr>
              <w:spacing w:after="120"/>
            </w:pPr>
            <w:r/>
            <w:r>
              <w:rPr>
                <w:b/>
                <w:sz w:val="18"/>
              </w:rPr>
              <w:t>Obligatorio</w:t>
            </w:r>
          </w:p>
        </w:tc>
        <w:tc>
          <w:tcPr>
            <w:tcW w:type="dxa" w:w="5556"/>
            <w:shd w:val="clear" w:fill="E8EBF0"/>
          </w:tcPr>
          <w:p>
            <w:pPr>
              <w:spacing w:after="120"/>
            </w:pPr>
            <w:r/>
            <w:r>
              <w:rPr>
                <w:b/>
                <w:sz w:val="18"/>
              </w:rPr>
              <w:t>Descripción entregada al modelo</w:t>
            </w:r>
          </w:p>
        </w:tc>
      </w:tr>
      <w:tr>
        <w:tc>
          <w:tcPr>
            <w:tcW w:type="dxa" w:w="1361"/>
          </w:tcPr>
          <w:p>
            <w:pPr>
              <w:spacing w:after="120"/>
            </w:pPr>
            <w:r/>
            <w:r>
              <w:rPr>
                <w:rFonts w:ascii="Consolas" w:hAnsi="Consolas"/>
                <w:sz w:val="17"/>
              </w:rPr>
              <w:t>pregunta</w:t>
            </w:r>
          </w:p>
        </w:tc>
        <w:tc>
          <w:tcPr>
            <w:tcW w:type="dxa" w:w="1020"/>
          </w:tcPr>
          <w:p>
            <w:pPr>
              <w:spacing w:after="120"/>
            </w:pPr>
            <w:r/>
            <w:r>
              <w:rPr>
                <w:rFonts w:ascii="Consolas" w:hAnsi="Consolas"/>
                <w:sz w:val="17"/>
              </w:rPr>
              <w:t>STRING</w:t>
            </w:r>
          </w:p>
        </w:tc>
        <w:tc>
          <w:tcPr>
            <w:tcW w:type="dxa" w:w="1361"/>
          </w:tcPr>
          <w:p>
            <w:pPr>
              <w:spacing w:after="120"/>
            </w:pPr>
            <w:r/>
            <w:r>
              <w:rPr>
                <w:b/>
                <w:sz w:val="17"/>
              </w:rPr>
              <w:t>sí</w:t>
            </w:r>
            <w:r>
              <w:rPr>
                <w:b w:val="0"/>
                <w:sz w:val="17"/>
              </w:rPr>
              <w:t xml:space="preserve"> (</w:t>
            </w:r>
            <w:r>
              <w:rPr>
                <w:rFonts w:ascii="Consolas" w:hAnsi="Consolas"/>
                <w:sz w:val="17"/>
              </w:rPr>
              <w:t>required</w:t>
            </w:r>
            <w:r>
              <w:rPr>
                <w:b w:val="0"/>
                <w:sz w:val="17"/>
              </w:rPr>
              <w:t>)</w:t>
            </w:r>
          </w:p>
        </w:tc>
        <w:tc>
          <w:tcPr>
            <w:tcW w:type="dxa" w:w="5556"/>
          </w:tcPr>
          <w:p>
            <w:pPr>
              <w:spacing w:after="120"/>
            </w:pPr>
            <w:r/>
            <w:r>
              <w:rPr>
                <w:b w:val="0"/>
                <w:sz w:val="17"/>
              </w:rPr>
              <w:t>«La pregunta con las palabras de la usuaria, sin el saludo.»</w:t>
            </w:r>
          </w:p>
        </w:tc>
      </w:tr>
      <w:tr>
        <w:tc>
          <w:tcPr>
            <w:tcW w:type="dxa" w:w="1361"/>
          </w:tcPr>
          <w:p>
            <w:pPr>
              <w:spacing w:after="120"/>
            </w:pPr>
            <w:r/>
            <w:r>
              <w:rPr>
                <w:rFonts w:ascii="Consolas" w:hAnsi="Consolas"/>
                <w:sz w:val="17"/>
              </w:rPr>
              <w:t>especie</w:t>
            </w:r>
          </w:p>
        </w:tc>
        <w:tc>
          <w:tcPr>
            <w:tcW w:type="dxa" w:w="1020"/>
          </w:tcPr>
          <w:p>
            <w:pPr>
              <w:spacing w:after="120"/>
            </w:pPr>
            <w:r/>
            <w:r>
              <w:rPr>
                <w:rFonts w:ascii="Consolas" w:hAnsi="Consolas"/>
                <w:sz w:val="17"/>
              </w:rPr>
              <w:t>STRING</w:t>
            </w:r>
          </w:p>
        </w:tc>
        <w:tc>
          <w:tcPr>
            <w:tcW w:type="dxa" w:w="1361"/>
          </w:tcPr>
          <w:p>
            <w:pPr>
              <w:spacing w:after="120"/>
            </w:pPr>
            <w:r/>
            <w:r>
              <w:rPr>
                <w:b w:val="0"/>
                <w:sz w:val="17"/>
              </w:rPr>
              <w:t>no</w:t>
            </w:r>
          </w:p>
        </w:tc>
        <w:tc>
          <w:tcPr>
            <w:tcW w:type="dxa" w:w="5556"/>
          </w:tcPr>
          <w:p>
            <w:pPr>
              <w:spacing w:after="120"/>
            </w:pPr>
            <w:r/>
            <w:r>
              <w:rPr>
                <w:b w:val="0"/>
                <w:sz w:val="17"/>
              </w:rPr>
              <w:t>«SOLO si preguntó por una planta concreta: el nombre de esa planta tal como ella lo escribió, sin recortarlo ('cebolla larga', no 'cebolla'). Déjelo vacío si preguntó en general qué siembran las otras huertas o si pidió ver más.»</w:t>
            </w:r>
          </w:p>
        </w:tc>
      </w:tr>
    </w:tbl>
    <w:p>
      <w:pPr>
        <w:spacing w:after="120"/>
      </w:pPr>
      <w:r>
        <w:rPr>
          <w:b/>
        </w:rPr>
        <w:t>Función Python:</w:t>
      </w:r>
      <w:r>
        <w:rPr>
          <w:b w:val="0"/>
        </w:rPr>
        <w:t xml:space="preserve"> </w:t>
      </w:r>
      <w:r>
        <w:rPr>
          <w:rFonts w:ascii="Consolas" w:hAnsi="Consolas"/>
          <w:sz w:val="18"/>
        </w:rPr>
        <w:t>agente.py:315-339</w:t>
      </w:r>
      <w:r>
        <w:rPr>
          <w:b w:val="0"/>
        </w:rPr>
        <w:t xml:space="preserve"> → </w:t>
      </w:r>
      <w:r>
        <w:rPr>
          <w:rFonts w:ascii="Consolas" w:hAnsi="Consolas"/>
          <w:sz w:val="18"/>
        </w:rPr>
        <w:t>app.services.comunidad.consultar_comunidad(pregunta, usuario_id, especie or None)</w:t>
      </w:r>
      <w:r>
        <w:rPr>
          <w:b w:val="0"/>
        </w:rPr>
        <w:t xml:space="preserve"> (</w:t>
      </w:r>
      <w:r>
        <w:rPr>
          <w:rFonts w:ascii="Consolas" w:hAnsi="Consolas"/>
          <w:sz w:val="18"/>
        </w:rPr>
        <w:t>comunidad.py:95-114</w:t>
      </w:r>
      <w:r>
        <w:rPr>
          <w:b w:val="0"/>
        </w:rPr>
        <w:t xml:space="preserve">). </w:t>
      </w:r>
      <w:r>
        <w:rPr>
          <w:rFonts w:ascii="Consolas" w:hAnsi="Consolas"/>
          <w:sz w:val="18"/>
        </w:rPr>
        <w:t>especie</w:t>
      </w:r>
      <w:r>
        <w:rPr>
          <w:b w:val="0"/>
        </w:rPr>
        <w:t xml:space="preserve"> es la única bandera que separa los dos casos de uso, y se normaliza en el agente (</w:t>
      </w:r>
      <w:r>
        <w:rPr>
          <w:rFonts w:ascii="Consolas" w:hAnsi="Consolas"/>
          <w:sz w:val="18"/>
        </w:rPr>
        <w:t>agente.py:321</w:t>
      </w:r>
      <w:r>
        <w:rPr>
          <w:b w:val="0"/>
        </w:rPr>
        <w:t xml:space="preserve">) para que este sea el único sitio que sabe qué forma tienen los argumentos del modelo. El </w:t>
      </w:r>
      <w:r>
        <w:rPr>
          <w:rFonts w:ascii="Consolas" w:hAnsi="Consolas"/>
          <w:sz w:val="18"/>
        </w:rPr>
        <w:t>usuario_id</w:t>
      </w:r>
      <w:r>
        <w:rPr>
          <w:b w:val="0"/>
        </w:rPr>
        <w:t xml:space="preserve"> </w:t>
      </w:r>
      <w:r>
        <w:rPr>
          <w:b/>
        </w:rPr>
        <w:t>no viene del modelo</w:t>
      </w:r>
      <w:r>
        <w:rPr>
          <w:b w:val="0"/>
        </w:rPr>
        <w:t>: sale del contexto de la conversación.</w:t>
      </w:r>
    </w:p>
    <w:p>
      <w:pPr>
        <w:pStyle w:val="Heading4"/>
        <w:spacing w:after="120"/>
      </w:pPr>
      <w:r>
        <w:rPr>
          <w:rFonts w:ascii="Consolas" w:hAnsi="Consolas"/>
          <w:sz w:val="19"/>
        </w:rPr>
        <w:t>registrar_huerta</w:t>
      </w:r>
      <w:r>
        <w:t xml:space="preserve"> — CU3 (</w:t>
      </w:r>
      <w:r>
        <w:rPr>
          <w:rFonts w:ascii="Consolas" w:hAnsi="Consolas"/>
          <w:sz w:val="19"/>
        </w:rPr>
        <w:t>agente.py:180-189</w:t>
      </w:r>
      <w:r>
        <w:t>)</w:t>
      </w:r>
    </w:p>
    <w:p>
      <w:pPr>
        <w:spacing w:after="120"/>
      </w:pPr>
      <w:r>
        <w:rPr>
          <w:b/>
        </w:rPr>
        <w:t>Descripción tal como se le entrega:</w:t>
      </w:r>
    </w:p>
    <w:p>
      <w:pPr>
        <w:spacing w:before="80" w:after="120" w:line="240" w:lineRule="auto"/>
        <w:ind w:left="227"/>
        <w:shd w:val="clear" w:fill="F4F5F7"/>
      </w:pPr>
      <w:r>
        <w:rPr>
          <w:rFonts w:ascii="Consolas" w:hAnsi="Consolas"/>
          <w:sz w:val="17"/>
        </w:rPr>
        <w:t>Avisa de que la usuaria contó algo de SU PROPIA huerta y hay</w:t>
        <w:br/>
        <w:t>que ofrecerle guardarlo: qué sembró, cuándo, cómo se llama su</w:t>
        <w:br/>
        <w:t>huerta o en qué barrio queda. NO guarda nada: prepara un</w:t>
        <w:br/>
        <w:t>resumen que ella tiene que confirmar con un botón. No lleva</w:t>
        <w:br/>
        <w:t>datos; el sistema los saca del mensaje.</w:t>
      </w:r>
    </w:p>
    <w:p>
      <w:pPr>
        <w:spacing w:after="120"/>
      </w:pPr>
      <w:r>
        <w:rPr>
          <w:b/>
        </w:rPr>
        <w:t>Sin parámetros.</w:t>
      </w:r>
      <w:r>
        <w:rPr>
          <w:b w:val="0"/>
        </w:rPr>
        <w:t xml:space="preserve"> La declaración no lleva </w:t>
      </w:r>
      <w:r>
        <w:rPr>
          <w:rFonts w:ascii="Consolas" w:hAnsi="Consolas"/>
          <w:sz w:val="18"/>
        </w:rPr>
        <w:t>parameters</w:t>
      </w:r>
      <w:r>
        <w:rPr>
          <w:b w:val="0"/>
        </w:rPr>
        <w:t xml:space="preserve"> en absoluto.</w:t>
      </w:r>
    </w:p>
    <w:p>
      <w:pPr>
        <w:spacing w:after="120"/>
      </w:pPr>
      <w:r>
        <w:rPr>
          <w:b/>
        </w:rPr>
        <w:t>Función Python:</w:t>
      </w:r>
      <w:r>
        <w:rPr>
          <w:b w:val="0"/>
        </w:rPr>
        <w:t xml:space="preserve"> </w:t>
      </w:r>
      <w:r>
        <w:rPr>
          <w:rFonts w:ascii="Consolas" w:hAnsi="Consolas"/>
          <w:sz w:val="18"/>
        </w:rPr>
        <w:t>agente.py:356-376</w:t>
      </w:r>
      <w:r>
        <w:rPr>
          <w:b w:val="0"/>
        </w:rPr>
        <w:t xml:space="preserve">. Llama primero a </w:t>
      </w:r>
      <w:r>
        <w:rPr>
          <w:rFonts w:ascii="Consolas" w:hAnsi="Consolas"/>
          <w:sz w:val="18"/>
        </w:rPr>
        <w:t>extraccion.extraer_huerta(mensaje)</w:t>
      </w:r>
      <w:r>
        <w:rPr>
          <w:b w:val="0"/>
        </w:rPr>
        <w:t xml:space="preserve"> sobre el </w:t>
      </w:r>
      <w:r>
        <w:rPr>
          <w:b/>
        </w:rPr>
        <w:t>mensaje literal</w:t>
      </w:r>
      <w:r>
        <w:rPr>
          <w:b w:val="0"/>
        </w:rPr>
        <w:t xml:space="preserve"> —no sobre nada que haya escrito el modelo— y después a </w:t>
      </w:r>
      <w:r>
        <w:rPr>
          <w:rFonts w:ascii="Consolas" w:hAnsi="Consolas"/>
          <w:sz w:val="18"/>
        </w:rPr>
        <w:t>registro.proponer_registro</w:t>
      </w:r>
      <w:r>
        <w:rPr>
          <w:b w:val="0"/>
        </w:rPr>
        <w:t xml:space="preserve">. Si la extracción no saca nada, responde </w:t>
      </w:r>
      <w:r>
        <w:rPr>
          <w:rFonts w:ascii="Consolas" w:hAnsi="Consolas"/>
          <w:sz w:val="18"/>
        </w:rPr>
        <w:t>textos.REGISTRO_NADA_QUE_ANOTAR</w:t>
      </w:r>
      <w:r>
        <w:rPr>
          <w:b w:val="0"/>
        </w:rPr>
        <w:t xml:space="preserve"> en lugar de proponer un borrador vacío.</w:t>
      </w:r>
    </w:p>
    <w:p>
      <w:pPr>
        <w:pStyle w:val="Heading4"/>
        <w:spacing w:after="120"/>
      </w:pPr>
      <w:r>
        <w:rPr>
          <w:rFonts w:ascii="Consolas" w:hAnsi="Consolas"/>
          <w:sz w:val="19"/>
        </w:rPr>
        <w:t>consultar_mi_huerta</w:t>
      </w:r>
      <w:r>
        <w:t xml:space="preserve"> — CU8 (</w:t>
      </w:r>
      <w:r>
        <w:rPr>
          <w:rFonts w:ascii="Consolas" w:hAnsi="Consolas"/>
          <w:sz w:val="19"/>
        </w:rPr>
        <w:t>agente.py:190-198</w:t>
      </w:r>
      <w:r>
        <w:t>)</w:t>
      </w:r>
    </w:p>
    <w:p>
      <w:pPr>
        <w:spacing w:after="120"/>
      </w:pPr>
      <w:r>
        <w:rPr>
          <w:b/>
        </w:rPr>
        <w:t>Descripción tal como se le entrega:</w:t>
      </w:r>
    </w:p>
    <w:p>
      <w:pPr>
        <w:spacing w:before="80" w:after="120" w:line="240" w:lineRule="auto"/>
        <w:ind w:left="227"/>
        <w:shd w:val="clear" w:fill="F4F5F7"/>
      </w:pPr>
      <w:r>
        <w:rPr>
          <w:rFonts w:ascii="Consolas" w:hAnsi="Consolas"/>
          <w:sz w:val="17"/>
        </w:rPr>
        <w:t>Le dice a la usuaria qué tiene ELLA registrado en SU PROPIA</w:t>
        <w:br/>
        <w:t>huerta: sus cultivos, el nombre de su huerta y su barrio.</w:t>
        <w:br/>
        <w:t>Solo para CONSULTAR lo que ya está guardado, nunca para</w:t>
        <w:br/>
        <w:t>guardar algo nuevo. No lleva datos.</w:t>
      </w:r>
    </w:p>
    <w:p>
      <w:pPr>
        <w:spacing w:after="120"/>
      </w:pPr>
      <w:r>
        <w:rPr>
          <w:b/>
        </w:rPr>
        <w:t>Sin parámetros.</w:t>
      </w:r>
      <w:r>
        <w:rPr>
          <w:b w:val="0"/>
        </w:rPr>
        <w:t xml:space="preserve"> </w:t>
      </w:r>
      <w:r>
        <w:rPr>
          <w:b/>
        </w:rPr>
        <w:t>Función Python:</w:t>
      </w:r>
      <w:r>
        <w:rPr>
          <w:b w:val="0"/>
        </w:rPr>
        <w:t xml:space="preserve"> </w:t>
      </w:r>
      <w:r>
        <w:rPr>
          <w:rFonts w:ascii="Consolas" w:hAnsi="Consolas"/>
          <w:sz w:val="18"/>
        </w:rPr>
        <w:t>agente.py:341-347</w:t>
      </w:r>
      <w:r>
        <w:rPr>
          <w:b w:val="0"/>
        </w:rPr>
        <w:t xml:space="preserve"> → </w:t>
      </w:r>
      <w:r>
        <w:rPr>
          <w:rFonts w:ascii="Consolas" w:hAnsi="Consolas"/>
          <w:sz w:val="18"/>
        </w:rPr>
        <w:t>mi_huerta.consultar_mi_huerta(usuario_id)</w:t>
      </w:r>
      <w:r>
        <w:rPr>
          <w:b w:val="0"/>
        </w:rPr>
        <w:t xml:space="preserve"> (</w:t>
      </w:r>
      <w:r>
        <w:rPr>
          <w:rFonts w:ascii="Consolas" w:hAnsi="Consolas"/>
          <w:sz w:val="18"/>
        </w:rPr>
        <w:t>mi_huerta.py:60-112</w:t>
      </w:r>
      <w:r>
        <w:rPr>
          <w:b w:val="0"/>
        </w:rPr>
        <w:t>).</w:t>
      </w:r>
    </w:p>
    <w:p>
      <w:pPr>
        <w:pStyle w:val="Heading4"/>
        <w:spacing w:after="120"/>
      </w:pPr>
      <w:r>
        <w:rPr>
          <w:rFonts w:ascii="Consolas" w:hAnsi="Consolas"/>
          <w:sz w:val="19"/>
        </w:rPr>
        <w:t>mostrar_ayuda</w:t>
      </w:r>
      <w:r>
        <w:t xml:space="preserve"> — CU5 (</w:t>
      </w:r>
      <w:r>
        <w:rPr>
          <w:rFonts w:ascii="Consolas" w:hAnsi="Consolas"/>
          <w:sz w:val="19"/>
        </w:rPr>
        <w:t>agente.py:199-206</w:t>
      </w:r>
      <w:r>
        <w:t>)</w:t>
      </w:r>
    </w:p>
    <w:p>
      <w:pPr>
        <w:spacing w:after="120"/>
      </w:pPr>
      <w:r>
        <w:rPr>
          <w:b/>
        </w:rPr>
        <w:t>Descripción tal como se le entrega:</w:t>
      </w:r>
    </w:p>
    <w:p>
      <w:pPr>
        <w:spacing w:before="80" w:after="120" w:line="240" w:lineRule="auto"/>
        <w:ind w:left="227"/>
        <w:shd w:val="clear" w:fill="F4F5F7"/>
      </w:pPr>
      <w:r>
        <w:rPr>
          <w:rFonts w:ascii="Consolas" w:hAnsi="Consolas"/>
          <w:sz w:val="17"/>
        </w:rPr>
        <w:t>Muestra el mensaje de bienvenida con lo que el asistente sabe</w:t>
        <w:br/>
        <w:t>hacer. Para un saludo sin petición, para cuando pregunta qué</w:t>
        <w:br/>
        <w:t>puede hacer, o cuando no se entiende qué necesita.</w:t>
      </w:r>
    </w:p>
    <w:p>
      <w:pPr>
        <w:spacing w:after="120"/>
      </w:pPr>
      <w:r>
        <w:rPr>
          <w:b/>
        </w:rPr>
        <w:t>Sin parámetros.</w:t>
      </w:r>
      <w:r>
        <w:rPr>
          <w:b w:val="0"/>
        </w:rPr>
        <w:t xml:space="preserve"> </w:t>
      </w:r>
      <w:r>
        <w:rPr>
          <w:b/>
        </w:rPr>
        <w:t>Función Python:</w:t>
      </w:r>
      <w:r>
        <w:rPr>
          <w:b w:val="0"/>
        </w:rPr>
        <w:t xml:space="preserve"> </w:t>
      </w:r>
      <w:r>
        <w:rPr>
          <w:rFonts w:ascii="Consolas" w:hAnsi="Consolas"/>
          <w:sz w:val="18"/>
        </w:rPr>
        <w:t>agente.py:349-354</w:t>
      </w:r>
      <w:r>
        <w:rPr>
          <w:b w:val="0"/>
        </w:rPr>
        <w:t xml:space="preserve">. No llama a ningún servicio: responde la constante </w:t>
      </w:r>
      <w:r>
        <w:rPr>
          <w:rFonts w:ascii="Consolas" w:hAnsi="Consolas"/>
          <w:sz w:val="18"/>
        </w:rPr>
        <w:t>textos.BIENVENIDA</w:t>
      </w:r>
      <w:r>
        <w:rPr>
          <w:b w:val="0"/>
        </w:rPr>
        <w:t xml:space="preserve"> (</w:t>
      </w:r>
      <w:r>
        <w:rPr>
          <w:rFonts w:ascii="Consolas" w:hAnsi="Consolas"/>
          <w:sz w:val="18"/>
        </w:rPr>
        <w:t>textos.py:44-51</w:t>
      </w:r>
      <w:r>
        <w:rPr>
          <w:b w:val="0"/>
        </w:rPr>
        <w:t xml:space="preserve">). El modelo decide </w:t>
      </w:r>
      <w:r>
        <w:rPr>
          <w:b/>
        </w:rPr>
        <w:t>cuándo</w:t>
      </w:r>
      <w:r>
        <w:rPr>
          <w:b w:val="0"/>
        </w:rPr>
        <w:t xml:space="preserve">; el </w:t>
      </w:r>
      <w:r>
        <w:rPr>
          <w:b/>
        </w:rPr>
        <w:t>qué</w:t>
      </w:r>
      <w:r>
        <w:rPr>
          <w:b w:val="0"/>
        </w:rPr>
        <w:t xml:space="preserve"> no es suyo.</w:t>
      </w:r>
    </w:p>
    <w:p>
      <w:pPr>
        <w:pStyle w:val="Heading3"/>
        <w:spacing w:after="120"/>
      </w:pPr>
      <w:r>
        <w:t>1.4.3 Orquestación de las llamadas</w:t>
      </w:r>
    </w:p>
    <w:p>
      <w:pPr>
        <w:spacing w:after="120"/>
      </w:pPr>
      <w:r>
        <w:rPr>
          <w:rFonts w:ascii="Consolas" w:hAnsi="Consolas"/>
          <w:sz w:val="18"/>
        </w:rPr>
        <w:t>_ORDEN_EJECUCION</w:t>
      </w:r>
      <w:r>
        <w:rPr>
          <w:b w:val="0"/>
        </w:rPr>
        <w:t xml:space="preserve"> (</w:t>
      </w:r>
      <w:r>
        <w:rPr>
          <w:rFonts w:ascii="Consolas" w:hAnsi="Consolas"/>
          <w:sz w:val="18"/>
        </w:rPr>
        <w:t>agente.py:100-106</w:t>
      </w:r>
      <w:r>
        <w:rPr>
          <w:b w:val="0"/>
        </w:rPr>
        <w:t xml:space="preserve">) asigna prioridad 0 a las cuatro herramientas de consulta y </w:t>
      </w:r>
      <w:r>
        <w:rPr>
          <w:b/>
        </w:rPr>
        <w:t xml:space="preserve">1 a </w:t>
      </w:r>
      <w:r>
        <w:rPr>
          <w:rFonts w:ascii="Consolas" w:hAnsi="Consolas"/>
          <w:b/>
          <w:sz w:val="18"/>
        </w:rPr>
        <w:t>registrar_huerta</w:t>
      </w:r>
      <w:r>
        <w:rPr>
          <w:b w:val="0"/>
        </w:rPr>
        <w:t>, que va siempre la última porque es la que lleva botones.</w:t>
      </w:r>
    </w:p>
    <w:p>
      <w:pPr>
        <w:spacing w:after="120"/>
      </w:pPr>
      <w:r>
        <w:rPr>
          <w:rFonts w:ascii="Consolas" w:hAnsi="Consolas"/>
          <w:sz w:val="18"/>
        </w:rPr>
        <w:t>_seleccionar</w:t>
      </w:r>
      <w:r>
        <w:rPr>
          <w:b w:val="0"/>
        </w:rPr>
        <w:t xml:space="preserve"> (</w:t>
      </w:r>
      <w:r>
        <w:rPr>
          <w:rFonts w:ascii="Consolas" w:hAnsi="Consolas"/>
          <w:sz w:val="18"/>
        </w:rPr>
        <w:t>agente.py:241-263</w:t>
      </w:r>
      <w:r>
        <w:rPr>
          <w:b w:val="0"/>
        </w:rPr>
        <w:t>) aplica tres reglas:</w:t>
      </w:r>
    </w:p>
    <w:p>
      <w:pPr>
        <w:pStyle w:val="ListNumber"/>
        <w:spacing w:after="40"/>
      </w:pPr>
      <w:r>
        <w:rPr>
          <w:b/>
        </w:rPr>
        <w:t>Sin repetidas</w:t>
      </w:r>
      <w:r>
        <w:rPr>
          <w:b w:val="0"/>
        </w:rPr>
        <w:t xml:space="preserve"> — dos llamadas a la misma función darían dos veces la misma respuesta.</w:t>
      </w:r>
    </w:p>
    <w:p>
      <w:pPr>
        <w:pStyle w:val="ListNumber"/>
        <w:spacing w:after="40"/>
      </w:pPr>
      <w:r>
        <w:rPr>
          <w:b/>
        </w:rPr>
        <w:t>La ayuda cede</w:t>
      </w:r>
      <w:r>
        <w:rPr>
          <w:b w:val="0"/>
        </w:rPr>
        <w:t xml:space="preserve"> — si el modelo pidió </w:t>
      </w:r>
      <w:r>
        <w:rPr>
          <w:rFonts w:ascii="Consolas" w:hAnsi="Consolas"/>
          <w:sz w:val="18"/>
        </w:rPr>
        <w:t>mostrar_ayuda</w:t>
      </w:r>
      <w:r>
        <w:rPr>
          <w:b w:val="0"/>
        </w:rPr>
        <w:t xml:space="preserve"> junto con algo más, se descarta (</w:t>
      </w:r>
      <w:r>
        <w:rPr>
          <w:rFonts w:ascii="Consolas" w:hAnsi="Consolas"/>
          <w:sz w:val="18"/>
        </w:rPr>
        <w:t>agente.py:259-260</w:t>
      </w:r>
      <w:r>
        <w:rPr>
          <w:b w:val="0"/>
        </w:rPr>
        <w:t>).</w:t>
      </w:r>
    </w:p>
    <w:p>
      <w:pPr>
        <w:pStyle w:val="ListNumber"/>
        <w:spacing w:after="40"/>
      </w:pPr>
      <w:r>
        <w:rPr>
          <w:b/>
        </w:rPr>
        <w:t>El registro, al final</w:t>
      </w:r>
      <w:r>
        <w:rPr>
          <w:b w:val="0"/>
        </w:rPr>
        <w:t xml:space="preserve"> — </w:t>
      </w:r>
      <w:r>
        <w:rPr>
          <w:rFonts w:ascii="Consolas" w:hAnsi="Consolas"/>
          <w:sz w:val="18"/>
        </w:rPr>
        <w:t>sorted</w:t>
      </w:r>
      <w:r>
        <w:rPr>
          <w:b w:val="0"/>
        </w:rPr>
        <w:t xml:space="preserve"> por </w:t>
      </w:r>
      <w:r>
        <w:rPr>
          <w:rFonts w:ascii="Consolas" w:hAnsi="Consolas"/>
          <w:sz w:val="18"/>
        </w:rPr>
        <w:t>_ORDEN_EJECUCION</w:t>
      </w:r>
      <w:r>
        <w:rPr>
          <w:b w:val="0"/>
        </w:rPr>
        <w:t xml:space="preserve">, y tope de </w:t>
      </w:r>
      <w:r>
        <w:rPr>
          <w:rFonts w:ascii="Consolas" w:hAnsi="Consolas"/>
          <w:sz w:val="18"/>
        </w:rPr>
        <w:t>_MAX_LLAMADAS = 3</w:t>
      </w:r>
      <w:r>
        <w:rPr>
          <w:b w:val="0"/>
        </w:rPr>
        <w:t>.</w:t>
      </w:r>
    </w:p>
    <w:p>
      <w:pPr>
        <w:pStyle w:val="Heading3"/>
        <w:spacing w:after="120"/>
      </w:pPr>
      <w:r>
        <w:t>1.4.4 Modelos de Gemini y parámetros de generación, llamada por llamada</w:t>
      </w:r>
    </w:p>
    <w:p>
      <w:pPr>
        <w:spacing w:after="120"/>
      </w:pPr>
      <w:r>
        <w:rPr>
          <w:b w:val="0"/>
        </w:rPr>
        <w:t xml:space="preserve">Son </w:t>
      </w:r>
      <w:r>
        <w:rPr>
          <w:b/>
        </w:rPr>
        <w:t>siete</w:t>
      </w:r>
      <w:r>
        <w:rPr>
          <w:b w:val="0"/>
        </w:rPr>
        <w:t xml:space="preserve"> llamadas distintas al SDK </w:t>
      </w:r>
      <w:r>
        <w:rPr>
          <w:rFonts w:ascii="Consolas" w:hAnsi="Consolas"/>
          <w:sz w:val="18"/>
        </w:rPr>
        <w:t>google-genai 2.14.0</w:t>
      </w:r>
      <w:r>
        <w:rPr>
          <w:b w:val="0"/>
        </w:rPr>
        <w:t xml:space="preserve">. El modelo generativo es el mismo en las seis primeras: </w:t>
      </w:r>
      <w:r>
        <w:rPr>
          <w:rFonts w:ascii="Consolas" w:hAnsi="Consolas"/>
          <w:sz w:val="18"/>
        </w:rPr>
        <w:t>MODELO_GENERATIVO = settings.GEMINI_GENERATIVE_MODEL</w:t>
      </w:r>
      <w:r>
        <w:rPr>
          <w:b w:val="0"/>
        </w:rPr>
        <w:t xml:space="preserve"> (</w:t>
      </w:r>
      <w:r>
        <w:rPr>
          <w:rFonts w:ascii="Consolas" w:hAnsi="Consolas"/>
          <w:sz w:val="18"/>
        </w:rPr>
        <w:t>app/core/gemini.py:28</w:t>
      </w:r>
      <w:r>
        <w:rPr>
          <w:b w:val="0"/>
        </w:rPr>
        <w:t xml:space="preserve">), que al consultar </w:t>
      </w:r>
      <w:r>
        <w:rPr>
          <w:rFonts w:ascii="Consolas" w:hAnsi="Consolas"/>
          <w:sz w:val="18"/>
        </w:rPr>
        <w:t>/health</w:t>
      </w:r>
      <w:r>
        <w:rPr>
          <w:b w:val="0"/>
        </w:rPr>
        <w:t xml:space="preserve"> el 12/09/2026 vale </w:t>
      </w:r>
      <w:r>
        <w:rPr>
          <w:rFonts w:ascii="Consolas" w:hAnsi="Consolas"/>
          <w:b/>
          <w:sz w:val="18"/>
        </w:rPr>
        <w:t>gemini-3.6-flash</w:t>
      </w:r>
      <w:r>
        <w:rPr>
          <w:b w:val="0"/>
        </w:rPr>
        <w:t>.</w:t>
      </w:r>
    </w:p>
    <w:tbl>
      <w:tblPr>
        <w:tblStyle w:val="TableGrid"/>
        <w:tblW w:type="auto" w:w="0"/>
        <w:jc w:val="left"/>
        <w:tblLayout w:type="autofit"/>
        <w:tblLook w:firstColumn="1" w:firstRow="1" w:lastColumn="0" w:lastRow="0" w:noHBand="0" w:noVBand="1" w:val="04A0"/>
      </w:tblPr>
      <w:tblGrid>
        <w:gridCol w:w="1949"/>
        <w:gridCol w:w="1949"/>
        <w:gridCol w:w="1949"/>
        <w:gridCol w:w="1949"/>
        <w:gridCol w:w="1949"/>
      </w:tblGrid>
      <w:tr>
        <w:tc>
          <w:tcPr>
            <w:tcW w:type="dxa" w:w="1701"/>
            <w:shd w:val="clear" w:fill="E8EBF0"/>
          </w:tcPr>
          <w:p>
            <w:pPr>
              <w:spacing w:after="120"/>
            </w:pPr>
            <w:r/>
            <w:r>
              <w:rPr>
                <w:b/>
                <w:sz w:val="18"/>
              </w:rPr>
              <w:t>Llamada</w:t>
            </w:r>
          </w:p>
        </w:tc>
        <w:tc>
          <w:tcPr>
            <w:tcW w:type="dxa" w:w="1587"/>
            <w:shd w:val="clear" w:fill="E8EBF0"/>
          </w:tcPr>
          <w:p>
            <w:pPr>
              <w:spacing w:after="120"/>
            </w:pPr>
            <w:r/>
            <w:r>
              <w:rPr>
                <w:b/>
                <w:sz w:val="18"/>
              </w:rPr>
              <w:t>Ubicación</w:t>
            </w:r>
          </w:p>
        </w:tc>
        <w:tc>
          <w:tcPr>
            <w:tcW w:type="dxa" w:w="1474"/>
            <w:shd w:val="clear" w:fill="E8EBF0"/>
          </w:tcPr>
          <w:p>
            <w:pPr>
              <w:spacing w:after="120"/>
            </w:pPr>
            <w:r/>
            <w:r>
              <w:rPr>
                <w:b/>
                <w:sz w:val="18"/>
              </w:rPr>
              <w:t>Modelo</w:t>
            </w:r>
          </w:p>
        </w:tc>
        <w:tc>
          <w:tcPr>
            <w:tcW w:type="dxa" w:w="1247"/>
            <w:shd w:val="clear" w:fill="E8EBF0"/>
          </w:tcPr>
          <w:p>
            <w:pPr>
              <w:spacing w:after="120"/>
            </w:pPr>
            <w:r/>
            <w:r>
              <w:rPr>
                <w:b/>
                <w:sz w:val="18"/>
              </w:rPr>
              <w:t>Temperatura</w:t>
            </w:r>
          </w:p>
        </w:tc>
        <w:tc>
          <w:tcPr>
            <w:tcW w:type="dxa" w:w="3402"/>
            <w:shd w:val="clear" w:fill="E8EBF0"/>
          </w:tcPr>
          <w:p>
            <w:pPr>
              <w:spacing w:after="120"/>
            </w:pPr>
            <w:r/>
            <w:r>
              <w:rPr>
                <w:b/>
                <w:sz w:val="18"/>
              </w:rPr>
              <w:t>Otros parámetros configurados</w:t>
            </w:r>
          </w:p>
        </w:tc>
      </w:tr>
      <w:tr>
        <w:tc>
          <w:tcPr>
            <w:tcW w:type="dxa" w:w="1701"/>
          </w:tcPr>
          <w:p>
            <w:pPr>
              <w:spacing w:after="120"/>
            </w:pPr>
            <w:r/>
            <w:r>
              <w:rPr>
                <w:b w:val="0"/>
                <w:sz w:val="17"/>
              </w:rPr>
              <w:t>Agente (function calling)</w:t>
            </w:r>
          </w:p>
        </w:tc>
        <w:tc>
          <w:tcPr>
            <w:tcW w:type="dxa" w:w="1587"/>
          </w:tcPr>
          <w:p>
            <w:pPr>
              <w:spacing w:after="120"/>
            </w:pPr>
            <w:r/>
            <w:r>
              <w:rPr>
                <w:rFonts w:ascii="Consolas" w:hAnsi="Consolas"/>
                <w:sz w:val="17"/>
              </w:rPr>
              <w:t>agente.py:410-423</w:t>
            </w:r>
          </w:p>
        </w:tc>
        <w:tc>
          <w:tcPr>
            <w:tcW w:type="dxa" w:w="1474"/>
          </w:tcPr>
          <w:p>
            <w:pPr>
              <w:spacing w:after="120"/>
            </w:pPr>
            <w:r/>
            <w:r>
              <w:rPr>
                <w:rFonts w:ascii="Consolas" w:hAnsi="Consolas"/>
                <w:sz w:val="17"/>
              </w:rPr>
              <w:t>gemini-3.6-flash</w:t>
            </w:r>
          </w:p>
        </w:tc>
        <w:tc>
          <w:tcPr>
            <w:tcW w:type="dxa" w:w="1247"/>
          </w:tcPr>
          <w:p>
            <w:pPr>
              <w:spacing w:after="120"/>
            </w:pPr>
            <w:r/>
            <w:r>
              <w:rPr>
                <w:b/>
                <w:sz w:val="17"/>
              </w:rPr>
              <w:t>0.7</w:t>
            </w:r>
            <w:r>
              <w:rPr>
                <w:b w:val="0"/>
                <w:sz w:val="17"/>
              </w:rPr>
              <w:t xml:space="preserve"> (</w:t>
            </w:r>
            <w:r>
              <w:rPr>
                <w:rFonts w:ascii="Consolas" w:hAnsi="Consolas"/>
                <w:sz w:val="17"/>
              </w:rPr>
              <w:t>agente.py:81</w:t>
            </w:r>
            <w:r>
              <w:rPr>
                <w:b w:val="0"/>
                <w:sz w:val="17"/>
              </w:rPr>
              <w:t>)</w:t>
            </w:r>
          </w:p>
        </w:tc>
        <w:tc>
          <w:tcPr>
            <w:tcW w:type="dxa" w:w="3402"/>
          </w:tcPr>
          <w:p>
            <w:pPr>
              <w:spacing w:after="120"/>
            </w:pPr>
            <w:r/>
            <w:r>
              <w:rPr>
                <w:rFonts w:ascii="Consolas" w:hAnsi="Consolas"/>
                <w:sz w:val="17"/>
              </w:rPr>
              <w:t>system_instruction</w:t>
            </w:r>
            <w:r>
              <w:rPr>
                <w:b w:val="0"/>
                <w:sz w:val="17"/>
              </w:rPr>
              <w:t xml:space="preserve"> = </w:t>
            </w:r>
            <w:r>
              <w:rPr>
                <w:rFonts w:ascii="Consolas" w:hAnsi="Consolas"/>
                <w:sz w:val="17"/>
              </w:rPr>
              <w:t>agente_v1.md</w:t>
            </w:r>
            <w:r>
              <w:rPr>
                <w:b w:val="0"/>
                <w:sz w:val="17"/>
              </w:rPr>
              <w:t xml:space="preserve">; </w:t>
            </w:r>
            <w:r>
              <w:rPr>
                <w:rFonts w:ascii="Consolas" w:hAnsi="Consolas"/>
                <w:sz w:val="17"/>
              </w:rPr>
              <w:t>tools=[_HERRAMIENTAS]</w:t>
            </w:r>
            <w:r>
              <w:rPr>
                <w:b w:val="0"/>
                <w:sz w:val="17"/>
              </w:rPr>
              <w:t xml:space="preserve">; </w:t>
            </w:r>
            <w:r>
              <w:rPr>
                <w:rFonts w:ascii="Consolas" w:hAnsi="Consolas"/>
                <w:sz w:val="17"/>
              </w:rPr>
              <w:t>automatic_function_calling=AutomaticFunctionCallingConfig(disable=True)</w:t>
            </w:r>
            <w:r>
              <w:rPr>
                <w:b w:val="0"/>
                <w:sz w:val="17"/>
              </w:rPr>
              <w:t xml:space="preserve">. </w:t>
            </w:r>
            <w:r>
              <w:rPr>
                <w:b/>
                <w:sz w:val="17"/>
              </w:rPr>
              <w:t>Sin</w:t>
            </w:r>
            <w:r>
              <w:rPr>
                <w:b w:val="0"/>
                <w:sz w:val="17"/>
              </w:rPr>
              <w:t xml:space="preserve"> </w:t>
            </w:r>
            <w:r>
              <w:rPr>
                <w:rFonts w:ascii="Consolas" w:hAnsi="Consolas"/>
                <w:sz w:val="17"/>
              </w:rPr>
              <w:t>max_output_tokens</w:t>
            </w:r>
            <w:r>
              <w:rPr>
                <w:b w:val="0"/>
                <w:sz w:val="17"/>
              </w:rPr>
              <w:t xml:space="preserve">, </w:t>
            </w:r>
            <w:r>
              <w:rPr>
                <w:b/>
                <w:sz w:val="17"/>
              </w:rPr>
              <w:t>sin</w:t>
            </w:r>
            <w:r>
              <w:rPr>
                <w:b w:val="0"/>
                <w:sz w:val="17"/>
              </w:rPr>
              <w:t xml:space="preserve"> </w:t>
            </w:r>
            <w:r>
              <w:rPr>
                <w:rFonts w:ascii="Consolas" w:hAnsi="Consolas"/>
                <w:sz w:val="17"/>
              </w:rPr>
              <w:t>safety_settings</w:t>
            </w:r>
            <w:r>
              <w:rPr>
                <w:b w:val="0"/>
                <w:sz w:val="17"/>
              </w:rPr>
              <w:t xml:space="preserve">, </w:t>
            </w:r>
            <w:r>
              <w:rPr>
                <w:b/>
                <w:sz w:val="17"/>
              </w:rPr>
              <w:t>sin</w:t>
            </w:r>
            <w:r>
              <w:rPr>
                <w:b w:val="0"/>
                <w:sz w:val="17"/>
              </w:rPr>
              <w:t xml:space="preserve"> </w:t>
            </w:r>
            <w:r>
              <w:rPr>
                <w:rFonts w:ascii="Consolas" w:hAnsi="Consolas"/>
                <w:sz w:val="17"/>
              </w:rPr>
              <w:t>top_p</w:t>
            </w:r>
            <w:r>
              <w:rPr>
                <w:b w:val="0"/>
                <w:sz w:val="17"/>
              </w:rPr>
              <w:t xml:space="preserve"> ni </w:t>
            </w:r>
            <w:r>
              <w:rPr>
                <w:rFonts w:ascii="Consolas" w:hAnsi="Consolas"/>
                <w:sz w:val="17"/>
              </w:rPr>
              <w:t>top_k</w:t>
            </w:r>
            <w:r>
              <w:rPr>
                <w:b w:val="0"/>
                <w:sz w:val="17"/>
              </w:rPr>
              <w:t>.</w:t>
            </w:r>
          </w:p>
        </w:tc>
      </w:tr>
      <w:tr>
        <w:tc>
          <w:tcPr>
            <w:tcW w:type="dxa" w:w="1701"/>
          </w:tcPr>
          <w:p>
            <w:pPr>
              <w:spacing w:after="120"/>
            </w:pPr>
            <w:r/>
            <w:r>
              <w:rPr>
                <w:b w:val="0"/>
                <w:sz w:val="17"/>
              </w:rPr>
              <w:t>Redacción RAG (CU2)</w:t>
            </w:r>
          </w:p>
        </w:tc>
        <w:tc>
          <w:tcPr>
            <w:tcW w:type="dxa" w:w="1587"/>
          </w:tcPr>
          <w:p>
            <w:pPr>
              <w:spacing w:after="120"/>
            </w:pPr>
            <w:r/>
            <w:r>
              <w:rPr>
                <w:rFonts w:ascii="Consolas" w:hAnsi="Consolas"/>
                <w:sz w:val="17"/>
              </w:rPr>
              <w:t>orientacion.py:327-331</w:t>
            </w:r>
          </w:p>
        </w:tc>
        <w:tc>
          <w:tcPr>
            <w:tcW w:type="dxa" w:w="1474"/>
          </w:tcPr>
          <w:p>
            <w:pPr>
              <w:spacing w:after="120"/>
            </w:pPr>
            <w:r/>
            <w:r>
              <w:rPr>
                <w:rFonts w:ascii="Consolas" w:hAnsi="Consolas"/>
                <w:sz w:val="17"/>
              </w:rPr>
              <w:t>gemini-3.6-flash</w:t>
            </w:r>
          </w:p>
        </w:tc>
        <w:tc>
          <w:tcPr>
            <w:tcW w:type="dxa" w:w="1247"/>
          </w:tcPr>
          <w:p>
            <w:pPr>
              <w:spacing w:after="120"/>
            </w:pPr>
            <w:r/>
            <w:r>
              <w:rPr>
                <w:b/>
                <w:sz w:val="17"/>
              </w:rPr>
              <w:t>0.4</w:t>
            </w:r>
            <w:r>
              <w:rPr>
                <w:b w:val="0"/>
                <w:sz w:val="17"/>
              </w:rPr>
              <w:t xml:space="preserve"> (</w:t>
            </w:r>
            <w:r>
              <w:rPr>
                <w:rFonts w:ascii="Consolas" w:hAnsi="Consolas"/>
                <w:sz w:val="17"/>
              </w:rPr>
              <w:t>orientacion.py:79</w:t>
            </w:r>
            <w:r>
              <w:rPr>
                <w:b w:val="0"/>
                <w:sz w:val="17"/>
              </w:rPr>
              <w:t>)</w:t>
            </w:r>
          </w:p>
        </w:tc>
        <w:tc>
          <w:tcPr>
            <w:tcW w:type="dxa" w:w="3402"/>
          </w:tcPr>
          <w:p>
            <w:pPr>
              <w:spacing w:after="120"/>
            </w:pPr>
            <w:r/>
            <w:r>
              <w:rPr>
                <w:b w:val="0"/>
                <w:sz w:val="17"/>
              </w:rPr>
              <w:t xml:space="preserve">Solo </w:t>
            </w:r>
            <w:r>
              <w:rPr>
                <w:rFonts w:ascii="Consolas" w:hAnsi="Consolas"/>
                <w:sz w:val="17"/>
              </w:rPr>
              <w:t>temperature</w:t>
            </w:r>
            <w:r>
              <w:rPr>
                <w:b w:val="0"/>
                <w:sz w:val="17"/>
              </w:rPr>
              <w:t xml:space="preserve">. El prompt </w:t>
            </w:r>
            <w:r>
              <w:rPr>
                <w:rFonts w:ascii="Consolas" w:hAnsi="Consolas"/>
                <w:sz w:val="17"/>
              </w:rPr>
              <w:t>redaccion_rag_v1.md</w:t>
            </w:r>
            <w:r>
              <w:rPr>
                <w:b w:val="0"/>
                <w:sz w:val="17"/>
              </w:rPr>
              <w:t xml:space="preserve"> va en </w:t>
            </w:r>
            <w:r>
              <w:rPr>
                <w:rFonts w:ascii="Consolas" w:hAnsi="Consolas"/>
                <w:sz w:val="17"/>
              </w:rPr>
              <w:t>contents</w:t>
            </w:r>
            <w:r>
              <w:rPr>
                <w:b w:val="0"/>
                <w:sz w:val="17"/>
              </w:rPr>
              <w:t xml:space="preserve">, no como </w:t>
            </w:r>
            <w:r>
              <w:rPr>
                <w:rFonts w:ascii="Consolas" w:hAnsi="Consolas"/>
                <w:sz w:val="17"/>
              </w:rPr>
              <w:t>system_instruction</w:t>
            </w:r>
            <w:r>
              <w:rPr>
                <w:b w:val="0"/>
                <w:sz w:val="17"/>
              </w:rPr>
              <w:t>.</w:t>
            </w:r>
          </w:p>
        </w:tc>
      </w:tr>
      <w:tr>
        <w:tc>
          <w:tcPr>
            <w:tcW w:type="dxa" w:w="1701"/>
          </w:tcPr>
          <w:p>
            <w:pPr>
              <w:spacing w:after="120"/>
            </w:pPr>
            <w:r/>
            <w:r>
              <w:rPr>
                <w:b w:val="0"/>
                <w:sz w:val="17"/>
              </w:rPr>
              <w:t>Respuesta sin respaldo (CU2)</w:t>
            </w:r>
          </w:p>
        </w:tc>
        <w:tc>
          <w:tcPr>
            <w:tcW w:type="dxa" w:w="1587"/>
          </w:tcPr>
          <w:p>
            <w:pPr>
              <w:spacing w:after="120"/>
            </w:pPr>
            <w:r/>
            <w:r>
              <w:rPr>
                <w:rFonts w:ascii="Consolas" w:hAnsi="Consolas"/>
                <w:sz w:val="17"/>
              </w:rPr>
              <w:t>orientacion.py:244-248</w:t>
            </w:r>
          </w:p>
        </w:tc>
        <w:tc>
          <w:tcPr>
            <w:tcW w:type="dxa" w:w="1474"/>
          </w:tcPr>
          <w:p>
            <w:pPr>
              <w:spacing w:after="120"/>
            </w:pPr>
            <w:r/>
            <w:r>
              <w:rPr>
                <w:rFonts w:ascii="Consolas" w:hAnsi="Consolas"/>
                <w:sz w:val="17"/>
              </w:rPr>
              <w:t>gemini-3.6-flash</w:t>
            </w:r>
          </w:p>
        </w:tc>
        <w:tc>
          <w:tcPr>
            <w:tcW w:type="dxa" w:w="1247"/>
          </w:tcPr>
          <w:p>
            <w:pPr>
              <w:spacing w:after="120"/>
            </w:pPr>
            <w:r/>
            <w:r>
              <w:rPr>
                <w:b/>
                <w:sz w:val="17"/>
              </w:rPr>
              <w:t>0.3</w:t>
            </w:r>
            <w:r>
              <w:rPr>
                <w:b w:val="0"/>
                <w:sz w:val="17"/>
              </w:rPr>
              <w:t xml:space="preserve"> (</w:t>
            </w:r>
            <w:r>
              <w:rPr>
                <w:rFonts w:ascii="Consolas" w:hAnsi="Consolas"/>
                <w:sz w:val="17"/>
              </w:rPr>
              <w:t>orientacion.py:90</w:t>
            </w:r>
            <w:r>
              <w:rPr>
                <w:b w:val="0"/>
                <w:sz w:val="17"/>
              </w:rPr>
              <w:t>)</w:t>
            </w:r>
          </w:p>
        </w:tc>
        <w:tc>
          <w:tcPr>
            <w:tcW w:type="dxa" w:w="3402"/>
          </w:tcPr>
          <w:p>
            <w:pPr>
              <w:spacing w:after="120"/>
            </w:pPr>
            <w:r/>
            <w:r>
              <w:rPr>
                <w:b w:val="0"/>
                <w:sz w:val="17"/>
              </w:rPr>
              <w:t xml:space="preserve">Solo </w:t>
            </w:r>
            <w:r>
              <w:rPr>
                <w:rFonts w:ascii="Consolas" w:hAnsi="Consolas"/>
                <w:sz w:val="17"/>
              </w:rPr>
              <w:t>temperature</w:t>
            </w:r>
            <w:r>
              <w:rPr>
                <w:b w:val="0"/>
                <w:sz w:val="17"/>
              </w:rPr>
              <w:t xml:space="preserve">. </w:t>
            </w:r>
            <w:r>
              <w:rPr>
                <w:b/>
                <w:sz w:val="17"/>
              </w:rPr>
              <w:t>Este valor no está en la Fase 4.</w:t>
            </w:r>
          </w:p>
        </w:tc>
      </w:tr>
      <w:tr>
        <w:tc>
          <w:tcPr>
            <w:tcW w:type="dxa" w:w="1701"/>
          </w:tcPr>
          <w:p>
            <w:pPr>
              <w:spacing w:after="120"/>
            </w:pPr>
            <w:r/>
            <w:r>
              <w:rPr>
                <w:b w:val="0"/>
                <w:sz w:val="17"/>
              </w:rPr>
              <w:t>Redacción comunidad (CU7)</w:t>
            </w:r>
          </w:p>
        </w:tc>
        <w:tc>
          <w:tcPr>
            <w:tcW w:type="dxa" w:w="1587"/>
          </w:tcPr>
          <w:p>
            <w:pPr>
              <w:spacing w:after="120"/>
            </w:pPr>
            <w:r/>
            <w:r>
              <w:rPr>
                <w:rFonts w:ascii="Consolas" w:hAnsi="Consolas"/>
                <w:sz w:val="17"/>
              </w:rPr>
              <w:t>comunidad.py:319-323</w:t>
            </w:r>
          </w:p>
        </w:tc>
        <w:tc>
          <w:tcPr>
            <w:tcW w:type="dxa" w:w="1474"/>
          </w:tcPr>
          <w:p>
            <w:pPr>
              <w:spacing w:after="120"/>
            </w:pPr>
            <w:r/>
            <w:r>
              <w:rPr>
                <w:rFonts w:ascii="Consolas" w:hAnsi="Consolas"/>
                <w:sz w:val="17"/>
              </w:rPr>
              <w:t>gemini-3.6-flash</w:t>
            </w:r>
          </w:p>
        </w:tc>
        <w:tc>
          <w:tcPr>
            <w:tcW w:type="dxa" w:w="1247"/>
          </w:tcPr>
          <w:p>
            <w:pPr>
              <w:spacing w:after="120"/>
            </w:pPr>
            <w:r/>
            <w:r>
              <w:rPr>
                <w:b/>
                <w:sz w:val="17"/>
              </w:rPr>
              <w:t>0.4</w:t>
            </w:r>
            <w:r>
              <w:rPr>
                <w:b w:val="0"/>
                <w:sz w:val="17"/>
              </w:rPr>
              <w:t xml:space="preserve"> (</w:t>
            </w:r>
            <w:r>
              <w:rPr>
                <w:rFonts w:ascii="Consolas" w:hAnsi="Consolas"/>
                <w:sz w:val="17"/>
              </w:rPr>
              <w:t>comunidad.py:92</w:t>
            </w:r>
            <w:r>
              <w:rPr>
                <w:b w:val="0"/>
                <w:sz w:val="17"/>
              </w:rPr>
              <w:t>)</w:t>
            </w:r>
          </w:p>
        </w:tc>
        <w:tc>
          <w:tcPr>
            <w:tcW w:type="dxa" w:w="3402"/>
          </w:tcPr>
          <w:p>
            <w:pPr>
              <w:spacing w:after="120"/>
            </w:pPr>
            <w:r/>
            <w:r>
              <w:rPr>
                <w:b w:val="0"/>
                <w:sz w:val="17"/>
              </w:rPr>
              <w:t xml:space="preserve">Solo </w:t>
            </w:r>
            <w:r>
              <w:rPr>
                <w:rFonts w:ascii="Consolas" w:hAnsi="Consolas"/>
                <w:sz w:val="17"/>
              </w:rPr>
              <w:t>temperature</w:t>
            </w:r>
            <w:r>
              <w:rPr>
                <w:b w:val="0"/>
                <w:sz w:val="17"/>
              </w:rPr>
              <w:t>.</w:t>
            </w:r>
          </w:p>
        </w:tc>
      </w:tr>
      <w:tr>
        <w:tc>
          <w:tcPr>
            <w:tcW w:type="dxa" w:w="1701"/>
          </w:tcPr>
          <w:p>
            <w:pPr>
              <w:spacing w:after="120"/>
            </w:pPr>
            <w:r/>
            <w:r>
              <w:rPr>
                <w:b w:val="0"/>
                <w:sz w:val="17"/>
              </w:rPr>
              <w:t>Extracción de entidades (CU3)</w:t>
            </w:r>
          </w:p>
        </w:tc>
        <w:tc>
          <w:tcPr>
            <w:tcW w:type="dxa" w:w="1587"/>
          </w:tcPr>
          <w:p>
            <w:pPr>
              <w:spacing w:after="120"/>
            </w:pPr>
            <w:r/>
            <w:r>
              <w:rPr>
                <w:rFonts w:ascii="Consolas" w:hAnsi="Consolas"/>
                <w:sz w:val="17"/>
              </w:rPr>
              <w:t>extraccion.py:116-124</w:t>
            </w:r>
          </w:p>
        </w:tc>
        <w:tc>
          <w:tcPr>
            <w:tcW w:type="dxa" w:w="1474"/>
          </w:tcPr>
          <w:p>
            <w:pPr>
              <w:spacing w:after="120"/>
            </w:pPr>
            <w:r/>
            <w:r>
              <w:rPr>
                <w:rFonts w:ascii="Consolas" w:hAnsi="Consolas"/>
                <w:sz w:val="17"/>
              </w:rPr>
              <w:t>gemini-3.6-flash</w:t>
            </w:r>
          </w:p>
        </w:tc>
        <w:tc>
          <w:tcPr>
            <w:tcW w:type="dxa" w:w="1247"/>
          </w:tcPr>
          <w:p>
            <w:pPr>
              <w:spacing w:after="120"/>
            </w:pPr>
            <w:r/>
            <w:r>
              <w:rPr>
                <w:b/>
                <w:sz w:val="17"/>
              </w:rPr>
              <w:t>0.1 fija</w:t>
            </w:r>
            <w:r>
              <w:rPr>
                <w:b w:val="0"/>
                <w:sz w:val="17"/>
              </w:rPr>
              <w:t xml:space="preserve"> (</w:t>
            </w:r>
            <w:r>
              <w:rPr>
                <w:rFonts w:ascii="Consolas" w:hAnsi="Consolas"/>
                <w:sz w:val="17"/>
              </w:rPr>
              <w:t>extraccion.py:48</w:t>
            </w:r>
            <w:r>
              <w:rPr>
                <w:b w:val="0"/>
                <w:sz w:val="17"/>
              </w:rPr>
              <w:t>)</w:t>
            </w:r>
          </w:p>
        </w:tc>
        <w:tc>
          <w:tcPr>
            <w:tcW w:type="dxa" w:w="3402"/>
          </w:tcPr>
          <w:p>
            <w:pPr>
              <w:spacing w:after="120"/>
            </w:pPr>
            <w:r/>
            <w:r>
              <w:rPr>
                <w:rFonts w:ascii="Consolas" w:hAnsi="Consolas"/>
                <w:sz w:val="17"/>
              </w:rPr>
              <w:t>response_mime_type="application/json"</w:t>
            </w:r>
            <w:r>
              <w:rPr>
                <w:b w:val="0"/>
                <w:sz w:val="17"/>
              </w:rPr>
              <w:t xml:space="preserve">; </w:t>
            </w:r>
            <w:r>
              <w:rPr>
                <w:rFonts w:ascii="Consolas" w:hAnsi="Consolas"/>
                <w:sz w:val="17"/>
              </w:rPr>
              <w:t>response_schema=_ESQUEMA</w:t>
            </w:r>
            <w:r>
              <w:rPr>
                <w:b w:val="0"/>
                <w:sz w:val="17"/>
              </w:rPr>
              <w:t xml:space="preserve"> (</w:t>
            </w:r>
            <w:r>
              <w:rPr>
                <w:rFonts w:ascii="Consolas" w:hAnsi="Consolas"/>
                <w:sz w:val="17"/>
              </w:rPr>
              <w:t>extraccion.py:50-65</w:t>
            </w:r>
            <w:r>
              <w:rPr>
                <w:b w:val="0"/>
                <w:sz w:val="17"/>
              </w:rPr>
              <w:t xml:space="preserve">). Es la única de la tabla que </w:t>
            </w:r>
            <w:r>
              <w:rPr>
                <w:b/>
                <w:sz w:val="17"/>
              </w:rPr>
              <w:t>no</w:t>
            </w:r>
            <w:r>
              <w:rPr>
                <w:b w:val="0"/>
                <w:sz w:val="17"/>
              </w:rPr>
              <w:t xml:space="preserve"> es calibrable.</w:t>
            </w:r>
          </w:p>
        </w:tc>
      </w:tr>
      <w:tr>
        <w:tc>
          <w:tcPr>
            <w:tcW w:type="dxa" w:w="1701"/>
          </w:tcPr>
          <w:p>
            <w:pPr>
              <w:spacing w:after="120"/>
            </w:pPr>
            <w:r/>
            <w:r>
              <w:rPr>
                <w:b w:val="0"/>
                <w:sz w:val="17"/>
              </w:rPr>
              <w:t>Desambiguación de barrio</w:t>
            </w:r>
          </w:p>
        </w:tc>
        <w:tc>
          <w:tcPr>
            <w:tcW w:type="dxa" w:w="1587"/>
          </w:tcPr>
          <w:p>
            <w:pPr>
              <w:spacing w:after="120"/>
            </w:pPr>
            <w:r/>
            <w:r>
              <w:rPr>
                <w:rFonts w:ascii="Consolas" w:hAnsi="Consolas"/>
                <w:sz w:val="17"/>
              </w:rPr>
              <w:t>onboarding.py:202-210</w:t>
            </w:r>
          </w:p>
        </w:tc>
        <w:tc>
          <w:tcPr>
            <w:tcW w:type="dxa" w:w="1474"/>
          </w:tcPr>
          <w:p>
            <w:pPr>
              <w:spacing w:after="120"/>
            </w:pPr>
            <w:r/>
            <w:r>
              <w:rPr>
                <w:rFonts w:ascii="Consolas" w:hAnsi="Consolas"/>
                <w:sz w:val="17"/>
              </w:rPr>
              <w:t>gemini-3.6-flash</w:t>
            </w:r>
          </w:p>
        </w:tc>
        <w:tc>
          <w:tcPr>
            <w:tcW w:type="dxa" w:w="1247"/>
          </w:tcPr>
          <w:p>
            <w:pPr>
              <w:spacing w:after="120"/>
            </w:pPr>
            <w:r/>
            <w:r>
              <w:rPr>
                <w:b/>
                <w:sz w:val="17"/>
              </w:rPr>
              <w:t>0.1</w:t>
            </w:r>
            <w:r>
              <w:rPr>
                <w:b w:val="0"/>
                <w:sz w:val="17"/>
              </w:rPr>
              <w:t xml:space="preserve"> (</w:t>
            </w:r>
            <w:r>
              <w:rPr>
                <w:rFonts w:ascii="Consolas" w:hAnsi="Consolas"/>
                <w:sz w:val="17"/>
              </w:rPr>
              <w:t>onboarding.py:62</w:t>
            </w:r>
            <w:r>
              <w:rPr>
                <w:b w:val="0"/>
                <w:sz w:val="17"/>
              </w:rPr>
              <w:t>)</w:t>
            </w:r>
          </w:p>
        </w:tc>
        <w:tc>
          <w:tcPr>
            <w:tcW w:type="dxa" w:w="3402"/>
          </w:tcPr>
          <w:p>
            <w:pPr>
              <w:spacing w:after="120"/>
            </w:pPr>
            <w:r/>
            <w:r>
              <w:rPr>
                <w:rFonts w:ascii="Consolas" w:hAnsi="Consolas"/>
                <w:sz w:val="17"/>
              </w:rPr>
              <w:t>response_mime_type="application/json"</w:t>
            </w:r>
            <w:r>
              <w:rPr>
                <w:b w:val="0"/>
                <w:sz w:val="17"/>
              </w:rPr>
              <w:t xml:space="preserve">; </w:t>
            </w:r>
            <w:r>
              <w:rPr>
                <w:rFonts w:ascii="Consolas" w:hAnsi="Consolas"/>
                <w:sz w:val="17"/>
              </w:rPr>
              <w:t>response_schema=_ESQUEMA_BARRIO</w:t>
            </w:r>
            <w:r>
              <w:rPr>
                <w:b w:val="0"/>
                <w:sz w:val="17"/>
              </w:rPr>
              <w:t xml:space="preserve"> (</w:t>
            </w:r>
            <w:r>
              <w:rPr>
                <w:rFonts w:ascii="Consolas" w:hAnsi="Consolas"/>
                <w:sz w:val="17"/>
              </w:rPr>
              <w:t>onboarding.py:90-99</w:t>
            </w:r>
            <w:r>
              <w:rPr>
                <w:b w:val="0"/>
                <w:sz w:val="17"/>
              </w:rPr>
              <w:t xml:space="preserve">). </w:t>
            </w:r>
            <w:r>
              <w:rPr>
                <w:b/>
                <w:sz w:val="17"/>
              </w:rPr>
              <w:t>Sin enum</w:t>
            </w:r>
            <w:r>
              <w:rPr>
                <w:b w:val="0"/>
                <w:sz w:val="17"/>
              </w:rPr>
              <w:t xml:space="preserve"> de los 313 códigos: no cabe sin inflar la llamada, y se valida después en </w:t>
            </w:r>
            <w:r>
              <w:rPr>
                <w:rFonts w:ascii="Consolas" w:hAnsi="Consolas"/>
                <w:sz w:val="17"/>
              </w:rPr>
              <w:t>onboarding.py:219-223</w:t>
            </w:r>
            <w:r>
              <w:rPr>
                <w:b w:val="0"/>
                <w:sz w:val="17"/>
              </w:rPr>
              <w:t>.</w:t>
            </w:r>
          </w:p>
        </w:tc>
      </w:tr>
      <w:tr>
        <w:tc>
          <w:tcPr>
            <w:tcW w:type="dxa" w:w="1701"/>
          </w:tcPr>
          <w:p>
            <w:pPr>
              <w:spacing w:after="120"/>
            </w:pPr>
            <w:r/>
            <w:r>
              <w:rPr>
                <w:b w:val="0"/>
                <w:sz w:val="17"/>
              </w:rPr>
              <w:t>Transcripción de voz</w:t>
            </w:r>
          </w:p>
        </w:tc>
        <w:tc>
          <w:tcPr>
            <w:tcW w:type="dxa" w:w="1587"/>
          </w:tcPr>
          <w:p>
            <w:pPr>
              <w:spacing w:after="120"/>
            </w:pPr>
            <w:r/>
            <w:r>
              <w:rPr>
                <w:rFonts w:ascii="Consolas" w:hAnsi="Consolas"/>
                <w:sz w:val="17"/>
              </w:rPr>
              <w:t>normalizacion.py:81-88</w:t>
            </w:r>
          </w:p>
        </w:tc>
        <w:tc>
          <w:tcPr>
            <w:tcW w:type="dxa" w:w="1474"/>
          </w:tcPr>
          <w:p>
            <w:pPr>
              <w:spacing w:after="120"/>
            </w:pPr>
            <w:r/>
            <w:r>
              <w:rPr>
                <w:rFonts w:ascii="Consolas" w:hAnsi="Consolas"/>
                <w:sz w:val="17"/>
              </w:rPr>
              <w:t>gemini-3.6-flash</w:t>
            </w:r>
          </w:p>
        </w:tc>
        <w:tc>
          <w:tcPr>
            <w:tcW w:type="dxa" w:w="1247"/>
          </w:tcPr>
          <w:p>
            <w:pPr>
              <w:spacing w:after="120"/>
            </w:pPr>
            <w:r/>
            <w:r>
              <w:rPr>
                <w:b/>
                <w:sz w:val="17"/>
              </w:rPr>
              <w:t>0.0</w:t>
            </w:r>
            <w:r>
              <w:rPr>
                <w:b w:val="0"/>
                <w:sz w:val="17"/>
              </w:rPr>
              <w:t xml:space="preserve"> (</w:t>
            </w:r>
            <w:r>
              <w:rPr>
                <w:rFonts w:ascii="Consolas" w:hAnsi="Consolas"/>
                <w:sz w:val="17"/>
              </w:rPr>
              <w:t>normalizacion.py:34</w:t>
            </w:r>
            <w:r>
              <w:rPr>
                <w:b w:val="0"/>
                <w:sz w:val="17"/>
              </w:rPr>
              <w:t>)</w:t>
            </w:r>
          </w:p>
        </w:tc>
        <w:tc>
          <w:tcPr>
            <w:tcW w:type="dxa" w:w="3402"/>
          </w:tcPr>
          <w:p>
            <w:pPr>
              <w:spacing w:after="120"/>
            </w:pPr>
            <w:r/>
            <w:r>
              <w:rPr>
                <w:rFonts w:ascii="Consolas" w:hAnsi="Consolas"/>
                <w:sz w:val="17"/>
              </w:rPr>
              <w:t>contents</w:t>
            </w:r>
            <w:r>
              <w:rPr>
                <w:b w:val="0"/>
                <w:sz w:val="17"/>
              </w:rPr>
              <w:t xml:space="preserve"> = </w:t>
            </w:r>
            <w:r>
              <w:rPr>
                <w:rFonts w:ascii="Consolas" w:hAnsi="Consolas"/>
                <w:sz w:val="17"/>
              </w:rPr>
              <w:t>[Part.from_bytes(data=audio, mime_type=…), _INSTRUCCION]</w:t>
            </w:r>
            <w:r>
              <w:rPr>
                <w:b w:val="0"/>
                <w:sz w:val="17"/>
              </w:rPr>
              <w:t xml:space="preserve">. </w:t>
            </w:r>
            <w:r>
              <w:rPr>
                <w:b/>
                <w:sz w:val="17"/>
              </w:rPr>
              <w:t>Este valor tampoco está en la Fase 4</w:t>
            </w:r>
            <w:r>
              <w:rPr>
                <w:b w:val="0"/>
                <w:sz w:val="17"/>
              </w:rPr>
              <w:t>: la tabla es anterior a la entrada por voz.</w:t>
            </w:r>
          </w:p>
        </w:tc>
      </w:tr>
      <w:tr>
        <w:tc>
          <w:tcPr>
            <w:tcW w:type="dxa" w:w="1701"/>
          </w:tcPr>
          <w:p>
            <w:pPr>
              <w:spacing w:after="120"/>
            </w:pPr>
            <w:r/>
            <w:r>
              <w:rPr>
                <w:b w:val="0"/>
                <w:sz w:val="17"/>
              </w:rPr>
              <w:t>Embeddings</w:t>
            </w:r>
          </w:p>
        </w:tc>
        <w:tc>
          <w:tcPr>
            <w:tcW w:type="dxa" w:w="1587"/>
          </w:tcPr>
          <w:p>
            <w:pPr>
              <w:spacing w:after="120"/>
            </w:pPr>
            <w:r/>
            <w:r>
              <w:rPr>
                <w:rFonts w:ascii="Consolas" w:hAnsi="Consolas"/>
                <w:sz w:val="17"/>
              </w:rPr>
              <w:t>embeddings.py:62-69</w:t>
            </w:r>
          </w:p>
        </w:tc>
        <w:tc>
          <w:tcPr>
            <w:tcW w:type="dxa" w:w="1474"/>
          </w:tcPr>
          <w:p>
            <w:pPr>
              <w:spacing w:after="120"/>
            </w:pPr>
            <w:r/>
            <w:r>
              <w:rPr>
                <w:rFonts w:ascii="Consolas" w:hAnsi="Consolas"/>
                <w:b/>
                <w:sz w:val="17"/>
              </w:rPr>
              <w:t>gemini-embedding-001</w:t>
            </w:r>
            <w:r>
              <w:rPr>
                <w:b w:val="0"/>
                <w:sz w:val="17"/>
              </w:rPr>
              <w:t xml:space="preserve"> — fijo en código, </w:t>
            </w:r>
            <w:r>
              <w:rPr>
                <w:rFonts w:ascii="Consolas" w:hAnsi="Consolas"/>
                <w:sz w:val="17"/>
              </w:rPr>
              <w:t>gemini.py:55</w:t>
            </w:r>
          </w:p>
        </w:tc>
        <w:tc>
          <w:tcPr>
            <w:tcW w:type="dxa" w:w="1247"/>
          </w:tcPr>
          <w:p>
            <w:pPr>
              <w:spacing w:after="120"/>
            </w:pPr>
            <w:r/>
            <w:r>
              <w:rPr>
                <w:b w:val="0"/>
                <w:sz w:val="17"/>
              </w:rPr>
              <w:t>n/a</w:t>
            </w:r>
          </w:p>
        </w:tc>
        <w:tc>
          <w:tcPr>
            <w:tcW w:type="dxa" w:w="3402"/>
          </w:tcPr>
          <w:p>
            <w:pPr>
              <w:spacing w:after="120"/>
            </w:pPr>
            <w:r/>
            <w:r>
              <w:rPr>
                <w:rFonts w:ascii="Consolas" w:hAnsi="Consolas"/>
                <w:sz w:val="17"/>
              </w:rPr>
              <w:t>task_type</w:t>
            </w:r>
            <w:r>
              <w:rPr>
                <w:b w:val="0"/>
                <w:sz w:val="17"/>
              </w:rPr>
              <w:t xml:space="preserve"> = </w:t>
            </w:r>
            <w:r>
              <w:rPr>
                <w:rFonts w:ascii="Consolas" w:hAnsi="Consolas"/>
                <w:sz w:val="17"/>
              </w:rPr>
              <w:t>RETRIEVAL_DOCUMENT</w:t>
            </w:r>
            <w:r>
              <w:rPr>
                <w:b w:val="0"/>
                <w:sz w:val="17"/>
              </w:rPr>
              <w:t xml:space="preserve"> (ingesta) o </w:t>
            </w:r>
            <w:r>
              <w:rPr>
                <w:rFonts w:ascii="Consolas" w:hAnsi="Consolas"/>
                <w:sz w:val="17"/>
              </w:rPr>
              <w:t>RETRIEVAL_QUERY</w:t>
            </w:r>
            <w:r>
              <w:rPr>
                <w:b w:val="0"/>
                <w:sz w:val="17"/>
              </w:rPr>
              <w:t xml:space="preserve"> (consulta); </w:t>
            </w:r>
            <w:r>
              <w:rPr>
                <w:rFonts w:ascii="Consolas" w:hAnsi="Consolas"/>
                <w:sz w:val="17"/>
              </w:rPr>
              <w:t>output_dimensionality=768</w:t>
            </w:r>
            <w:r>
              <w:rPr>
                <w:b w:val="0"/>
                <w:sz w:val="17"/>
              </w:rPr>
              <w:t xml:space="preserve"> (</w:t>
            </w:r>
            <w:r>
              <w:rPr>
                <w:rFonts w:ascii="Consolas" w:hAnsi="Consolas"/>
                <w:sz w:val="17"/>
              </w:rPr>
              <w:t>gemini.py:63</w:t>
            </w:r>
            <w:r>
              <w:rPr>
                <w:b w:val="0"/>
                <w:sz w:val="17"/>
              </w:rPr>
              <w:t xml:space="preserve">). </w:t>
            </w:r>
            <w:r>
              <w:rPr>
                <w:b/>
                <w:sz w:val="17"/>
              </w:rPr>
              <w:t>No configurable por variable de entorno, a propósito</w:t>
            </w:r>
            <w:r>
              <w:rPr>
                <w:b w:val="0"/>
                <w:sz w:val="17"/>
              </w:rPr>
              <w:t xml:space="preserve"> (ADR-0007).</w:t>
            </w:r>
          </w:p>
        </w:tc>
      </w:tr>
    </w:tbl>
    <w:p>
      <w:pPr>
        <w:pStyle w:val="Heading4"/>
        <w:spacing w:after="120"/>
      </w:pPr>
      <w:r>
        <w:t>Valores que quedan en el defecto de la librería</w:t>
      </w:r>
    </w:p>
    <w:p>
      <w:pPr>
        <w:spacing w:after="120"/>
      </w:pPr>
      <w:r>
        <w:rPr>
          <w:b w:val="0"/>
        </w:rPr>
        <w:t>Hay que decirlo explícitamente porque el contrato lo pide:</w:t>
      </w:r>
    </w:p>
    <w:p>
      <w:pPr>
        <w:pStyle w:val="ListBullet"/>
        <w:spacing w:after="40"/>
      </w:pPr>
      <w:r>
        <w:rPr>
          <w:rFonts w:ascii="Consolas" w:hAnsi="Consolas"/>
          <w:b/>
          <w:sz w:val="18"/>
        </w:rPr>
        <w:t>safety_settings</w:t>
      </w:r>
      <w:r>
        <w:rPr>
          <w:b/>
        </w:rPr>
        <w:t>: ninguna llamada lo configura.</w:t>
      </w:r>
      <w:r>
        <w:rPr>
          <w:b w:val="0"/>
        </w:rPr>
        <w:t xml:space="preserve"> Quedan los umbrales por defecto del SDK. El código prevé el corte por filtro de seguridad en tres sitios —</w:t>
      </w:r>
      <w:r>
        <w:rPr>
          <w:rFonts w:ascii="Consolas" w:hAnsi="Consolas"/>
          <w:sz w:val="18"/>
        </w:rPr>
        <w:t>agente.py:460-464</w:t>
      </w:r>
      <w:r>
        <w:rPr>
          <w:b w:val="0"/>
        </w:rPr>
        <w:t xml:space="preserve">, </w:t>
      </w:r>
      <w:r>
        <w:rPr>
          <w:rFonts w:ascii="Consolas" w:hAnsi="Consolas"/>
          <w:sz w:val="18"/>
        </w:rPr>
        <w:t>orientacion.py:340-344</w:t>
      </w:r>
      <w:r>
        <w:rPr>
          <w:b w:val="0"/>
        </w:rPr>
        <w:t xml:space="preserve">, </w:t>
      </w:r>
      <w:r>
        <w:rPr>
          <w:rFonts w:ascii="Consolas" w:hAnsi="Consolas"/>
          <w:sz w:val="18"/>
        </w:rPr>
        <w:t>comunidad.py:332-334</w:t>
      </w:r>
      <w:r>
        <w:rPr>
          <w:b w:val="0"/>
        </w:rPr>
        <w:t>— pero no lo ajusta.</w:t>
      </w:r>
    </w:p>
    <w:p>
      <w:pPr>
        <w:pStyle w:val="ListBullet"/>
        <w:spacing w:after="40"/>
      </w:pPr>
      <w:r>
        <w:rPr>
          <w:rFonts w:ascii="Consolas" w:hAnsi="Consolas"/>
          <w:b/>
          <w:sz w:val="18"/>
        </w:rPr>
        <w:t>max_output_tokens</w:t>
      </w:r>
      <w:r>
        <w:rPr>
          <w:b/>
        </w:rPr>
        <w:t>: ninguna llamada lo configura.</w:t>
      </w:r>
      <w:r>
        <w:rPr>
          <w:b w:val="0"/>
        </w:rPr>
        <w:t xml:space="preserve"> El límite de longitud se impone por prompt («no pase de 80 palabras» en el CU2, «no pase de 60» en el CU7) y, en el envío, por el recorte a 1024 caracteres de </w:t>
      </w:r>
      <w:r>
        <w:rPr>
          <w:rFonts w:ascii="Consolas" w:hAnsi="Consolas"/>
          <w:sz w:val="18"/>
        </w:rPr>
        <w:t>whatsapp.py:145-149</w:t>
      </w:r>
      <w:r>
        <w:rPr>
          <w:b w:val="0"/>
        </w:rPr>
        <w:t>.</w:t>
      </w:r>
    </w:p>
    <w:p>
      <w:pPr>
        <w:pStyle w:val="ListBullet"/>
        <w:spacing w:after="40"/>
      </w:pPr>
      <w:r>
        <w:rPr>
          <w:rFonts w:ascii="Consolas" w:hAnsi="Consolas"/>
          <w:b/>
          <w:sz w:val="18"/>
        </w:rPr>
        <w:t>top_p</w:t>
      </w:r>
      <w:r>
        <w:rPr>
          <w:b/>
        </w:rPr>
        <w:t xml:space="preserve">, </w:t>
      </w:r>
      <w:r>
        <w:rPr>
          <w:rFonts w:ascii="Consolas" w:hAnsi="Consolas"/>
          <w:b/>
          <w:sz w:val="18"/>
        </w:rPr>
        <w:t>top_k</w:t>
      </w:r>
      <w:r>
        <w:rPr>
          <w:b/>
        </w:rPr>
        <w:t xml:space="preserve">, </w:t>
      </w:r>
      <w:r>
        <w:rPr>
          <w:rFonts w:ascii="Consolas" w:hAnsi="Consolas"/>
          <w:b/>
          <w:sz w:val="18"/>
        </w:rPr>
        <w:t>candidate_count</w:t>
      </w:r>
      <w:r>
        <w:rPr>
          <w:b/>
        </w:rPr>
        <w:t xml:space="preserve">, </w:t>
      </w:r>
      <w:r>
        <w:rPr>
          <w:rFonts w:ascii="Consolas" w:hAnsi="Consolas"/>
          <w:b/>
          <w:sz w:val="18"/>
        </w:rPr>
        <w:t>stop_sequences</w:t>
      </w:r>
      <w:r>
        <w:rPr>
          <w:b/>
        </w:rPr>
        <w:t xml:space="preserve">, </w:t>
      </w:r>
      <w:r>
        <w:rPr>
          <w:rFonts w:ascii="Consolas" w:hAnsi="Consolas"/>
          <w:b/>
          <w:sz w:val="18"/>
        </w:rPr>
        <w:t>presence_penalty</w:t>
      </w:r>
      <w:r>
        <w:rPr>
          <w:b/>
        </w:rPr>
        <w:t xml:space="preserve">, </w:t>
      </w:r>
      <w:r>
        <w:rPr>
          <w:rFonts w:ascii="Consolas" w:hAnsi="Consolas"/>
          <w:b/>
          <w:sz w:val="18"/>
        </w:rPr>
        <w:t>frequency_penalty</w:t>
      </w:r>
      <w:r>
        <w:rPr>
          <w:b/>
        </w:rPr>
        <w:t xml:space="preserve">, </w:t>
      </w:r>
      <w:r>
        <w:rPr>
          <w:rFonts w:ascii="Consolas" w:hAnsi="Consolas"/>
          <w:b/>
          <w:sz w:val="18"/>
        </w:rPr>
        <w:t>seed</w:t>
      </w:r>
      <w:r>
        <w:rPr>
          <w:b/>
        </w:rPr>
        <w:t>: ninguno se configura</w:t>
      </w:r>
      <w:r>
        <w:rPr>
          <w:b w:val="0"/>
        </w:rPr>
        <w:t xml:space="preserve"> en ninguna de las siete llamadas.</w:t>
      </w:r>
    </w:p>
    <w:p>
      <w:pPr>
        <w:pStyle w:val="ListBullet"/>
        <w:spacing w:after="40"/>
      </w:pPr>
      <w:r>
        <w:rPr>
          <w:rFonts w:ascii="Consolas" w:hAnsi="Consolas"/>
          <w:b/>
          <w:sz w:val="18"/>
        </w:rPr>
        <w:t>thinking_config</w:t>
      </w:r>
      <w:r>
        <w:rPr>
          <w:b/>
        </w:rPr>
        <w:t>: no se configura.</w:t>
      </w:r>
      <w:r>
        <w:rPr>
          <w:b w:val="0"/>
        </w:rPr>
        <w:t xml:space="preserve"> Con un modelo de la serie 3, el presupuesto de razonamiento queda en el defecto del SDK.</w:t>
      </w:r>
    </w:p>
    <w:p>
      <w:pPr>
        <w:pStyle w:val="ListBullet"/>
        <w:spacing w:after="40"/>
      </w:pPr>
      <w:r>
        <w:rPr>
          <w:b w:val="0"/>
        </w:rPr>
        <w:t xml:space="preserve">En los embeddings, </w:t>
      </w:r>
      <w:r>
        <w:rPr>
          <w:rFonts w:ascii="Consolas" w:hAnsi="Consolas"/>
          <w:b/>
          <w:sz w:val="18"/>
        </w:rPr>
        <w:t>title</w:t>
      </w:r>
      <w:r>
        <w:rPr>
          <w:b/>
        </w:rPr>
        <w:t xml:space="preserve"> no se pasa</w:t>
      </w:r>
      <w:r>
        <w:rPr>
          <w:b w:val="0"/>
        </w:rPr>
        <w:t xml:space="preserve"> (solo tiene efecto con </w:t>
      </w:r>
      <w:r>
        <w:rPr>
          <w:rFonts w:ascii="Consolas" w:hAnsi="Consolas"/>
          <w:sz w:val="18"/>
        </w:rPr>
        <w:t>task_type=RETRIEVAL_DOCUMENT</w:t>
      </w:r>
      <w:r>
        <w:rPr>
          <w:b w:val="0"/>
        </w:rPr>
        <w:t xml:space="preserve"> y se deja sin usar).</w:t>
      </w:r>
    </w:p>
    <w:p>
      <w:pPr>
        <w:pStyle w:val="Heading4"/>
        <w:spacing w:after="120"/>
      </w:pPr>
      <w:r>
        <w:t>Normalización L2 de los embeddings, que el SDK no hace</w:t>
      </w:r>
    </w:p>
    <w:p>
      <w:pPr>
        <w:spacing w:after="120"/>
      </w:pPr>
      <w:r>
        <w:rPr>
          <w:rFonts w:ascii="Consolas" w:hAnsi="Consolas"/>
          <w:sz w:val="18"/>
        </w:rPr>
        <w:t>gemini-embedding-001</w:t>
      </w:r>
      <w:r>
        <w:rPr>
          <w:b w:val="0"/>
        </w:rPr>
        <w:t xml:space="preserve"> devuelve normalizados solo los vectores de 3.072 dimensiones. Los truncados a 768 llegan </w:t>
      </w:r>
      <w:r>
        <w:rPr>
          <w:b/>
        </w:rPr>
        <w:t>sin normalizar</w:t>
      </w:r>
      <w:r>
        <w:rPr>
          <w:b w:val="0"/>
        </w:rPr>
        <w:t xml:space="preserve"> —norma medida 0,594 el 29/07/2026— y </w:t>
      </w:r>
      <w:r>
        <w:rPr>
          <w:rFonts w:ascii="Consolas" w:hAnsi="Consolas"/>
          <w:sz w:val="18"/>
        </w:rPr>
        <w:t>embeddings.py:33-54</w:t>
      </w:r>
      <w:r>
        <w:rPr>
          <w:b w:val="0"/>
        </w:rPr>
        <w:t xml:space="preserve"> los normaliza a mano. Matiz que el propio código declara: para el operador </w:t>
      </w:r>
      <w:r>
        <w:rPr>
          <w:rFonts w:ascii="Consolas" w:hAnsi="Consolas"/>
          <w:sz w:val="18"/>
        </w:rPr>
        <w:t>&lt;=&gt;</w:t>
      </w:r>
      <w:r>
        <w:rPr>
          <w:b w:val="0"/>
        </w:rPr>
        <w:t xml:space="preserve"> de pgvector la norma es irrelevante, porque el operador divide por ella. Normalizar sirve para poder usar </w:t>
      </w:r>
      <w:r>
        <w:rPr>
          <w:rFonts w:ascii="Consolas" w:hAnsi="Consolas"/>
          <w:sz w:val="18"/>
        </w:rPr>
        <w:t>&lt;#&gt;</w:t>
      </w:r>
      <w:r>
        <w:rPr>
          <w:b w:val="0"/>
        </w:rPr>
        <w:t xml:space="preserve"> y para no mezclar en la misma columna vectores de normas distintas.</w:t>
      </w:r>
    </w:p>
    <w:p>
      <w:pPr>
        <w:spacing w:after="120"/>
      </w:pPr>
      <w:r>
        <w:rPr>
          <w:b w:val="0"/>
        </w:rPr>
        <w:t>Dos comprobaciones de integridad que sí fallan fuerte (</w:t>
      </w:r>
      <w:r>
        <w:rPr>
          <w:rFonts w:ascii="Consolas" w:hAnsi="Consolas"/>
          <w:sz w:val="18"/>
        </w:rPr>
        <w:t>embeddings.py:75-93</w:t>
      </w:r>
      <w:r>
        <w:rPr>
          <w:b w:val="0"/>
        </w:rPr>
        <w:t xml:space="preserve">): que lleguen tantos embeddings como textos se pidieron, y que cada uno traiga exactamente 768 dimensiones. Un vector nulo lanza </w:t>
      </w:r>
      <w:r>
        <w:rPr>
          <w:rFonts w:ascii="Consolas" w:hAnsi="Consolas"/>
          <w:sz w:val="18"/>
        </w:rPr>
        <w:t>ValueError</w:t>
      </w:r>
      <w:r>
        <w:rPr>
          <w:b w:val="0"/>
        </w:rPr>
        <w:t xml:space="preserve"> (</w:t>
      </w:r>
      <w:r>
        <w:rPr>
          <w:rFonts w:ascii="Consolas" w:hAnsi="Consolas"/>
          <w:sz w:val="18"/>
        </w:rPr>
        <w:t>embeddings.py:49-52</w:t>
      </w:r>
      <w:r>
        <w:rPr>
          <w:b w:val="0"/>
        </w:rPr>
        <w:t>): la similitud coseno quedaría indefinida.</w:t>
      </w:r>
    </w:p>
    <w:p>
      <w:r>
        <w:br w:type="page"/>
      </w:r>
    </w:p>
    <w:p>
      <w:pPr>
        <w:pStyle w:val="Heading1"/>
        <w:spacing w:after="120"/>
      </w:pPr>
      <w:r>
        <w:t>Parte 2. Construcción (ISO/IEC 12207:2008, 7.1.5)</w:t>
      </w:r>
    </w:p>
    <w:p>
      <w:pPr>
        <w:spacing w:after="120"/>
        <w:ind w:left="227"/>
      </w:pPr>
      <w:r>
        <w:rPr>
          <w:b w:val="0"/>
          <w:color w:val="444444"/>
          <w:sz w:val="18"/>
        </w:rPr>
        <w:t>El ciclo de vida de un mensaje, en orden de ejecución. Cada etapa con qué hace, dónde está, qué decide y con qué criterio, y qué pasa cuando falla.</w:t>
      </w:r>
    </w:p>
    <w:p>
      <w:pPr>
        <w:pStyle w:val="Heading3"/>
        <w:spacing w:after="120"/>
      </w:pPr>
      <w:r>
        <w:t>El orden, de un vistazo</w:t>
      </w:r>
    </w:p>
    <w:p>
      <w:pPr>
        <w:spacing w:before="80" w:after="120" w:line="240" w:lineRule="auto"/>
        <w:ind w:left="227"/>
        <w:shd w:val="clear" w:fill="F4F5F7"/>
      </w:pPr>
      <w:r>
        <w:rPr>
          <w:rFonts w:ascii="Consolas" w:hAnsi="Consolas"/>
          <w:sz w:val="17"/>
        </w:rPr>
        <w:t>POST /webhook                              webhook.py:46</w:t>
        <w:br/>
        <w:t xml:space="preserve"> ├─ firma_valida(cuerpo_crudo, cabecera)   signature.py:16   → 403 si falla</w:t>
        <w:br/>
        <w:t xml:space="preserve"> ├─ request.json()                         webhook.py:60     → 200 si no parsea</w:t>
        <w:br/>
        <w:t xml:space="preserve"> ├─ background_tasks.add_task(…)           webhook.py:67</w:t>
        <w:br/>
        <w:t xml:space="preserve"> └─ return 200                             webhook.py:68</w:t>
        <w:br/>
        <w:br/>
        <w:t>procesar_evento(payload)                   dispatcher.py:58   [segundo plano]</w:t>
        <w:br/>
        <w:t xml:space="preserve"> └─ _procesar_mensaje(mensaje)             dispatcher.py:210</w:t>
        <w:br/>
        <w:t xml:space="preserve">     ├─ 1. huella_wamid / referencia_wamid dispatcher.py:230-231</w:t>
        <w:br/>
        <w:t xml:space="preserve">     ├─ 2. _reclamar_con_reintentos        dispatcher.py:234   → aviso si la base cae</w:t>
        <w:br/>
        <w:t xml:space="preserve">     └─ _atender_mensaje(mensaje, ref)     dispatcher.py:258</w:t>
        <w:br/>
        <w:t xml:space="preserve">         ├─ 3. marcar_escribiendo          dispatcher.py:288</w:t>
        <w:br/>
        <w:t xml:space="preserve">         ├─ 4. lectura del tipo            dispatcher.py:294-312</w:t>
        <w:br/>
        <w:t xml:space="preserve">         ├─ 5. compuerta(...)              dispatcher.py:319   ← CU1, SIN MODELO</w:t>
        <w:br/>
        <w:t xml:space="preserve">         ├─ 6. iniciar_onboarding si aceptó dispatcher.py:330</w:t>
        <w:br/>
        <w:t xml:space="preserve">         ├─ 7. acusar_audio + transcribir  dispatcher.py:339-340</w:t>
        <w:br/>
        <w:t xml:space="preserve">         ├─ 8. recordar_usuaria            dispatcher.py:355</w:t>
        <w:br/>
        <w:t xml:space="preserve">         ├─ 9. atender_onboarding          dispatcher.py:370   ← ANTES que el CU3</w:t>
        <w:br/>
        <w:t xml:space="preserve">         ├─ 10. botones del CU3            dispatcher.py:376-382</w:t>
        <w:br/>
        <w:t xml:space="preserve">         └─ 11. atender(...)  ← el agente  dispatcher.py:394</w:t>
        <w:br/>
        <w:t xml:space="preserve"> └─ marcar_procesado(huella)               dispatcher.py:255   [solo si todo fue bien]</w:t>
      </w:r>
    </w:p>
    <w:p>
      <w:pPr>
        <w:pStyle w:val="Heading2"/>
        <w:spacing w:after="120"/>
      </w:pPr>
      <w:r>
        <w:t>2.1 Recepción</w:t>
      </w:r>
    </w:p>
    <w:p>
      <w:pPr>
        <w:pStyle w:val="Heading3"/>
        <w:spacing w:after="120"/>
      </w:pPr>
      <w:r>
        <w:t>Endpoints expuestos</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1020"/>
            <w:shd w:val="clear" w:fill="E8EBF0"/>
          </w:tcPr>
          <w:p>
            <w:pPr>
              <w:spacing w:after="120"/>
            </w:pPr>
            <w:r/>
            <w:r>
              <w:rPr>
                <w:b/>
                <w:sz w:val="18"/>
              </w:rPr>
              <w:t>Método</w:t>
            </w:r>
          </w:p>
        </w:tc>
        <w:tc>
          <w:tcPr>
            <w:tcW w:type="dxa" w:w="1474"/>
            <w:shd w:val="clear" w:fill="E8EBF0"/>
          </w:tcPr>
          <w:p>
            <w:pPr>
              <w:spacing w:after="120"/>
            </w:pPr>
            <w:r/>
            <w:r>
              <w:rPr>
                <w:b/>
                <w:sz w:val="18"/>
              </w:rPr>
              <w:t>Ruta</w:t>
            </w:r>
          </w:p>
        </w:tc>
        <w:tc>
          <w:tcPr>
            <w:tcW w:type="dxa" w:w="2268"/>
            <w:shd w:val="clear" w:fill="E8EBF0"/>
          </w:tcPr>
          <w:p>
            <w:pPr>
              <w:spacing w:after="120"/>
            </w:pPr>
            <w:r/>
            <w:r>
              <w:rPr>
                <w:b/>
                <w:sz w:val="18"/>
              </w:rPr>
              <w:t>Función</w:t>
            </w:r>
          </w:p>
        </w:tc>
        <w:tc>
          <w:tcPr>
            <w:tcW w:type="dxa" w:w="2835"/>
            <w:shd w:val="clear" w:fill="E8EBF0"/>
          </w:tcPr>
          <w:p>
            <w:pPr>
              <w:spacing w:after="120"/>
            </w:pPr>
            <w:r/>
            <w:r>
              <w:rPr>
                <w:b/>
                <w:sz w:val="18"/>
              </w:rPr>
              <w:t>Ubicación</w:t>
            </w:r>
          </w:p>
        </w:tc>
      </w:tr>
      <w:tr>
        <w:tc>
          <w:tcPr>
            <w:tcW w:type="dxa" w:w="1020"/>
          </w:tcPr>
          <w:p>
            <w:pPr>
              <w:spacing w:after="120"/>
            </w:pPr>
            <w:r/>
            <w:r>
              <w:rPr>
                <w:b w:val="0"/>
                <w:sz w:val="17"/>
              </w:rPr>
              <w:t>GET</w:t>
            </w:r>
          </w:p>
        </w:tc>
        <w:tc>
          <w:tcPr>
            <w:tcW w:type="dxa" w:w="1474"/>
          </w:tcPr>
          <w:p>
            <w:pPr>
              <w:spacing w:after="120"/>
            </w:pPr>
            <w:r/>
            <w:r>
              <w:rPr>
                <w:rFonts w:ascii="Consolas" w:hAnsi="Consolas"/>
                <w:sz w:val="17"/>
              </w:rPr>
              <w:t>/webhook</w:t>
            </w:r>
          </w:p>
        </w:tc>
        <w:tc>
          <w:tcPr>
            <w:tcW w:type="dxa" w:w="2268"/>
          </w:tcPr>
          <w:p>
            <w:pPr>
              <w:spacing w:after="120"/>
            </w:pPr>
            <w:r/>
            <w:r>
              <w:rPr>
                <w:rFonts w:ascii="Consolas" w:hAnsi="Consolas"/>
                <w:sz w:val="17"/>
              </w:rPr>
              <w:t>verificar_webhook</w:t>
            </w:r>
          </w:p>
        </w:tc>
        <w:tc>
          <w:tcPr>
            <w:tcW w:type="dxa" w:w="2835"/>
          </w:tcPr>
          <w:p>
            <w:pPr>
              <w:spacing w:after="120"/>
            </w:pPr>
            <w:r/>
            <w:r>
              <w:rPr>
                <w:rFonts w:ascii="Consolas" w:hAnsi="Consolas"/>
                <w:sz w:val="17"/>
              </w:rPr>
              <w:t>app/api/webhook.py:28-43</w:t>
            </w:r>
          </w:p>
        </w:tc>
      </w:tr>
      <w:tr>
        <w:tc>
          <w:tcPr>
            <w:tcW w:type="dxa" w:w="1020"/>
          </w:tcPr>
          <w:p>
            <w:pPr>
              <w:spacing w:after="120"/>
            </w:pPr>
            <w:r/>
            <w:r>
              <w:rPr>
                <w:b w:val="0"/>
                <w:sz w:val="17"/>
              </w:rPr>
              <w:t>POST</w:t>
            </w:r>
          </w:p>
        </w:tc>
        <w:tc>
          <w:tcPr>
            <w:tcW w:type="dxa" w:w="1474"/>
          </w:tcPr>
          <w:p>
            <w:pPr>
              <w:spacing w:after="120"/>
            </w:pPr>
            <w:r/>
            <w:r>
              <w:rPr>
                <w:rFonts w:ascii="Consolas" w:hAnsi="Consolas"/>
                <w:sz w:val="17"/>
              </w:rPr>
              <w:t>/webhook</w:t>
            </w:r>
          </w:p>
        </w:tc>
        <w:tc>
          <w:tcPr>
            <w:tcW w:type="dxa" w:w="2268"/>
          </w:tcPr>
          <w:p>
            <w:pPr>
              <w:spacing w:after="120"/>
            </w:pPr>
            <w:r/>
            <w:r>
              <w:rPr>
                <w:rFonts w:ascii="Consolas" w:hAnsi="Consolas"/>
                <w:sz w:val="17"/>
              </w:rPr>
              <w:t>recibir_webhook</w:t>
            </w:r>
          </w:p>
        </w:tc>
        <w:tc>
          <w:tcPr>
            <w:tcW w:type="dxa" w:w="2835"/>
          </w:tcPr>
          <w:p>
            <w:pPr>
              <w:spacing w:after="120"/>
            </w:pPr>
            <w:r/>
            <w:r>
              <w:rPr>
                <w:rFonts w:ascii="Consolas" w:hAnsi="Consolas"/>
                <w:sz w:val="17"/>
              </w:rPr>
              <w:t>app/api/webhook.py:46-68</w:t>
            </w:r>
          </w:p>
        </w:tc>
      </w:tr>
      <w:tr>
        <w:tc>
          <w:tcPr>
            <w:tcW w:type="dxa" w:w="1020"/>
          </w:tcPr>
          <w:p>
            <w:pPr>
              <w:spacing w:after="120"/>
            </w:pPr>
            <w:r/>
            <w:r>
              <w:rPr>
                <w:b w:val="0"/>
                <w:sz w:val="17"/>
              </w:rPr>
              <w:t>GET</w:t>
            </w:r>
          </w:p>
        </w:tc>
        <w:tc>
          <w:tcPr>
            <w:tcW w:type="dxa" w:w="1474"/>
          </w:tcPr>
          <w:p>
            <w:pPr>
              <w:spacing w:after="120"/>
            </w:pPr>
            <w:r/>
            <w:r>
              <w:rPr>
                <w:rFonts w:ascii="Consolas" w:hAnsi="Consolas"/>
                <w:sz w:val="17"/>
              </w:rPr>
              <w:t>/health</w:t>
            </w:r>
          </w:p>
        </w:tc>
        <w:tc>
          <w:tcPr>
            <w:tcW w:type="dxa" w:w="2268"/>
          </w:tcPr>
          <w:p>
            <w:pPr>
              <w:spacing w:after="120"/>
            </w:pPr>
            <w:r/>
            <w:r>
              <w:rPr>
                <w:rFonts w:ascii="Consolas" w:hAnsi="Consolas"/>
                <w:sz w:val="17"/>
              </w:rPr>
              <w:t>health</w:t>
            </w:r>
          </w:p>
        </w:tc>
        <w:tc>
          <w:tcPr>
            <w:tcW w:type="dxa" w:w="2835"/>
          </w:tcPr>
          <w:p>
            <w:pPr>
              <w:spacing w:after="120"/>
            </w:pPr>
            <w:r/>
            <w:r>
              <w:rPr>
                <w:rFonts w:ascii="Consolas" w:hAnsi="Consolas"/>
                <w:sz w:val="17"/>
              </w:rPr>
              <w:t>app/main.py:106-137</w:t>
            </w:r>
          </w:p>
        </w:tc>
      </w:tr>
    </w:tbl>
    <w:p>
      <w:pPr>
        <w:spacing w:after="120"/>
        <w:ind w:left="227"/>
      </w:pPr>
      <w:r>
        <w:rPr>
          <w:b w:val="0"/>
          <w:color w:val="444444"/>
          <w:sz w:val="18"/>
        </w:rPr>
        <w:t xml:space="preserve">El prefijo lo pone el </w:t>
      </w:r>
      <w:r>
        <w:rPr>
          <w:rFonts w:ascii="Consolas" w:hAnsi="Consolas"/>
          <w:color w:val="444444"/>
          <w:sz w:val="18"/>
        </w:rPr>
        <w:t>APIRouter(prefix="/webhook")</w:t>
      </w:r>
      <w:r>
        <w:rPr>
          <w:b w:val="0"/>
          <w:color w:val="444444"/>
          <w:sz w:val="18"/>
        </w:rPr>
        <w:t xml:space="preserve"> de </w:t>
      </w:r>
      <w:r>
        <w:rPr>
          <w:rFonts w:ascii="Consolas" w:hAnsi="Consolas"/>
          <w:color w:val="444444"/>
          <w:sz w:val="18"/>
        </w:rPr>
        <w:t>webhook.py:25</w:t>
      </w:r>
      <w:r>
        <w:rPr>
          <w:b w:val="0"/>
          <w:color w:val="444444"/>
          <w:sz w:val="18"/>
        </w:rPr>
        <w:t xml:space="preserve">, montado en </w:t>
      </w:r>
      <w:r>
        <w:rPr>
          <w:rFonts w:ascii="Consolas" w:hAnsi="Consolas"/>
          <w:color w:val="444444"/>
          <w:sz w:val="18"/>
        </w:rPr>
        <w:t>main.py:103</w:t>
      </w:r>
      <w:r>
        <w:rPr>
          <w:b w:val="0"/>
          <w:color w:val="444444"/>
          <w:sz w:val="18"/>
        </w:rPr>
        <w:t xml:space="preserve">. FastAPI añade además </w:t>
      </w:r>
      <w:r>
        <w:rPr>
          <w:rFonts w:ascii="Consolas" w:hAnsi="Consolas"/>
          <w:color w:val="444444"/>
          <w:sz w:val="18"/>
        </w:rPr>
        <w:t>/docs</w:t>
      </w:r>
      <w:r>
        <w:rPr>
          <w:b w:val="0"/>
          <w:color w:val="444444"/>
          <w:sz w:val="18"/>
        </w:rPr>
        <w:t xml:space="preserve">, </w:t>
      </w:r>
      <w:r>
        <w:rPr>
          <w:rFonts w:ascii="Consolas" w:hAnsi="Consolas"/>
          <w:color w:val="444444"/>
          <w:sz w:val="18"/>
        </w:rPr>
        <w:t>/redoc</w:t>
      </w:r>
      <w:r>
        <w:rPr>
          <w:b w:val="0"/>
          <w:color w:val="444444"/>
          <w:sz w:val="18"/>
        </w:rPr>
        <w:t xml:space="preserve"> y </w:t>
      </w:r>
      <w:r>
        <w:rPr>
          <w:rFonts w:ascii="Consolas" w:hAnsi="Consolas"/>
          <w:color w:val="444444"/>
          <w:sz w:val="18"/>
        </w:rPr>
        <w:t>/openapi.json</w:t>
      </w:r>
      <w:r>
        <w:rPr>
          <w:b w:val="0"/>
          <w:color w:val="444444"/>
          <w:sz w:val="18"/>
        </w:rPr>
        <w:t xml:space="preserve">, que </w:t>
      </w:r>
      <w:r>
        <w:rPr>
          <w:b/>
          <w:color w:val="444444"/>
          <w:sz w:val="18"/>
        </w:rPr>
        <w:t>no se desactivan</w:t>
      </w:r>
      <w:r>
        <w:rPr>
          <w:b w:val="0"/>
          <w:color w:val="444444"/>
          <w:sz w:val="18"/>
        </w:rPr>
        <w:t xml:space="preserve">: la app se construye sin </w:t>
      </w:r>
      <w:r>
        <w:rPr>
          <w:rFonts w:ascii="Consolas" w:hAnsi="Consolas"/>
          <w:color w:val="444444"/>
          <w:sz w:val="18"/>
        </w:rPr>
        <w:t>docs_url=None</w:t>
      </w:r>
      <w:r>
        <w:rPr>
          <w:b w:val="0"/>
          <w:color w:val="444444"/>
          <w:sz w:val="18"/>
        </w:rPr>
        <w:t xml:space="preserve"> (</w:t>
      </w:r>
      <w:r>
        <w:rPr>
          <w:rFonts w:ascii="Consolas" w:hAnsi="Consolas"/>
          <w:color w:val="444444"/>
          <w:sz w:val="18"/>
        </w:rPr>
        <w:t>main.py:93-101</w:t>
      </w:r>
      <w:r>
        <w:rPr>
          <w:b w:val="0"/>
          <w:color w:val="444444"/>
          <w:sz w:val="18"/>
        </w:rPr>
        <w:t>).</w:t>
      </w:r>
    </w:p>
    <w:p>
      <w:pPr>
        <w:pStyle w:val="Heading3"/>
        <w:spacing w:after="120"/>
      </w:pPr>
      <w:r>
        <w:t>Verificación del verify token (GET)</w:t>
      </w:r>
    </w:p>
    <w:p>
      <w:pPr>
        <w:spacing w:before="80" w:after="120" w:line="240" w:lineRule="auto"/>
        <w:ind w:left="227"/>
        <w:shd w:val="clear" w:fill="F4F5F7"/>
      </w:pPr>
      <w:r>
        <w:rPr>
          <w:rFonts w:ascii="Consolas" w:hAnsi="Consolas"/>
          <w:sz w:val="17"/>
        </w:rPr>
        <w:t>modo  = parametros.get("hub.mode")          # webhook.py:32</w:t>
        <w:br/>
        <w:t>token = parametros.get("hub.verify_token")  # webhook.py:33</w:t>
        <w:br/>
        <w:t>reto  = parametros.get("hub.challenge")     # webhook.py:34</w:t>
        <w:br/>
        <w:br/>
        <w:t>if modo == "subscribe" and token == settings.META_VERIFY_TOKEN:</w:t>
        <w:br/>
        <w:t xml:space="preserve">    return PlainTextResponse(content=reto or "", status_code=200)</w:t>
        <w:br/>
        <w:t>return PlainTextResponse(content="Forbidden", status_code=403)</w:t>
      </w:r>
    </w:p>
    <w:p>
      <w:pPr>
        <w:pStyle w:val="ListBullet"/>
        <w:spacing w:after="40"/>
      </w:pPr>
      <w:r>
        <w:rPr>
          <w:b w:val="0"/>
        </w:rPr>
        <w:t xml:space="preserve">Se exige que </w:t>
      </w:r>
      <w:r>
        <w:rPr>
          <w:rFonts w:ascii="Consolas" w:hAnsi="Consolas"/>
          <w:sz w:val="18"/>
        </w:rPr>
        <w:t>hub.mode</w:t>
      </w:r>
      <w:r>
        <w:rPr>
          <w:b w:val="0"/>
        </w:rPr>
        <w:t xml:space="preserve"> valga exactamente </w:t>
      </w:r>
      <w:r>
        <w:rPr>
          <w:rFonts w:ascii="Consolas" w:hAnsi="Consolas"/>
          <w:sz w:val="18"/>
        </w:rPr>
        <w:t>subscribe</w:t>
      </w:r>
      <w:r>
        <w:rPr>
          <w:b w:val="0"/>
        </w:rPr>
        <w:t xml:space="preserve"> </w:t>
      </w:r>
      <w:r>
        <w:rPr>
          <w:b/>
        </w:rPr>
        <w:t>y</w:t>
      </w:r>
      <w:r>
        <w:rPr>
          <w:b w:val="0"/>
        </w:rPr>
        <w:t xml:space="preserve"> que el token coincida. Si no, </w:t>
      </w:r>
      <w:r>
        <w:rPr>
          <w:b/>
        </w:rPr>
        <w:t>403</w:t>
      </w:r>
      <w:r>
        <w:rPr>
          <w:b w:val="0"/>
        </w:rPr>
        <w:t xml:space="preserve"> con el cuerpo </w:t>
      </w:r>
      <w:r>
        <w:rPr>
          <w:rFonts w:ascii="Consolas" w:hAnsi="Consolas"/>
          <w:sz w:val="18"/>
        </w:rPr>
        <w:t>Forbidden</w:t>
      </w:r>
      <w:r>
        <w:rPr>
          <w:b w:val="0"/>
        </w:rPr>
        <w:t xml:space="preserve"> y un </w:t>
      </w:r>
      <w:r>
        <w:rPr>
          <w:rFonts w:ascii="Consolas" w:hAnsi="Consolas"/>
          <w:sz w:val="18"/>
        </w:rPr>
        <w:t>logger.warning</w:t>
      </w:r>
      <w:r>
        <w:rPr>
          <w:b w:val="0"/>
        </w:rPr>
        <w:t xml:space="preserve"> (</w:t>
      </w:r>
      <w:r>
        <w:rPr>
          <w:rFonts w:ascii="Consolas" w:hAnsi="Consolas"/>
          <w:sz w:val="18"/>
        </w:rPr>
        <w:t>webhook.py:42</w:t>
      </w:r>
      <w:r>
        <w:rPr>
          <w:b w:val="0"/>
        </w:rPr>
        <w:t>).</w:t>
      </w:r>
    </w:p>
    <w:p>
      <w:pPr>
        <w:pStyle w:val="ListBullet"/>
        <w:spacing w:after="40"/>
      </w:pPr>
      <w:r>
        <w:rPr>
          <w:b w:val="0"/>
        </w:rPr>
        <w:t xml:space="preserve">La comparación del token es </w:t>
      </w:r>
      <w:r>
        <w:rPr>
          <w:rFonts w:ascii="Consolas" w:hAnsi="Consolas"/>
          <w:sz w:val="18"/>
        </w:rPr>
        <w:t>==</w:t>
      </w:r>
      <w:r>
        <w:rPr>
          <w:b w:val="0"/>
        </w:rPr>
        <w:t xml:space="preserve">, </w:t>
      </w:r>
      <w:r>
        <w:rPr>
          <w:b/>
        </w:rPr>
        <w:t>no</w:t>
      </w:r>
      <w:r>
        <w:rPr>
          <w:b w:val="0"/>
        </w:rPr>
        <w:t xml:space="preserve"> </w:t>
      </w:r>
      <w:r>
        <w:rPr>
          <w:rFonts w:ascii="Consolas" w:hAnsi="Consolas"/>
          <w:sz w:val="18"/>
        </w:rPr>
        <w:t>hmac.compare_digest</w:t>
      </w:r>
      <w:r>
        <w:rPr>
          <w:b w:val="0"/>
        </w:rPr>
        <w:t>: no es resistente a temporización. La de la firma sí lo es.</w:t>
      </w:r>
    </w:p>
    <w:p>
      <w:pPr>
        <w:pStyle w:val="ListBullet"/>
        <w:spacing w:after="40"/>
      </w:pPr>
      <w:r>
        <w:rPr>
          <w:b w:val="0"/>
        </w:rPr>
        <w:t xml:space="preserve">Se devuelve </w:t>
      </w:r>
      <w:r>
        <w:rPr>
          <w:b/>
        </w:rPr>
        <w:t>texto plano</w:t>
      </w:r>
      <w:r>
        <w:rPr>
          <w:b w:val="0"/>
        </w:rPr>
        <w:t xml:space="preserve"> a propósito: envuelto en JSON, Meta rechaza la verificación (</w:t>
      </w:r>
      <w:r>
        <w:rPr>
          <w:rFonts w:ascii="Consolas" w:hAnsi="Consolas"/>
          <w:sz w:val="18"/>
        </w:rPr>
        <w:t>webhook.py:38-39</w:t>
      </w:r>
      <w:r>
        <w:rPr>
          <w:b w:val="0"/>
        </w:rPr>
        <w:t>).</w:t>
      </w:r>
    </w:p>
    <w:p>
      <w:pPr>
        <w:pStyle w:val="Heading3"/>
        <w:spacing w:after="120"/>
      </w:pPr>
      <w:r>
        <w:t>Firma de Meta (POST)</w:t>
      </w:r>
    </w:p>
    <w:p>
      <w:pPr>
        <w:spacing w:after="120"/>
      </w:pPr>
      <w:r>
        <w:rPr>
          <w:b/>
        </w:rPr>
        <w:t>Sí se valida, y es lo primero que ocurre.</w:t>
      </w:r>
      <w:r>
        <w:rPr>
          <w:b w:val="0"/>
        </w:rPr>
        <w:t xml:space="preserve"> Algoritmo: </w:t>
      </w:r>
      <w:r>
        <w:rPr>
          <w:b/>
        </w:rPr>
        <w:t>HMAC-SHA256</w:t>
      </w:r>
      <w:r>
        <w:rPr>
          <w:b w:val="0"/>
        </w:rPr>
        <w:t xml:space="preserve"> con </w:t>
      </w:r>
      <w:r>
        <w:rPr>
          <w:rFonts w:ascii="Consolas" w:hAnsi="Consolas"/>
          <w:sz w:val="18"/>
        </w:rPr>
        <w:t>META_APP_SECRET</w:t>
      </w:r>
      <w:r>
        <w:rPr>
          <w:b w:val="0"/>
        </w:rPr>
        <w:t xml:space="preserve"> como clave (</w:t>
      </w:r>
      <w:r>
        <w:rPr>
          <w:rFonts w:ascii="Consolas" w:hAnsi="Consolas"/>
          <w:sz w:val="18"/>
        </w:rPr>
        <w:t>app/core/signature.py:27-31</w:t>
      </w:r>
      <w:r>
        <w:rPr>
          <w:b w:val="0"/>
        </w:rPr>
        <w:t>).</w:t>
      </w:r>
    </w:p>
    <w:p>
      <w:pPr>
        <w:spacing w:before="80" w:after="120" w:line="240" w:lineRule="auto"/>
        <w:ind w:left="227"/>
        <w:shd w:val="clear" w:fill="F4F5F7"/>
      </w:pPr>
      <w:r>
        <w:rPr>
          <w:rFonts w:ascii="Consolas" w:hAnsi="Consolas"/>
          <w:sz w:val="17"/>
        </w:rPr>
        <w:t>if not cabecera_firma or not cabecera_firma.startswith("sha256="):</w:t>
        <w:br/>
        <w:t xml:space="preserve">    return False                                   # signature.py:23-24</w:t>
        <w:br/>
        <w:br/>
        <w:t>firma_recibida = cabecera_firma.removeprefix("sha256=")</w:t>
        <w:br/>
        <w:t>firma_esperada = hmac.new(</w:t>
        <w:br/>
        <w:t xml:space="preserve">    key=settings.META_APP_SECRET.encode("utf-8"),</w:t>
        <w:br/>
        <w:t xml:space="preserve">    msg=cuerpo_crudo,                  # los BYTES CRUDOS, no el JSON</w:t>
        <w:br/>
        <w:t xml:space="preserve">    digestmod=hashlib.sha256,</w:t>
        <w:br/>
        <w:t>).hexdigest()</w:t>
        <w:br/>
        <w:br/>
        <w:t>return hmac.compare_digest(firma_recibida, firma_esperada)  # signature.py:34</w:t>
      </w:r>
    </w:p>
    <w:tbl>
      <w:tblPr>
        <w:tblStyle w:val="TableGrid"/>
        <w:tblW w:type="auto" w:w="0"/>
        <w:jc w:val="left"/>
        <w:tblLayout w:type="autofit"/>
        <w:tblLook w:firstColumn="1" w:firstRow="1" w:lastColumn="0" w:lastRow="0" w:noHBand="0" w:noVBand="1" w:val="04A0"/>
      </w:tblPr>
      <w:tblGrid>
        <w:gridCol w:w="4873"/>
        <w:gridCol w:w="4873"/>
      </w:tblGrid>
      <w:tr>
        <w:tc>
          <w:tcPr>
            <w:tcW w:type="dxa" w:w="1928"/>
            <w:shd w:val="clear" w:fill="E8EBF0"/>
          </w:tcPr>
          <w:p>
            <w:pPr>
              <w:spacing w:after="120"/>
            </w:pPr>
            <w:r/>
            <w:r>
              <w:rPr>
                <w:b/>
                <w:sz w:val="18"/>
              </w:rPr>
              <w:t>Detalle</w:t>
            </w:r>
          </w:p>
        </w:tc>
        <w:tc>
          <w:tcPr>
            <w:tcW w:type="dxa" w:w="7483"/>
            <w:shd w:val="clear" w:fill="E8EBF0"/>
          </w:tcPr>
          <w:p>
            <w:pPr>
              <w:spacing w:after="120"/>
            </w:pPr>
            <w:r/>
            <w:r>
              <w:rPr>
                <w:b/>
                <w:sz w:val="18"/>
              </w:rPr>
              <w:t>Qué hace el código</w:t>
            </w:r>
          </w:p>
        </w:tc>
      </w:tr>
      <w:tr>
        <w:tc>
          <w:tcPr>
            <w:tcW w:type="dxa" w:w="1928"/>
          </w:tcPr>
          <w:p>
            <w:pPr>
              <w:spacing w:after="120"/>
            </w:pPr>
            <w:r/>
            <w:r>
              <w:rPr>
                <w:b w:val="0"/>
                <w:sz w:val="17"/>
              </w:rPr>
              <w:t>Sobre qué se calcula</w:t>
            </w:r>
          </w:p>
        </w:tc>
        <w:tc>
          <w:tcPr>
            <w:tcW w:type="dxa" w:w="7483"/>
          </w:tcPr>
          <w:p>
            <w:pPr>
              <w:spacing w:after="120"/>
            </w:pPr>
            <w:r/>
            <w:r>
              <w:rPr>
                <w:b w:val="0"/>
                <w:sz w:val="17"/>
              </w:rPr>
              <w:t xml:space="preserve">Los </w:t>
            </w:r>
            <w:r>
              <w:rPr>
                <w:b/>
                <w:sz w:val="17"/>
              </w:rPr>
              <w:t>bytes crudos</w:t>
            </w:r>
            <w:r>
              <w:rPr>
                <w:b w:val="0"/>
                <w:sz w:val="17"/>
              </w:rPr>
              <w:t xml:space="preserve"> del cuerpo (</w:t>
            </w:r>
            <w:r>
              <w:rPr>
                <w:rFonts w:ascii="Consolas" w:hAnsi="Consolas"/>
                <w:sz w:val="17"/>
              </w:rPr>
              <w:t>await request.body()</w:t>
            </w:r>
            <w:r>
              <w:rPr>
                <w:b w:val="0"/>
                <w:sz w:val="17"/>
              </w:rPr>
              <w:t xml:space="preserve">, </w:t>
            </w:r>
            <w:r>
              <w:rPr>
                <w:rFonts w:ascii="Consolas" w:hAnsi="Consolas"/>
                <w:sz w:val="17"/>
              </w:rPr>
              <w:t>webhook.py:52</w:t>
            </w:r>
            <w:r>
              <w:rPr>
                <w:b w:val="0"/>
                <w:sz w:val="17"/>
              </w:rPr>
              <w:t>), no el JSON reserializado. Reserializar cambia espacios y orden de claves y la firma deja de coincidir (</w:t>
            </w:r>
            <w:r>
              <w:rPr>
                <w:rFonts w:ascii="Consolas" w:hAnsi="Consolas"/>
                <w:sz w:val="17"/>
              </w:rPr>
              <w:t>signature.py:19-21</w:t>
            </w:r>
            <w:r>
              <w:rPr>
                <w:b w:val="0"/>
                <w:sz w:val="17"/>
              </w:rPr>
              <w:t>).</w:t>
            </w:r>
          </w:p>
        </w:tc>
      </w:tr>
      <w:tr>
        <w:tc>
          <w:tcPr>
            <w:tcW w:type="dxa" w:w="1928"/>
          </w:tcPr>
          <w:p>
            <w:pPr>
              <w:spacing w:after="120"/>
            </w:pPr>
            <w:r/>
            <w:r>
              <w:rPr>
                <w:b w:val="0"/>
                <w:sz w:val="17"/>
              </w:rPr>
              <w:t>Cabecera leída</w:t>
            </w:r>
          </w:p>
        </w:tc>
        <w:tc>
          <w:tcPr>
            <w:tcW w:type="dxa" w:w="7483"/>
          </w:tcPr>
          <w:p>
            <w:pPr>
              <w:spacing w:after="120"/>
            </w:pPr>
            <w:r/>
            <w:r>
              <w:rPr>
                <w:rFonts w:ascii="Consolas" w:hAnsi="Consolas"/>
                <w:sz w:val="17"/>
              </w:rPr>
              <w:t>X-Hub-Signature-256</w:t>
            </w:r>
            <w:r>
              <w:rPr>
                <w:b w:val="0"/>
                <w:sz w:val="17"/>
              </w:rPr>
              <w:t xml:space="preserve"> (</w:t>
            </w:r>
            <w:r>
              <w:rPr>
                <w:rFonts w:ascii="Consolas" w:hAnsi="Consolas"/>
                <w:sz w:val="17"/>
              </w:rPr>
              <w:t>webhook.py:53</w:t>
            </w:r>
            <w:r>
              <w:rPr>
                <w:b w:val="0"/>
                <w:sz w:val="17"/>
              </w:rPr>
              <w:t xml:space="preserve">). El prefijo obligatorio es </w:t>
            </w:r>
            <w:r>
              <w:rPr>
                <w:rFonts w:ascii="Consolas" w:hAnsi="Consolas"/>
                <w:sz w:val="17"/>
              </w:rPr>
              <w:t>sha256=</w:t>
            </w:r>
            <w:r>
              <w:rPr>
                <w:b w:val="0"/>
                <w:sz w:val="17"/>
              </w:rPr>
              <w:t>.</w:t>
            </w:r>
          </w:p>
        </w:tc>
      </w:tr>
      <w:tr>
        <w:tc>
          <w:tcPr>
            <w:tcW w:type="dxa" w:w="1928"/>
          </w:tcPr>
          <w:p>
            <w:pPr>
              <w:spacing w:after="120"/>
            </w:pPr>
            <w:r/>
            <w:r>
              <w:rPr>
                <w:b w:val="0"/>
                <w:sz w:val="17"/>
              </w:rPr>
              <w:t>Comparación</w:t>
            </w:r>
          </w:p>
        </w:tc>
        <w:tc>
          <w:tcPr>
            <w:tcW w:type="dxa" w:w="7483"/>
          </w:tcPr>
          <w:p>
            <w:pPr>
              <w:spacing w:after="120"/>
            </w:pPr>
            <w:r/>
            <w:r>
              <w:rPr>
                <w:rFonts w:ascii="Consolas" w:hAnsi="Consolas"/>
                <w:sz w:val="17"/>
              </w:rPr>
              <w:t>hmac.compare_digest</w:t>
            </w:r>
            <w:r>
              <w:rPr>
                <w:b w:val="0"/>
                <w:sz w:val="17"/>
              </w:rPr>
              <w:t>, en tiempo constante (</w:t>
            </w:r>
            <w:r>
              <w:rPr>
                <w:rFonts w:ascii="Consolas" w:hAnsi="Consolas"/>
                <w:sz w:val="17"/>
              </w:rPr>
              <w:t>signature.py:34</w:t>
            </w:r>
            <w:r>
              <w:rPr>
                <w:b w:val="0"/>
                <w:sz w:val="17"/>
              </w:rPr>
              <w:t>).</w:t>
            </w:r>
          </w:p>
        </w:tc>
      </w:tr>
      <w:tr>
        <w:tc>
          <w:tcPr>
            <w:tcW w:type="dxa" w:w="1928"/>
          </w:tcPr>
          <w:p>
            <w:pPr>
              <w:spacing w:after="120"/>
            </w:pPr>
            <w:r/>
            <w:r>
              <w:rPr>
                <w:b w:val="0"/>
                <w:sz w:val="17"/>
              </w:rPr>
              <w:t>Qué pasa si falla</w:t>
            </w:r>
          </w:p>
        </w:tc>
        <w:tc>
          <w:tcPr>
            <w:tcW w:type="dxa" w:w="7483"/>
          </w:tcPr>
          <w:p>
            <w:pPr>
              <w:spacing w:after="120"/>
            </w:pPr>
            <w:r/>
            <w:r>
              <w:rPr>
                <w:b/>
                <w:sz w:val="17"/>
              </w:rPr>
              <w:t>403 sin cuerpo</w:t>
            </w:r>
            <w:r>
              <w:rPr>
                <w:b w:val="0"/>
                <w:sz w:val="17"/>
              </w:rPr>
              <w:t xml:space="preserve"> y </w:t>
            </w:r>
            <w:r>
              <w:rPr>
                <w:rFonts w:ascii="Consolas" w:hAnsi="Consolas"/>
                <w:sz w:val="17"/>
              </w:rPr>
              <w:t>logger.warning("Petición descartada: firma inválida o ausente")</w:t>
            </w:r>
            <w:r>
              <w:rPr>
                <w:b w:val="0"/>
                <w:sz w:val="17"/>
              </w:rPr>
              <w:t xml:space="preserve"> (</w:t>
            </w:r>
            <w:r>
              <w:rPr>
                <w:rFonts w:ascii="Consolas" w:hAnsi="Consolas"/>
                <w:sz w:val="17"/>
              </w:rPr>
              <w:t>webhook.py:55-57</w:t>
            </w:r>
            <w:r>
              <w:rPr>
                <w:b w:val="0"/>
                <w:sz w:val="17"/>
              </w:rPr>
              <w:t>). No se encola nada y no se toca la base. Falta de cabecera y firma incorrecta se tratan igual.</w:t>
            </w:r>
          </w:p>
        </w:tc>
      </w:tr>
      <w:tr>
        <w:tc>
          <w:tcPr>
            <w:tcW w:type="dxa" w:w="1928"/>
          </w:tcPr>
          <w:p>
            <w:pPr>
              <w:spacing w:after="120"/>
            </w:pPr>
            <w:r/>
            <w:r>
              <w:rPr>
                <w:b w:val="0"/>
                <w:sz w:val="17"/>
              </w:rPr>
              <w:t>Qué pasa si el cuerpo no es JSON</w:t>
            </w:r>
          </w:p>
        </w:tc>
        <w:tc>
          <w:tcPr>
            <w:tcW w:type="dxa" w:w="7483"/>
          </w:tcPr>
          <w:p>
            <w:pPr>
              <w:spacing w:after="120"/>
            </w:pPr>
            <w:r/>
            <w:r>
              <w:rPr>
                <w:b/>
                <w:sz w:val="17"/>
              </w:rPr>
              <w:t>200 a propósito</w:t>
            </w:r>
            <w:r>
              <w:rPr>
                <w:b w:val="0"/>
                <w:sz w:val="17"/>
              </w:rPr>
              <w:t xml:space="preserve">, con </w:t>
            </w:r>
            <w:r>
              <w:rPr>
                <w:rFonts w:ascii="Consolas" w:hAnsi="Consolas"/>
                <w:sz w:val="17"/>
              </w:rPr>
              <w:t>logger.exception</w:t>
            </w:r>
            <w:r>
              <w:rPr>
                <w:b w:val="0"/>
                <w:sz w:val="17"/>
              </w:rPr>
              <w:t>. Reintentarlo no cambiaría nada y devolver error solo provocaría reintentos indefinidos de Meta (</w:t>
            </w:r>
            <w:r>
              <w:rPr>
                <w:rFonts w:ascii="Consolas" w:hAnsi="Consolas"/>
                <w:sz w:val="17"/>
              </w:rPr>
              <w:t>webhook.py:59-65</w:t>
            </w:r>
            <w:r>
              <w:rPr>
                <w:b w:val="0"/>
                <w:sz w:val="17"/>
              </w:rPr>
              <w:t>).</w:t>
            </w:r>
          </w:p>
        </w:tc>
      </w:tr>
    </w:tbl>
    <w:p>
      <w:pPr>
        <w:pStyle w:val="Heading3"/>
        <w:spacing w:after="120"/>
      </w:pPr>
      <w:r>
        <w:t>Estructura del payload que se parsea</w:t>
      </w:r>
    </w:p>
    <w:p>
      <w:pPr>
        <w:spacing w:after="120"/>
      </w:pPr>
      <w:r>
        <w:rPr>
          <w:b w:val="0"/>
        </w:rPr>
        <w:t xml:space="preserve">El recorrido está en </w:t>
      </w:r>
      <w:r>
        <w:rPr>
          <w:rFonts w:ascii="Consolas" w:hAnsi="Consolas"/>
          <w:sz w:val="18"/>
        </w:rPr>
        <w:t>dispatcher.py:61-76</w:t>
      </w:r>
      <w:r>
        <w:rPr>
          <w:b w:val="0"/>
        </w:rPr>
        <w:t>. Solo se leen estos caminos:</w:t>
      </w:r>
    </w:p>
    <w:p>
      <w:pPr>
        <w:spacing w:before="80" w:after="120" w:line="240" w:lineRule="auto"/>
        <w:ind w:left="227"/>
        <w:shd w:val="clear" w:fill="F4F5F7"/>
      </w:pPr>
      <w:r>
        <w:rPr>
          <w:rFonts w:ascii="Consolas" w:hAnsi="Consolas"/>
          <w:sz w:val="17"/>
        </w:rPr>
        <w:t>payload</w:t>
        <w:br/>
        <w:t>└── entry[]                                  dispatcher.py:61</w:t>
        <w:br/>
        <w:t xml:space="preserve">    └── changes[]                            dispatcher.py:62</w:t>
        <w:br/>
        <w:t xml:space="preserve">        └── value                            dispatcher.py:63</w:t>
        <w:br/>
        <w:t xml:space="preserve">            ├── statuses[]                   dispatcher.py:67  → solo se registra</w:t>
        <w:br/>
        <w:t xml:space="preserve">            │   ├── id                       dispatcher.py:68</w:t>
        <w:br/>
        <w:t xml:space="preserve">            │   └── status                   dispatcher.py:72</w:t>
        <w:br/>
        <w:t xml:space="preserve">            └── messages[]                   dispatcher.py:75  → se procesa</w:t>
        <w:br/>
        <w:t xml:space="preserve">                ├── id          (el wamid)   dispatcher.py:224</w:t>
        <w:br/>
        <w:t xml:space="preserve">                ├── from        (el número)  dispatcher.py:262</w:t>
        <w:br/>
        <w:t xml:space="preserve">                ├── type                     dispatcher.py:261</w:t>
        <w:br/>
        <w:t xml:space="preserve">                ├── text.body                dispatcher.py:295   si type == "text"</w:t>
        <w:br/>
        <w:t xml:space="preserve">                ├── interactive.button_reply.id  dispatcher.py:300  si type == "interactive"</w:t>
        <w:br/>
        <w:t xml:space="preserve">                └── audio.id    (media_id)   dispatcher.py:304   si type == "audio"</w:t>
      </w:r>
    </w:p>
    <w:p>
      <w:pPr>
        <w:pStyle w:val="Heading4"/>
        <w:spacing w:after="120"/>
      </w:pPr>
      <w:r>
        <w:t>Campos que se ignoran</w:t>
      </w:r>
    </w:p>
    <w:tbl>
      <w:tblPr>
        <w:tblStyle w:val="TableGrid"/>
        <w:tblW w:type="auto" w:w="0"/>
        <w:jc w:val="left"/>
        <w:tblLayout w:type="autofit"/>
        <w:tblLook w:firstColumn="1" w:firstRow="1" w:lastColumn="0" w:lastRow="0" w:noHBand="0" w:noVBand="1" w:val="04A0"/>
      </w:tblPr>
      <w:tblGrid>
        <w:gridCol w:w="4873"/>
        <w:gridCol w:w="4873"/>
      </w:tblGrid>
      <w:tr>
        <w:tc>
          <w:tcPr>
            <w:tcW w:type="dxa" w:w="3061"/>
            <w:shd w:val="clear" w:fill="E8EBF0"/>
          </w:tcPr>
          <w:p>
            <w:pPr>
              <w:spacing w:after="120"/>
            </w:pPr>
            <w:r/>
            <w:r>
              <w:rPr>
                <w:b/>
                <w:sz w:val="18"/>
              </w:rPr>
              <w:t>Campo del payload</w:t>
            </w:r>
          </w:p>
        </w:tc>
        <w:tc>
          <w:tcPr>
            <w:tcW w:type="dxa" w:w="6350"/>
            <w:shd w:val="clear" w:fill="E8EBF0"/>
          </w:tcPr>
          <w:p>
            <w:pPr>
              <w:spacing w:after="120"/>
            </w:pPr>
            <w:r/>
            <w:r>
              <w:rPr>
                <w:b/>
                <w:sz w:val="18"/>
              </w:rPr>
              <w:t>Qué se hace con él</w:t>
            </w:r>
          </w:p>
        </w:tc>
      </w:tr>
      <w:tr>
        <w:tc>
          <w:tcPr>
            <w:tcW w:type="dxa" w:w="3061"/>
          </w:tcPr>
          <w:p>
            <w:pPr>
              <w:spacing w:after="120"/>
            </w:pPr>
            <w:r/>
            <w:r>
              <w:rPr>
                <w:rFonts w:ascii="Consolas" w:hAnsi="Consolas"/>
                <w:sz w:val="17"/>
              </w:rPr>
              <w:t>object</w:t>
            </w:r>
          </w:p>
        </w:tc>
        <w:tc>
          <w:tcPr>
            <w:tcW w:type="dxa" w:w="6350"/>
          </w:tcPr>
          <w:p>
            <w:pPr>
              <w:spacing w:after="120"/>
            </w:pPr>
            <w:r/>
            <w:r>
              <w:rPr>
                <w:b w:val="0"/>
                <w:sz w:val="17"/>
              </w:rPr>
              <w:t xml:space="preserve">No se lee. No se comprueba que valga </w:t>
            </w:r>
            <w:r>
              <w:rPr>
                <w:rFonts w:ascii="Consolas" w:hAnsi="Consolas"/>
                <w:sz w:val="17"/>
              </w:rPr>
              <w:t>whatsapp_business_account</w:t>
            </w:r>
            <w:r>
              <w:rPr>
                <w:b w:val="0"/>
                <w:sz w:val="17"/>
              </w:rPr>
              <w:t>.</w:t>
            </w:r>
          </w:p>
        </w:tc>
      </w:tr>
      <w:tr>
        <w:tc>
          <w:tcPr>
            <w:tcW w:type="dxa" w:w="3061"/>
          </w:tcPr>
          <w:p>
            <w:pPr>
              <w:spacing w:after="120"/>
            </w:pPr>
            <w:r/>
            <w:r>
              <w:rPr>
                <w:rFonts w:ascii="Consolas" w:hAnsi="Consolas"/>
                <w:sz w:val="17"/>
              </w:rPr>
              <w:t>entry[].id</w:t>
            </w:r>
          </w:p>
        </w:tc>
        <w:tc>
          <w:tcPr>
            <w:tcW w:type="dxa" w:w="6350"/>
          </w:tcPr>
          <w:p>
            <w:pPr>
              <w:spacing w:after="120"/>
            </w:pPr>
            <w:r/>
            <w:r>
              <w:rPr>
                <w:b w:val="0"/>
                <w:sz w:val="17"/>
              </w:rPr>
              <w:t>No se lee.</w:t>
            </w:r>
          </w:p>
        </w:tc>
      </w:tr>
      <w:tr>
        <w:tc>
          <w:tcPr>
            <w:tcW w:type="dxa" w:w="3061"/>
          </w:tcPr>
          <w:p>
            <w:pPr>
              <w:spacing w:after="120"/>
            </w:pPr>
            <w:r/>
            <w:r>
              <w:rPr>
                <w:rFonts w:ascii="Consolas" w:hAnsi="Consolas"/>
                <w:sz w:val="17"/>
              </w:rPr>
              <w:t>changes[].field</w:t>
            </w:r>
          </w:p>
        </w:tc>
        <w:tc>
          <w:tcPr>
            <w:tcW w:type="dxa" w:w="6350"/>
          </w:tcPr>
          <w:p>
            <w:pPr>
              <w:spacing w:after="120"/>
            </w:pPr>
            <w:r/>
            <w:r>
              <w:rPr>
                <w:b w:val="0"/>
                <w:sz w:val="17"/>
              </w:rPr>
              <w:t xml:space="preserve">No se lee. </w:t>
            </w:r>
            <w:r>
              <w:rPr>
                <w:b/>
                <w:sz w:val="17"/>
              </w:rPr>
              <w:t xml:space="preserve">No se comprueba que valga </w:t>
            </w:r>
            <w:r>
              <w:rPr>
                <w:rFonts w:ascii="Consolas" w:hAnsi="Consolas"/>
                <w:b/>
                <w:sz w:val="17"/>
              </w:rPr>
              <w:t>messages</w:t>
            </w:r>
            <w:r>
              <w:rPr>
                <w:b w:val="0"/>
                <w:sz w:val="17"/>
              </w:rPr>
              <w:t xml:space="preserve">, así que cualquier otro campo suscrito entraría por el mismo camino; en la práctica no trae </w:t>
            </w:r>
            <w:r>
              <w:rPr>
                <w:rFonts w:ascii="Consolas" w:hAnsi="Consolas"/>
                <w:sz w:val="17"/>
              </w:rPr>
              <w:t>messages</w:t>
            </w:r>
            <w:r>
              <w:rPr>
                <w:b w:val="0"/>
                <w:sz w:val="17"/>
              </w:rPr>
              <w:t xml:space="preserve"> ni </w:t>
            </w:r>
            <w:r>
              <w:rPr>
                <w:rFonts w:ascii="Consolas" w:hAnsi="Consolas"/>
                <w:sz w:val="17"/>
              </w:rPr>
              <w:t>statuses</w:t>
            </w:r>
            <w:r>
              <w:rPr>
                <w:b w:val="0"/>
                <w:sz w:val="17"/>
              </w:rPr>
              <w:t xml:space="preserve"> y el bucle no itera.</w:t>
            </w:r>
          </w:p>
        </w:tc>
      </w:tr>
      <w:tr>
        <w:tc>
          <w:tcPr>
            <w:tcW w:type="dxa" w:w="3061"/>
          </w:tcPr>
          <w:p>
            <w:pPr>
              <w:spacing w:after="120"/>
            </w:pPr>
            <w:r/>
            <w:r>
              <w:rPr>
                <w:rFonts w:ascii="Consolas" w:hAnsi="Consolas"/>
                <w:sz w:val="17"/>
              </w:rPr>
              <w:t>value.messaging_product</w:t>
            </w:r>
            <w:r>
              <w:rPr>
                <w:b w:val="0"/>
                <w:sz w:val="17"/>
              </w:rPr>
              <w:t xml:space="preserve">, </w:t>
            </w:r>
            <w:r>
              <w:rPr>
                <w:rFonts w:ascii="Consolas" w:hAnsi="Consolas"/>
                <w:sz w:val="17"/>
              </w:rPr>
              <w:t>value.metadata</w:t>
            </w:r>
            <w:r>
              <w:rPr>
                <w:b w:val="0"/>
                <w:sz w:val="17"/>
              </w:rPr>
              <w:t xml:space="preserve"> (</w:t>
            </w:r>
            <w:r>
              <w:rPr>
                <w:rFonts w:ascii="Consolas" w:hAnsi="Consolas"/>
                <w:sz w:val="17"/>
              </w:rPr>
              <w:t>display_phone_number</w:t>
            </w:r>
            <w:r>
              <w:rPr>
                <w:b w:val="0"/>
                <w:sz w:val="17"/>
              </w:rPr>
              <w:t xml:space="preserve">, </w:t>
            </w:r>
            <w:r>
              <w:rPr>
                <w:rFonts w:ascii="Consolas" w:hAnsi="Consolas"/>
                <w:sz w:val="17"/>
              </w:rPr>
              <w:t>phone_number_id</w:t>
            </w:r>
            <w:r>
              <w:rPr>
                <w:b w:val="0"/>
                <w:sz w:val="17"/>
              </w:rPr>
              <w:t>)</w:t>
            </w:r>
          </w:p>
        </w:tc>
        <w:tc>
          <w:tcPr>
            <w:tcW w:type="dxa" w:w="6350"/>
          </w:tcPr>
          <w:p>
            <w:pPr>
              <w:spacing w:after="120"/>
            </w:pPr>
            <w:r/>
            <w:r>
              <w:rPr>
                <w:b w:val="0"/>
                <w:sz w:val="17"/>
              </w:rPr>
              <w:t>No se leen.</w:t>
            </w:r>
          </w:p>
        </w:tc>
      </w:tr>
      <w:tr>
        <w:tc>
          <w:tcPr>
            <w:tcW w:type="dxa" w:w="3061"/>
          </w:tcPr>
          <w:p>
            <w:pPr>
              <w:spacing w:after="120"/>
            </w:pPr>
            <w:r/>
            <w:r>
              <w:rPr>
                <w:rFonts w:ascii="Consolas" w:hAnsi="Consolas"/>
                <w:sz w:val="17"/>
              </w:rPr>
              <w:t>value.contacts[]</w:t>
            </w:r>
            <w:r>
              <w:rPr>
                <w:b w:val="0"/>
                <w:sz w:val="17"/>
              </w:rPr>
              <w:t xml:space="preserve"> (con </w:t>
            </w:r>
            <w:r>
              <w:rPr>
                <w:rFonts w:ascii="Consolas" w:hAnsi="Consolas"/>
                <w:sz w:val="17"/>
              </w:rPr>
              <w:t>profile.name</w:t>
            </w:r>
            <w:r>
              <w:rPr>
                <w:b w:val="0"/>
                <w:sz w:val="17"/>
              </w:rPr>
              <w:t xml:space="preserve"> y </w:t>
            </w:r>
            <w:r>
              <w:rPr>
                <w:rFonts w:ascii="Consolas" w:hAnsi="Consolas"/>
                <w:sz w:val="17"/>
              </w:rPr>
              <w:t>wa_id</w:t>
            </w:r>
            <w:r>
              <w:rPr>
                <w:b w:val="0"/>
                <w:sz w:val="17"/>
              </w:rPr>
              <w:t>)</w:t>
            </w:r>
          </w:p>
        </w:tc>
        <w:tc>
          <w:tcPr>
            <w:tcW w:type="dxa" w:w="6350"/>
          </w:tcPr>
          <w:p>
            <w:pPr>
              <w:spacing w:after="120"/>
            </w:pPr>
            <w:r/>
            <w:r>
              <w:rPr>
                <w:b/>
                <w:sz w:val="17"/>
              </w:rPr>
              <w:t>No se lee en absoluto.</w:t>
            </w:r>
            <w:r>
              <w:rPr>
                <w:b w:val="0"/>
                <w:sz w:val="17"/>
              </w:rPr>
              <w:t xml:space="preserve"> El nombre del perfil de WhatsApp nunca entra al sistema: el nombre se pide en el onboarding. Es minimización efectiva, no un olvido.</w:t>
            </w:r>
          </w:p>
        </w:tc>
      </w:tr>
      <w:tr>
        <w:tc>
          <w:tcPr>
            <w:tcW w:type="dxa" w:w="3061"/>
          </w:tcPr>
          <w:p>
            <w:pPr>
              <w:spacing w:after="120"/>
            </w:pPr>
            <w:r/>
            <w:r>
              <w:rPr>
                <w:rFonts w:ascii="Consolas" w:hAnsi="Consolas"/>
                <w:sz w:val="17"/>
              </w:rPr>
              <w:t>messages[].timestamp</w:t>
            </w:r>
          </w:p>
        </w:tc>
        <w:tc>
          <w:tcPr>
            <w:tcW w:type="dxa" w:w="6350"/>
          </w:tcPr>
          <w:p>
            <w:pPr>
              <w:spacing w:after="120"/>
            </w:pPr>
            <w:r/>
            <w:r>
              <w:rPr>
                <w:b w:val="0"/>
                <w:sz w:val="17"/>
              </w:rPr>
              <w:t xml:space="preserve">No se lee. La marca de tiempo que se usa es el </w:t>
            </w:r>
            <w:r>
              <w:rPr>
                <w:rFonts w:ascii="Consolas" w:hAnsi="Consolas"/>
                <w:sz w:val="17"/>
              </w:rPr>
              <w:t>now()</w:t>
            </w:r>
            <w:r>
              <w:rPr>
                <w:b w:val="0"/>
                <w:sz w:val="17"/>
              </w:rPr>
              <w:t xml:space="preserve"> de la base.</w:t>
            </w:r>
          </w:p>
        </w:tc>
      </w:tr>
      <w:tr>
        <w:tc>
          <w:tcPr>
            <w:tcW w:type="dxa" w:w="3061"/>
          </w:tcPr>
          <w:p>
            <w:pPr>
              <w:spacing w:after="120"/>
            </w:pPr>
            <w:r/>
            <w:r>
              <w:rPr>
                <w:rFonts w:ascii="Consolas" w:hAnsi="Consolas"/>
                <w:sz w:val="17"/>
              </w:rPr>
              <w:t>statuses[].recipient_id</w:t>
            </w:r>
            <w:r>
              <w:rPr>
                <w:b w:val="0"/>
                <w:sz w:val="17"/>
              </w:rPr>
              <w:t xml:space="preserve">, </w:t>
            </w:r>
            <w:r>
              <w:rPr>
                <w:rFonts w:ascii="Consolas" w:hAnsi="Consolas"/>
                <w:sz w:val="17"/>
              </w:rPr>
              <w:t>conversation</w:t>
            </w:r>
            <w:r>
              <w:rPr>
                <w:b w:val="0"/>
                <w:sz w:val="17"/>
              </w:rPr>
              <w:t xml:space="preserve">, </w:t>
            </w:r>
            <w:r>
              <w:rPr>
                <w:rFonts w:ascii="Consolas" w:hAnsi="Consolas"/>
                <w:sz w:val="17"/>
              </w:rPr>
              <w:t>pricing</w:t>
            </w:r>
            <w:r>
              <w:rPr>
                <w:b w:val="0"/>
                <w:sz w:val="17"/>
              </w:rPr>
              <w:t xml:space="preserve">, </w:t>
            </w:r>
            <w:r>
              <w:rPr>
                <w:rFonts w:ascii="Consolas" w:hAnsi="Consolas"/>
                <w:sz w:val="17"/>
              </w:rPr>
              <w:t>errors</w:t>
            </w:r>
          </w:p>
        </w:tc>
        <w:tc>
          <w:tcPr>
            <w:tcW w:type="dxa" w:w="6350"/>
          </w:tcPr>
          <w:p>
            <w:pPr>
              <w:spacing w:after="120"/>
            </w:pPr>
            <w:r/>
            <w:r>
              <w:rPr>
                <w:b w:val="0"/>
                <w:sz w:val="17"/>
              </w:rPr>
              <w:t xml:space="preserve">No se leen. De un acuse solo salen </w:t>
            </w:r>
            <w:r>
              <w:rPr>
                <w:rFonts w:ascii="Consolas" w:hAnsi="Consolas"/>
                <w:sz w:val="17"/>
              </w:rPr>
              <w:t>id</w:t>
            </w:r>
            <w:r>
              <w:rPr>
                <w:b w:val="0"/>
                <w:sz w:val="17"/>
              </w:rPr>
              <w:t xml:space="preserve"> y </w:t>
            </w:r>
            <w:r>
              <w:rPr>
                <w:rFonts w:ascii="Consolas" w:hAnsi="Consolas"/>
                <w:sz w:val="17"/>
              </w:rPr>
              <w:t>status</w:t>
            </w:r>
            <w:r>
              <w:rPr>
                <w:b w:val="0"/>
                <w:sz w:val="17"/>
              </w:rPr>
              <w:t xml:space="preserve">, y el </w:t>
            </w:r>
            <w:r>
              <w:rPr>
                <w:rFonts w:ascii="Consolas" w:hAnsi="Consolas"/>
                <w:sz w:val="17"/>
              </w:rPr>
              <w:t>id</w:t>
            </w:r>
            <w:r>
              <w:rPr>
                <w:b w:val="0"/>
                <w:sz w:val="17"/>
              </w:rPr>
              <w:t xml:space="preserve"> va a la bitácora convertido en </w:t>
            </w:r>
            <w:r>
              <w:rPr>
                <w:rFonts w:ascii="Consolas" w:hAnsi="Consolas"/>
                <w:sz w:val="17"/>
              </w:rPr>
              <w:t>referencia_wamid</w:t>
            </w:r>
            <w:r>
              <w:rPr>
                <w:b w:val="0"/>
                <w:sz w:val="17"/>
              </w:rPr>
              <w:t>.</w:t>
            </w:r>
          </w:p>
        </w:tc>
      </w:tr>
      <w:tr>
        <w:tc>
          <w:tcPr>
            <w:tcW w:type="dxa" w:w="3061"/>
          </w:tcPr>
          <w:p>
            <w:pPr>
              <w:spacing w:after="120"/>
            </w:pPr>
            <w:r/>
            <w:r>
              <w:rPr>
                <w:rFonts w:ascii="Consolas" w:hAnsi="Consolas"/>
                <w:sz w:val="17"/>
              </w:rPr>
              <w:t>messages[].context</w:t>
            </w:r>
            <w:r>
              <w:rPr>
                <w:b w:val="0"/>
                <w:sz w:val="17"/>
              </w:rPr>
              <w:t xml:space="preserve"> (respuesta citada)</w:t>
            </w:r>
          </w:p>
        </w:tc>
        <w:tc>
          <w:tcPr>
            <w:tcW w:type="dxa" w:w="6350"/>
          </w:tcPr>
          <w:p>
            <w:pPr>
              <w:spacing w:after="120"/>
            </w:pPr>
            <w:r/>
            <w:r>
              <w:rPr>
                <w:b w:val="0"/>
                <w:sz w:val="17"/>
              </w:rPr>
              <w:t>No se lee.</w:t>
            </w:r>
          </w:p>
        </w:tc>
      </w:tr>
      <w:tr>
        <w:tc>
          <w:tcPr>
            <w:tcW w:type="dxa" w:w="3061"/>
          </w:tcPr>
          <w:p>
            <w:pPr>
              <w:spacing w:after="120"/>
            </w:pPr>
            <w:r/>
            <w:r>
              <w:rPr>
                <w:b w:val="0"/>
                <w:sz w:val="17"/>
              </w:rPr>
              <w:t xml:space="preserve">Tipos </w:t>
            </w:r>
            <w:r>
              <w:rPr>
                <w:rFonts w:ascii="Consolas" w:hAnsi="Consolas"/>
                <w:sz w:val="17"/>
              </w:rPr>
              <w:t>image</w:t>
            </w:r>
            <w:r>
              <w:rPr>
                <w:b w:val="0"/>
                <w:sz w:val="17"/>
              </w:rPr>
              <w:t xml:space="preserve">, </w:t>
            </w:r>
            <w:r>
              <w:rPr>
                <w:rFonts w:ascii="Consolas" w:hAnsi="Consolas"/>
                <w:sz w:val="17"/>
              </w:rPr>
              <w:t>video</w:t>
            </w:r>
            <w:r>
              <w:rPr>
                <w:b w:val="0"/>
                <w:sz w:val="17"/>
              </w:rPr>
              <w:t xml:space="preserve">, </w:t>
            </w:r>
            <w:r>
              <w:rPr>
                <w:rFonts w:ascii="Consolas" w:hAnsi="Consolas"/>
                <w:sz w:val="17"/>
              </w:rPr>
              <w:t>document</w:t>
            </w:r>
            <w:r>
              <w:rPr>
                <w:b w:val="0"/>
                <w:sz w:val="17"/>
              </w:rPr>
              <w:t xml:space="preserve">, </w:t>
            </w:r>
            <w:r>
              <w:rPr>
                <w:rFonts w:ascii="Consolas" w:hAnsi="Consolas"/>
                <w:sz w:val="17"/>
              </w:rPr>
              <w:t>sticker</w:t>
            </w:r>
            <w:r>
              <w:rPr>
                <w:b w:val="0"/>
                <w:sz w:val="17"/>
              </w:rPr>
              <w:t xml:space="preserve">, </w:t>
            </w:r>
            <w:r>
              <w:rPr>
                <w:rFonts w:ascii="Consolas" w:hAnsi="Consolas"/>
                <w:sz w:val="17"/>
              </w:rPr>
              <w:t>location</w:t>
            </w:r>
            <w:r>
              <w:rPr>
                <w:b w:val="0"/>
                <w:sz w:val="17"/>
              </w:rPr>
              <w:t xml:space="preserve">, </w:t>
            </w:r>
            <w:r>
              <w:rPr>
                <w:rFonts w:ascii="Consolas" w:hAnsi="Consolas"/>
                <w:sz w:val="17"/>
              </w:rPr>
              <w:t>contacts</w:t>
            </w:r>
            <w:r>
              <w:rPr>
                <w:b w:val="0"/>
                <w:sz w:val="17"/>
              </w:rPr>
              <w:t xml:space="preserve">, </w:t>
            </w:r>
            <w:r>
              <w:rPr>
                <w:rFonts w:ascii="Consolas" w:hAnsi="Consolas"/>
                <w:sz w:val="17"/>
              </w:rPr>
              <w:t>reaction</w:t>
            </w:r>
            <w:r>
              <w:rPr>
                <w:b w:val="0"/>
                <w:sz w:val="17"/>
              </w:rPr>
              <w:t xml:space="preserve">, </w:t>
            </w:r>
            <w:r>
              <w:rPr>
                <w:rFonts w:ascii="Consolas" w:hAnsi="Consolas"/>
                <w:sz w:val="17"/>
              </w:rPr>
              <w:t>order</w:t>
            </w:r>
            <w:r>
              <w:rPr>
                <w:b w:val="0"/>
                <w:sz w:val="17"/>
              </w:rPr>
              <w:t xml:space="preserve">, </w:t>
            </w:r>
            <w:r>
              <w:rPr>
                <w:rFonts w:ascii="Consolas" w:hAnsi="Consolas"/>
                <w:sz w:val="17"/>
              </w:rPr>
              <w:t>system</w:t>
            </w:r>
            <w:r>
              <w:rPr>
                <w:b w:val="0"/>
                <w:sz w:val="17"/>
              </w:rPr>
              <w:t xml:space="preserve">, </w:t>
            </w:r>
            <w:r>
              <w:rPr>
                <w:rFonts w:ascii="Consolas" w:hAnsi="Consolas"/>
                <w:sz w:val="17"/>
              </w:rPr>
              <w:t>unsupported</w:t>
            </w:r>
          </w:p>
        </w:tc>
        <w:tc>
          <w:tcPr>
            <w:tcW w:type="dxa" w:w="6350"/>
          </w:tcPr>
          <w:p>
            <w:pPr>
              <w:spacing w:after="120"/>
            </w:pPr>
            <w:r/>
            <w:r>
              <w:rPr>
                <w:b w:val="0"/>
                <w:sz w:val="17"/>
              </w:rPr>
              <w:t xml:space="preserve">Caen en el </w:t>
            </w:r>
            <w:r>
              <w:rPr>
                <w:rFonts w:ascii="Consolas" w:hAnsi="Consolas"/>
                <w:sz w:val="17"/>
              </w:rPr>
              <w:t>else</w:t>
            </w:r>
            <w:r>
              <w:rPr>
                <w:b w:val="0"/>
                <w:sz w:val="17"/>
              </w:rPr>
              <w:t xml:space="preserve"> de </w:t>
            </w:r>
            <w:r>
              <w:rPr>
                <w:rFonts w:ascii="Consolas" w:hAnsi="Consolas"/>
                <w:sz w:val="17"/>
              </w:rPr>
              <w:t>dispatcher.py:311-312</w:t>
            </w:r>
            <w:r>
              <w:rPr>
                <w:b w:val="0"/>
                <w:sz w:val="17"/>
              </w:rPr>
              <w:t xml:space="preserve">: </w:t>
            </w:r>
            <w:r>
              <w:rPr>
                <w:rFonts w:ascii="Consolas" w:hAnsi="Consolas"/>
                <w:sz w:val="17"/>
              </w:rPr>
              <w:t>logger.info("Tipo de mensaje no soportado aún")</w:t>
            </w:r>
            <w:r>
              <w:rPr>
                <w:b w:val="0"/>
                <w:sz w:val="17"/>
              </w:rPr>
              <w:t>. Ver §2.4.</w:t>
            </w:r>
          </w:p>
        </w:tc>
      </w:tr>
      <w:tr>
        <w:tc>
          <w:tcPr>
            <w:tcW w:type="dxa" w:w="3061"/>
          </w:tcPr>
          <w:p>
            <w:pPr>
              <w:spacing w:after="120"/>
            </w:pPr>
            <w:r/>
            <w:r>
              <w:rPr>
                <w:rFonts w:ascii="Consolas" w:hAnsi="Consolas"/>
                <w:sz w:val="17"/>
              </w:rPr>
              <w:t>interactive.list_reply</w:t>
            </w:r>
          </w:p>
        </w:tc>
        <w:tc>
          <w:tcPr>
            <w:tcW w:type="dxa" w:w="6350"/>
          </w:tcPr>
          <w:p>
            <w:pPr>
              <w:spacing w:after="120"/>
            </w:pPr>
            <w:r/>
            <w:r>
              <w:rPr>
                <w:b/>
                <w:sz w:val="17"/>
              </w:rPr>
              <w:t>No se lee</w:t>
            </w:r>
            <w:r>
              <w:rPr>
                <w:b w:val="0"/>
                <w:sz w:val="17"/>
              </w:rPr>
              <w:t xml:space="preserve">, solo </w:t>
            </w:r>
            <w:r>
              <w:rPr>
                <w:rFonts w:ascii="Consolas" w:hAnsi="Consolas"/>
                <w:sz w:val="17"/>
              </w:rPr>
              <w:t>button_reply</w:t>
            </w:r>
            <w:r>
              <w:rPr>
                <w:b w:val="0"/>
                <w:sz w:val="17"/>
              </w:rPr>
              <w:t>. Coherente con el diseño: no hay listas interactivas de WhatsApp en ninguna parte.</w:t>
            </w:r>
          </w:p>
        </w:tc>
      </w:tr>
    </w:tbl>
    <w:p>
      <w:pPr>
        <w:spacing w:after="120"/>
        <w:ind w:left="227"/>
      </w:pPr>
      <w:r>
        <w:rPr>
          <w:b w:val="0"/>
          <w:color w:val="A02020"/>
        </w:rPr>
        <w:t xml:space="preserve">Un mensaje </w:t>
      </w:r>
      <w:r>
        <w:rPr>
          <w:b/>
          <w:color w:val="A02020"/>
        </w:rPr>
        <w:t xml:space="preserve">sin </w:t>
      </w:r>
      <w:r>
        <w:rPr>
          <w:rFonts w:ascii="Consolas" w:hAnsi="Consolas"/>
          <w:b/>
          <w:color w:val="A02020"/>
          <w:sz w:val="18"/>
        </w:rPr>
        <w:t>id</w:t>
      </w:r>
      <w:r>
        <w:rPr>
          <w:b w:val="0"/>
          <w:color w:val="A02020"/>
        </w:rPr>
        <w:t xml:space="preserve"> se descarta con </w:t>
      </w:r>
      <w:r>
        <w:rPr>
          <w:rFonts w:ascii="Consolas" w:hAnsi="Consolas"/>
          <w:color w:val="A02020"/>
          <w:sz w:val="18"/>
        </w:rPr>
        <w:t>logger.warning</w:t>
      </w:r>
      <w:r>
        <w:rPr>
          <w:b w:val="0"/>
          <w:color w:val="A02020"/>
        </w:rPr>
        <w:t xml:space="preserve"> antes de tocar la base (</w:t>
      </w:r>
      <w:r>
        <w:rPr>
          <w:rFonts w:ascii="Consolas" w:hAnsi="Consolas"/>
          <w:color w:val="A02020"/>
          <w:sz w:val="18"/>
        </w:rPr>
        <w:t>dispatcher.py:224-227</w:t>
      </w:r>
      <w:r>
        <w:rPr>
          <w:b w:val="0"/>
          <w:color w:val="A02020"/>
        </w:rPr>
        <w:t xml:space="preserve">). Uno </w:t>
      </w:r>
      <w:r>
        <w:rPr>
          <w:b/>
          <w:color w:val="A02020"/>
        </w:rPr>
        <w:t xml:space="preserve">sin </w:t>
      </w:r>
      <w:r>
        <w:rPr>
          <w:rFonts w:ascii="Consolas" w:hAnsi="Consolas"/>
          <w:b/>
          <w:color w:val="A02020"/>
          <w:sz w:val="18"/>
        </w:rPr>
        <w:t>from</w:t>
      </w:r>
      <w:r>
        <w:rPr>
          <w:b w:val="0"/>
          <w:color w:val="A02020"/>
        </w:rPr>
        <w:t xml:space="preserve"> se descarta después del reclamo de idempotencia (</w:t>
      </w:r>
      <w:r>
        <w:rPr>
          <w:rFonts w:ascii="Consolas" w:hAnsi="Consolas"/>
          <w:color w:val="A02020"/>
          <w:sz w:val="18"/>
        </w:rPr>
        <w:t>dispatcher.py:269-271</w:t>
      </w:r>
      <w:r>
        <w:rPr>
          <w:b w:val="0"/>
          <w:color w:val="A02020"/>
        </w:rPr>
        <w:t xml:space="preserve">), así que consume una fila de </w:t>
      </w:r>
      <w:r>
        <w:rPr>
          <w:rFonts w:ascii="Consolas" w:hAnsi="Consolas"/>
          <w:color w:val="A02020"/>
          <w:sz w:val="18"/>
        </w:rPr>
        <w:t>idempotencia_webhook</w:t>
      </w:r>
      <w:r>
        <w:rPr>
          <w:b w:val="0"/>
          <w:color w:val="A02020"/>
        </w:rPr>
        <w:t xml:space="preserve"> y, como </w:t>
      </w:r>
      <w:r>
        <w:rPr>
          <w:rFonts w:ascii="Consolas" w:hAnsi="Consolas"/>
          <w:color w:val="A02020"/>
          <w:sz w:val="18"/>
        </w:rPr>
        <w:t>_atender_mensaje</w:t>
      </w:r>
      <w:r>
        <w:rPr>
          <w:b w:val="0"/>
          <w:color w:val="A02020"/>
        </w:rPr>
        <w:t xml:space="preserve"> retorna sin excepción, se marca </w:t>
      </w:r>
      <w:r>
        <w:rPr>
          <w:rFonts w:ascii="Consolas" w:hAnsi="Consolas"/>
          <w:color w:val="A02020"/>
          <w:sz w:val="18"/>
        </w:rPr>
        <w:t>procesado</w:t>
      </w:r>
      <w:r>
        <w:rPr>
          <w:b w:val="0"/>
          <w:color w:val="A02020"/>
        </w:rPr>
        <w:t>.</w:t>
      </w:r>
    </w:p>
    <w:p>
      <w:r>
        <w:br w:type="page"/>
      </w:r>
    </w:p>
    <w:p>
      <w:pPr>
        <w:pStyle w:val="Heading2"/>
        <w:spacing w:after="120"/>
      </w:pPr>
      <w:r>
        <w:t>2.2 Acuse e idempotencia</w:t>
      </w:r>
    </w:p>
    <w:p>
      <w:pPr>
        <w:pStyle w:val="Heading3"/>
        <w:spacing w:after="120"/>
      </w:pPr>
      <w:r>
        <w:t>Separación del acuse inmediato y el procesamiento diferido</w:t>
      </w:r>
    </w:p>
    <w:p>
      <w:pPr>
        <w:spacing w:after="120"/>
      </w:pPr>
      <w:r>
        <w:rPr>
          <w:b/>
        </w:rPr>
        <w:t xml:space="preserve">Mecanismo concreto: </w:t>
      </w:r>
      <w:r>
        <w:rPr>
          <w:rFonts w:ascii="Consolas" w:hAnsi="Consolas"/>
          <w:b/>
          <w:sz w:val="18"/>
        </w:rPr>
        <w:t>BackgroundTasks</w:t>
      </w:r>
      <w:r>
        <w:rPr>
          <w:b/>
        </w:rPr>
        <w:t xml:space="preserve"> de FastAPI.</w:t>
      </w:r>
      <w:r>
        <w:rPr>
          <w:b w:val="0"/>
        </w:rPr>
        <w:t xml:space="preserve"> No hay cola externa, ni Celery, ni thread manual, ni </w:t>
      </w:r>
      <w:r>
        <w:rPr>
          <w:rFonts w:ascii="Consolas" w:hAnsi="Consolas"/>
          <w:sz w:val="18"/>
        </w:rPr>
        <w:t>asyncio.create_task</w:t>
      </w:r>
      <w:r>
        <w:rPr>
          <w:b w:val="0"/>
        </w:rPr>
        <w:t xml:space="preserve"> en este punto.</w:t>
      </w:r>
    </w:p>
    <w:p>
      <w:pPr>
        <w:spacing w:before="80" w:after="120" w:line="240" w:lineRule="auto"/>
        <w:ind w:left="227"/>
        <w:shd w:val="clear" w:fill="F4F5F7"/>
      </w:pPr>
      <w:r>
        <w:rPr>
          <w:rFonts w:ascii="Consolas" w:hAnsi="Consolas"/>
          <w:sz w:val="17"/>
        </w:rPr>
        <w:t>@router.post("")</w:t>
        <w:br/>
        <w:t>async def recibir_webhook(</w:t>
        <w:br/>
        <w:t xml:space="preserve">    request: Request,</w:t>
        <w:br/>
        <w:t xml:space="preserve">    background_tasks: BackgroundTasks,      # webhook.py:49</w:t>
        <w:br/>
        <w:t>) -&gt; Response:</w:t>
        <w:br/>
        <w:t xml:space="preserve">    ...</w:t>
        <w:br/>
        <w:t xml:space="preserve">    background_tasks.add_task(procesar_evento, payload)   # webhook.py:67</w:t>
        <w:br/>
        <w:t xml:space="preserve">    return Response(status_code=200)                      # webhook.py:68</w:t>
      </w:r>
    </w:p>
    <w:tbl>
      <w:tblPr>
        <w:tblStyle w:val="TableGrid"/>
        <w:tblW w:type="auto" w:w="0"/>
        <w:jc w:val="left"/>
        <w:tblLayout w:type="autofit"/>
        <w:tblLook w:firstColumn="1" w:firstRow="1" w:lastColumn="0" w:lastRow="0" w:noHBand="0" w:noVBand="1" w:val="04A0"/>
      </w:tblPr>
      <w:tblGrid>
        <w:gridCol w:w="4873"/>
        <w:gridCol w:w="4873"/>
      </w:tblGrid>
      <w:tr>
        <w:tc>
          <w:tcPr>
            <w:tcW w:type="dxa" w:w="1928"/>
            <w:shd w:val="clear" w:fill="E8EBF0"/>
          </w:tcPr>
          <w:p>
            <w:pPr>
              <w:spacing w:after="120"/>
            </w:pPr>
            <w:r/>
            <w:r>
              <w:rPr>
                <w:b/>
                <w:sz w:val="18"/>
              </w:rPr>
              <w:t>Pregunta</w:t>
            </w:r>
          </w:p>
        </w:tc>
        <w:tc>
          <w:tcPr>
            <w:tcW w:type="dxa" w:w="7483"/>
            <w:shd w:val="clear" w:fill="E8EBF0"/>
          </w:tcPr>
          <w:p>
            <w:pPr>
              <w:spacing w:after="120"/>
            </w:pPr>
            <w:r/>
            <w:r>
              <w:rPr>
                <w:b/>
                <w:sz w:val="18"/>
              </w:rPr>
              <w:t>Respuesta del código</w:t>
            </w:r>
          </w:p>
        </w:tc>
      </w:tr>
      <w:tr>
        <w:tc>
          <w:tcPr>
            <w:tcW w:type="dxa" w:w="1928"/>
          </w:tcPr>
          <w:p>
            <w:pPr>
              <w:spacing w:after="120"/>
            </w:pPr>
            <w:r/>
            <w:r>
              <w:rPr>
                <w:b w:val="0"/>
                <w:sz w:val="17"/>
              </w:rPr>
              <w:t>Tiempo objetivo de respuesta</w:t>
            </w:r>
          </w:p>
        </w:tc>
        <w:tc>
          <w:tcPr>
            <w:tcW w:type="dxa" w:w="7483"/>
          </w:tcPr>
          <w:p>
            <w:pPr>
              <w:spacing w:after="120"/>
            </w:pPr>
            <w:r/>
            <w:r>
              <w:rPr>
                <w:b/>
                <w:sz w:val="17"/>
              </w:rPr>
              <w:t>No hay ningún valor declarado en el código.</w:t>
            </w:r>
            <w:r>
              <w:rPr>
                <w:b w:val="0"/>
                <w:sz w:val="17"/>
              </w:rPr>
              <w:t xml:space="preserve"> No existe constante, ni </w:t>
            </w:r>
            <w:r>
              <w:rPr>
                <w:rFonts w:ascii="Consolas" w:hAnsi="Consolas"/>
                <w:sz w:val="17"/>
              </w:rPr>
              <w:t>timeout</w:t>
            </w:r>
            <w:r>
              <w:rPr>
                <w:b w:val="0"/>
                <w:sz w:val="17"/>
              </w:rPr>
              <w:t xml:space="preserve">, ni comentario con un número objetivo. El criterio, enunciado en </w:t>
            </w:r>
            <w:r>
              <w:rPr>
                <w:rFonts w:ascii="Consolas" w:hAnsi="Consolas"/>
                <w:sz w:val="17"/>
              </w:rPr>
              <w:t>webhook.py:8-11</w:t>
            </w:r>
            <w:r>
              <w:rPr>
                <w:b w:val="0"/>
                <w:sz w:val="17"/>
              </w:rPr>
              <w:t>, es cualitativo: «Meta reintenta la entrega si no recibe respuesta con rapidez, y el pipeline completo tarda bastante más que ese margen».</w:t>
            </w:r>
          </w:p>
        </w:tc>
      </w:tr>
      <w:tr>
        <w:tc>
          <w:tcPr>
            <w:tcW w:type="dxa" w:w="1928"/>
          </w:tcPr>
          <w:p>
            <w:pPr>
              <w:spacing w:after="120"/>
            </w:pPr>
            <w:r/>
            <w:r>
              <w:rPr>
                <w:b w:val="0"/>
                <w:sz w:val="17"/>
              </w:rPr>
              <w:t>Lo que sí está medido</w:t>
            </w:r>
          </w:p>
        </w:tc>
        <w:tc>
          <w:tcPr>
            <w:tcW w:type="dxa" w:w="7483"/>
          </w:tcPr>
          <w:p>
            <w:pPr>
              <w:spacing w:after="120"/>
            </w:pPr>
            <w:r/>
            <w:r>
              <w:rPr>
                <w:b w:val="0"/>
                <w:sz w:val="17"/>
              </w:rPr>
              <w:t xml:space="preserve">El 30/07/2026, con una nota de voz real: el webhook devolvió 200 de inmediato y </w:t>
            </w:r>
            <w:r>
              <w:rPr>
                <w:b/>
                <w:sz w:val="17"/>
              </w:rPr>
              <w:t>el pipeline tardó 4,3 s</w:t>
            </w:r>
            <w:r>
              <w:rPr>
                <w:b w:val="0"/>
                <w:sz w:val="17"/>
              </w:rPr>
              <w:t xml:space="preserve"> (1,7 s de descarga del audio + 2,5 s de Gemini), sin agente ni RAG todavía (</w:t>
            </w:r>
            <w:r>
              <w:rPr>
                <w:rFonts w:ascii="Consolas" w:hAnsi="Consolas"/>
                <w:sz w:val="17"/>
              </w:rPr>
              <w:t>docs/ESTADO.md:478-483</w:t>
            </w:r>
            <w:r>
              <w:rPr>
                <w:b w:val="0"/>
                <w:sz w:val="17"/>
              </w:rPr>
              <w:t xml:space="preserve">). El comentario de </w:t>
            </w:r>
            <w:r>
              <w:rPr>
                <w:rFonts w:ascii="Consolas" w:hAnsi="Consolas"/>
                <w:sz w:val="17"/>
              </w:rPr>
              <w:t>whatsapp.py:93</w:t>
            </w:r>
            <w:r>
              <w:rPr>
                <w:b w:val="0"/>
                <w:sz w:val="17"/>
              </w:rPr>
              <w:t xml:space="preserve"> cifra el camino con RAG en «~13 s».</w:t>
            </w:r>
          </w:p>
        </w:tc>
      </w:tr>
      <w:tr>
        <w:tc>
          <w:tcPr>
            <w:tcW w:type="dxa" w:w="1928"/>
          </w:tcPr>
          <w:p>
            <w:pPr>
              <w:spacing w:after="120"/>
            </w:pPr>
            <w:r/>
            <w:r>
              <w:rPr>
                <w:b w:val="0"/>
                <w:sz w:val="17"/>
              </w:rPr>
              <w:t xml:space="preserve">Consecuencia de </w:t>
            </w:r>
            <w:r>
              <w:rPr>
                <w:rFonts w:ascii="Consolas" w:hAnsi="Consolas"/>
                <w:sz w:val="17"/>
              </w:rPr>
              <w:t>BackgroundTasks</w:t>
            </w:r>
          </w:p>
        </w:tc>
        <w:tc>
          <w:tcPr>
            <w:tcW w:type="dxa" w:w="7483"/>
          </w:tcPr>
          <w:p>
            <w:pPr>
              <w:spacing w:after="120"/>
            </w:pPr>
            <w:r/>
            <w:r>
              <w:rPr>
                <w:b w:val="0"/>
                <w:sz w:val="17"/>
              </w:rPr>
              <w:t xml:space="preserve">La tarea corre </w:t>
            </w:r>
            <w:r>
              <w:rPr>
                <w:b/>
                <w:sz w:val="17"/>
              </w:rPr>
              <w:t>en el mismo proceso</w:t>
            </w:r>
            <w:r>
              <w:rPr>
                <w:b w:val="0"/>
                <w:sz w:val="17"/>
              </w:rPr>
              <w:t xml:space="preserve"> que atendió la petición. Un redeploy de Railway a mitad de camino mata la tarea, y eso es lo que </w:t>
            </w:r>
            <w:r>
              <w:rPr>
                <w:rFonts w:ascii="Consolas" w:hAnsi="Consolas"/>
                <w:sz w:val="17"/>
              </w:rPr>
              <w:t>contar_mensajes_atascados</w:t>
            </w:r>
            <w:r>
              <w:rPr>
                <w:b w:val="0"/>
                <w:sz w:val="17"/>
              </w:rPr>
              <w:t xml:space="preserve"> existe para detectar (</w:t>
            </w:r>
            <w:r>
              <w:rPr>
                <w:rFonts w:ascii="Consolas" w:hAnsi="Consolas"/>
                <w:sz w:val="17"/>
              </w:rPr>
              <w:t>repositorio.py:165-182</w:t>
            </w:r>
            <w:r>
              <w:rPr>
                <w:b w:val="0"/>
                <w:sz w:val="17"/>
              </w:rPr>
              <w:t xml:space="preserve">, llamada desde </w:t>
            </w:r>
            <w:r>
              <w:rPr>
                <w:rFonts w:ascii="Consolas" w:hAnsi="Consolas"/>
                <w:sz w:val="17"/>
              </w:rPr>
              <w:t>main.py:75</w:t>
            </w:r>
            <w:r>
              <w:rPr>
                <w:b w:val="0"/>
                <w:sz w:val="17"/>
              </w:rPr>
              <w:t>).</w:t>
            </w:r>
          </w:p>
        </w:tc>
      </w:tr>
      <w:tr>
        <w:tc>
          <w:tcPr>
            <w:tcW w:type="dxa" w:w="1928"/>
          </w:tcPr>
          <w:p>
            <w:pPr>
              <w:spacing w:after="120"/>
            </w:pPr>
            <w:r/>
            <w:r>
              <w:rPr>
                <w:b w:val="0"/>
                <w:sz w:val="17"/>
              </w:rPr>
              <w:t>Una cola externa</w:t>
            </w:r>
          </w:p>
        </w:tc>
        <w:tc>
          <w:tcPr>
            <w:tcW w:type="dxa" w:w="7483"/>
          </w:tcPr>
          <w:p>
            <w:pPr>
              <w:spacing w:after="120"/>
            </w:pPr>
            <w:r/>
            <w:r>
              <w:rPr>
                <w:b w:val="0"/>
                <w:sz w:val="17"/>
              </w:rPr>
              <w:t xml:space="preserve">Descartada por presupuesto, declarado en </w:t>
            </w:r>
            <w:r>
              <w:rPr>
                <w:rFonts w:ascii="Consolas" w:hAnsi="Consolas"/>
                <w:sz w:val="17"/>
              </w:rPr>
              <w:t>repositorio.py:170-172</w:t>
            </w:r>
            <w:r>
              <w:rPr>
                <w:b w:val="0"/>
                <w:sz w:val="17"/>
              </w:rPr>
              <w:t>.</w:t>
            </w:r>
          </w:p>
        </w:tc>
      </w:tr>
    </w:tbl>
    <w:p>
      <w:pPr>
        <w:pStyle w:val="Heading3"/>
        <w:spacing w:after="120"/>
      </w:pPr>
      <w:r>
        <w:t>El reclamo de idempotencia</w:t>
      </w:r>
    </w:p>
    <w:tbl>
      <w:tblPr>
        <w:tblStyle w:val="TableGrid"/>
        <w:tblW w:type="auto" w:w="0"/>
        <w:jc w:val="left"/>
        <w:tblLayout w:type="autofit"/>
        <w:tblLook w:firstColumn="1" w:firstRow="1" w:lastColumn="0" w:lastRow="0" w:noHBand="0" w:noVBand="1" w:val="04A0"/>
      </w:tblPr>
      <w:tblGrid>
        <w:gridCol w:w="4873"/>
        <w:gridCol w:w="4873"/>
      </w:tblGrid>
      <w:tr>
        <w:tc>
          <w:tcPr>
            <w:tcW w:type="dxa" w:w="1928"/>
            <w:shd w:val="clear" w:fill="E8EBF0"/>
          </w:tcPr>
          <w:p>
            <w:pPr>
              <w:spacing w:after="120"/>
            </w:pPr>
            <w:r/>
            <w:r>
              <w:rPr>
                <w:b/>
                <w:sz w:val="18"/>
              </w:rPr>
              <w:t>Qué</w:t>
            </w:r>
          </w:p>
        </w:tc>
        <w:tc>
          <w:tcPr>
            <w:tcW w:type="dxa" w:w="7483"/>
            <w:shd w:val="clear" w:fill="E8EBF0"/>
          </w:tcPr>
          <w:p>
            <w:pPr>
              <w:spacing w:after="120"/>
            </w:pPr>
            <w:r/>
            <w:r>
              <w:rPr>
                <w:b/>
                <w:sz w:val="18"/>
              </w:rPr>
              <w:t>Detalle</w:t>
            </w:r>
          </w:p>
        </w:tc>
      </w:tr>
      <w:tr>
        <w:tc>
          <w:tcPr>
            <w:tcW w:type="dxa" w:w="1928"/>
          </w:tcPr>
          <w:p>
            <w:pPr>
              <w:spacing w:after="120"/>
            </w:pPr>
            <w:r/>
            <w:r>
              <w:rPr>
                <w:b w:val="0"/>
                <w:sz w:val="17"/>
              </w:rPr>
              <w:t>Qué se almacena</w:t>
            </w:r>
          </w:p>
        </w:tc>
        <w:tc>
          <w:tcPr>
            <w:tcW w:type="dxa" w:w="7483"/>
          </w:tcPr>
          <w:p>
            <w:pPr>
              <w:spacing w:after="120"/>
            </w:pPr>
            <w:r/>
            <w:r>
              <w:rPr>
                <w:rFonts w:ascii="Consolas" w:hAnsi="Consolas"/>
                <w:sz w:val="17"/>
              </w:rPr>
              <w:t>wamid_huella</w:t>
            </w:r>
            <w:r>
              <w:rPr>
                <w:b w:val="0"/>
                <w:sz w:val="17"/>
              </w:rPr>
              <w:t xml:space="preserve">: los 64 hex del HMAC-SHA256 de </w:t>
            </w:r>
            <w:r>
              <w:rPr>
                <w:rFonts w:ascii="Consolas" w:hAnsi="Consolas"/>
                <w:sz w:val="17"/>
              </w:rPr>
              <w:t>"wamid:" + wamid</w:t>
            </w:r>
            <w:r>
              <w:rPr>
                <w:b w:val="0"/>
                <w:sz w:val="17"/>
              </w:rPr>
              <w:t xml:space="preserve"> con </w:t>
            </w:r>
            <w:r>
              <w:rPr>
                <w:rFonts w:ascii="Consolas" w:hAnsi="Consolas"/>
                <w:sz w:val="17"/>
              </w:rPr>
              <w:t>PHONE_HASH_PEPPER</w:t>
            </w:r>
            <w:r>
              <w:rPr>
                <w:b w:val="0"/>
                <w:sz w:val="17"/>
              </w:rPr>
              <w:t xml:space="preserve">. </w:t>
            </w:r>
            <w:r>
              <w:rPr>
                <w:b/>
                <w:sz w:val="17"/>
              </w:rPr>
              <w:t xml:space="preserve">Nunca el </w:t>
            </w:r>
            <w:r>
              <w:rPr>
                <w:rFonts w:ascii="Consolas" w:hAnsi="Consolas"/>
                <w:b/>
                <w:sz w:val="17"/>
              </w:rPr>
              <w:t>wamid</w:t>
            </w:r>
            <w:r>
              <w:rPr>
                <w:b w:val="0"/>
                <w:sz w:val="17"/>
              </w:rPr>
              <w:t>, que lleva el teléfono dentro.</w:t>
            </w:r>
          </w:p>
        </w:tc>
      </w:tr>
      <w:tr>
        <w:tc>
          <w:tcPr>
            <w:tcW w:type="dxa" w:w="1928"/>
          </w:tcPr>
          <w:p>
            <w:pPr>
              <w:spacing w:after="120"/>
            </w:pPr>
            <w:r/>
            <w:r>
              <w:rPr>
                <w:b w:val="0"/>
                <w:sz w:val="17"/>
              </w:rPr>
              <w:t>Dónde</w:t>
            </w:r>
          </w:p>
        </w:tc>
        <w:tc>
          <w:tcPr>
            <w:tcW w:type="dxa" w:w="7483"/>
          </w:tcPr>
          <w:p>
            <w:pPr>
              <w:spacing w:after="120"/>
            </w:pPr>
            <w:r/>
            <w:r>
              <w:rPr>
                <w:b w:val="0"/>
                <w:sz w:val="17"/>
              </w:rPr>
              <w:t xml:space="preserve">Tabla </w:t>
            </w:r>
            <w:r>
              <w:rPr>
                <w:rFonts w:ascii="Consolas" w:hAnsi="Consolas"/>
                <w:sz w:val="17"/>
              </w:rPr>
              <w:t>idempotencia_webhook</w:t>
            </w:r>
            <w:r>
              <w:rPr>
                <w:b w:val="0"/>
                <w:sz w:val="17"/>
              </w:rPr>
              <w:t xml:space="preserve"> en Supabase (</w:t>
            </w:r>
            <w:r>
              <w:rPr>
                <w:rFonts w:ascii="Consolas" w:hAnsi="Consolas"/>
                <w:sz w:val="17"/>
              </w:rPr>
              <w:t>db/004_idempotencia.sql</w:t>
            </w:r>
            <w:r>
              <w:rPr>
                <w:b w:val="0"/>
                <w:sz w:val="17"/>
              </w:rPr>
              <w:t>). No en memoria: el conjunto en memoria anterior se perdía en cada reinicio.</w:t>
            </w:r>
          </w:p>
        </w:tc>
      </w:tr>
      <w:tr>
        <w:tc>
          <w:tcPr>
            <w:tcW w:type="dxa" w:w="1928"/>
          </w:tcPr>
          <w:p>
            <w:pPr>
              <w:spacing w:after="120"/>
            </w:pPr>
            <w:r/>
            <w:r>
              <w:rPr>
                <w:b w:val="0"/>
                <w:sz w:val="17"/>
              </w:rPr>
              <w:t>TTL del reclamo</w:t>
            </w:r>
          </w:p>
        </w:tc>
        <w:tc>
          <w:tcPr>
            <w:tcW w:type="dxa" w:w="7483"/>
          </w:tcPr>
          <w:p>
            <w:pPr>
              <w:spacing w:after="120"/>
            </w:pPr>
            <w:r/>
            <w:r>
              <w:rPr>
                <w:rFonts w:ascii="Consolas" w:hAnsi="Consolas"/>
                <w:sz w:val="17"/>
              </w:rPr>
              <w:t>_PLAZO_RECLAMO_SEGUNDOS = 300</w:t>
            </w:r>
            <w:r>
              <w:rPr>
                <w:b w:val="0"/>
                <w:sz w:val="17"/>
              </w:rPr>
              <w:t xml:space="preserve"> (</w:t>
            </w:r>
            <w:r>
              <w:rPr>
                <w:rFonts w:ascii="Consolas" w:hAnsi="Consolas"/>
                <w:sz w:val="17"/>
              </w:rPr>
              <w:t>repositorio.py:78</w:t>
            </w:r>
            <w:r>
              <w:rPr>
                <w:b w:val="0"/>
                <w:sz w:val="17"/>
              </w:rPr>
              <w:t xml:space="preserve">). Pasados 5 minutos en estado </w:t>
            </w:r>
            <w:r>
              <w:rPr>
                <w:rFonts w:ascii="Consolas" w:hAnsi="Consolas"/>
                <w:sz w:val="17"/>
              </w:rPr>
              <w:t>recibido</w:t>
            </w:r>
            <w:r>
              <w:rPr>
                <w:b w:val="0"/>
                <w:sz w:val="17"/>
              </w:rPr>
              <w:t>, se da por muerto el intento anterior y el mensaje se vuelve a tomar.</w:t>
            </w:r>
          </w:p>
        </w:tc>
      </w:tr>
      <w:tr>
        <w:tc>
          <w:tcPr>
            <w:tcW w:type="dxa" w:w="1928"/>
          </w:tcPr>
          <w:p>
            <w:pPr>
              <w:spacing w:after="120"/>
            </w:pPr>
            <w:r/>
            <w:r>
              <w:rPr>
                <w:b w:val="0"/>
                <w:sz w:val="17"/>
              </w:rPr>
              <w:t>Retención de la fila</w:t>
            </w:r>
          </w:p>
        </w:tc>
        <w:tc>
          <w:tcPr>
            <w:tcW w:type="dxa" w:w="7483"/>
          </w:tcPr>
          <w:p>
            <w:pPr>
              <w:spacing w:after="120"/>
            </w:pPr>
            <w:r/>
            <w:r>
              <w:rPr>
                <w:rFonts w:ascii="Consolas" w:hAnsi="Consolas"/>
                <w:sz w:val="17"/>
              </w:rPr>
              <w:t>_RETENCION_DIAS = 7</w:t>
            </w:r>
            <w:r>
              <w:rPr>
                <w:b w:val="0"/>
                <w:sz w:val="17"/>
              </w:rPr>
              <w:t xml:space="preserve"> (</w:t>
            </w:r>
            <w:r>
              <w:rPr>
                <w:rFonts w:ascii="Consolas" w:hAnsi="Consolas"/>
                <w:sz w:val="17"/>
              </w:rPr>
              <w:t>repositorio.py:82</w:t>
            </w:r>
            <w:r>
              <w:rPr>
                <w:b w:val="0"/>
                <w:sz w:val="17"/>
              </w:rPr>
              <w:t xml:space="preserve">). La limpieza es por antigüedad, </w:t>
            </w:r>
            <w:r>
              <w:rPr>
                <w:b/>
                <w:sz w:val="17"/>
              </w:rPr>
              <w:t>nunca un vaciado completo</w:t>
            </w:r>
            <w:r>
              <w:rPr>
                <w:b w:val="0"/>
                <w:sz w:val="17"/>
              </w:rPr>
              <w:t>, y se ejecuta al arrancar el servicio (</w:t>
            </w:r>
            <w:r>
              <w:rPr>
                <w:rFonts w:ascii="Consolas" w:hAnsi="Consolas"/>
                <w:sz w:val="17"/>
              </w:rPr>
              <w:t>main.py:67</w:t>
            </w:r>
            <w:r>
              <w:rPr>
                <w:b w:val="0"/>
                <w:sz w:val="17"/>
              </w:rPr>
              <w:t>).</w:t>
            </w:r>
          </w:p>
        </w:tc>
      </w:tr>
      <w:tr>
        <w:tc>
          <w:tcPr>
            <w:tcW w:type="dxa" w:w="1928"/>
          </w:tcPr>
          <w:p>
            <w:pPr>
              <w:spacing w:after="120"/>
            </w:pPr>
            <w:r/>
            <w:r>
              <w:rPr>
                <w:b w:val="0"/>
                <w:sz w:val="17"/>
              </w:rPr>
              <w:t>Diagnóstico</w:t>
            </w:r>
          </w:p>
        </w:tc>
        <w:tc>
          <w:tcPr>
            <w:tcW w:type="dxa" w:w="7483"/>
          </w:tcPr>
          <w:p>
            <w:pPr>
              <w:spacing w:after="120"/>
            </w:pPr>
            <w:r/>
            <w:r>
              <w:rPr>
                <w:rFonts w:ascii="Consolas" w:hAnsi="Consolas"/>
                <w:sz w:val="17"/>
              </w:rPr>
              <w:t>contar_mensajes_atascados(minutos=10)</w:t>
            </w:r>
            <w:r>
              <w:rPr>
                <w:b w:val="0"/>
                <w:sz w:val="17"/>
              </w:rPr>
              <w:t xml:space="preserve"> (</w:t>
            </w:r>
            <w:r>
              <w:rPr>
                <w:rFonts w:ascii="Consolas" w:hAnsi="Consolas"/>
                <w:sz w:val="17"/>
              </w:rPr>
              <w:t>repositorio.py:165-182</w:t>
            </w:r>
            <w:r>
              <w:rPr>
                <w:b w:val="0"/>
                <w:sz w:val="17"/>
              </w:rPr>
              <w:t xml:space="preserve">) cuenta los que llevan más de 10 minutos en </w:t>
            </w:r>
            <w:r>
              <w:rPr>
                <w:rFonts w:ascii="Consolas" w:hAnsi="Consolas"/>
                <w:sz w:val="17"/>
              </w:rPr>
              <w:t>recibido</w:t>
            </w:r>
            <w:r>
              <w:rPr>
                <w:b w:val="0"/>
                <w:sz w:val="17"/>
              </w:rPr>
              <w:t xml:space="preserve">, y </w:t>
            </w:r>
            <w:r>
              <w:rPr>
                <w:rFonts w:ascii="Consolas" w:hAnsi="Consolas"/>
                <w:sz w:val="17"/>
              </w:rPr>
              <w:t>main.py:75-81</w:t>
            </w:r>
            <w:r>
              <w:rPr>
                <w:b w:val="0"/>
                <w:sz w:val="17"/>
              </w:rPr>
              <w:t xml:space="preserve"> lo registra como </w:t>
            </w:r>
            <w:r>
              <w:rPr>
                <w:rFonts w:ascii="Consolas" w:hAnsi="Consolas"/>
                <w:sz w:val="17"/>
              </w:rPr>
              <w:t>warning</w:t>
            </w:r>
            <w:r>
              <w:rPr>
                <w:b w:val="0"/>
                <w:sz w:val="17"/>
              </w:rPr>
              <w:t xml:space="preserve"> al arrancar.</w:t>
            </w:r>
          </w:p>
        </w:tc>
      </w:tr>
    </w:tbl>
    <w:p>
      <w:pPr>
        <w:pStyle w:val="Heading4"/>
        <w:spacing w:after="120"/>
      </w:pPr>
      <w:r>
        <w:t>La sentencia, y por qué es una sola</w:t>
      </w:r>
    </w:p>
    <w:p>
      <w:pPr>
        <w:spacing w:before="80" w:after="120" w:line="240" w:lineRule="auto"/>
        <w:ind w:left="227"/>
        <w:shd w:val="clear" w:fill="F4F5F7"/>
      </w:pPr>
      <w:r>
        <w:rPr>
          <w:rFonts w:ascii="Consolas" w:hAnsi="Consolas"/>
          <w:sz w:val="17"/>
        </w:rPr>
        <w:t>insert into idempotencia_webhook (wamid_huella, estado)</w:t>
        <w:br/>
        <w:t xml:space="preserve">     values ($1, 'recibido')</w:t>
        <w:br/>
        <w:t>on conflict (wamid_huella) do update</w:t>
        <w:br/>
        <w:t xml:space="preserve">        set recibido_en = now()</w:t>
        <w:br/>
        <w:t xml:space="preserve">      where idempotencia_webhook.estado = 'recibido'</w:t>
        <w:br/>
        <w:t xml:space="preserve">        and idempotencia_webhook.recibido_en</w:t>
        <w:br/>
        <w:t xml:space="preserve">            &lt; now() - make_interval(secs =&gt; $2)</w:t>
        <w:br/>
        <w:t xml:space="preserve">  returning wamid_huella                     -- repositorio.py:102-111</w:t>
      </w:r>
    </w:p>
    <w:p>
      <w:pPr>
        <w:spacing w:after="120"/>
      </w:pPr>
      <w:r>
        <w:rPr>
          <w:rFonts w:ascii="Consolas" w:hAnsi="Consolas"/>
          <w:sz w:val="18"/>
        </w:rPr>
        <w:t>reclamar_wamid</w:t>
      </w:r>
      <w:r>
        <w:rPr>
          <w:b w:val="0"/>
        </w:rPr>
        <w:t xml:space="preserve"> devuelve </w:t>
      </w:r>
      <w:r>
        <w:rPr>
          <w:rFonts w:ascii="Consolas" w:hAnsi="Consolas"/>
          <w:sz w:val="18"/>
        </w:rPr>
        <w:t>True</w:t>
      </w:r>
      <w:r>
        <w:rPr>
          <w:b w:val="0"/>
        </w:rPr>
        <w:t xml:space="preserve"> si la sentencia devolvió fila. Los cuatro casos que resuelve (</w:t>
      </w:r>
      <w:r>
        <w:rPr>
          <w:rFonts w:ascii="Consolas" w:hAnsi="Consolas"/>
          <w:sz w:val="18"/>
        </w:rPr>
        <w:t>repositorio.py:92-99</w:t>
      </w:r>
      <w:r>
        <w:rPr>
          <w:b w:val="0"/>
        </w:rPr>
        <w:t>):</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2494"/>
            <w:shd w:val="clear" w:fill="E8EBF0"/>
          </w:tcPr>
          <w:p>
            <w:pPr>
              <w:spacing w:after="120"/>
            </w:pPr>
            <w:r/>
            <w:r>
              <w:rPr>
                <w:b/>
                <w:sz w:val="18"/>
              </w:rPr>
              <w:t>Estado de la fila</w:t>
            </w:r>
          </w:p>
        </w:tc>
        <w:tc>
          <w:tcPr>
            <w:tcW w:type="dxa" w:w="3402"/>
            <w:shd w:val="clear" w:fill="E8EBF0"/>
          </w:tcPr>
          <w:p>
            <w:pPr>
              <w:spacing w:after="120"/>
            </w:pPr>
            <w:r/>
            <w:r>
              <w:rPr>
                <w:b/>
                <w:sz w:val="18"/>
              </w:rPr>
              <w:t xml:space="preserve">Qué hace el </w:t>
            </w:r>
            <w:r>
              <w:rPr>
                <w:rFonts w:ascii="Consolas" w:hAnsi="Consolas"/>
                <w:sz w:val="18"/>
              </w:rPr>
              <w:t>on conflict</w:t>
            </w:r>
          </w:p>
        </w:tc>
        <w:tc>
          <w:tcPr>
            <w:tcW w:type="dxa" w:w="3515"/>
            <w:shd w:val="clear" w:fill="E8EBF0"/>
          </w:tcPr>
          <w:p>
            <w:pPr>
              <w:spacing w:after="120"/>
            </w:pPr>
            <w:r/>
            <w:r>
              <w:rPr>
                <w:b/>
                <w:sz w:val="18"/>
              </w:rPr>
              <w:t>Resultado</w:t>
            </w:r>
          </w:p>
        </w:tc>
      </w:tr>
      <w:tr>
        <w:tc>
          <w:tcPr>
            <w:tcW w:type="dxa" w:w="2494"/>
          </w:tcPr>
          <w:p>
            <w:pPr>
              <w:spacing w:after="120"/>
            </w:pPr>
            <w:r/>
            <w:r>
              <w:rPr>
                <w:b w:val="0"/>
                <w:sz w:val="17"/>
              </w:rPr>
              <w:t>No existe</w:t>
            </w:r>
          </w:p>
        </w:tc>
        <w:tc>
          <w:tcPr>
            <w:tcW w:type="dxa" w:w="3402"/>
          </w:tcPr>
          <w:p>
            <w:pPr>
              <w:spacing w:after="120"/>
            </w:pPr>
            <w:r/>
            <w:r>
              <w:rPr>
                <w:b w:val="0"/>
                <w:sz w:val="17"/>
              </w:rPr>
              <w:t xml:space="preserve">El </w:t>
            </w:r>
            <w:r>
              <w:rPr>
                <w:rFonts w:ascii="Consolas" w:hAnsi="Consolas"/>
                <w:sz w:val="17"/>
              </w:rPr>
              <w:t>insert</w:t>
            </w:r>
            <w:r>
              <w:rPr>
                <w:b w:val="0"/>
                <w:sz w:val="17"/>
              </w:rPr>
              <w:t xml:space="preserve"> entra</w:t>
            </w:r>
          </w:p>
        </w:tc>
        <w:tc>
          <w:tcPr>
            <w:tcW w:type="dxa" w:w="3515"/>
          </w:tcPr>
          <w:p>
            <w:pPr>
              <w:spacing w:after="120"/>
            </w:pPr>
            <w:r/>
            <w:r>
              <w:rPr>
                <w:b/>
                <w:sz w:val="17"/>
              </w:rPr>
              <w:t>Se procesa</w:t>
            </w:r>
          </w:p>
        </w:tc>
      </w:tr>
      <w:tr>
        <w:tc>
          <w:tcPr>
            <w:tcW w:type="dxa" w:w="2494"/>
          </w:tcPr>
          <w:p>
            <w:pPr>
              <w:spacing w:after="120"/>
            </w:pPr>
            <w:r/>
            <w:r>
              <w:rPr>
                <w:b w:val="0"/>
                <w:sz w:val="17"/>
              </w:rPr>
              <w:t xml:space="preserve">Existe como </w:t>
            </w:r>
            <w:r>
              <w:rPr>
                <w:rFonts w:ascii="Consolas" w:hAnsi="Consolas"/>
                <w:sz w:val="17"/>
              </w:rPr>
              <w:t>procesado</w:t>
            </w:r>
          </w:p>
        </w:tc>
        <w:tc>
          <w:tcPr>
            <w:tcW w:type="dxa" w:w="3402"/>
          </w:tcPr>
          <w:p>
            <w:pPr>
              <w:spacing w:after="120"/>
            </w:pPr>
            <w:r/>
            <w:r>
              <w:rPr>
                <w:b w:val="0"/>
                <w:sz w:val="17"/>
              </w:rPr>
              <w:t xml:space="preserve">El </w:t>
            </w:r>
            <w:r>
              <w:rPr>
                <w:rFonts w:ascii="Consolas" w:hAnsi="Consolas"/>
                <w:sz w:val="17"/>
              </w:rPr>
              <w:t>where</w:t>
            </w:r>
            <w:r>
              <w:rPr>
                <w:b w:val="0"/>
                <w:sz w:val="17"/>
              </w:rPr>
              <w:t xml:space="preserve"> no se cumple → no actualiza</w:t>
            </w:r>
          </w:p>
        </w:tc>
        <w:tc>
          <w:tcPr>
            <w:tcW w:type="dxa" w:w="3515"/>
          </w:tcPr>
          <w:p>
            <w:pPr>
              <w:spacing w:after="120"/>
            </w:pPr>
            <w:r/>
            <w:r>
              <w:rPr>
                <w:b w:val="0"/>
                <w:sz w:val="17"/>
              </w:rPr>
              <w:t>Se descarta: duplicado real</w:t>
            </w:r>
          </w:p>
        </w:tc>
      </w:tr>
      <w:tr>
        <w:tc>
          <w:tcPr>
            <w:tcW w:type="dxa" w:w="2494"/>
          </w:tcPr>
          <w:p>
            <w:pPr>
              <w:spacing w:after="120"/>
            </w:pPr>
            <w:r/>
            <w:r>
              <w:rPr>
                <w:b w:val="0"/>
                <w:sz w:val="17"/>
              </w:rPr>
              <w:t xml:space="preserve">Existe como </w:t>
            </w:r>
            <w:r>
              <w:rPr>
                <w:rFonts w:ascii="Consolas" w:hAnsi="Consolas"/>
                <w:sz w:val="17"/>
              </w:rPr>
              <w:t>recibido</w:t>
            </w:r>
            <w:r>
              <w:rPr>
                <w:b w:val="0"/>
                <w:sz w:val="17"/>
              </w:rPr>
              <w:t xml:space="preserve"> y reciente</w:t>
            </w:r>
          </w:p>
        </w:tc>
        <w:tc>
          <w:tcPr>
            <w:tcW w:type="dxa" w:w="3402"/>
          </w:tcPr>
          <w:p>
            <w:pPr>
              <w:spacing w:after="120"/>
            </w:pPr>
            <w:r/>
            <w:r>
              <w:rPr>
                <w:b w:val="0"/>
                <w:sz w:val="17"/>
              </w:rPr>
              <w:t xml:space="preserve">El </w:t>
            </w:r>
            <w:r>
              <w:rPr>
                <w:rFonts w:ascii="Consolas" w:hAnsi="Consolas"/>
                <w:sz w:val="17"/>
              </w:rPr>
              <w:t>where</w:t>
            </w:r>
            <w:r>
              <w:rPr>
                <w:b w:val="0"/>
                <w:sz w:val="17"/>
              </w:rPr>
              <w:t xml:space="preserve"> del plazo no se cumple</w:t>
            </w:r>
          </w:p>
        </w:tc>
        <w:tc>
          <w:tcPr>
            <w:tcW w:type="dxa" w:w="3515"/>
          </w:tcPr>
          <w:p>
            <w:pPr>
              <w:spacing w:after="120"/>
            </w:pPr>
            <w:r/>
            <w:r>
              <w:rPr>
                <w:b w:val="0"/>
                <w:sz w:val="17"/>
              </w:rPr>
              <w:t>Se descarta: se está procesando ahora, o Meta reintentó antes de terminar</w:t>
            </w:r>
          </w:p>
        </w:tc>
      </w:tr>
      <w:tr>
        <w:tc>
          <w:tcPr>
            <w:tcW w:type="dxa" w:w="2494"/>
          </w:tcPr>
          <w:p>
            <w:pPr>
              <w:spacing w:after="120"/>
            </w:pPr>
            <w:r/>
            <w:r>
              <w:rPr>
                <w:b w:val="0"/>
                <w:sz w:val="17"/>
              </w:rPr>
              <w:t xml:space="preserve">Existe como </w:t>
            </w:r>
            <w:r>
              <w:rPr>
                <w:rFonts w:ascii="Consolas" w:hAnsi="Consolas"/>
                <w:sz w:val="17"/>
              </w:rPr>
              <w:t>recibido</w:t>
            </w:r>
            <w:r>
              <w:rPr>
                <w:b w:val="0"/>
                <w:sz w:val="17"/>
              </w:rPr>
              <w:t xml:space="preserve"> y vencida (&gt; 300 s)</w:t>
            </w:r>
          </w:p>
        </w:tc>
        <w:tc>
          <w:tcPr>
            <w:tcW w:type="dxa" w:w="3402"/>
          </w:tcPr>
          <w:p>
            <w:pPr>
              <w:spacing w:after="120"/>
            </w:pPr>
            <w:r/>
            <w:r>
              <w:rPr>
                <w:b w:val="0"/>
                <w:sz w:val="17"/>
              </w:rPr>
              <w:t xml:space="preserve">Se actualiza </w:t>
            </w:r>
            <w:r>
              <w:rPr>
                <w:rFonts w:ascii="Consolas" w:hAnsi="Consolas"/>
                <w:sz w:val="17"/>
              </w:rPr>
              <w:t>recibido_en = now()</w:t>
            </w:r>
          </w:p>
        </w:tc>
        <w:tc>
          <w:tcPr>
            <w:tcW w:type="dxa" w:w="3515"/>
          </w:tcPr>
          <w:p>
            <w:pPr>
              <w:spacing w:after="120"/>
            </w:pPr>
            <w:r/>
            <w:r>
              <w:rPr>
                <w:b/>
                <w:sz w:val="17"/>
              </w:rPr>
              <w:t>Se vuelve a tomar.</w:t>
            </w:r>
            <w:r>
              <w:rPr>
                <w:b w:val="0"/>
                <w:sz w:val="17"/>
              </w:rPr>
              <w:t xml:space="preserve"> Es lo que evita la pérdida silenciosa</w:t>
            </w:r>
          </w:p>
        </w:tc>
      </w:tr>
    </w:tbl>
    <w:p>
      <w:pPr>
        <w:pStyle w:val="Heading3"/>
        <w:spacing w:after="120"/>
      </w:pPr>
      <w:r>
        <w:t>¿Hay condición de carrera posible entre dos entregas simultáneas de Meta?</w:t>
      </w:r>
    </w:p>
    <w:p>
      <w:pPr>
        <w:spacing w:after="120"/>
      </w:pPr>
      <w:r>
        <w:rPr>
          <w:b/>
        </w:rPr>
        <w:t>No para el caso que importa, y el código lo argumenta.</w:t>
      </w:r>
      <w:r>
        <w:rPr>
          <w:b w:val="0"/>
        </w:rPr>
        <w:t xml:space="preserve"> El reclamo es </w:t>
      </w:r>
      <w:r>
        <w:rPr>
          <w:b/>
        </w:rPr>
        <w:t>una sola sentencia</w:t>
      </w:r>
      <w:r>
        <w:rPr>
          <w:b w:val="0"/>
        </w:rPr>
        <w:t xml:space="preserve"> </w:t>
      </w:r>
      <w:r>
        <w:rPr>
          <w:rFonts w:ascii="Consolas" w:hAnsi="Consolas"/>
          <w:sz w:val="18"/>
        </w:rPr>
        <w:t>INSERT … ON CONFLICT DO UPDATE … WHERE</w:t>
      </w:r>
      <w:r>
        <w:rPr>
          <w:b w:val="0"/>
        </w:rPr>
        <w:t xml:space="preserve"> (</w:t>
      </w:r>
      <w:r>
        <w:rPr>
          <w:rFonts w:ascii="Consolas" w:hAnsi="Consolas"/>
          <w:sz w:val="18"/>
        </w:rPr>
        <w:t>repositorio.py:90-92</w:t>
      </w:r>
      <w:r>
        <w:rPr>
          <w:b w:val="0"/>
        </w:rPr>
        <w:t xml:space="preserve">): separar la consulta de la escritura abriría una carrera en la que dos entregas del mismo mensaje se reclamarían las dos. PostgreSQL serializa el </w:t>
      </w:r>
      <w:r>
        <w:rPr>
          <w:rFonts w:ascii="Consolas" w:hAnsi="Consolas"/>
          <w:sz w:val="18"/>
        </w:rPr>
        <w:t>on conflict</w:t>
      </w:r>
      <w:r>
        <w:rPr>
          <w:b w:val="0"/>
        </w:rPr>
        <w:t xml:space="preserve"> sobre la clave primaria, así que de dos entregas simultáneas solo una recibe fila de vuelta.</w:t>
      </w:r>
    </w:p>
    <w:p>
      <w:pPr>
        <w:spacing w:after="120"/>
      </w:pPr>
      <w:r>
        <w:rPr>
          <w:b/>
        </w:rPr>
        <w:t>Sí hay una rendija, y está declarada y aceptada a propósito</w:t>
      </w:r>
      <w:r>
        <w:rPr>
          <w:b w:val="0"/>
        </w:rPr>
        <w:t xml:space="preserve"> (</w:t>
      </w:r>
      <w:r>
        <w:rPr>
          <w:rFonts w:ascii="Consolas" w:hAnsi="Consolas"/>
          <w:sz w:val="18"/>
        </w:rPr>
        <w:t>dispatcher.py:110-124</w:t>
      </w:r>
      <w:r>
        <w:rPr>
          <w:b w:val="0"/>
        </w:rPr>
        <w:t>). La abre el reintento del ADR-0019:</w:t>
      </w:r>
    </w:p>
    <w:p>
      <w:pPr>
        <w:pStyle w:val="ListBullet"/>
        <w:spacing w:after="40"/>
      </w:pPr>
      <w:r>
        <w:rPr>
          <w:b w:val="0"/>
        </w:rPr>
        <w:t xml:space="preserve">Si un intento </w:t>
      </w:r>
      <w:r>
        <w:rPr>
          <w:b/>
        </w:rPr>
        <w:t>llega a escribir la fila</w:t>
      </w:r>
      <w:r>
        <w:rPr>
          <w:b w:val="0"/>
        </w:rPr>
        <w:t xml:space="preserve"> en Supabase pero la conexión se rompe antes de leer la respuesta, el intento siguiente encuentra </w:t>
      </w:r>
      <w:r>
        <w:rPr>
          <w:b/>
        </w:rPr>
        <w:t>su propia fila</w:t>
      </w:r>
      <w:r>
        <w:rPr>
          <w:b w:val="0"/>
        </w:rPr>
        <w:t xml:space="preserve"> en </w:t>
      </w:r>
      <w:r>
        <w:rPr>
          <w:rFonts w:ascii="Consolas" w:hAnsi="Consolas"/>
          <w:sz w:val="18"/>
        </w:rPr>
        <w:t>recibido</w:t>
      </w:r>
      <w:r>
        <w:rPr>
          <w:b w:val="0"/>
        </w:rPr>
        <w:t xml:space="preserve"> y recién puesta.</w:t>
      </w:r>
    </w:p>
    <w:p>
      <w:pPr>
        <w:pStyle w:val="ListBullet"/>
        <w:spacing w:after="40"/>
      </w:pPr>
      <w:r>
        <w:rPr>
          <w:b w:val="0"/>
        </w:rPr>
        <w:t xml:space="preserve">El </w:t>
      </w:r>
      <w:r>
        <w:rPr>
          <w:rFonts w:ascii="Consolas" w:hAnsi="Consolas"/>
          <w:sz w:val="18"/>
        </w:rPr>
        <w:t>where</w:t>
      </w:r>
      <w:r>
        <w:rPr>
          <w:b w:val="0"/>
        </w:rPr>
        <w:t xml:space="preserve"> exige que hayan pasado 300 s para volver a tomarla, así que no devuelve nada y el mensaje </w:t>
      </w:r>
      <w:r>
        <w:rPr>
          <w:b/>
        </w:rPr>
        <w:t>se descarta como si fuera un duplicado</w:t>
      </w:r>
      <w:r>
        <w:rPr>
          <w:b w:val="0"/>
        </w:rPr>
        <w:t>.</w:t>
      </w:r>
    </w:p>
    <w:p>
      <w:pPr>
        <w:pStyle w:val="ListBullet"/>
        <w:spacing w:after="40"/>
      </w:pPr>
      <w:r>
        <w:rPr>
          <w:b w:val="0"/>
        </w:rPr>
        <w:t xml:space="preserve">No se resuelve porque hacerlo obligaría a leer la fila y decidir si es propia o de una entrega concurrente de Meta, y equivocarse ahí </w:t>
      </w:r>
      <w:r>
        <w:rPr>
          <w:b/>
        </w:rPr>
        <w:t>mandaría la respuesta dos veces</w:t>
      </w:r>
      <w:r>
        <w:rPr>
          <w:b w:val="0"/>
        </w:rPr>
        <w:t>, que es peor que perder el mensaje. Lo que sí se hace es no disfrazarlo: un rechazo tras un reintento se registra distinto del duplicado normal (</w:t>
      </w:r>
      <w:r>
        <w:rPr>
          <w:rFonts w:ascii="Consolas" w:hAnsi="Consolas"/>
          <w:sz w:val="18"/>
        </w:rPr>
        <w:t>dispatcher.py:146-155</w:t>
      </w:r>
      <w:r>
        <w:rPr>
          <w:b w:val="0"/>
        </w:rPr>
        <w:t>).</w:t>
      </w:r>
    </w:p>
    <w:p>
      <w:pPr>
        <w:pStyle w:val="Heading3"/>
        <w:spacing w:after="120"/>
      </w:pPr>
      <w:r>
        <w:t>El cierre, y el límite de la garantía</w:t>
      </w:r>
    </w:p>
    <w:p>
      <w:pPr>
        <w:spacing w:after="120"/>
      </w:pPr>
      <w:r>
        <w:rPr>
          <w:rFonts w:ascii="Consolas" w:hAnsi="Consolas"/>
          <w:sz w:val="18"/>
        </w:rPr>
        <w:t>marcar_procesado</w:t>
      </w:r>
      <w:r>
        <w:rPr>
          <w:b w:val="0"/>
        </w:rPr>
        <w:t xml:space="preserve"> se llama </w:t>
      </w:r>
      <w:r>
        <w:rPr>
          <w:b/>
        </w:rPr>
        <w:t>solo al terminar bien</w:t>
      </w:r>
      <w:r>
        <w:rPr>
          <w:b w:val="0"/>
        </w:rPr>
        <w:t xml:space="preserve"> (</w:t>
      </w:r>
      <w:r>
        <w:rPr>
          <w:rFonts w:ascii="Consolas" w:hAnsi="Consolas"/>
          <w:sz w:val="18"/>
        </w:rPr>
        <w:t>dispatcher.py:255</w:t>
      </w:r>
      <w:r>
        <w:rPr>
          <w:b w:val="0"/>
        </w:rPr>
        <w:t xml:space="preserve">), después de </w:t>
      </w:r>
      <w:r>
        <w:rPr>
          <w:rFonts w:ascii="Consolas" w:hAnsi="Consolas"/>
          <w:sz w:val="18"/>
        </w:rPr>
        <w:t>_atender_mensaje</w:t>
      </w:r>
      <w:r>
        <w:rPr>
          <w:b w:val="0"/>
        </w:rPr>
        <w:t xml:space="preserve">. Si el trabajo lanza, el </w:t>
      </w:r>
      <w:r>
        <w:rPr>
          <w:rFonts w:ascii="Consolas" w:hAnsi="Consolas"/>
          <w:sz w:val="18"/>
        </w:rPr>
        <w:t>except</w:t>
      </w:r>
      <w:r>
        <w:rPr>
          <w:b w:val="0"/>
        </w:rPr>
        <w:t xml:space="preserve"> de </w:t>
      </w:r>
      <w:r>
        <w:rPr>
          <w:rFonts w:ascii="Consolas" w:hAnsi="Consolas"/>
          <w:sz w:val="18"/>
        </w:rPr>
        <w:t>dispatcher.py:250-253</w:t>
      </w:r>
      <w:r>
        <w:rPr>
          <w:b w:val="0"/>
        </w:rPr>
        <w:t xml:space="preserve"> registra y </w:t>
      </w:r>
      <w:r>
        <w:rPr>
          <w:b/>
        </w:rPr>
        <w:t>retorna sin marcar</w:t>
      </w:r>
      <w:r>
        <w:rPr>
          <w:b w:val="0"/>
        </w:rPr>
        <w:t xml:space="preserve">, dejando la fila en </w:t>
      </w:r>
      <w:r>
        <w:rPr>
          <w:rFonts w:ascii="Consolas" w:hAnsi="Consolas"/>
          <w:sz w:val="18"/>
        </w:rPr>
        <w:t>recibido</w:t>
      </w:r>
      <w:r>
        <w:rPr>
          <w:b w:val="0"/>
        </w:rPr>
        <w:t xml:space="preserve"> a propósito.</w:t>
      </w:r>
    </w:p>
    <w:p>
      <w:pPr>
        <w:spacing w:after="120"/>
        <w:ind w:left="227"/>
      </w:pPr>
      <w:r>
        <w:rPr>
          <w:b/>
          <w:color w:val="A02020"/>
        </w:rPr>
        <w:t xml:space="preserve">La garantía es </w:t>
      </w:r>
      <w:r>
        <w:rPr>
          <w:b/>
          <w:i/>
          <w:color w:val="A02020"/>
        </w:rPr>
        <w:t>al menos una vez</w:t>
      </w:r>
      <w:r>
        <w:rPr>
          <w:b/>
          <w:color w:val="A02020"/>
        </w:rPr>
        <w:t>, no exactamente una</w:t>
      </w:r>
      <w:r>
        <w:rPr>
          <w:b w:val="0"/>
          <w:color w:val="A02020"/>
        </w:rPr>
        <w:t xml:space="preserve"> (</w:t>
      </w:r>
      <w:r>
        <w:rPr>
          <w:rFonts w:ascii="Consolas" w:hAnsi="Consolas"/>
          <w:color w:val="A02020"/>
          <w:sz w:val="18"/>
        </w:rPr>
        <w:t>repositorio.py:122-124</w:t>
      </w:r>
      <w:r>
        <w:rPr>
          <w:b w:val="0"/>
          <w:color w:val="A02020"/>
        </w:rPr>
        <w:t xml:space="preserve">). Y hay un límite más, declarado en </w:t>
      </w:r>
      <w:r>
        <w:rPr>
          <w:rFonts w:ascii="Consolas" w:hAnsi="Consolas"/>
          <w:color w:val="A02020"/>
          <w:sz w:val="18"/>
        </w:rPr>
        <w:t>dispatcher.py:218-222</w:t>
      </w:r>
      <w:r>
        <w:rPr>
          <w:b w:val="0"/>
          <w:color w:val="A02020"/>
        </w:rPr>
        <w:t xml:space="preserve">: ese reintento </w:t>
      </w:r>
      <w:r>
        <w:rPr>
          <w:b/>
          <w:color w:val="A02020"/>
        </w:rPr>
        <w:t>solo ocurre si Meta no recibió el 200</w:t>
      </w:r>
      <w:r>
        <w:rPr>
          <w:b w:val="0"/>
          <w:color w:val="A02020"/>
        </w:rPr>
        <w:t xml:space="preserve">, y el webhook lo devuelve siempre en cuanto la firma es válida y el cuerpo parsea. Un fallo de procesamiento no provoca reentrega, así que la fila se queda en </w:t>
      </w:r>
      <w:r>
        <w:rPr>
          <w:rFonts w:ascii="Consolas" w:hAnsi="Consolas"/>
          <w:color w:val="A02020"/>
          <w:sz w:val="18"/>
        </w:rPr>
        <w:t>recibido</w:t>
      </w:r>
      <w:r>
        <w:rPr>
          <w:b w:val="0"/>
          <w:color w:val="A02020"/>
        </w:rPr>
        <w:t xml:space="preserve"> y nadie la vuelve a tomar. </w:t>
      </w:r>
      <w:r>
        <w:rPr>
          <w:b/>
          <w:color w:val="A02020"/>
        </w:rPr>
        <w:t>Está sin resolver, y el ADR-0019 no lo arregla</w:t>
      </w:r>
      <w:r>
        <w:rPr>
          <w:b w:val="0"/>
          <w:color w:val="A02020"/>
        </w:rPr>
        <w:t>: solo se ocupa de que la usuaria se entere.</w:t>
      </w:r>
    </w:p>
    <w:p>
      <w:pPr>
        <w:spacing w:after="120"/>
      </w:pPr>
      <w:r>
        <w:rPr>
          <w:b w:val="0"/>
        </w:rPr>
        <w:t xml:space="preserve">La contrapartida en la memoria: </w:t>
      </w:r>
      <w:r>
        <w:rPr>
          <w:rFonts w:ascii="Consolas" w:hAnsi="Consolas"/>
          <w:sz w:val="18"/>
        </w:rPr>
        <w:t>registrar_mensaje</w:t>
      </w:r>
      <w:r>
        <w:rPr>
          <w:b w:val="0"/>
        </w:rPr>
        <w:t xml:space="preserve"> lleva </w:t>
      </w:r>
      <w:r>
        <w:rPr>
          <w:rFonts w:ascii="Consolas" w:hAnsi="Consolas"/>
          <w:sz w:val="18"/>
        </w:rPr>
        <w:t>on conflict (huella_wamid) do nothing</w:t>
      </w:r>
      <w:r>
        <w:rPr>
          <w:b w:val="0"/>
        </w:rPr>
        <w:t xml:space="preserve"> (</w:t>
      </w:r>
      <w:r>
        <w:rPr>
          <w:rFonts w:ascii="Consolas" w:hAnsi="Consolas"/>
          <w:sz w:val="18"/>
        </w:rPr>
        <w:t>repositorio.py:1187</w:t>
      </w:r>
      <w:r>
        <w:rPr>
          <w:b w:val="0"/>
        </w:rPr>
        <w:t>). Sin esa cláusula, el reintento chocaría con el índice único y tumbaría justo la rama que la idempotencia existe para proteger.</w:t>
      </w:r>
    </w:p>
    <w:p>
      <w:pPr>
        <w:pStyle w:val="Heading3"/>
        <w:spacing w:after="120"/>
      </w:pPr>
      <w:r>
        <w:t>Reintentos cuando la base no responde (ADR-0019)</w:t>
      </w:r>
    </w:p>
    <w:p>
      <w:pPr>
        <w:spacing w:after="120"/>
      </w:pPr>
      <w:r>
        <w:rPr>
          <w:rFonts w:ascii="Consolas" w:hAnsi="Consolas"/>
          <w:sz w:val="18"/>
        </w:rPr>
        <w:t>_ESPERAS_RECLAMO = (1.0, 3.0)</w:t>
      </w:r>
      <w:r>
        <w:rPr>
          <w:b w:val="0"/>
        </w:rPr>
        <w:t xml:space="preserve"> (</w:t>
      </w:r>
      <w:r>
        <w:rPr>
          <w:rFonts w:ascii="Consolas" w:hAnsi="Consolas"/>
          <w:sz w:val="18"/>
        </w:rPr>
        <w:t>dispatcher.py:100</w:t>
      </w:r>
      <w:r>
        <w:rPr>
          <w:b w:val="0"/>
        </w:rPr>
        <w:t xml:space="preserve">): </w:t>
      </w:r>
      <w:r>
        <w:rPr>
          <w:b/>
        </w:rPr>
        <w:t>tres intentos</w:t>
      </w:r>
      <w:r>
        <w:rPr>
          <w:b w:val="0"/>
        </w:rPr>
        <w:t xml:space="preserve"> en total, el primero sin esperar y dos más tras esas pausas (</w:t>
      </w:r>
      <w:r>
        <w:rPr>
          <w:rFonts w:ascii="Consolas" w:hAnsi="Consolas"/>
          <w:sz w:val="18"/>
        </w:rPr>
        <w:t>dispatcher.py:103-160</w:t>
      </w:r>
      <w:r>
        <w:rPr>
          <w:b w:val="0"/>
        </w:rPr>
        <w:t xml:space="preserve">). Si los tres fallan, se avisa a la usuaria con </w:t>
      </w:r>
      <w:r>
        <w:rPr>
          <w:rFonts w:ascii="Consolas" w:hAnsi="Consolas"/>
          <w:sz w:val="18"/>
        </w:rPr>
        <w:t>textos.SERVICIO_NO_DISPONIBLE</w:t>
      </w:r>
      <w:r>
        <w:rPr>
          <w:b w:val="0"/>
        </w:rPr>
        <w:t xml:space="preserve"> enviado por </w:t>
      </w:r>
      <w:r>
        <w:rPr>
          <w:rFonts w:ascii="Consolas" w:hAnsi="Consolas"/>
          <w:sz w:val="18"/>
        </w:rPr>
        <w:t>whatsapp.enviar_texto</w:t>
      </w:r>
      <w:r>
        <w:rPr>
          <w:b w:val="0"/>
        </w:rPr>
        <w:t xml:space="preserve"> —no por </w:t>
      </w:r>
      <w:r>
        <w:rPr>
          <w:rFonts w:ascii="Consolas" w:hAnsi="Consolas"/>
          <w:sz w:val="18"/>
        </w:rPr>
        <w:t>memoria.responder</w:t>
      </w:r>
      <w:r>
        <w:rPr>
          <w:b w:val="0"/>
        </w:rPr>
        <w:t xml:space="preserve">, porque no hay </w:t>
      </w:r>
      <w:r>
        <w:rPr>
          <w:rFonts w:ascii="Consolas" w:hAnsi="Consolas"/>
          <w:sz w:val="18"/>
        </w:rPr>
        <w:t>usuario_id</w:t>
      </w:r>
      <w:r>
        <w:rPr>
          <w:b w:val="0"/>
        </w:rPr>
        <w:t xml:space="preserve"> todavía— y </w:t>
      </w:r>
      <w:r>
        <w:rPr>
          <w:b/>
        </w:rPr>
        <w:t>no se recuerda</w:t>
      </w:r>
      <w:r>
        <w:rPr>
          <w:b w:val="0"/>
        </w:rPr>
        <w:t xml:space="preserve"> (</w:t>
      </w:r>
      <w:r>
        <w:rPr>
          <w:rFonts w:ascii="Consolas" w:hAnsi="Consolas"/>
          <w:sz w:val="18"/>
        </w:rPr>
        <w:t>dispatcher.py:181-207</w:t>
      </w:r>
      <w:r>
        <w:rPr>
          <w:b w:val="0"/>
        </w:rPr>
        <w:t>). Es la segunda excepción declarada a «enviar y recordar van juntos».</w:t>
      </w:r>
    </w:p>
    <w:p>
      <w:pPr>
        <w:spacing w:after="120"/>
      </w:pPr>
      <w:r>
        <w:rPr>
          <w:b w:val="0"/>
        </w:rPr>
        <w:t xml:space="preserve">Se avisa </w:t>
      </w:r>
      <w:r>
        <w:rPr>
          <w:b/>
        </w:rPr>
        <w:t>siempre, sin llevar cuenta de nada</w:t>
      </w:r>
      <w:r>
        <w:rPr>
          <w:b w:val="0"/>
        </w:rPr>
        <w:t>. Hubo un freno de cinco minutos por número y se quitó el mismo día de escribirlo (</w:t>
      </w:r>
      <w:r>
        <w:rPr>
          <w:rFonts w:ascii="Consolas" w:hAnsi="Consolas"/>
          <w:sz w:val="18"/>
        </w:rPr>
        <w:t>dispatcher.py:163-178</w:t>
      </w:r>
      <w:r>
        <w:rPr>
          <w:b w:val="0"/>
        </w:rPr>
        <w:t xml:space="preserve">): el texto dice «¿me lo vuelve a escribir en unos minuticos?», así que la usuaria que </w:t>
      </w:r>
      <w:r>
        <w:rPr>
          <w:b/>
        </w:rPr>
        <w:t>obedece</w:t>
      </w:r>
      <w:r>
        <w:rPr>
          <w:b w:val="0"/>
        </w:rPr>
        <w:t xml:space="preserve"> caía dentro de la ventana y recibía silencio por hacer lo que se le pedía.</w:t>
      </w:r>
    </w:p>
    <w:p>
      <w:r>
        <w:br w:type="page"/>
      </w:r>
    </w:p>
    <w:p>
      <w:pPr>
        <w:pStyle w:val="Heading2"/>
        <w:spacing w:after="120"/>
      </w:pPr>
      <w:r>
        <w:t>2.3 Compuerta de consentimiento</w:t>
      </w:r>
    </w:p>
    <w:p>
      <w:pPr>
        <w:pStyle w:val="Heading3"/>
        <w:spacing w:after="120"/>
      </w:pPr>
      <w:r>
        <w:t>Orden exacto de las verificaciones</w:t>
      </w:r>
    </w:p>
    <w:p>
      <w:pPr>
        <w:spacing w:after="120"/>
      </w:pPr>
      <w:r>
        <w:rPr>
          <w:b w:val="0"/>
        </w:rPr>
        <w:t xml:space="preserve">Lo que ocurre </w:t>
      </w:r>
      <w:r>
        <w:rPr>
          <w:b/>
        </w:rPr>
        <w:t>antes</w:t>
      </w:r>
      <w:r>
        <w:rPr>
          <w:b w:val="0"/>
        </w:rPr>
        <w:t xml:space="preserve"> de la compuerta (</w:t>
      </w:r>
      <w:r>
        <w:rPr>
          <w:rFonts w:ascii="Consolas" w:hAnsi="Consolas"/>
          <w:sz w:val="18"/>
        </w:rPr>
        <w:t>dispatcher.py:258-312</w:t>
      </w:r>
      <w:r>
        <w:rPr>
          <w:b w:val="0"/>
        </w:rPr>
        <w:t>):</w:t>
      </w:r>
    </w:p>
    <w:p>
      <w:pPr>
        <w:pStyle w:val="ListNumber"/>
        <w:spacing w:after="40"/>
      </w:pPr>
      <w:r>
        <w:rPr>
          <w:b w:val="0"/>
        </w:rPr>
        <w:t xml:space="preserve">Lectura de </w:t>
      </w:r>
      <w:r>
        <w:rPr>
          <w:rFonts w:ascii="Consolas" w:hAnsi="Consolas"/>
          <w:sz w:val="18"/>
        </w:rPr>
        <w:t>type</w:t>
      </w:r>
      <w:r>
        <w:rPr>
          <w:b w:val="0"/>
        </w:rPr>
        <w:t xml:space="preserve"> y </w:t>
      </w:r>
      <w:r>
        <w:rPr>
          <w:rFonts w:ascii="Consolas" w:hAnsi="Consolas"/>
          <w:sz w:val="18"/>
        </w:rPr>
        <w:t>from</w:t>
      </w:r>
      <w:r>
        <w:rPr>
          <w:b w:val="0"/>
        </w:rPr>
        <w:t>; descarte si falta el remitente (</w:t>
      </w:r>
      <w:r>
        <w:rPr>
          <w:rFonts w:ascii="Consolas" w:hAnsi="Consolas"/>
          <w:sz w:val="18"/>
        </w:rPr>
        <w:t>:261-271</w:t>
      </w:r>
      <w:r>
        <w:rPr>
          <w:b w:val="0"/>
        </w:rPr>
        <w:t>).</w:t>
      </w:r>
    </w:p>
    <w:p>
      <w:pPr>
        <w:pStyle w:val="ListNumber"/>
        <w:spacing w:after="40"/>
      </w:pPr>
      <w:r>
        <w:rPr>
          <w:rFonts w:ascii="Consolas" w:hAnsi="Consolas"/>
          <w:sz w:val="18"/>
        </w:rPr>
        <w:t>logger.info("Mensaje entrante | tipo=%s | ref=%s")</w:t>
      </w:r>
      <w:r>
        <w:rPr>
          <w:b w:val="0"/>
        </w:rPr>
        <w:t xml:space="preserve"> — </w:t>
      </w:r>
      <w:r>
        <w:rPr>
          <w:b/>
        </w:rPr>
        <w:t>sin el número y sin el contenido</w:t>
      </w:r>
      <w:r>
        <w:rPr>
          <w:b w:val="0"/>
        </w:rPr>
        <w:t xml:space="preserve"> (</w:t>
      </w:r>
      <w:r>
        <w:rPr>
          <w:rFonts w:ascii="Consolas" w:hAnsi="Consolas"/>
          <w:sz w:val="18"/>
        </w:rPr>
        <w:t>:264-267</w:t>
      </w:r>
      <w:r>
        <w:rPr>
          <w:b w:val="0"/>
        </w:rPr>
        <w:t>).</w:t>
      </w:r>
    </w:p>
    <w:p>
      <w:pPr>
        <w:pStyle w:val="ListNumber"/>
        <w:spacing w:after="40"/>
      </w:pPr>
      <w:r>
        <w:rPr>
          <w:rFonts w:ascii="Consolas" w:hAnsi="Consolas"/>
          <w:sz w:val="18"/>
        </w:rPr>
        <w:t>marcar_escribiendo(identificador)</w:t>
      </w:r>
      <w:r>
        <w:rPr>
          <w:b w:val="0"/>
        </w:rPr>
        <w:t xml:space="preserve"> (</w:t>
      </w:r>
      <w:r>
        <w:rPr>
          <w:rFonts w:ascii="Consolas" w:hAnsi="Consolas"/>
          <w:sz w:val="18"/>
        </w:rPr>
        <w:t>:286-288</w:t>
      </w:r>
      <w:r>
        <w:rPr>
          <w:b w:val="0"/>
        </w:rPr>
        <w:t>). Va antes de la compuerta a propósito: es un identificador de Meta que vuelve a Meta, no procesa nada de ella.</w:t>
      </w:r>
    </w:p>
    <w:p>
      <w:pPr>
        <w:pStyle w:val="ListNumber"/>
        <w:spacing w:after="40"/>
      </w:pPr>
      <w:r>
        <w:rPr>
          <w:b w:val="0"/>
        </w:rPr>
        <w:t xml:space="preserve">Lectura del contenido según el tipo. Si es audio </w:t>
      </w:r>
      <w:r>
        <w:rPr>
          <w:b/>
        </w:rPr>
        <w:t xml:space="preserve">solo se guarda el </w:t>
      </w:r>
      <w:r>
        <w:rPr>
          <w:rFonts w:ascii="Consolas" w:hAnsi="Consolas"/>
          <w:b/>
          <w:sz w:val="18"/>
        </w:rPr>
        <w:t>media_id</w:t>
      </w:r>
      <w:r>
        <w:rPr>
          <w:b w:val="0"/>
        </w:rPr>
        <w:t>; no se transcribe (</w:t>
      </w:r>
      <w:r>
        <w:rPr>
          <w:rFonts w:ascii="Consolas" w:hAnsi="Consolas"/>
          <w:sz w:val="18"/>
        </w:rPr>
        <w:t>:303-309</w:t>
      </w:r>
      <w:r>
        <w:rPr>
          <w:b w:val="0"/>
        </w:rPr>
        <w:t>).</w:t>
      </w:r>
    </w:p>
    <w:p>
      <w:pPr>
        <w:spacing w:after="120"/>
      </w:pPr>
      <w:r>
        <w:rPr>
          <w:b w:val="0"/>
        </w:rPr>
        <w:t xml:space="preserve">La compuerta en sí, </w:t>
      </w:r>
      <w:r>
        <w:rPr>
          <w:rFonts w:ascii="Consolas" w:hAnsi="Consolas"/>
          <w:sz w:val="18"/>
        </w:rPr>
        <w:t>consentimiento.compuerta(numero, texto, boton_id)</w:t>
      </w:r>
      <w:r>
        <w:rPr>
          <w:b w:val="0"/>
        </w:rPr>
        <w:t xml:space="preserve"> (</w:t>
      </w:r>
      <w:r>
        <w:rPr>
          <w:rFonts w:ascii="Consolas" w:hAnsi="Consolas"/>
          <w:sz w:val="18"/>
        </w:rPr>
        <w:t>consentimiento.py:65-114</w:t>
      </w:r>
      <w:r>
        <w:rPr>
          <w:b w:val="0"/>
        </w:rPr>
        <w:t xml:space="preserve">), resuelve cuatro ramas </w:t>
      </w:r>
      <w:r>
        <w:rPr>
          <w:b/>
        </w:rPr>
        <w:t>en este orden</w:t>
      </w:r>
      <w:r>
        <w:rPr>
          <w:b w:val="0"/>
        </w:rPr>
        <w:t>:</w:t>
      </w:r>
    </w:p>
    <w:tbl>
      <w:tblPr>
        <w:tblStyle w:val="TableGrid"/>
        <w:tblW w:type="auto" w:w="0"/>
        <w:jc w:val="left"/>
        <w:tblLayout w:type="autofit"/>
        <w:tblLook w:firstColumn="1" w:firstRow="1" w:lastColumn="0" w:lastRow="0" w:noHBand="0" w:noVBand="1" w:val="04A0"/>
      </w:tblPr>
      <w:tblGrid>
        <w:gridCol w:w="1949"/>
        <w:gridCol w:w="1949"/>
        <w:gridCol w:w="1949"/>
        <w:gridCol w:w="1949"/>
        <w:gridCol w:w="1949"/>
      </w:tblGrid>
      <w:tr>
        <w:tc>
          <w:tcPr>
            <w:tcW w:type="dxa" w:w="510"/>
            <w:shd w:val="clear" w:fill="E8EBF0"/>
          </w:tcPr>
          <w:p>
            <w:pPr>
              <w:spacing w:after="120"/>
            </w:pPr>
            <w:r/>
            <w:r>
              <w:rPr>
                <w:b/>
                <w:sz w:val="18"/>
              </w:rPr>
              <w:t>#</w:t>
            </w:r>
          </w:p>
        </w:tc>
        <w:tc>
          <w:tcPr>
            <w:tcW w:type="dxa" w:w="2268"/>
            <w:shd w:val="clear" w:fill="E8EBF0"/>
          </w:tcPr>
          <w:p>
            <w:pPr>
              <w:spacing w:after="120"/>
            </w:pPr>
            <w:r/>
            <w:r>
              <w:rPr>
                <w:b/>
                <w:sz w:val="18"/>
              </w:rPr>
              <w:t>Condición</w:t>
            </w:r>
          </w:p>
        </w:tc>
        <w:tc>
          <w:tcPr>
            <w:tcW w:type="dxa" w:w="3742"/>
            <w:shd w:val="clear" w:fill="E8EBF0"/>
          </w:tcPr>
          <w:p>
            <w:pPr>
              <w:spacing w:after="120"/>
            </w:pPr>
            <w:r/>
            <w:r>
              <w:rPr>
                <w:b/>
                <w:sz w:val="18"/>
              </w:rPr>
              <w:t>Qué hace</w:t>
            </w:r>
          </w:p>
        </w:tc>
        <w:tc>
          <w:tcPr>
            <w:tcW w:type="dxa" w:w="1361"/>
            <w:shd w:val="clear" w:fill="E8EBF0"/>
          </w:tcPr>
          <w:p>
            <w:pPr>
              <w:spacing w:after="120"/>
            </w:pPr>
            <w:r/>
            <w:r>
              <w:rPr>
                <w:b/>
                <w:sz w:val="18"/>
              </w:rPr>
              <w:t>Devuelve</w:t>
            </w:r>
          </w:p>
        </w:tc>
        <w:tc>
          <w:tcPr>
            <w:tcW w:type="dxa" w:w="1531"/>
            <w:shd w:val="clear" w:fill="E8EBF0"/>
          </w:tcPr>
          <w:p>
            <w:pPr>
              <w:spacing w:after="120"/>
            </w:pPr>
            <w:r/>
            <w:r>
              <w:rPr>
                <w:b/>
                <w:sz w:val="18"/>
              </w:rPr>
              <w:t>Líneas</w:t>
            </w:r>
          </w:p>
        </w:tc>
      </w:tr>
      <w:tr>
        <w:tc>
          <w:tcPr>
            <w:tcW w:type="dxa" w:w="510"/>
          </w:tcPr>
          <w:p>
            <w:pPr>
              <w:spacing w:after="120"/>
            </w:pPr>
            <w:r/>
            <w:r>
              <w:rPr>
                <w:b w:val="0"/>
                <w:sz w:val="17"/>
              </w:rPr>
              <w:t>1</w:t>
            </w:r>
          </w:p>
        </w:tc>
        <w:tc>
          <w:tcPr>
            <w:tcW w:type="dxa" w:w="2268"/>
          </w:tcPr>
          <w:p>
            <w:pPr>
              <w:spacing w:after="120"/>
            </w:pPr>
            <w:r/>
            <w:r>
              <w:rPr>
                <w:rFonts w:ascii="Consolas" w:hAnsi="Consolas"/>
                <w:sz w:val="17"/>
              </w:rPr>
              <w:t>boton_id == BOTON_ACEPTO</w:t>
            </w:r>
          </w:p>
        </w:tc>
        <w:tc>
          <w:tcPr>
            <w:tcW w:type="dxa" w:w="3742"/>
          </w:tcPr>
          <w:p>
            <w:pPr>
              <w:spacing w:after="120"/>
            </w:pPr>
            <w:r/>
            <w:r>
              <w:rPr>
                <w:rFonts w:ascii="Consolas" w:hAnsi="Consolas"/>
                <w:sz w:val="17"/>
              </w:rPr>
              <w:t>registrar_consentimiento(numero)</w:t>
            </w:r>
            <w:r>
              <w:rPr>
                <w:b w:val="0"/>
                <w:sz w:val="17"/>
              </w:rPr>
              <w:t xml:space="preserve"> → crea la fila. Después </w:t>
            </w:r>
            <w:r>
              <w:rPr>
                <w:rFonts w:ascii="Consolas" w:hAnsi="Consolas"/>
                <w:sz w:val="17"/>
              </w:rPr>
              <w:t>enviar_texto(CONSENTIMIENTO_ACEPTADO)</w:t>
            </w:r>
            <w:r>
              <w:rPr>
                <w:b w:val="0"/>
                <w:sz w:val="17"/>
              </w:rPr>
              <w:t>.</w:t>
            </w:r>
          </w:p>
        </w:tc>
        <w:tc>
          <w:tcPr>
            <w:tcW w:type="dxa" w:w="1361"/>
          </w:tcPr>
          <w:p>
            <w:pPr>
              <w:spacing w:after="120"/>
            </w:pPr>
            <w:r/>
            <w:r>
              <w:rPr>
                <w:b w:val="0"/>
                <w:sz w:val="17"/>
              </w:rPr>
              <w:t xml:space="preserve">la </w:t>
            </w:r>
            <w:r>
              <w:rPr>
                <w:rFonts w:ascii="Consolas" w:hAnsi="Consolas"/>
                <w:sz w:val="17"/>
              </w:rPr>
              <w:t>Usuaria</w:t>
            </w:r>
          </w:p>
        </w:tc>
        <w:tc>
          <w:tcPr>
            <w:tcW w:type="dxa" w:w="1531"/>
          </w:tcPr>
          <w:p>
            <w:pPr>
              <w:spacing w:after="120"/>
            </w:pPr>
            <w:r/>
            <w:r>
              <w:rPr>
                <w:rFonts w:ascii="Consolas" w:hAnsi="Consolas"/>
                <w:sz w:val="17"/>
              </w:rPr>
              <w:t>:83-86</w:t>
            </w:r>
          </w:p>
        </w:tc>
      </w:tr>
      <w:tr>
        <w:tc>
          <w:tcPr>
            <w:tcW w:type="dxa" w:w="510"/>
          </w:tcPr>
          <w:p>
            <w:pPr>
              <w:spacing w:after="120"/>
            </w:pPr>
            <w:r/>
            <w:r>
              <w:rPr>
                <w:b w:val="0"/>
                <w:sz w:val="17"/>
              </w:rPr>
              <w:t>2</w:t>
            </w:r>
          </w:p>
        </w:tc>
        <w:tc>
          <w:tcPr>
            <w:tcW w:type="dxa" w:w="2268"/>
          </w:tcPr>
          <w:p>
            <w:pPr>
              <w:spacing w:after="120"/>
            </w:pPr>
            <w:r/>
            <w:r>
              <w:rPr>
                <w:rFonts w:ascii="Consolas" w:hAnsi="Consolas"/>
                <w:sz w:val="17"/>
              </w:rPr>
              <w:t>boton_id == BOTON_NO_ACEPTO</w:t>
            </w:r>
          </w:p>
        </w:tc>
        <w:tc>
          <w:tcPr>
            <w:tcW w:type="dxa" w:w="3742"/>
          </w:tcPr>
          <w:p>
            <w:pPr>
              <w:spacing w:after="120"/>
            </w:pPr>
            <w:r/>
            <w:r>
              <w:rPr>
                <w:rFonts w:ascii="Consolas" w:hAnsi="Consolas"/>
                <w:sz w:val="17"/>
              </w:rPr>
              <w:t>logger.info("Autorización rechazada; no se persiste nada")</w:t>
            </w:r>
            <w:r>
              <w:rPr>
                <w:b w:val="0"/>
                <w:sz w:val="17"/>
              </w:rPr>
              <w:t xml:space="preserve"> + </w:t>
            </w:r>
            <w:r>
              <w:rPr>
                <w:rFonts w:ascii="Consolas" w:hAnsi="Consolas"/>
                <w:sz w:val="17"/>
              </w:rPr>
              <w:t>enviar_texto(CONSENTIMIENTO_RECHAZADO)</w:t>
            </w:r>
            <w:r>
              <w:rPr>
                <w:b w:val="0"/>
                <w:sz w:val="17"/>
              </w:rPr>
              <w:t xml:space="preserve">. </w:t>
            </w:r>
            <w:r>
              <w:rPr>
                <w:b/>
                <w:sz w:val="17"/>
              </w:rPr>
              <w:t>Nada se escribe.</w:t>
            </w:r>
          </w:p>
        </w:tc>
        <w:tc>
          <w:tcPr>
            <w:tcW w:type="dxa" w:w="1361"/>
          </w:tcPr>
          <w:p>
            <w:pPr>
              <w:spacing w:after="120"/>
            </w:pPr>
            <w:r/>
            <w:r>
              <w:rPr>
                <w:rFonts w:ascii="Consolas" w:hAnsi="Consolas"/>
                <w:sz w:val="17"/>
              </w:rPr>
              <w:t>None</w:t>
            </w:r>
          </w:p>
        </w:tc>
        <w:tc>
          <w:tcPr>
            <w:tcW w:type="dxa" w:w="1531"/>
          </w:tcPr>
          <w:p>
            <w:pPr>
              <w:spacing w:after="120"/>
            </w:pPr>
            <w:r/>
            <w:r>
              <w:rPr>
                <w:rFonts w:ascii="Consolas" w:hAnsi="Consolas"/>
                <w:sz w:val="17"/>
              </w:rPr>
              <w:t>:90-93</w:t>
            </w:r>
          </w:p>
        </w:tc>
      </w:tr>
      <w:tr>
        <w:tc>
          <w:tcPr>
            <w:tcW w:type="dxa" w:w="510"/>
          </w:tcPr>
          <w:p>
            <w:pPr>
              <w:spacing w:after="120"/>
            </w:pPr>
            <w:r/>
            <w:r>
              <w:rPr>
                <w:b w:val="0"/>
                <w:sz w:val="17"/>
              </w:rPr>
              <w:t>3</w:t>
            </w:r>
          </w:p>
        </w:tc>
        <w:tc>
          <w:tcPr>
            <w:tcW w:type="dxa" w:w="2268"/>
          </w:tcPr>
          <w:p>
            <w:pPr>
              <w:spacing w:after="120"/>
            </w:pPr>
            <w:r/>
            <w:r>
              <w:rPr>
                <w:rFonts w:ascii="Consolas" w:hAnsi="Consolas"/>
                <w:sz w:val="17"/>
              </w:rPr>
              <w:t>buscar_usuaria(numero)</w:t>
            </w:r>
            <w:r>
              <w:rPr>
                <w:b w:val="0"/>
                <w:sz w:val="17"/>
              </w:rPr>
              <w:t xml:space="preserve"> devuelve fila</w:t>
            </w:r>
          </w:p>
        </w:tc>
        <w:tc>
          <w:tcPr>
            <w:tcW w:type="dxa" w:w="3742"/>
          </w:tcPr>
          <w:p>
            <w:pPr>
              <w:spacing w:after="120"/>
            </w:pPr>
            <w:r/>
            <w:r>
              <w:rPr>
                <w:b w:val="0"/>
                <w:sz w:val="17"/>
              </w:rPr>
              <w:t>Nada: el mensaje sigue su camino.</w:t>
            </w:r>
          </w:p>
        </w:tc>
        <w:tc>
          <w:tcPr>
            <w:tcW w:type="dxa" w:w="1361"/>
          </w:tcPr>
          <w:p>
            <w:pPr>
              <w:spacing w:after="120"/>
            </w:pPr>
            <w:r/>
            <w:r>
              <w:rPr>
                <w:b w:val="0"/>
                <w:sz w:val="17"/>
              </w:rPr>
              <w:t xml:space="preserve">la </w:t>
            </w:r>
            <w:r>
              <w:rPr>
                <w:rFonts w:ascii="Consolas" w:hAnsi="Consolas"/>
                <w:sz w:val="17"/>
              </w:rPr>
              <w:t>Usuaria</w:t>
            </w:r>
          </w:p>
        </w:tc>
        <w:tc>
          <w:tcPr>
            <w:tcW w:type="dxa" w:w="1531"/>
          </w:tcPr>
          <w:p>
            <w:pPr>
              <w:spacing w:after="120"/>
            </w:pPr>
            <w:r/>
            <w:r>
              <w:rPr>
                <w:rFonts w:ascii="Consolas" w:hAnsi="Consolas"/>
                <w:sz w:val="17"/>
              </w:rPr>
              <w:t>:95-99</w:t>
            </w:r>
          </w:p>
        </w:tc>
      </w:tr>
      <w:tr>
        <w:tc>
          <w:tcPr>
            <w:tcW w:type="dxa" w:w="510"/>
          </w:tcPr>
          <w:p>
            <w:pPr>
              <w:spacing w:after="120"/>
            </w:pPr>
            <w:r/>
            <w:r>
              <w:rPr>
                <w:b w:val="0"/>
                <w:sz w:val="17"/>
              </w:rPr>
              <w:t>4</w:t>
            </w:r>
          </w:p>
        </w:tc>
        <w:tc>
          <w:tcPr>
            <w:tcW w:type="dxa" w:w="2268"/>
          </w:tcPr>
          <w:p>
            <w:pPr>
              <w:spacing w:after="120"/>
            </w:pPr>
            <w:r/>
            <w:r>
              <w:rPr>
                <w:b w:val="0"/>
                <w:sz w:val="17"/>
              </w:rPr>
              <w:t>No hay fila</w:t>
            </w:r>
          </w:p>
        </w:tc>
        <w:tc>
          <w:tcPr>
            <w:tcW w:type="dxa" w:w="3742"/>
          </w:tcPr>
          <w:p>
            <w:pPr>
              <w:spacing w:after="120"/>
            </w:pPr>
            <w:r/>
            <w:r>
              <w:rPr>
                <w:b w:val="0"/>
                <w:sz w:val="17"/>
              </w:rPr>
              <w:t xml:space="preserve">Si </w:t>
            </w:r>
            <w:r>
              <w:rPr>
                <w:rFonts w:ascii="Consolas" w:hAnsi="Consolas"/>
                <w:sz w:val="17"/>
              </w:rPr>
              <w:t>es_saludo_o_ayuda(texto)</w:t>
            </w:r>
            <w:r>
              <w:rPr>
                <w:b w:val="0"/>
                <w:sz w:val="17"/>
              </w:rPr>
              <w:t xml:space="preserve">, primero </w:t>
            </w:r>
            <w:r>
              <w:rPr>
                <w:rFonts w:ascii="Consolas" w:hAnsi="Consolas"/>
                <w:sz w:val="17"/>
              </w:rPr>
              <w:t>enviar_texto(BIENVENIDA)</w:t>
            </w:r>
            <w:r>
              <w:rPr>
                <w:b w:val="0"/>
                <w:sz w:val="17"/>
              </w:rPr>
              <w:t xml:space="preserve">. Después, </w:t>
            </w:r>
            <w:r>
              <w:rPr>
                <w:b/>
                <w:sz w:val="17"/>
              </w:rPr>
              <w:t>siempre</w:t>
            </w:r>
            <w:r>
              <w:rPr>
                <w:b w:val="0"/>
                <w:sz w:val="17"/>
              </w:rPr>
              <w:t xml:space="preserve">, </w:t>
            </w:r>
            <w:r>
              <w:rPr>
                <w:rFonts w:ascii="Consolas" w:hAnsi="Consolas"/>
                <w:sz w:val="17"/>
              </w:rPr>
              <w:t>enviar_botones(SOLICITUD_CONSENTIMIENTO, [Acepto, No acepto])</w:t>
            </w:r>
            <w:r>
              <w:rPr>
                <w:b w:val="0"/>
                <w:sz w:val="17"/>
              </w:rPr>
              <w:t>.</w:t>
            </w:r>
          </w:p>
        </w:tc>
        <w:tc>
          <w:tcPr>
            <w:tcW w:type="dxa" w:w="1361"/>
          </w:tcPr>
          <w:p>
            <w:pPr>
              <w:spacing w:after="120"/>
            </w:pPr>
            <w:r/>
            <w:r>
              <w:rPr>
                <w:rFonts w:ascii="Consolas" w:hAnsi="Consolas"/>
                <w:sz w:val="17"/>
              </w:rPr>
              <w:t>None</w:t>
            </w:r>
          </w:p>
        </w:tc>
        <w:tc>
          <w:tcPr>
            <w:tcW w:type="dxa" w:w="1531"/>
          </w:tcPr>
          <w:p>
            <w:pPr>
              <w:spacing w:after="120"/>
            </w:pPr>
            <w:r/>
            <w:r>
              <w:rPr>
                <w:rFonts w:ascii="Consolas" w:hAnsi="Consolas"/>
                <w:sz w:val="17"/>
              </w:rPr>
              <w:t>:101-114</w:t>
            </w:r>
          </w:p>
        </w:tc>
      </w:tr>
    </w:tbl>
    <w:p>
      <w:pPr>
        <w:spacing w:after="120"/>
      </w:pPr>
      <w:r>
        <w:rPr>
          <w:b w:val="0"/>
        </w:rPr>
        <w:t xml:space="preserve">Si devuelve </w:t>
      </w:r>
      <w:r>
        <w:rPr>
          <w:rFonts w:ascii="Consolas" w:hAnsi="Consolas"/>
          <w:sz w:val="18"/>
        </w:rPr>
        <w:t>None</w:t>
      </w:r>
      <w:r>
        <w:rPr>
          <w:b w:val="0"/>
        </w:rPr>
        <w:t xml:space="preserve">, el despachador corta ahí: </w:t>
      </w:r>
      <w:r>
        <w:rPr>
          <w:rFonts w:ascii="Consolas" w:hAnsi="Consolas"/>
          <w:sz w:val="18"/>
        </w:rPr>
        <w:t>if usuaria is None: return</w:t>
      </w:r>
      <w:r>
        <w:rPr>
          <w:b w:val="0"/>
        </w:rPr>
        <w:t xml:space="preserve"> (</w:t>
      </w:r>
      <w:r>
        <w:rPr>
          <w:rFonts w:ascii="Consolas" w:hAnsi="Consolas"/>
          <w:sz w:val="18"/>
        </w:rPr>
        <w:t>dispatcher.py:320-321</w:t>
      </w:r>
      <w:r>
        <w:rPr>
          <w:b w:val="0"/>
        </w:rPr>
        <w:t>).</w:t>
      </w:r>
    </w:p>
    <w:p>
      <w:pPr>
        <w:pStyle w:val="Heading3"/>
        <w:spacing w:after="120"/>
      </w:pPr>
      <w:r>
        <w:t>Demostración con el código: en qué punto se decide que NO se invoca el modelo</w:t>
      </w:r>
    </w:p>
    <w:p>
      <w:pPr>
        <w:spacing w:after="120"/>
      </w:pPr>
      <w:r>
        <w:rPr>
          <w:b w:val="0"/>
        </w:rPr>
        <w:t xml:space="preserve">Hay </w:t>
      </w:r>
      <w:r>
        <w:rPr>
          <w:b/>
        </w:rPr>
        <w:t>tres</w:t>
      </w:r>
      <w:r>
        <w:rPr>
          <w:b w:val="0"/>
        </w:rPr>
        <w:t xml:space="preserve"> pruebas independientes, y las tres son estructurales, no una regla de estilo.</w:t>
      </w:r>
    </w:p>
    <w:p>
      <w:pPr>
        <w:pStyle w:val="Heading4"/>
        <w:spacing w:after="120"/>
      </w:pPr>
      <w:r>
        <w:t>Prueba 1 — la detección de saludo y ayuda es por palabras clave, sin red</w:t>
      </w:r>
    </w:p>
    <w:p>
      <w:pPr>
        <w:spacing w:before="80" w:after="120" w:line="240" w:lineRule="auto"/>
        <w:ind w:left="227"/>
        <w:shd w:val="clear" w:fill="F4F5F7"/>
      </w:pPr>
      <w:r>
        <w:rPr>
          <w:rFonts w:ascii="Consolas" w:hAnsi="Consolas"/>
          <w:sz w:val="17"/>
        </w:rPr>
        <w:t>_SALUDOS = {</w:t>
        <w:br/>
        <w:t xml:space="preserve">    "hola", "holis", "buenas", "buenos dias", "buenas tardes",</w:t>
        <w:br/>
        <w:t xml:space="preserve">    "buenas noches", "buen dia", "que mas", "quiubo", "alo", "hey",</w:t>
        <w:br/>
        <w:t>}                                                  # consentimiento.py:36-39</w:t>
        <w:br/>
        <w:t>_PETICIONES_AYUDA = {</w:t>
        <w:br/>
        <w:t xml:space="preserve">    "ayuda", "ayudame", "menu", "opciones", "info", "informacion",</w:t>
        <w:br/>
        <w:t xml:space="preserve">    "que hace", "que puede hacer", "que haces", "que puedes hacer",</w:t>
        <w:br/>
        <w:t xml:space="preserve">    "como funciona", "para que sirve",</w:t>
        <w:br/>
        <w:t>}                                                  # consentimiento.py:40-44</w:t>
        <w:br/>
        <w:br/>
        <w:t>def es_saludo_o_ayuda(texto: str | None) -&gt; bool:   # consentimiento.py:47</w:t>
        <w:br/>
        <w:t xml:space="preserve">    if not texto:</w:t>
        <w:br/>
        <w:t xml:space="preserve">        return False</w:t>
        <w:br/>
        <w:t xml:space="preserve">    normalizado = normalizar(texto)</w:t>
        <w:br/>
        <w:t xml:space="preserve">    if not normalizado or len(normalizado.split()) &gt; 4:</w:t>
        <w:br/>
        <w:t xml:space="preserve">        return False</w:t>
        <w:br/>
        <w:t xml:space="preserve">    return normalizado in _SALUDOS or normalizado in _PETICIONES_AYUDA</w:t>
      </w:r>
    </w:p>
    <w:p>
      <w:pPr>
        <w:spacing w:after="120"/>
      </w:pPr>
      <w:r>
        <w:rPr>
          <w:b w:val="0"/>
        </w:rPr>
        <w:t xml:space="preserve">El módulo </w:t>
      </w:r>
      <w:r>
        <w:rPr>
          <w:rFonts w:ascii="Consolas" w:hAnsi="Consolas"/>
          <w:sz w:val="18"/>
        </w:rPr>
        <w:t>consentimiento.py</w:t>
      </w:r>
      <w:r>
        <w:rPr>
          <w:b w:val="0"/>
        </w:rPr>
        <w:t xml:space="preserve"> </w:t>
      </w:r>
      <w:r>
        <w:rPr>
          <w:b/>
        </w:rPr>
        <w:t xml:space="preserve">no importa </w:t>
      </w:r>
      <w:r>
        <w:rPr>
          <w:rFonts w:ascii="Consolas" w:hAnsi="Consolas"/>
          <w:b/>
          <w:sz w:val="18"/>
        </w:rPr>
        <w:t>app.core.gemini</w:t>
      </w:r>
      <w:r>
        <w:rPr>
          <w:b/>
        </w:rPr>
        <w:t xml:space="preserve"> ni </w:t>
      </w:r>
      <w:r>
        <w:rPr>
          <w:rFonts w:ascii="Consolas" w:hAnsi="Consolas"/>
          <w:b/>
          <w:sz w:val="18"/>
        </w:rPr>
        <w:t>google.genai</w:t>
      </w:r>
      <w:r>
        <w:rPr>
          <w:b w:val="0"/>
        </w:rPr>
        <w:t xml:space="preserve">. Sus importaciones son </w:t>
      </w:r>
      <w:r>
        <w:rPr>
          <w:rFonts w:ascii="Consolas" w:hAnsi="Consolas"/>
          <w:sz w:val="18"/>
        </w:rPr>
        <w:t>textos</w:t>
      </w:r>
      <w:r>
        <w:rPr>
          <w:b w:val="0"/>
        </w:rPr>
        <w:t xml:space="preserve">, </w:t>
      </w:r>
      <w:r>
        <w:rPr>
          <w:rFonts w:ascii="Consolas" w:hAnsi="Consolas"/>
          <w:sz w:val="18"/>
        </w:rPr>
        <w:t>core.texto</w:t>
      </w:r>
      <w:r>
        <w:rPr>
          <w:b w:val="0"/>
        </w:rPr>
        <w:t xml:space="preserve">, </w:t>
      </w:r>
      <w:r>
        <w:rPr>
          <w:rFonts w:ascii="Consolas" w:hAnsi="Consolas"/>
          <w:sz w:val="18"/>
        </w:rPr>
        <w:t>services.repositorio</w:t>
      </w:r>
      <w:r>
        <w:rPr>
          <w:b w:val="0"/>
        </w:rPr>
        <w:t xml:space="preserve"> y </w:t>
      </w:r>
      <w:r>
        <w:rPr>
          <w:rFonts w:ascii="Consolas" w:hAnsi="Consolas"/>
          <w:sz w:val="18"/>
        </w:rPr>
        <w:t>services.whatsapp</w:t>
      </w:r>
      <w:r>
        <w:rPr>
          <w:b w:val="0"/>
        </w:rPr>
        <w:t xml:space="preserve"> (</w:t>
      </w:r>
      <w:r>
        <w:rPr>
          <w:rFonts w:ascii="Consolas" w:hAnsi="Consolas"/>
          <w:sz w:val="18"/>
        </w:rPr>
        <w:t>consentimiento.py:15-22</w:t>
      </w:r>
      <w:r>
        <w:rPr>
          <w:b w:val="0"/>
        </w:rPr>
        <w:t>). No hay forma de que esta ruta llame al modelo.</w:t>
      </w:r>
    </w:p>
    <w:p>
      <w:pPr>
        <w:spacing w:after="120"/>
        <w:ind w:left="227"/>
      </w:pPr>
      <w:r>
        <w:rPr>
          <w:b w:val="0"/>
          <w:color w:val="444444"/>
          <w:sz w:val="18"/>
        </w:rPr>
        <w:t>El tope de 4 palabras es deliberado: «hola» es un saludo, pero «hola, mi tomate tiene bichos» es una consulta con un saludo delante, y tratarla como saludo dejaría a la usuaria sin respuesta a lo que preguntó (</w:t>
      </w:r>
      <w:r>
        <w:rPr>
          <w:rFonts w:ascii="Consolas" w:hAnsi="Consolas"/>
          <w:color w:val="444444"/>
          <w:sz w:val="18"/>
        </w:rPr>
        <w:t>consentimiento.py:48-53</w:t>
      </w:r>
      <w:r>
        <w:rPr>
          <w:b w:val="0"/>
          <w:color w:val="444444"/>
          <w:sz w:val="18"/>
        </w:rPr>
        <w:t>).</w:t>
      </w:r>
    </w:p>
    <w:p>
      <w:pPr>
        <w:pStyle w:val="Heading4"/>
        <w:spacing w:after="120"/>
      </w:pPr>
      <w:r>
        <w:t>Prueba 2 — la transcripción va después de la compuerta, y el orden es físico</w:t>
      </w:r>
    </w:p>
    <w:p>
      <w:pPr>
        <w:spacing w:after="120"/>
      </w:pPr>
      <w:r>
        <w:rPr>
          <w:b w:val="0"/>
        </w:rPr>
        <w:t xml:space="preserve">En </w:t>
      </w:r>
      <w:r>
        <w:rPr>
          <w:rFonts w:ascii="Consolas" w:hAnsi="Consolas"/>
          <w:sz w:val="18"/>
        </w:rPr>
        <w:t>dispatcher.py:303-309</w:t>
      </w:r>
      <w:r>
        <w:rPr>
          <w:b w:val="0"/>
        </w:rPr>
        <w:t xml:space="preserve"> el audio solo deja su </w:t>
      </w:r>
      <w:r>
        <w:rPr>
          <w:rFonts w:ascii="Consolas" w:hAnsi="Consolas"/>
          <w:sz w:val="18"/>
        </w:rPr>
        <w:t>media_id</w:t>
      </w:r>
      <w:r>
        <w:rPr>
          <w:b w:val="0"/>
        </w:rPr>
        <w:t xml:space="preserve"> en una variable. El comentario lo dice y el código lo cumple:</w:t>
      </w:r>
    </w:p>
    <w:p>
      <w:pPr>
        <w:spacing w:before="80" w:after="120" w:line="240" w:lineRule="auto"/>
        <w:ind w:left="227"/>
        <w:shd w:val="clear" w:fill="F4F5F7"/>
      </w:pPr>
      <w:r>
        <w:rPr>
          <w:rFonts w:ascii="Consolas" w:hAnsi="Consolas"/>
          <w:sz w:val="17"/>
        </w:rPr>
        <w:t>elif tipo == "audio":</w:t>
        <w:br/>
        <w:t xml:space="preserve">    media_id_audio = mensaje.get("audio", {}).get("id")</w:t>
        <w:br/>
        <w:t xml:space="preserve">    logger.info("Audio recibido | media_id=%s", media_id_audio)</w:t>
        <w:br/>
        <w:t xml:space="preserve">    # Solo se guarda el identificador. NO se transcribe aquí: hacerlo</w:t>
        <w:br/>
        <w:t xml:space="preserve">    # antes de la compuerta sería mandar a Gemini el audio de alguien</w:t>
        <w:br/>
        <w:t xml:space="preserve">    # que quizá no ha autorizado, que es exactamente lo que el</w:t>
        <w:br/>
        <w:t xml:space="preserve">    # ADR-0006 impide. La transcripción va más abajo.</w:t>
        <w:br/>
        <w:br/>
        <w:t>usuaria = await compuerta(numero, texto, boton_id)    # línea 319</w:t>
        <w:br/>
        <w:t>if usuaria is None:</w:t>
        <w:br/>
        <w:t xml:space="preserve">    return                                            # línea 321</w:t>
        <w:br/>
        <w:br/>
        <w:t># --- A partir de aquí la usuaria ya autorizó ---</w:t>
        <w:br/>
        <w:br/>
        <w:t>if media_id_audio is not None:                        # línea 336</w:t>
        <w:br/>
        <w:t xml:space="preserve">    acusar_audio(numero)</w:t>
        <w:br/>
        <w:t xml:space="preserve">    texto = await transcribir_audio(media_id_audio)   # línea 340  ← primer Gemini</w:t>
      </w:r>
    </w:p>
    <w:p>
      <w:pPr>
        <w:spacing w:after="120"/>
      </w:pPr>
      <w:r>
        <w:rPr>
          <w:b w:val="0"/>
        </w:rPr>
        <w:t xml:space="preserve">Quien no ha autorizado y manda una nota de voz llega a la compuerta </w:t>
      </w:r>
      <w:r>
        <w:rPr>
          <w:b/>
        </w:rPr>
        <w:t xml:space="preserve">con </w:t>
      </w:r>
      <w:r>
        <w:rPr>
          <w:rFonts w:ascii="Consolas" w:hAnsi="Consolas"/>
          <w:b/>
          <w:sz w:val="18"/>
        </w:rPr>
        <w:t>texto = None</w:t>
      </w:r>
      <w:r>
        <w:rPr>
          <w:b w:val="0"/>
        </w:rPr>
        <w:t>, recibe la solicitud de permiso y su voz no sale del backend (</w:t>
      </w:r>
      <w:r>
        <w:rPr>
          <w:rFonts w:ascii="Consolas" w:hAnsi="Consolas"/>
          <w:sz w:val="18"/>
        </w:rPr>
        <w:t>dispatcher.py:316-318</w:t>
      </w:r>
      <w:r>
        <w:rPr>
          <w:b w:val="0"/>
        </w:rPr>
        <w:t>).</w:t>
      </w:r>
    </w:p>
    <w:p>
      <w:pPr>
        <w:pStyle w:val="Heading4"/>
        <w:spacing w:after="120"/>
      </w:pPr>
      <w:r>
        <w:t>Prueba 3 — el agente está después de todo</w:t>
      </w:r>
    </w:p>
    <w:p>
      <w:pPr>
        <w:spacing w:after="120"/>
      </w:pPr>
      <w:r>
        <w:rPr>
          <w:rFonts w:ascii="Consolas" w:hAnsi="Consolas"/>
          <w:sz w:val="18"/>
        </w:rPr>
        <w:t>atender(...)</w:t>
      </w:r>
      <w:r>
        <w:rPr>
          <w:b w:val="0"/>
        </w:rPr>
        <w:t xml:space="preserve"> es la </w:t>
      </w:r>
      <w:r>
        <w:rPr>
          <w:b/>
        </w:rPr>
        <w:t>línea 394</w:t>
      </w:r>
      <w:r>
        <w:rPr>
          <w:b w:val="0"/>
        </w:rPr>
        <w:t xml:space="preserve">, la última de </w:t>
      </w:r>
      <w:r>
        <w:rPr>
          <w:rFonts w:ascii="Consolas" w:hAnsi="Consolas"/>
          <w:sz w:val="18"/>
        </w:rPr>
        <w:t>_atender_mensaje</w:t>
      </w:r>
      <w:r>
        <w:rPr>
          <w:b w:val="0"/>
        </w:rPr>
        <w:t>. Entre la compuerta (319) y ella hay 75 líneas, y ninguna llama al modelo salvo la transcripción, que ya está autorizada.</w:t>
      </w:r>
    </w:p>
    <w:p>
      <w:pPr>
        <w:pStyle w:val="Heading3"/>
        <w:spacing w:after="120"/>
      </w:pPr>
      <w:r>
        <w:t>Qué se persiste en cada rama</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1474"/>
            <w:shd w:val="clear" w:fill="E8EBF0"/>
          </w:tcPr>
          <w:p>
            <w:pPr>
              <w:spacing w:after="120"/>
            </w:pPr>
            <w:r/>
            <w:r>
              <w:rPr>
                <w:b/>
                <w:sz w:val="18"/>
              </w:rPr>
              <w:t>Momento</w:t>
            </w:r>
          </w:p>
        </w:tc>
        <w:tc>
          <w:tcPr>
            <w:tcW w:type="dxa" w:w="4195"/>
            <w:shd w:val="clear" w:fill="E8EBF0"/>
          </w:tcPr>
          <w:p>
            <w:pPr>
              <w:spacing w:after="120"/>
            </w:pPr>
            <w:r/>
            <w:r>
              <w:rPr>
                <w:b/>
                <w:sz w:val="18"/>
              </w:rPr>
              <w:t>Qué se persiste</w:t>
            </w:r>
          </w:p>
        </w:tc>
        <w:tc>
          <w:tcPr>
            <w:tcW w:type="dxa" w:w="1587"/>
            <w:shd w:val="clear" w:fill="E8EBF0"/>
          </w:tcPr>
          <w:p>
            <w:pPr>
              <w:spacing w:after="120"/>
            </w:pPr>
            <w:r/>
            <w:r>
              <w:rPr>
                <w:b/>
                <w:sz w:val="18"/>
              </w:rPr>
              <w:t>Dónde</w:t>
            </w:r>
          </w:p>
        </w:tc>
        <w:tc>
          <w:tcPr>
            <w:tcW w:type="dxa" w:w="2154"/>
            <w:shd w:val="clear" w:fill="E8EBF0"/>
          </w:tcPr>
          <w:p>
            <w:pPr>
              <w:spacing w:after="120"/>
            </w:pPr>
            <w:r/>
            <w:r>
              <w:rPr>
                <w:b/>
                <w:sz w:val="18"/>
              </w:rPr>
              <w:t>Evidencia</w:t>
            </w:r>
          </w:p>
        </w:tc>
      </w:tr>
      <w:tr>
        <w:tc>
          <w:tcPr>
            <w:tcW w:type="dxa" w:w="1474"/>
          </w:tcPr>
          <w:p>
            <w:pPr>
              <w:spacing w:after="120"/>
            </w:pPr>
            <w:r/>
            <w:r>
              <w:rPr>
                <w:b/>
                <w:sz w:val="17"/>
              </w:rPr>
              <w:t>Al aceptar</w:t>
            </w:r>
          </w:p>
        </w:tc>
        <w:tc>
          <w:tcPr>
            <w:tcW w:type="dxa" w:w="4195"/>
          </w:tcPr>
          <w:p>
            <w:pPr>
              <w:spacing w:after="120"/>
            </w:pPr>
            <w:r/>
            <w:r>
              <w:rPr>
                <w:b w:val="0"/>
                <w:sz w:val="17"/>
              </w:rPr>
              <w:t xml:space="preserve">Una fila en </w:t>
            </w:r>
            <w:r>
              <w:rPr>
                <w:rFonts w:ascii="Consolas" w:hAnsi="Consolas"/>
                <w:sz w:val="17"/>
              </w:rPr>
              <w:t>usuario</w:t>
            </w:r>
            <w:r>
              <w:rPr>
                <w:b w:val="0"/>
                <w:sz w:val="17"/>
              </w:rPr>
              <w:t xml:space="preserve"> con </w:t>
            </w:r>
            <w:r>
              <w:rPr>
                <w:rFonts w:ascii="Consolas" w:hAnsi="Consolas"/>
                <w:sz w:val="17"/>
              </w:rPr>
              <w:t>telefono_hash</w:t>
            </w:r>
            <w:r>
              <w:rPr>
                <w:b w:val="0"/>
                <w:sz w:val="17"/>
              </w:rPr>
              <w:t xml:space="preserve"> (HMAC), </w:t>
            </w:r>
            <w:r>
              <w:rPr>
                <w:rFonts w:ascii="Consolas" w:hAnsi="Consolas"/>
                <w:sz w:val="17"/>
              </w:rPr>
              <w:t>nombre_usuario_cifrado = NULL</w:t>
            </w:r>
            <w:r>
              <w:rPr>
                <w:b w:val="0"/>
                <w:sz w:val="17"/>
              </w:rPr>
              <w:t xml:space="preserve">, </w:t>
            </w:r>
            <w:r>
              <w:rPr>
                <w:rFonts w:ascii="Consolas" w:hAnsi="Consolas"/>
                <w:sz w:val="17"/>
              </w:rPr>
              <w:t>consentimiento_en = now()</w:t>
            </w:r>
            <w:r>
              <w:rPr>
                <w:b w:val="0"/>
                <w:sz w:val="17"/>
              </w:rPr>
              <w:t xml:space="preserve">, </w:t>
            </w:r>
            <w:r>
              <w:rPr>
                <w:rFonts w:ascii="Consolas" w:hAnsi="Consolas"/>
                <w:sz w:val="17"/>
              </w:rPr>
              <w:t>creado_en = now()</w:t>
            </w:r>
            <w:r>
              <w:rPr>
                <w:b w:val="0"/>
                <w:sz w:val="17"/>
              </w:rPr>
              <w:t xml:space="preserve">. </w:t>
            </w:r>
            <w:r>
              <w:rPr>
                <w:b/>
                <w:sz w:val="17"/>
              </w:rPr>
              <w:t>Esa fila ES el consentimiento</w:t>
            </w:r>
            <w:r>
              <w:rPr>
                <w:b w:val="0"/>
                <w:sz w:val="17"/>
              </w:rPr>
              <w:t>: no hay columna booleana.</w:t>
            </w:r>
          </w:p>
        </w:tc>
        <w:tc>
          <w:tcPr>
            <w:tcW w:type="dxa" w:w="1587"/>
          </w:tcPr>
          <w:p>
            <w:pPr>
              <w:spacing w:after="120"/>
            </w:pPr>
            <w:r/>
            <w:r>
              <w:rPr>
                <w:rFonts w:ascii="Consolas" w:hAnsi="Consolas"/>
                <w:sz w:val="17"/>
              </w:rPr>
              <w:t>usuario</w:t>
            </w:r>
          </w:p>
        </w:tc>
        <w:tc>
          <w:tcPr>
            <w:tcW w:type="dxa" w:w="2154"/>
          </w:tcPr>
          <w:p>
            <w:pPr>
              <w:spacing w:after="120"/>
            </w:pPr>
            <w:r/>
            <w:r>
              <w:rPr>
                <w:rFonts w:ascii="Consolas" w:hAnsi="Consolas"/>
                <w:sz w:val="17"/>
              </w:rPr>
              <w:t>consentimiento.py:84</w:t>
            </w:r>
            <w:r>
              <w:rPr>
                <w:b w:val="0"/>
                <w:sz w:val="17"/>
              </w:rPr>
              <w:t xml:space="preserve"> → </w:t>
            </w:r>
            <w:r>
              <w:rPr>
                <w:rFonts w:ascii="Consolas" w:hAnsi="Consolas"/>
                <w:sz w:val="17"/>
              </w:rPr>
              <w:t>repositorio.py:1276-1288</w:t>
            </w:r>
          </w:p>
        </w:tc>
      </w:tr>
      <w:tr>
        <w:tc>
          <w:tcPr>
            <w:tcW w:type="dxa" w:w="1474"/>
          </w:tcPr>
          <w:p>
            <w:pPr>
              <w:spacing w:after="120"/>
            </w:pPr>
            <w:r/>
            <w:r>
              <w:rPr>
                <w:b/>
                <w:sz w:val="17"/>
              </w:rPr>
              <w:t>Al rechazar</w:t>
            </w:r>
          </w:p>
        </w:tc>
        <w:tc>
          <w:tcPr>
            <w:tcW w:type="dxa" w:w="4195"/>
          </w:tcPr>
          <w:p>
            <w:pPr>
              <w:spacing w:after="120"/>
            </w:pPr>
            <w:r/>
            <w:r>
              <w:rPr>
                <w:b/>
                <w:sz w:val="17"/>
              </w:rPr>
              <w:t>Nada, en absoluto.</w:t>
            </w:r>
            <w:r>
              <w:rPr>
                <w:b w:val="0"/>
                <w:sz w:val="17"/>
              </w:rPr>
              <w:t xml:space="preserve"> Ni el hecho del rechazo, ni el número, ni una marca de que se preguntó. Solo un </w:t>
            </w:r>
            <w:r>
              <w:rPr>
                <w:rFonts w:ascii="Consolas" w:hAnsi="Consolas"/>
                <w:sz w:val="17"/>
              </w:rPr>
              <w:t>logger.info</w:t>
            </w:r>
            <w:r>
              <w:rPr>
                <w:b w:val="0"/>
                <w:sz w:val="17"/>
              </w:rPr>
              <w:t xml:space="preserve"> sin el número (ADR-0003).</w:t>
            </w:r>
          </w:p>
        </w:tc>
        <w:tc>
          <w:tcPr>
            <w:tcW w:type="dxa" w:w="1587"/>
          </w:tcPr>
          <w:p>
            <w:pPr>
              <w:spacing w:after="120"/>
            </w:pPr>
            <w:r/>
            <w:r>
              <w:rPr>
                <w:b w:val="0"/>
                <w:sz w:val="17"/>
              </w:rPr>
              <w:t>—</w:t>
            </w:r>
          </w:p>
        </w:tc>
        <w:tc>
          <w:tcPr>
            <w:tcW w:type="dxa" w:w="2154"/>
          </w:tcPr>
          <w:p>
            <w:pPr>
              <w:spacing w:after="120"/>
            </w:pPr>
            <w:r/>
            <w:r>
              <w:rPr>
                <w:rFonts w:ascii="Consolas" w:hAnsi="Consolas"/>
                <w:sz w:val="17"/>
              </w:rPr>
              <w:t>consentimiento.py:90-93</w:t>
            </w:r>
          </w:p>
        </w:tc>
      </w:tr>
      <w:tr>
        <w:tc>
          <w:tcPr>
            <w:tcW w:type="dxa" w:w="1474"/>
          </w:tcPr>
          <w:p>
            <w:pPr>
              <w:spacing w:after="120"/>
            </w:pPr>
            <w:r/>
            <w:r>
              <w:rPr>
                <w:b/>
                <w:sz w:val="17"/>
              </w:rPr>
              <w:t>Mientras no responde</w:t>
            </w:r>
          </w:p>
        </w:tc>
        <w:tc>
          <w:tcPr>
            <w:tcW w:type="dxa" w:w="4195"/>
          </w:tcPr>
          <w:p>
            <w:pPr>
              <w:spacing w:after="120"/>
            </w:pPr>
            <w:r/>
            <w:r>
              <w:rPr>
                <w:b/>
                <w:sz w:val="17"/>
              </w:rPr>
              <w:t>Nada de la usuaria.</w:t>
            </w:r>
            <w:r>
              <w:rPr>
                <w:b w:val="0"/>
                <w:sz w:val="17"/>
              </w:rPr>
              <w:t xml:space="preserve"> Lo único que queda es la fila de </w:t>
            </w:r>
            <w:r>
              <w:rPr>
                <w:rFonts w:ascii="Consolas" w:hAnsi="Consolas"/>
                <w:sz w:val="17"/>
              </w:rPr>
              <w:t>idempotencia_webhook</w:t>
            </w:r>
            <w:r>
              <w:rPr>
                <w:b w:val="0"/>
                <w:sz w:val="17"/>
              </w:rPr>
              <w:t xml:space="preserve"> con la huella del </w:t>
            </w:r>
            <w:r>
              <w:rPr>
                <w:rFonts w:ascii="Consolas" w:hAnsi="Consolas"/>
                <w:sz w:val="17"/>
              </w:rPr>
              <w:t>wamid</w:t>
            </w:r>
            <w:r>
              <w:rPr>
                <w:b w:val="0"/>
                <w:sz w:val="17"/>
              </w:rPr>
              <w:t xml:space="preserve">, escrita antes de la compuerta y </w:t>
            </w:r>
            <w:r>
              <w:rPr>
                <w:b/>
                <w:sz w:val="17"/>
              </w:rPr>
              <w:t xml:space="preserve">sin </w:t>
            </w:r>
            <w:r>
              <w:rPr>
                <w:rFonts w:ascii="Consolas" w:hAnsi="Consolas"/>
                <w:b/>
                <w:sz w:val="17"/>
              </w:rPr>
              <w:t>usuario_id</w:t>
            </w:r>
            <w:r>
              <w:rPr>
                <w:b/>
                <w:sz w:val="17"/>
              </w:rPr>
              <w:t xml:space="preserve"> ni ninguna columna que la relacione con una persona</w:t>
            </w:r>
            <w:r>
              <w:rPr>
                <w:b w:val="0"/>
                <w:sz w:val="17"/>
              </w:rPr>
              <w:t>, a propósito (</w:t>
            </w:r>
            <w:r>
              <w:rPr>
                <w:rFonts w:ascii="Consolas" w:hAnsi="Consolas"/>
                <w:sz w:val="17"/>
              </w:rPr>
              <w:t>db/004:16-28</w:t>
            </w:r>
            <w:r>
              <w:rPr>
                <w:b w:val="0"/>
                <w:sz w:val="17"/>
              </w:rPr>
              <w:t>).</w:t>
            </w:r>
          </w:p>
        </w:tc>
        <w:tc>
          <w:tcPr>
            <w:tcW w:type="dxa" w:w="1587"/>
          </w:tcPr>
          <w:p>
            <w:pPr>
              <w:spacing w:after="120"/>
            </w:pPr>
            <w:r/>
            <w:r>
              <w:rPr>
                <w:rFonts w:ascii="Consolas" w:hAnsi="Consolas"/>
                <w:sz w:val="17"/>
              </w:rPr>
              <w:t>idempotencia_webhook</w:t>
            </w:r>
          </w:p>
        </w:tc>
        <w:tc>
          <w:tcPr>
            <w:tcW w:type="dxa" w:w="2154"/>
          </w:tcPr>
          <w:p>
            <w:pPr>
              <w:spacing w:after="120"/>
            </w:pPr>
            <w:r/>
            <w:r>
              <w:rPr>
                <w:rFonts w:ascii="Consolas" w:hAnsi="Consolas"/>
                <w:sz w:val="17"/>
              </w:rPr>
              <w:t>dispatcher.py:234</w:t>
            </w:r>
            <w:r>
              <w:rPr>
                <w:b w:val="0"/>
                <w:sz w:val="17"/>
              </w:rPr>
              <w:t xml:space="preserve"> → </w:t>
            </w:r>
            <w:r>
              <w:rPr>
                <w:rFonts w:ascii="Consolas" w:hAnsi="Consolas"/>
                <w:sz w:val="17"/>
              </w:rPr>
              <w:t>repositorio.py:101-116</w:t>
            </w:r>
          </w:p>
        </w:tc>
      </w:tr>
    </w:tbl>
    <w:p>
      <w:pPr>
        <w:spacing w:after="120"/>
      </w:pPr>
      <w:r>
        <w:rPr>
          <w:b w:val="0"/>
        </w:rPr>
        <w:t xml:space="preserve">Por lo mismo, la </w:t>
      </w:r>
      <w:r>
        <w:rPr>
          <w:b/>
        </w:rPr>
        <w:t>memoria empieza donde termina la compuerta</w:t>
      </w:r>
      <w:r>
        <w:rPr>
          <w:b w:val="0"/>
        </w:rPr>
        <w:t xml:space="preserve">: </w:t>
      </w:r>
      <w:r>
        <w:rPr>
          <w:rFonts w:ascii="Consolas" w:hAnsi="Consolas"/>
          <w:sz w:val="18"/>
        </w:rPr>
        <w:t>registrar_mensaje</w:t>
      </w:r>
      <w:r>
        <w:rPr>
          <w:b w:val="0"/>
        </w:rPr>
        <w:t xml:space="preserve"> exige </w:t>
      </w:r>
      <w:r>
        <w:rPr>
          <w:rFonts w:ascii="Consolas" w:hAnsi="Consolas"/>
          <w:sz w:val="18"/>
        </w:rPr>
        <w:t>usuario_id</w:t>
      </w:r>
      <w:r>
        <w:rPr>
          <w:b w:val="0"/>
        </w:rPr>
        <w:t>, y ese identificador solo existe si hubo consentimiento (</w:t>
      </w:r>
      <w:r>
        <w:rPr>
          <w:rFonts w:ascii="Consolas" w:hAnsi="Consolas"/>
          <w:sz w:val="18"/>
        </w:rPr>
        <w:t>memoria.py:7-10</w:t>
      </w:r>
      <w:r>
        <w:rPr>
          <w:b w:val="0"/>
        </w:rPr>
        <w:t xml:space="preserve">). Ni la solicitud, ni el rechazo, ni la bienvenida previa entran en </w:t>
      </w:r>
      <w:r>
        <w:rPr>
          <w:rFonts w:ascii="Consolas" w:hAnsi="Consolas"/>
          <w:sz w:val="18"/>
        </w:rPr>
        <w:t>mensaje</w:t>
      </w:r>
      <w:r>
        <w:rPr>
          <w:b w:val="0"/>
        </w:rPr>
        <w:t xml:space="preserve">. El </w:t>
      </w:r>
      <w:r>
        <w:rPr>
          <w:rFonts w:ascii="Consolas" w:hAnsi="Consolas"/>
          <w:sz w:val="18"/>
        </w:rPr>
        <w:t>registrar_consentimiento</w:t>
      </w:r>
      <w:r>
        <w:rPr>
          <w:b w:val="0"/>
        </w:rPr>
        <w:t xml:space="preserve"> es idempotente y </w:t>
      </w:r>
      <w:r>
        <w:rPr>
          <w:b/>
        </w:rPr>
        <w:t>no pisa la fecha original</w:t>
      </w:r>
      <w:r>
        <w:rPr>
          <w:b w:val="0"/>
        </w:rPr>
        <w:t xml:space="preserve"> de consentimiento, que es la constancia legal de la Ley 1581 (</w:t>
      </w:r>
      <w:r>
        <w:rPr>
          <w:rFonts w:ascii="Consolas" w:hAnsi="Consolas"/>
          <w:sz w:val="18"/>
        </w:rPr>
        <w:t>repositorio.py:1269-1271</w:t>
      </w:r>
      <w:r>
        <w:rPr>
          <w:b w:val="0"/>
        </w:rPr>
        <w:t>).</w:t>
      </w:r>
    </w:p>
    <w:p>
      <w:pPr>
        <w:pStyle w:val="Heading3"/>
        <w:spacing w:after="120"/>
      </w:pPr>
      <w:r>
        <w:t>Textos fijos exactos de cada rama</w:t>
      </w:r>
    </w:p>
    <w:p>
      <w:pPr>
        <w:pStyle w:val="Heading4"/>
        <w:spacing w:after="120"/>
      </w:pPr>
      <w:r>
        <w:t>Rama 4 — solicitud de autorización (</w:t>
      </w:r>
      <w:r>
        <w:rPr>
          <w:rFonts w:ascii="Consolas" w:hAnsi="Consolas"/>
          <w:sz w:val="19"/>
        </w:rPr>
        <w:t>textos.py:55-61</w:t>
      </w:r>
      <w:r>
        <w:t>)</w:t>
      </w:r>
    </w:p>
    <w:p>
      <w:pPr>
        <w:spacing w:before="80" w:after="120" w:line="240" w:lineRule="auto"/>
        <w:ind w:left="227"/>
        <w:shd w:val="clear" w:fill="F4F5F7"/>
      </w:pPr>
      <w:r>
        <w:rPr>
          <w:rFonts w:ascii="Consolas" w:hAnsi="Consolas"/>
          <w:sz w:val="17"/>
        </w:rPr>
        <w:t>Antes de empezar necesito su permiso.</w:t>
        <w:br/>
        <w:br/>
        <w:t>Para poder ayudarle guardo el nombre de su huerta, el barrio y lo que</w:t>
        <w:br/>
        <w:t>tiene sembrado. Eso se comparte con las demás huertas, para que</w:t>
        <w:br/>
        <w:t>aprendan unas de otras.</w:t>
        <w:br/>
        <w:br/>
        <w:t>Su número de celular y su nombre no se le muestran a nadie.</w:t>
        <w:br/>
        <w:br/>
        <w:t>¿Me da su autorización?</w:t>
      </w:r>
    </w:p>
    <w:p>
      <w:pPr>
        <w:spacing w:after="120"/>
        <w:ind w:left="227"/>
      </w:pPr>
      <w:r>
        <w:rPr>
          <w:b w:val="0"/>
          <w:color w:val="444444"/>
          <w:sz w:val="18"/>
        </w:rPr>
        <w:t xml:space="preserve">Botones: </w:t>
      </w:r>
      <w:r>
        <w:rPr>
          <w:rFonts w:ascii="Consolas" w:hAnsi="Consolas"/>
          <w:color w:val="444444"/>
          <w:sz w:val="18"/>
        </w:rPr>
        <w:t>[Acepto]</w:t>
      </w:r>
      <w:r>
        <w:rPr>
          <w:b w:val="0"/>
          <w:color w:val="444444"/>
          <w:sz w:val="18"/>
        </w:rPr>
        <w:t xml:space="preserve"> con id </w:t>
      </w:r>
      <w:r>
        <w:rPr>
          <w:rFonts w:ascii="Consolas" w:hAnsi="Consolas"/>
          <w:color w:val="444444"/>
          <w:sz w:val="18"/>
        </w:rPr>
        <w:t>consentimiento_acepto</w:t>
      </w:r>
      <w:r>
        <w:rPr>
          <w:b w:val="0"/>
          <w:color w:val="444444"/>
          <w:sz w:val="18"/>
        </w:rPr>
        <w:t xml:space="preserve"> y </w:t>
      </w:r>
      <w:r>
        <w:rPr>
          <w:rFonts w:ascii="Consolas" w:hAnsi="Consolas"/>
          <w:color w:val="444444"/>
          <w:sz w:val="18"/>
        </w:rPr>
        <w:t>[No acepto]</w:t>
      </w:r>
      <w:r>
        <w:rPr>
          <w:b w:val="0"/>
          <w:color w:val="444444"/>
          <w:sz w:val="18"/>
        </w:rPr>
        <w:t xml:space="preserve"> con id </w:t>
      </w:r>
      <w:r>
        <w:rPr>
          <w:rFonts w:ascii="Consolas" w:hAnsi="Consolas"/>
          <w:color w:val="444444"/>
          <w:sz w:val="18"/>
        </w:rPr>
        <w:t>consentimiento_no_acepto</w:t>
      </w:r>
      <w:r>
        <w:rPr>
          <w:b w:val="0"/>
          <w:color w:val="444444"/>
          <w:sz w:val="18"/>
        </w:rPr>
        <w:t xml:space="preserve"> (</w:t>
      </w:r>
      <w:r>
        <w:rPr>
          <w:rFonts w:ascii="Consolas" w:hAnsi="Consolas"/>
          <w:color w:val="444444"/>
          <w:sz w:val="18"/>
        </w:rPr>
        <w:t>textos.py:23-24</w:t>
      </w:r>
      <w:r>
        <w:rPr>
          <w:b w:val="0"/>
          <w:color w:val="444444"/>
          <w:sz w:val="18"/>
        </w:rPr>
        <w:t xml:space="preserve">, </w:t>
      </w:r>
      <w:r>
        <w:rPr>
          <w:rFonts w:ascii="Consolas" w:hAnsi="Consolas"/>
          <w:color w:val="444444"/>
          <w:sz w:val="18"/>
        </w:rPr>
        <w:t>consentimiento.py:109-111</w:t>
      </w:r>
      <w:r>
        <w:rPr>
          <w:b w:val="0"/>
          <w:color w:val="444444"/>
          <w:sz w:val="18"/>
        </w:rPr>
        <w:t>). Los rótulos son literales en el sitio del envío, no constantes.</w:t>
      </w:r>
    </w:p>
    <w:p>
      <w:pPr>
        <w:pStyle w:val="Heading4"/>
        <w:spacing w:after="120"/>
      </w:pPr>
      <w:r>
        <w:t>Rama 4, precedido de la bienvenida si es saludo o ayuda (</w:t>
      </w:r>
      <w:r>
        <w:rPr>
          <w:rFonts w:ascii="Consolas" w:hAnsi="Consolas"/>
          <w:sz w:val="19"/>
        </w:rPr>
        <w:t>textos.py:44-51</w:t>
      </w:r>
      <w:r>
        <w:t>)</w:t>
      </w:r>
    </w:p>
    <w:p>
      <w:pPr>
        <w:spacing w:before="80" w:after="120" w:line="240" w:lineRule="auto"/>
        <w:ind w:left="227"/>
        <w:shd w:val="clear" w:fill="F4F5F7"/>
      </w:pPr>
      <w:r>
        <w:rPr>
          <w:rFonts w:ascii="Consolas" w:hAnsi="Consolas"/>
          <w:sz w:val="17"/>
        </w:rPr>
        <w:t>👋 Buenas. Soy el asistente virtual de huertas urbanas de Bosa Occidental.</w:t>
        <w:br/>
        <w:br/>
        <w:t>Le puedo ayudar a:</w:t>
        <w:br/>
        <w:t>🌱 Cuidar su huerta: "mi tomate tiene bichos"</w:t>
        <w:br/>
        <w:t>📝 Guardar los datos de su huerta: "tengo sembrado cilantro"</w:t>
        <w:br/>
        <w:t>🏘️ Saber qué siembran cerca: "qué siembran por mi barrio"</w:t>
        <w:br/>
        <w:br/>
        <w:t>Escríbame con sus propias palabras, o mándeme una nota de voz 🎤.</w:t>
      </w:r>
    </w:p>
    <w:p>
      <w:pPr>
        <w:pStyle w:val="Heading4"/>
        <w:spacing w:after="120"/>
      </w:pPr>
      <w:r>
        <w:t>Rama 1 — aceptó (</w:t>
      </w:r>
      <w:r>
        <w:rPr>
          <w:rFonts w:ascii="Consolas" w:hAnsi="Consolas"/>
          <w:sz w:val="19"/>
        </w:rPr>
        <w:t>textos.py:68-70</w:t>
      </w:r>
      <w:r>
        <w:t>)</w:t>
      </w:r>
    </w:p>
    <w:p>
      <w:pPr>
        <w:spacing w:before="80" w:after="120" w:line="240" w:lineRule="auto"/>
        <w:ind w:left="227"/>
        <w:shd w:val="clear" w:fill="F4F5F7"/>
      </w:pPr>
      <w:r>
        <w:rPr>
          <w:rFonts w:ascii="Consolas" w:hAnsi="Consolas"/>
          <w:sz w:val="17"/>
        </w:rPr>
        <w:t>Gracias, ya quedó autorizado.</w:t>
        <w:br/>
        <w:br/>
        <w:t>Le voy a hacer tres preguntas cortas para conocer su huerta.</w:t>
      </w:r>
    </w:p>
    <w:p>
      <w:pPr>
        <w:spacing w:after="120"/>
        <w:ind w:left="227"/>
      </w:pPr>
      <w:r>
        <w:rPr>
          <w:b w:val="0"/>
          <w:color w:val="444444"/>
          <w:sz w:val="18"/>
        </w:rPr>
        <w:t xml:space="preserve">Inmediatamente después, </w:t>
      </w:r>
      <w:r>
        <w:rPr>
          <w:rFonts w:ascii="Consolas" w:hAnsi="Consolas"/>
          <w:color w:val="444444"/>
          <w:sz w:val="18"/>
        </w:rPr>
        <w:t>dispatcher.py:329-331</w:t>
      </w:r>
      <w:r>
        <w:rPr>
          <w:b w:val="0"/>
          <w:color w:val="444444"/>
          <w:sz w:val="18"/>
        </w:rPr>
        <w:t xml:space="preserve"> arranca el onboarding, que envía la primera pregunta. La pulsación en sí </w:t>
      </w:r>
      <w:r>
        <w:rPr>
          <w:b/>
          <w:color w:val="444444"/>
          <w:sz w:val="18"/>
        </w:rPr>
        <w:t>no entra en la memoria</w:t>
      </w:r>
      <w:r>
        <w:rPr>
          <w:b w:val="0"/>
          <w:color w:val="444444"/>
          <w:sz w:val="18"/>
        </w:rPr>
        <w:t xml:space="preserve"> —la memoria empieza donde termina la compuerta— pero la primera pregunta sí, porque la envía </w:t>
      </w:r>
      <w:r>
        <w:rPr>
          <w:rFonts w:ascii="Consolas" w:hAnsi="Consolas"/>
          <w:color w:val="444444"/>
          <w:sz w:val="18"/>
        </w:rPr>
        <w:t>memoria.responder</w:t>
      </w:r>
      <w:r>
        <w:rPr>
          <w:b w:val="0"/>
          <w:color w:val="444444"/>
          <w:sz w:val="18"/>
        </w:rPr>
        <w:t xml:space="preserve"> (</w:t>
      </w:r>
      <w:r>
        <w:rPr>
          <w:rFonts w:ascii="Consolas" w:hAnsi="Consolas"/>
          <w:color w:val="444444"/>
          <w:sz w:val="18"/>
        </w:rPr>
        <w:t>dispatcher.py:325-328</w:t>
      </w:r>
      <w:r>
        <w:rPr>
          <w:b w:val="0"/>
          <w:color w:val="444444"/>
          <w:sz w:val="18"/>
        </w:rPr>
        <w:t>).</w:t>
      </w:r>
    </w:p>
    <w:p>
      <w:pPr>
        <w:pStyle w:val="Heading4"/>
        <w:spacing w:after="120"/>
      </w:pPr>
      <w:r>
        <w:t>Rama 2 — rechazó (</w:t>
      </w:r>
      <w:r>
        <w:rPr>
          <w:rFonts w:ascii="Consolas" w:hAnsi="Consolas"/>
          <w:sz w:val="19"/>
        </w:rPr>
        <w:t>textos.py:359-363</w:t>
      </w:r>
      <w:r>
        <w:t>)</w:t>
      </w:r>
    </w:p>
    <w:p>
      <w:pPr>
        <w:spacing w:before="80" w:after="120" w:line="240" w:lineRule="auto"/>
        <w:ind w:left="227"/>
        <w:shd w:val="clear" w:fill="F4F5F7"/>
      </w:pPr>
      <w:r>
        <w:rPr>
          <w:rFonts w:ascii="Consolas" w:hAnsi="Consolas"/>
          <w:sz w:val="17"/>
        </w:rPr>
        <w:t>Entiendo, no hay problema.</w:t>
        <w:br/>
        <w:br/>
        <w:t>Sin su autorización no puedo guardar ni consultar información, así que</w:t>
        <w:br/>
        <w:t>no le voy a insistir.</w:t>
        <w:br/>
        <w:br/>
        <w:t>Si cambia de parecer, escríbame cuando quiera. Mientras tanto puede</w:t>
        <w:br/>
        <w:t>escribir "ayuda" para ver qué hago.</w:t>
      </w:r>
    </w:p>
    <w:p>
      <w:r>
        <w:br w:type="page"/>
      </w:r>
    </w:p>
    <w:p>
      <w:pPr>
        <w:pStyle w:val="Heading2"/>
        <w:spacing w:after="120"/>
      </w:pPr>
      <w:r>
        <w:t>2.4 Normalización de la entrada</w:t>
      </w:r>
    </w:p>
    <w:p>
      <w:pPr>
        <w:pStyle w:val="Heading3"/>
        <w:spacing w:after="120"/>
      </w:pPr>
      <w:r>
        <w:t>Tipos de mensaje soportados y no soportados</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2381"/>
            <w:shd w:val="clear" w:fill="E8EBF0"/>
          </w:tcPr>
          <w:p>
            <w:pPr>
              <w:spacing w:after="120"/>
            </w:pPr>
            <w:r/>
            <w:r>
              <w:rPr>
                <w:rFonts w:ascii="Consolas" w:hAnsi="Consolas"/>
                <w:sz w:val="18"/>
              </w:rPr>
              <w:t>type</w:t>
            </w:r>
          </w:p>
        </w:tc>
        <w:tc>
          <w:tcPr>
            <w:tcW w:type="dxa" w:w="1134"/>
            <w:shd w:val="clear" w:fill="E8EBF0"/>
          </w:tcPr>
          <w:p>
            <w:pPr>
              <w:spacing w:after="120"/>
            </w:pPr>
            <w:r/>
            <w:r>
              <w:rPr>
                <w:b/>
                <w:sz w:val="18"/>
              </w:rPr>
              <w:t>Soportado</w:t>
            </w:r>
          </w:p>
        </w:tc>
        <w:tc>
          <w:tcPr>
            <w:tcW w:type="dxa" w:w="5896"/>
            <w:shd w:val="clear" w:fill="E8EBF0"/>
          </w:tcPr>
          <w:p>
            <w:pPr>
              <w:spacing w:after="120"/>
            </w:pPr>
            <w:r/>
            <w:r>
              <w:rPr>
                <w:b/>
                <w:sz w:val="18"/>
              </w:rPr>
              <w:t>Qué ocurre</w:t>
            </w:r>
          </w:p>
        </w:tc>
      </w:tr>
      <w:tr>
        <w:tc>
          <w:tcPr>
            <w:tcW w:type="dxa" w:w="2381"/>
          </w:tcPr>
          <w:p>
            <w:pPr>
              <w:spacing w:after="120"/>
            </w:pPr>
            <w:r/>
            <w:r>
              <w:rPr>
                <w:rFonts w:ascii="Consolas" w:hAnsi="Consolas"/>
                <w:sz w:val="17"/>
              </w:rPr>
              <w:t>text</w:t>
            </w:r>
          </w:p>
        </w:tc>
        <w:tc>
          <w:tcPr>
            <w:tcW w:type="dxa" w:w="1134"/>
          </w:tcPr>
          <w:p>
            <w:pPr>
              <w:spacing w:after="120"/>
            </w:pPr>
            <w:r/>
            <w:r>
              <w:rPr>
                <w:b/>
                <w:sz w:val="17"/>
              </w:rPr>
              <w:t>sí</w:t>
            </w:r>
          </w:p>
        </w:tc>
        <w:tc>
          <w:tcPr>
            <w:tcW w:type="dxa" w:w="5896"/>
          </w:tcPr>
          <w:p>
            <w:pPr>
              <w:spacing w:after="120"/>
            </w:pPr>
            <w:r/>
            <w:r>
              <w:rPr>
                <w:rFonts w:ascii="Consolas" w:hAnsi="Consolas"/>
                <w:sz w:val="17"/>
              </w:rPr>
              <w:t>texto = mensaje["text"]["body"]</w:t>
            </w:r>
            <w:r>
              <w:rPr>
                <w:b w:val="0"/>
                <w:sz w:val="17"/>
              </w:rPr>
              <w:t>; se registra solo la longitud (</w:t>
            </w:r>
            <w:r>
              <w:rPr>
                <w:rFonts w:ascii="Consolas" w:hAnsi="Consolas"/>
                <w:sz w:val="17"/>
              </w:rPr>
              <w:t>dispatcher.py:294-296</w:t>
            </w:r>
            <w:r>
              <w:rPr>
                <w:b w:val="0"/>
                <w:sz w:val="17"/>
              </w:rPr>
              <w:t xml:space="preserve">). </w:t>
            </w:r>
            <w:r>
              <w:rPr>
                <w:b/>
                <w:sz w:val="17"/>
              </w:rPr>
              <w:t>No se valida que no esté vacío aquí</w:t>
            </w:r>
            <w:r>
              <w:rPr>
                <w:b w:val="0"/>
                <w:sz w:val="17"/>
              </w:rPr>
              <w:t xml:space="preserve">: un </w:t>
            </w:r>
            <w:r>
              <w:rPr>
                <w:rFonts w:ascii="Consolas" w:hAnsi="Consolas"/>
                <w:sz w:val="17"/>
              </w:rPr>
              <w:t>body</w:t>
            </w:r>
            <w:r>
              <w:rPr>
                <w:b w:val="0"/>
                <w:sz w:val="17"/>
              </w:rPr>
              <w:t xml:space="preserve"> vacío cae en </w:t>
            </w:r>
            <w:r>
              <w:rPr>
                <w:rFonts w:ascii="Consolas" w:hAnsi="Consolas"/>
                <w:sz w:val="17"/>
              </w:rPr>
              <w:t>if not texto</w:t>
            </w:r>
            <w:r>
              <w:rPr>
                <w:b w:val="0"/>
                <w:sz w:val="17"/>
              </w:rPr>
              <w:t xml:space="preserve"> en la línea 384 y el turno termina sin respuesta.</w:t>
            </w:r>
          </w:p>
        </w:tc>
      </w:tr>
      <w:tr>
        <w:tc>
          <w:tcPr>
            <w:tcW w:type="dxa" w:w="2381"/>
          </w:tcPr>
          <w:p>
            <w:pPr>
              <w:spacing w:after="120"/>
            </w:pPr>
            <w:r/>
            <w:r>
              <w:rPr>
                <w:rFonts w:ascii="Consolas" w:hAnsi="Consolas"/>
                <w:sz w:val="17"/>
              </w:rPr>
              <w:t>audio</w:t>
            </w:r>
          </w:p>
        </w:tc>
        <w:tc>
          <w:tcPr>
            <w:tcW w:type="dxa" w:w="1134"/>
          </w:tcPr>
          <w:p>
            <w:pPr>
              <w:spacing w:after="120"/>
            </w:pPr>
            <w:r/>
            <w:r>
              <w:rPr>
                <w:b/>
                <w:sz w:val="17"/>
              </w:rPr>
              <w:t>sí</w:t>
            </w:r>
          </w:p>
        </w:tc>
        <w:tc>
          <w:tcPr>
            <w:tcW w:type="dxa" w:w="5896"/>
          </w:tcPr>
          <w:p>
            <w:pPr>
              <w:spacing w:after="120"/>
            </w:pPr>
            <w:r/>
            <w:r>
              <w:rPr>
                <w:b w:val="0"/>
                <w:sz w:val="17"/>
              </w:rPr>
              <w:t xml:space="preserve">Se guarda el </w:t>
            </w:r>
            <w:r>
              <w:rPr>
                <w:rFonts w:ascii="Consolas" w:hAnsi="Consolas"/>
                <w:sz w:val="17"/>
              </w:rPr>
              <w:t>media_id</w:t>
            </w:r>
            <w:r>
              <w:rPr>
                <w:b w:val="0"/>
                <w:sz w:val="17"/>
              </w:rPr>
              <w:t xml:space="preserve">, se acusa recibo y se transcribe </w:t>
            </w:r>
            <w:r>
              <w:rPr>
                <w:b/>
                <w:sz w:val="17"/>
              </w:rPr>
              <w:t>después</w:t>
            </w:r>
            <w:r>
              <w:rPr>
                <w:b w:val="0"/>
                <w:sz w:val="17"/>
              </w:rPr>
              <w:t xml:space="preserve"> de la compuerta (</w:t>
            </w:r>
            <w:r>
              <w:rPr>
                <w:rFonts w:ascii="Consolas" w:hAnsi="Consolas"/>
                <w:sz w:val="17"/>
              </w:rPr>
              <w:t>dispatcher.py:303-309</w:t>
            </w:r>
            <w:r>
              <w:rPr>
                <w:b w:val="0"/>
                <w:sz w:val="17"/>
              </w:rPr>
              <w:t xml:space="preserve">, </w:t>
            </w:r>
            <w:r>
              <w:rPr>
                <w:rFonts w:ascii="Consolas" w:hAnsi="Consolas"/>
                <w:sz w:val="17"/>
              </w:rPr>
              <w:t>:336-346</w:t>
            </w:r>
            <w:r>
              <w:rPr>
                <w:b w:val="0"/>
                <w:sz w:val="17"/>
              </w:rPr>
              <w:t>).</w:t>
            </w:r>
          </w:p>
        </w:tc>
      </w:tr>
      <w:tr>
        <w:tc>
          <w:tcPr>
            <w:tcW w:type="dxa" w:w="2381"/>
          </w:tcPr>
          <w:p>
            <w:pPr>
              <w:spacing w:after="120"/>
            </w:pPr>
            <w:r/>
            <w:r>
              <w:rPr>
                <w:rFonts w:ascii="Consolas" w:hAnsi="Consolas"/>
                <w:sz w:val="17"/>
              </w:rPr>
              <w:t>interactive</w:t>
            </w:r>
            <w:r>
              <w:rPr>
                <w:b w:val="0"/>
                <w:sz w:val="17"/>
              </w:rPr>
              <w:t xml:space="preserve"> (</w:t>
            </w:r>
            <w:r>
              <w:rPr>
                <w:rFonts w:ascii="Consolas" w:hAnsi="Consolas"/>
                <w:sz w:val="17"/>
              </w:rPr>
              <w:t>button_reply</w:t>
            </w:r>
            <w:r>
              <w:rPr>
                <w:b w:val="0"/>
                <w:sz w:val="17"/>
              </w:rPr>
              <w:t>)</w:t>
            </w:r>
          </w:p>
        </w:tc>
        <w:tc>
          <w:tcPr>
            <w:tcW w:type="dxa" w:w="1134"/>
          </w:tcPr>
          <w:p>
            <w:pPr>
              <w:spacing w:after="120"/>
            </w:pPr>
            <w:r/>
            <w:r>
              <w:rPr>
                <w:b/>
                <w:sz w:val="17"/>
              </w:rPr>
              <w:t>sí</w:t>
            </w:r>
          </w:p>
        </w:tc>
        <w:tc>
          <w:tcPr>
            <w:tcW w:type="dxa" w:w="5896"/>
          </w:tcPr>
          <w:p>
            <w:pPr>
              <w:spacing w:after="120"/>
            </w:pPr>
            <w:r/>
            <w:r>
              <w:rPr>
                <w:rFonts w:ascii="Consolas" w:hAnsi="Consolas"/>
                <w:sz w:val="17"/>
              </w:rPr>
              <w:t>boton_id = interactive["button_reply"]["id"]</w:t>
            </w:r>
            <w:r>
              <w:rPr>
                <w:b w:val="0"/>
                <w:sz w:val="17"/>
              </w:rPr>
              <w:t xml:space="preserve"> (</w:t>
            </w:r>
            <w:r>
              <w:rPr>
                <w:rFonts w:ascii="Consolas" w:hAnsi="Consolas"/>
                <w:sz w:val="17"/>
              </w:rPr>
              <w:t>dispatcher.py:298-301</w:t>
            </w:r>
            <w:r>
              <w:rPr>
                <w:b w:val="0"/>
                <w:sz w:val="17"/>
              </w:rPr>
              <w:t>). Se atiende sin modelo: es respuesta a algo que ya se preguntó.</w:t>
            </w:r>
          </w:p>
        </w:tc>
      </w:tr>
      <w:tr>
        <w:tc>
          <w:tcPr>
            <w:tcW w:type="dxa" w:w="2381"/>
          </w:tcPr>
          <w:p>
            <w:pPr>
              <w:spacing w:after="120"/>
            </w:pPr>
            <w:r/>
            <w:r>
              <w:rPr>
                <w:rFonts w:ascii="Consolas" w:hAnsi="Consolas"/>
                <w:sz w:val="17"/>
              </w:rPr>
              <w:t>interactive</w:t>
            </w:r>
            <w:r>
              <w:rPr>
                <w:b w:val="0"/>
                <w:sz w:val="17"/>
              </w:rPr>
              <w:t xml:space="preserve"> (</w:t>
            </w:r>
            <w:r>
              <w:rPr>
                <w:rFonts w:ascii="Consolas" w:hAnsi="Consolas"/>
                <w:sz w:val="17"/>
              </w:rPr>
              <w:t>list_reply</w:t>
            </w:r>
            <w:r>
              <w:rPr>
                <w:b w:val="0"/>
                <w:sz w:val="17"/>
              </w:rPr>
              <w:t>)</w:t>
            </w:r>
          </w:p>
        </w:tc>
        <w:tc>
          <w:tcPr>
            <w:tcW w:type="dxa" w:w="1134"/>
          </w:tcPr>
          <w:p>
            <w:pPr>
              <w:spacing w:after="120"/>
            </w:pPr>
            <w:r/>
            <w:r>
              <w:rPr>
                <w:b/>
                <w:sz w:val="17"/>
              </w:rPr>
              <w:t>no</w:t>
            </w:r>
          </w:p>
        </w:tc>
        <w:tc>
          <w:tcPr>
            <w:tcW w:type="dxa" w:w="5896"/>
          </w:tcPr>
          <w:p>
            <w:pPr>
              <w:spacing w:after="120"/>
            </w:pPr>
            <w:r/>
            <w:r>
              <w:rPr>
                <w:rFonts w:ascii="Consolas" w:hAnsi="Consolas"/>
                <w:sz w:val="17"/>
              </w:rPr>
              <w:t>boton_id</w:t>
            </w:r>
            <w:r>
              <w:rPr>
                <w:b w:val="0"/>
                <w:sz w:val="17"/>
              </w:rPr>
              <w:t xml:space="preserve"> queda </w:t>
            </w:r>
            <w:r>
              <w:rPr>
                <w:rFonts w:ascii="Consolas" w:hAnsi="Consolas"/>
                <w:sz w:val="17"/>
              </w:rPr>
              <w:t>None</w:t>
            </w:r>
            <w:r>
              <w:rPr>
                <w:b w:val="0"/>
                <w:sz w:val="17"/>
              </w:rPr>
              <w:t>. No hay listas interactivas en el diseño, así que no debería llegar.</w:t>
            </w:r>
          </w:p>
        </w:tc>
      </w:tr>
      <w:tr>
        <w:tc>
          <w:tcPr>
            <w:tcW w:type="dxa" w:w="2381"/>
          </w:tcPr>
          <w:p>
            <w:pPr>
              <w:spacing w:after="120"/>
            </w:pPr>
            <w:r/>
            <w:r>
              <w:rPr>
                <w:rFonts w:ascii="Consolas" w:hAnsi="Consolas"/>
                <w:sz w:val="17"/>
              </w:rPr>
              <w:t>image</w:t>
            </w:r>
            <w:r>
              <w:rPr>
                <w:b w:val="0"/>
                <w:sz w:val="17"/>
              </w:rPr>
              <w:t xml:space="preserve">, </w:t>
            </w:r>
            <w:r>
              <w:rPr>
                <w:rFonts w:ascii="Consolas" w:hAnsi="Consolas"/>
                <w:sz w:val="17"/>
              </w:rPr>
              <w:t>video</w:t>
            </w:r>
            <w:r>
              <w:rPr>
                <w:b w:val="0"/>
                <w:sz w:val="17"/>
              </w:rPr>
              <w:t xml:space="preserve">, </w:t>
            </w:r>
            <w:r>
              <w:rPr>
                <w:rFonts w:ascii="Consolas" w:hAnsi="Consolas"/>
                <w:sz w:val="17"/>
              </w:rPr>
              <w:t>document</w:t>
            </w:r>
            <w:r>
              <w:rPr>
                <w:b w:val="0"/>
                <w:sz w:val="17"/>
              </w:rPr>
              <w:t xml:space="preserve">, </w:t>
            </w:r>
            <w:r>
              <w:rPr>
                <w:rFonts w:ascii="Consolas" w:hAnsi="Consolas"/>
                <w:sz w:val="17"/>
              </w:rPr>
              <w:t>sticker</w:t>
            </w:r>
            <w:r>
              <w:rPr>
                <w:b w:val="0"/>
                <w:sz w:val="17"/>
              </w:rPr>
              <w:t xml:space="preserve">, </w:t>
            </w:r>
            <w:r>
              <w:rPr>
                <w:rFonts w:ascii="Consolas" w:hAnsi="Consolas"/>
                <w:sz w:val="17"/>
              </w:rPr>
              <w:t>location</w:t>
            </w:r>
            <w:r>
              <w:rPr>
                <w:b w:val="0"/>
                <w:sz w:val="17"/>
              </w:rPr>
              <w:t xml:space="preserve">, </w:t>
            </w:r>
            <w:r>
              <w:rPr>
                <w:rFonts w:ascii="Consolas" w:hAnsi="Consolas"/>
                <w:sz w:val="17"/>
              </w:rPr>
              <w:t>contacts</w:t>
            </w:r>
            <w:r>
              <w:rPr>
                <w:b w:val="0"/>
                <w:sz w:val="17"/>
              </w:rPr>
              <w:t xml:space="preserve">, </w:t>
            </w:r>
            <w:r>
              <w:rPr>
                <w:rFonts w:ascii="Consolas" w:hAnsi="Consolas"/>
                <w:sz w:val="17"/>
              </w:rPr>
              <w:t>reaction</w:t>
            </w:r>
            <w:r>
              <w:rPr>
                <w:b w:val="0"/>
                <w:sz w:val="17"/>
              </w:rPr>
              <w:t xml:space="preserve">, </w:t>
            </w:r>
            <w:r>
              <w:rPr>
                <w:rFonts w:ascii="Consolas" w:hAnsi="Consolas"/>
                <w:sz w:val="17"/>
              </w:rPr>
              <w:t>order</w:t>
            </w:r>
            <w:r>
              <w:rPr>
                <w:b w:val="0"/>
                <w:sz w:val="17"/>
              </w:rPr>
              <w:t xml:space="preserve">, </w:t>
            </w:r>
            <w:r>
              <w:rPr>
                <w:rFonts w:ascii="Consolas" w:hAnsi="Consolas"/>
                <w:sz w:val="17"/>
              </w:rPr>
              <w:t>system</w:t>
            </w:r>
            <w:r>
              <w:rPr>
                <w:b w:val="0"/>
                <w:sz w:val="17"/>
              </w:rPr>
              <w:t xml:space="preserve">, </w:t>
            </w:r>
            <w:r>
              <w:rPr>
                <w:rFonts w:ascii="Consolas" w:hAnsi="Consolas"/>
                <w:sz w:val="17"/>
              </w:rPr>
              <w:t>unsupported</w:t>
            </w:r>
          </w:p>
        </w:tc>
        <w:tc>
          <w:tcPr>
            <w:tcW w:type="dxa" w:w="1134"/>
          </w:tcPr>
          <w:p>
            <w:pPr>
              <w:spacing w:after="120"/>
            </w:pPr>
            <w:r/>
            <w:r>
              <w:rPr>
                <w:b/>
                <w:sz w:val="17"/>
              </w:rPr>
              <w:t>no</w:t>
            </w:r>
          </w:p>
        </w:tc>
        <w:tc>
          <w:tcPr>
            <w:tcW w:type="dxa" w:w="5896"/>
          </w:tcPr>
          <w:p>
            <w:pPr>
              <w:spacing w:after="120"/>
            </w:pPr>
            <w:r/>
            <w:r>
              <w:rPr>
                <w:rFonts w:ascii="Consolas" w:hAnsi="Consolas"/>
                <w:sz w:val="17"/>
              </w:rPr>
              <w:t>logger.info("Tipo de mensaje no soportado aún | tipo=%s")</w:t>
            </w:r>
            <w:r>
              <w:rPr>
                <w:b w:val="0"/>
                <w:sz w:val="17"/>
              </w:rPr>
              <w:t xml:space="preserve"> (</w:t>
            </w:r>
            <w:r>
              <w:rPr>
                <w:rFonts w:ascii="Consolas" w:hAnsi="Consolas"/>
                <w:sz w:val="17"/>
              </w:rPr>
              <w:t>dispatcher.py:311-312</w:t>
            </w:r>
            <w:r>
              <w:rPr>
                <w:b w:val="0"/>
                <w:sz w:val="17"/>
              </w:rPr>
              <w:t xml:space="preserve">). El mensaje </w:t>
            </w:r>
            <w:r>
              <w:rPr>
                <w:b/>
                <w:sz w:val="17"/>
              </w:rPr>
              <w:t>sigue pasando por la compuerta</w:t>
            </w:r>
            <w:r>
              <w:rPr>
                <w:b w:val="0"/>
                <w:sz w:val="17"/>
              </w:rPr>
              <w:t xml:space="preserve">: quien no ha autorizado recibe la solicitud de permiso. Quien ya autorizó llega a </w:t>
            </w:r>
            <w:r>
              <w:rPr>
                <w:rFonts w:ascii="Consolas" w:hAnsi="Consolas"/>
                <w:sz w:val="17"/>
              </w:rPr>
              <w:t>if not texto</w:t>
            </w:r>
            <w:r>
              <w:rPr>
                <w:b w:val="0"/>
                <w:sz w:val="17"/>
              </w:rPr>
              <w:t xml:space="preserve"> (línea 384) y el turno </w:t>
            </w:r>
            <w:r>
              <w:rPr>
                <w:b/>
                <w:sz w:val="17"/>
              </w:rPr>
              <w:t>termina en silencio</w:t>
            </w:r>
            <w:r>
              <w:rPr>
                <w:b w:val="0"/>
                <w:sz w:val="17"/>
              </w:rPr>
              <w:t xml:space="preserve">, con </w:t>
            </w:r>
            <w:r>
              <w:rPr>
                <w:rFonts w:ascii="Consolas" w:hAnsi="Consolas"/>
                <w:sz w:val="17"/>
              </w:rPr>
              <w:t>logger.info("Mensaje sin texto que interpretar")</w:t>
            </w:r>
            <w:r>
              <w:rPr>
                <w:b w:val="0"/>
                <w:sz w:val="17"/>
              </w:rPr>
              <w:t xml:space="preserve">. </w:t>
            </w:r>
            <w:r>
              <w:rPr>
                <w:b/>
                <w:sz w:val="17"/>
              </w:rPr>
              <w:t>La usuaria no recibe nada.</w:t>
            </w:r>
          </w:p>
        </w:tc>
      </w:tr>
    </w:tbl>
    <w:p>
      <w:pPr>
        <w:spacing w:after="120"/>
        <w:ind w:left="227"/>
      </w:pPr>
      <w:r>
        <w:rPr>
          <w:b/>
          <w:color w:val="A02020"/>
        </w:rPr>
        <w:t>Mandar una foto siendo usuaria registrada produce silencio absoluto</w:t>
      </w:r>
      <w:r>
        <w:rPr>
          <w:b w:val="0"/>
          <w:color w:val="A02020"/>
        </w:rPr>
        <w:t xml:space="preserve">, salvo los puntitos de «escribiendo» y el doble chulo azul, que sí se envían en </w:t>
      </w:r>
      <w:r>
        <w:rPr>
          <w:rFonts w:ascii="Consolas" w:hAnsi="Consolas"/>
          <w:color w:val="A02020"/>
          <w:sz w:val="18"/>
        </w:rPr>
        <w:t>dispatcher.py:288</w:t>
      </w:r>
      <w:r>
        <w:rPr>
          <w:b w:val="0"/>
          <w:color w:val="A02020"/>
        </w:rPr>
        <w:t xml:space="preserve">. El mensaje se marca </w:t>
      </w:r>
      <w:r>
        <w:rPr>
          <w:rFonts w:ascii="Consolas" w:hAnsi="Consolas"/>
          <w:color w:val="A02020"/>
          <w:sz w:val="18"/>
        </w:rPr>
        <w:t>procesado</w:t>
      </w:r>
      <w:r>
        <w:rPr>
          <w:b w:val="0"/>
          <w:color w:val="A02020"/>
        </w:rPr>
        <w:t xml:space="preserve"> (no lanzó excepción), así que no hay reintento. Es un camino sin texto fijo, al contrario que el audio fallido. Ver Divergencias.</w:t>
      </w:r>
    </w:p>
    <w:p>
      <w:pPr>
        <w:pStyle w:val="Heading3"/>
        <w:spacing w:after="120"/>
      </w:pPr>
      <w:r>
        <w:t>Descarga del audio</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1814"/>
            <w:shd w:val="clear" w:fill="E8EBF0"/>
          </w:tcPr>
          <w:p>
            <w:pPr>
              <w:spacing w:after="120"/>
            </w:pPr>
            <w:r/>
            <w:r>
              <w:rPr>
                <w:b/>
                <w:sz w:val="18"/>
              </w:rPr>
              <w:t>Aspecto</w:t>
            </w:r>
          </w:p>
        </w:tc>
        <w:tc>
          <w:tcPr>
            <w:tcW w:type="dxa" w:w="5896"/>
            <w:shd w:val="clear" w:fill="E8EBF0"/>
          </w:tcPr>
          <w:p>
            <w:pPr>
              <w:spacing w:after="120"/>
            </w:pPr>
            <w:r/>
            <w:r>
              <w:rPr>
                <w:b/>
                <w:sz w:val="18"/>
              </w:rPr>
              <w:t>Detalle</w:t>
            </w:r>
          </w:p>
        </w:tc>
        <w:tc>
          <w:tcPr>
            <w:tcW w:type="dxa" w:w="1701"/>
            <w:shd w:val="clear" w:fill="E8EBF0"/>
          </w:tcPr>
          <w:p>
            <w:pPr>
              <w:spacing w:after="120"/>
            </w:pPr>
            <w:r/>
            <w:r>
              <w:rPr>
                <w:b/>
                <w:sz w:val="18"/>
              </w:rPr>
              <w:t>Ubicación</w:t>
            </w:r>
          </w:p>
        </w:tc>
      </w:tr>
      <w:tr>
        <w:tc>
          <w:tcPr>
            <w:tcW w:type="dxa" w:w="1814"/>
          </w:tcPr>
          <w:p>
            <w:pPr>
              <w:spacing w:after="120"/>
            </w:pPr>
            <w:r/>
            <w:r>
              <w:rPr>
                <w:b w:val="0"/>
                <w:sz w:val="17"/>
              </w:rPr>
              <w:t xml:space="preserve">Son </w:t>
            </w:r>
            <w:r>
              <w:rPr>
                <w:b/>
                <w:sz w:val="17"/>
              </w:rPr>
              <w:t>dos peticiones</w:t>
            </w:r>
          </w:p>
        </w:tc>
        <w:tc>
          <w:tcPr>
            <w:tcW w:type="dxa" w:w="5896"/>
          </w:tcPr>
          <w:p>
            <w:pPr>
              <w:spacing w:after="120"/>
            </w:pPr>
            <w:r/>
            <w:r>
              <w:rPr>
                <w:b w:val="0"/>
                <w:sz w:val="17"/>
              </w:rPr>
              <w:t xml:space="preserve">1) </w:t>
            </w:r>
            <w:r>
              <w:rPr>
                <w:rFonts w:ascii="Consolas" w:hAnsi="Consolas"/>
                <w:sz w:val="17"/>
              </w:rPr>
              <w:t>GET https://graph.facebook.com/{META_GRAPH_VERSION}/{media_id}</w:t>
            </w:r>
            <w:r>
              <w:rPr>
                <w:b w:val="0"/>
                <w:sz w:val="17"/>
              </w:rPr>
              <w:t xml:space="preserve"> con </w:t>
            </w:r>
            <w:r>
              <w:rPr>
                <w:rFonts w:ascii="Consolas" w:hAnsi="Consolas"/>
                <w:sz w:val="17"/>
              </w:rPr>
              <w:t>params={"phone_number_id": …}</w:t>
            </w:r>
            <w:r>
              <w:rPr>
                <w:b w:val="0"/>
                <w:sz w:val="17"/>
              </w:rPr>
              <w:t xml:space="preserve"> → devuelve </w:t>
            </w:r>
            <w:r>
              <w:rPr>
                <w:rFonts w:ascii="Consolas" w:hAnsi="Consolas"/>
                <w:sz w:val="17"/>
              </w:rPr>
              <w:t>url</w:t>
            </w:r>
            <w:r>
              <w:rPr>
                <w:b w:val="0"/>
                <w:sz w:val="17"/>
              </w:rPr>
              <w:t xml:space="preserve">, </w:t>
            </w:r>
            <w:r>
              <w:rPr>
                <w:rFonts w:ascii="Consolas" w:hAnsi="Consolas"/>
                <w:sz w:val="17"/>
              </w:rPr>
              <w:t>mime_type</w:t>
            </w:r>
            <w:r>
              <w:rPr>
                <w:b w:val="0"/>
                <w:sz w:val="17"/>
              </w:rPr>
              <w:t xml:space="preserve">, </w:t>
            </w:r>
            <w:r>
              <w:rPr>
                <w:rFonts w:ascii="Consolas" w:hAnsi="Consolas"/>
                <w:sz w:val="17"/>
              </w:rPr>
              <w:t>file_size</w:t>
            </w:r>
            <w:r>
              <w:rPr>
                <w:b w:val="0"/>
                <w:sz w:val="17"/>
              </w:rPr>
              <w:t xml:space="preserve">. 2) </w:t>
            </w:r>
            <w:r>
              <w:rPr>
                <w:rFonts w:ascii="Consolas" w:hAnsi="Consolas"/>
                <w:sz w:val="17"/>
              </w:rPr>
              <w:t>GET</w:t>
            </w:r>
            <w:r>
              <w:rPr>
                <w:b w:val="0"/>
                <w:sz w:val="17"/>
              </w:rPr>
              <w:t xml:space="preserve"> a esa </w:t>
            </w:r>
            <w:r>
              <w:rPr>
                <w:rFonts w:ascii="Consolas" w:hAnsi="Consolas"/>
                <w:sz w:val="17"/>
              </w:rPr>
              <w:t>url</w:t>
            </w:r>
            <w:r>
              <w:rPr>
                <w:b w:val="0"/>
                <w:sz w:val="17"/>
              </w:rPr>
              <w:t xml:space="preserve"> → los bytes.</w:t>
            </w:r>
          </w:p>
        </w:tc>
        <w:tc>
          <w:tcPr>
            <w:tcW w:type="dxa" w:w="1701"/>
          </w:tcPr>
          <w:p>
            <w:pPr>
              <w:spacing w:after="120"/>
            </w:pPr>
            <w:r/>
            <w:r>
              <w:rPr>
                <w:rFonts w:ascii="Consolas" w:hAnsi="Consolas"/>
                <w:sz w:val="17"/>
              </w:rPr>
              <w:t>media.py:118-155</w:t>
            </w:r>
            <w:r>
              <w:rPr>
                <w:b w:val="0"/>
                <w:sz w:val="17"/>
              </w:rPr>
              <w:t xml:space="preserve"> y </w:t>
            </w:r>
            <w:r>
              <w:rPr>
                <w:rFonts w:ascii="Consolas" w:hAnsi="Consolas"/>
                <w:sz w:val="17"/>
              </w:rPr>
              <w:t>:78</w:t>
            </w:r>
          </w:p>
        </w:tc>
      </w:tr>
      <w:tr>
        <w:tc>
          <w:tcPr>
            <w:tcW w:type="dxa" w:w="1814"/>
          </w:tcPr>
          <w:p>
            <w:pPr>
              <w:spacing w:after="120"/>
            </w:pPr>
            <w:r/>
            <w:r>
              <w:rPr>
                <w:b w:val="0"/>
                <w:sz w:val="17"/>
              </w:rPr>
              <w:t xml:space="preserve">Las </w:t>
            </w:r>
            <w:r>
              <w:rPr>
                <w:b/>
                <w:sz w:val="17"/>
              </w:rPr>
              <w:t>dos llevan el token</w:t>
            </w:r>
          </w:p>
        </w:tc>
        <w:tc>
          <w:tcPr>
            <w:tcW w:type="dxa" w:w="5896"/>
          </w:tcPr>
          <w:p>
            <w:pPr>
              <w:spacing w:after="120"/>
            </w:pPr>
            <w:r/>
            <w:r>
              <w:rPr>
                <w:rFonts w:ascii="Consolas" w:hAnsi="Consolas"/>
                <w:sz w:val="17"/>
              </w:rPr>
              <w:t>Authorization: Bearer {META_ACCESS_TOKEN}</w:t>
            </w:r>
            <w:r>
              <w:rPr>
                <w:b w:val="0"/>
                <w:sz w:val="17"/>
              </w:rPr>
              <w:t>. La URL no es pública aunque lo parezca.</w:t>
            </w:r>
          </w:p>
        </w:tc>
        <w:tc>
          <w:tcPr>
            <w:tcW w:type="dxa" w:w="1701"/>
          </w:tcPr>
          <w:p>
            <w:pPr>
              <w:spacing w:after="120"/>
            </w:pPr>
            <w:r/>
            <w:r>
              <w:rPr>
                <w:rFonts w:ascii="Consolas" w:hAnsi="Consolas"/>
                <w:sz w:val="17"/>
              </w:rPr>
              <w:t>media.py:52-55</w:t>
            </w:r>
          </w:p>
        </w:tc>
      </w:tr>
      <w:tr>
        <w:tc>
          <w:tcPr>
            <w:tcW w:type="dxa" w:w="1814"/>
          </w:tcPr>
          <w:p>
            <w:pPr>
              <w:spacing w:after="120"/>
            </w:pPr>
            <w:r/>
            <w:r>
              <w:rPr>
                <w:rFonts w:ascii="Consolas" w:hAnsi="Consolas"/>
                <w:sz w:val="17"/>
              </w:rPr>
              <w:t>User-Agent</w:t>
            </w:r>
            <w:r>
              <w:rPr>
                <w:b w:val="0"/>
                <w:sz w:val="17"/>
              </w:rPr>
              <w:t xml:space="preserve"> obligatorio</w:t>
            </w:r>
          </w:p>
        </w:tc>
        <w:tc>
          <w:tcPr>
            <w:tcW w:type="dxa" w:w="5896"/>
          </w:tcPr>
          <w:p>
            <w:pPr>
              <w:spacing w:after="120"/>
            </w:pPr>
            <w:r/>
            <w:r>
              <w:rPr>
                <w:rFonts w:ascii="Consolas" w:hAnsi="Consolas"/>
                <w:sz w:val="17"/>
              </w:rPr>
              <w:t>_USER_AGENT = "curl/8.5.0"</w:t>
            </w:r>
            <w:r>
              <w:rPr>
                <w:b w:val="0"/>
                <w:sz w:val="17"/>
              </w:rPr>
              <w:t xml:space="preserve">. Sin él el servidor de descarga de Meta responde 400. </w:t>
            </w:r>
            <w:r>
              <w:rPr>
                <w:b/>
                <w:sz w:val="17"/>
              </w:rPr>
              <w:t>No está en la documentación oficial</w:t>
            </w:r>
            <w:r>
              <w:rPr>
                <w:b w:val="0"/>
                <w:sz w:val="17"/>
              </w:rPr>
              <w:t>; se descubrió por el error.</w:t>
            </w:r>
          </w:p>
        </w:tc>
        <w:tc>
          <w:tcPr>
            <w:tcW w:type="dxa" w:w="1701"/>
          </w:tcPr>
          <w:p>
            <w:pPr>
              <w:spacing w:after="120"/>
            </w:pPr>
            <w:r/>
            <w:r>
              <w:rPr>
                <w:rFonts w:ascii="Consolas" w:hAnsi="Consolas"/>
                <w:sz w:val="17"/>
              </w:rPr>
              <w:t>media.py:43</w:t>
            </w:r>
          </w:p>
        </w:tc>
      </w:tr>
      <w:tr>
        <w:tc>
          <w:tcPr>
            <w:tcW w:type="dxa" w:w="1814"/>
          </w:tcPr>
          <w:p>
            <w:pPr>
              <w:spacing w:after="120"/>
            </w:pPr>
            <w:r/>
            <w:r>
              <w:rPr>
                <w:rFonts w:ascii="Consolas" w:hAnsi="Consolas"/>
                <w:sz w:val="17"/>
              </w:rPr>
              <w:t>follow_redirects=True</w:t>
            </w:r>
          </w:p>
        </w:tc>
        <w:tc>
          <w:tcPr>
            <w:tcW w:type="dxa" w:w="5896"/>
          </w:tcPr>
          <w:p>
            <w:pPr>
              <w:spacing w:after="120"/>
            </w:pPr>
            <w:r/>
            <w:r>
              <w:rPr>
                <w:b w:val="0"/>
                <w:sz w:val="17"/>
              </w:rPr>
              <w:t>La URL de descarga redirige al CDN de Meta. Sin esto httpx devolvería el 302 y la descarga saldría vacía.</w:t>
            </w:r>
          </w:p>
        </w:tc>
        <w:tc>
          <w:tcPr>
            <w:tcW w:type="dxa" w:w="1701"/>
          </w:tcPr>
          <w:p>
            <w:pPr>
              <w:spacing w:after="120"/>
            </w:pPr>
            <w:r/>
            <w:r>
              <w:rPr>
                <w:rFonts w:ascii="Consolas" w:hAnsi="Consolas"/>
                <w:sz w:val="17"/>
              </w:rPr>
              <w:t>media.py:60-62</w:t>
            </w:r>
          </w:p>
        </w:tc>
      </w:tr>
      <w:tr>
        <w:tc>
          <w:tcPr>
            <w:tcW w:type="dxa" w:w="1814"/>
          </w:tcPr>
          <w:p>
            <w:pPr>
              <w:spacing w:after="120"/>
            </w:pPr>
            <w:r/>
            <w:r>
              <w:rPr>
                <w:b w:val="0"/>
                <w:sz w:val="17"/>
              </w:rPr>
              <w:t>Caducidad</w:t>
            </w:r>
          </w:p>
        </w:tc>
        <w:tc>
          <w:tcPr>
            <w:tcW w:type="dxa" w:w="5896"/>
          </w:tcPr>
          <w:p>
            <w:pPr>
              <w:spacing w:after="120"/>
            </w:pPr>
            <w:r/>
            <w:r>
              <w:rPr>
                <w:b w:val="0"/>
                <w:sz w:val="17"/>
              </w:rPr>
              <w:t xml:space="preserve">La URL caduca a los </w:t>
            </w:r>
            <w:r>
              <w:rPr>
                <w:b/>
                <w:sz w:val="17"/>
              </w:rPr>
              <w:t>5 minutos</w:t>
            </w:r>
            <w:r>
              <w:rPr>
                <w:b w:val="0"/>
                <w:sz w:val="17"/>
              </w:rPr>
              <w:t xml:space="preserve">, así que las dos peticiones van seguidas y la URL no se guarda en ninguna parte. El </w:t>
            </w:r>
            <w:r>
              <w:rPr>
                <w:rFonts w:ascii="Consolas" w:hAnsi="Consolas"/>
                <w:sz w:val="17"/>
              </w:rPr>
              <w:t>media_id</w:t>
            </w:r>
            <w:r>
              <w:rPr>
                <w:b w:val="0"/>
                <w:sz w:val="17"/>
              </w:rPr>
              <w:t xml:space="preserve"> dura 7 días, pero no ayuda: el procesamiento es inmediato.</w:t>
            </w:r>
          </w:p>
        </w:tc>
        <w:tc>
          <w:tcPr>
            <w:tcW w:type="dxa" w:w="1701"/>
          </w:tcPr>
          <w:p>
            <w:pPr>
              <w:spacing w:after="120"/>
            </w:pPr>
            <w:r/>
            <w:r>
              <w:rPr>
                <w:rFonts w:ascii="Consolas" w:hAnsi="Consolas"/>
                <w:sz w:val="17"/>
              </w:rPr>
              <w:t>media.py:19-21</w:t>
            </w:r>
          </w:p>
        </w:tc>
      </w:tr>
      <w:tr>
        <w:tc>
          <w:tcPr>
            <w:tcW w:type="dxa" w:w="1814"/>
          </w:tcPr>
          <w:p>
            <w:pPr>
              <w:spacing w:after="120"/>
            </w:pPr>
            <w:r/>
            <w:r>
              <w:rPr>
                <w:b w:val="0"/>
                <w:sz w:val="17"/>
              </w:rPr>
              <w:t>Tiempo de espera</w:t>
            </w:r>
          </w:p>
        </w:tc>
        <w:tc>
          <w:tcPr>
            <w:tcW w:type="dxa" w:w="5896"/>
          </w:tcPr>
          <w:p>
            <w:pPr>
              <w:spacing w:after="120"/>
            </w:pPr>
            <w:r/>
            <w:r>
              <w:rPr>
                <w:rFonts w:ascii="Consolas" w:hAnsi="Consolas"/>
                <w:sz w:val="17"/>
              </w:rPr>
              <w:t>_TIEMPO_ESPERA = 30.0</w:t>
            </w:r>
            <w:r>
              <w:rPr>
                <w:b w:val="0"/>
                <w:sz w:val="17"/>
              </w:rPr>
              <w:t xml:space="preserve"> segundos.</w:t>
            </w:r>
          </w:p>
        </w:tc>
        <w:tc>
          <w:tcPr>
            <w:tcW w:type="dxa" w:w="1701"/>
          </w:tcPr>
          <w:p>
            <w:pPr>
              <w:spacing w:after="120"/>
            </w:pPr>
            <w:r/>
            <w:r>
              <w:rPr>
                <w:rFonts w:ascii="Consolas" w:hAnsi="Consolas"/>
                <w:sz w:val="17"/>
              </w:rPr>
              <w:t>media.py:32</w:t>
            </w:r>
          </w:p>
        </w:tc>
      </w:tr>
    </w:tbl>
    <w:p>
      <w:pPr>
        <w:pStyle w:val="Heading4"/>
        <w:spacing w:after="120"/>
      </w:pPr>
      <w:r>
        <w:t>Formato y tamaño máximo</w:t>
      </w:r>
    </w:p>
    <w:tbl>
      <w:tblPr>
        <w:tblStyle w:val="TableGrid"/>
        <w:tblW w:type="auto" w:w="0"/>
        <w:jc w:val="left"/>
        <w:tblLayout w:type="autofit"/>
        <w:tblLook w:firstColumn="1" w:firstRow="1" w:lastColumn="0" w:lastRow="0" w:noHBand="0" w:noVBand="1" w:val="04A0"/>
      </w:tblPr>
      <w:tblGrid>
        <w:gridCol w:w="4873"/>
        <w:gridCol w:w="4873"/>
      </w:tblGrid>
      <w:tr>
        <w:tc>
          <w:tcPr>
            <w:tcW w:type="dxa" w:w="1587"/>
            <w:shd w:val="clear" w:fill="E8EBF0"/>
          </w:tcPr>
          <w:p>
            <w:pPr>
              <w:spacing w:after="120"/>
            </w:pPr>
            <w:r/>
            <w:r>
              <w:rPr>
                <w:b/>
                <w:sz w:val="18"/>
              </w:rPr>
              <w:t>Aspecto</w:t>
            </w:r>
          </w:p>
        </w:tc>
        <w:tc>
          <w:tcPr>
            <w:tcW w:type="dxa" w:w="7824"/>
            <w:shd w:val="clear" w:fill="E8EBF0"/>
          </w:tcPr>
          <w:p>
            <w:pPr>
              <w:spacing w:after="120"/>
            </w:pPr>
            <w:r/>
            <w:r>
              <w:rPr>
                <w:b/>
                <w:sz w:val="18"/>
              </w:rPr>
              <w:t>Valor</w:t>
            </w:r>
          </w:p>
        </w:tc>
      </w:tr>
      <w:tr>
        <w:tc>
          <w:tcPr>
            <w:tcW w:type="dxa" w:w="1587"/>
          </w:tcPr>
          <w:p>
            <w:pPr>
              <w:spacing w:after="120"/>
            </w:pPr>
            <w:r/>
            <w:r>
              <w:rPr>
                <w:b w:val="0"/>
                <w:sz w:val="17"/>
              </w:rPr>
              <w:t>Tamaño máximo</w:t>
            </w:r>
          </w:p>
        </w:tc>
        <w:tc>
          <w:tcPr>
            <w:tcW w:type="dxa" w:w="7824"/>
          </w:tcPr>
          <w:p>
            <w:pPr>
              <w:spacing w:after="120"/>
            </w:pPr>
            <w:r/>
            <w:r>
              <w:rPr>
                <w:rFonts w:ascii="Consolas" w:hAnsi="Consolas"/>
                <w:sz w:val="17"/>
              </w:rPr>
              <w:t>_MAX_BYTES = 16 * 1024 * 1024</w:t>
            </w:r>
            <w:r>
              <w:rPr>
                <w:b w:val="0"/>
                <w:sz w:val="17"/>
              </w:rPr>
              <w:t xml:space="preserve"> = </w:t>
            </w:r>
            <w:r>
              <w:rPr>
                <w:b/>
                <w:sz w:val="17"/>
              </w:rPr>
              <w:t>16 MiB</w:t>
            </w:r>
            <w:r>
              <w:rPr>
                <w:b w:val="0"/>
                <w:sz w:val="17"/>
              </w:rPr>
              <w:t xml:space="preserve"> (</w:t>
            </w:r>
            <w:r>
              <w:rPr>
                <w:rFonts w:ascii="Consolas" w:hAnsi="Consolas"/>
                <w:sz w:val="17"/>
              </w:rPr>
              <w:t>media.py:39</w:t>
            </w:r>
            <w:r>
              <w:rPr>
                <w:b w:val="0"/>
                <w:sz w:val="17"/>
              </w:rPr>
              <w:t xml:space="preserve">). Se comprueba </w:t>
            </w:r>
            <w:r>
              <w:rPr>
                <w:b/>
                <w:sz w:val="17"/>
              </w:rPr>
              <w:t>dos veces</w:t>
            </w:r>
            <w:r>
              <w:rPr>
                <w:b w:val="0"/>
                <w:sz w:val="17"/>
              </w:rPr>
              <w:t xml:space="preserve">: contra </w:t>
            </w:r>
            <w:r>
              <w:rPr>
                <w:rFonts w:ascii="Consolas" w:hAnsi="Consolas"/>
                <w:sz w:val="17"/>
              </w:rPr>
              <w:t>file_size</w:t>
            </w:r>
            <w:r>
              <w:rPr>
                <w:b w:val="0"/>
                <w:sz w:val="17"/>
              </w:rPr>
              <w:t xml:space="preserve"> declarado antes de descargar (</w:t>
            </w:r>
            <w:r>
              <w:rPr>
                <w:rFonts w:ascii="Consolas" w:hAnsi="Consolas"/>
                <w:sz w:val="17"/>
              </w:rPr>
              <w:t>media.py:69-76</w:t>
            </w:r>
            <w:r>
              <w:rPr>
                <w:b w:val="0"/>
                <w:sz w:val="17"/>
              </w:rPr>
              <w:t>) y contra los bytes realmente recibidos (</w:t>
            </w:r>
            <w:r>
              <w:rPr>
                <w:rFonts w:ascii="Consolas" w:hAnsi="Consolas"/>
                <w:sz w:val="17"/>
              </w:rPr>
              <w:t>media.py:101-107</w:t>
            </w:r>
            <w:r>
              <w:rPr>
                <w:b w:val="0"/>
                <w:sz w:val="17"/>
              </w:rPr>
              <w:t>). El segundo chequeo existe porque un archivo truncado daría una transcripción parcial que parecería válida.</w:t>
            </w:r>
          </w:p>
        </w:tc>
      </w:tr>
      <w:tr>
        <w:tc>
          <w:tcPr>
            <w:tcW w:type="dxa" w:w="1587"/>
          </w:tcPr>
          <w:p>
            <w:pPr>
              <w:spacing w:after="120"/>
            </w:pPr>
            <w:r/>
            <w:r>
              <w:rPr>
                <w:b w:val="0"/>
                <w:sz w:val="17"/>
              </w:rPr>
              <w:t>Por qué 16 MiB</w:t>
            </w:r>
          </w:p>
        </w:tc>
        <w:tc>
          <w:tcPr>
            <w:tcW w:type="dxa" w:w="7824"/>
          </w:tcPr>
          <w:p>
            <w:pPr>
              <w:spacing w:after="120"/>
            </w:pPr>
            <w:r/>
            <w:r>
              <w:rPr>
                <w:b w:val="0"/>
                <w:sz w:val="17"/>
              </w:rPr>
              <w:t xml:space="preserve">Es el tope de WhatsApp para audio, así que no debería alcanzarse. Está para que un archivo inesperado no se cargue entero en memoria: el servicio corre en Railway Hobby. De paso queda por debajo del máximo de 20 MB por petición de Gemini, lo que permite mandar el audio </w:t>
            </w:r>
            <w:r>
              <w:rPr>
                <w:b/>
                <w:sz w:val="17"/>
              </w:rPr>
              <w:t>en línea</w:t>
            </w:r>
            <w:r>
              <w:rPr>
                <w:b w:val="0"/>
                <w:sz w:val="17"/>
              </w:rPr>
              <w:t xml:space="preserve"> sin usar la Files API.</w:t>
            </w:r>
          </w:p>
        </w:tc>
      </w:tr>
      <w:tr>
        <w:tc>
          <w:tcPr>
            <w:tcW w:type="dxa" w:w="1587"/>
          </w:tcPr>
          <w:p>
            <w:pPr>
              <w:spacing w:after="120"/>
            </w:pPr>
            <w:r/>
            <w:r>
              <w:rPr>
                <w:b w:val="0"/>
                <w:sz w:val="17"/>
              </w:rPr>
              <w:t>Formato</w:t>
            </w:r>
          </w:p>
        </w:tc>
        <w:tc>
          <w:tcPr>
            <w:tcW w:type="dxa" w:w="7824"/>
          </w:tcPr>
          <w:p>
            <w:pPr>
              <w:spacing w:after="120"/>
            </w:pPr>
            <w:r/>
            <w:r>
              <w:rPr>
                <w:b w:val="0"/>
                <w:sz w:val="17"/>
              </w:rPr>
              <w:t xml:space="preserve">WhatsApp entrega </w:t>
            </w:r>
            <w:r>
              <w:rPr>
                <w:rFonts w:ascii="Consolas" w:hAnsi="Consolas"/>
                <w:sz w:val="17"/>
              </w:rPr>
              <w:t>audio/ogg; codecs=opus</w:t>
            </w:r>
            <w:r>
              <w:rPr>
                <w:b w:val="0"/>
                <w:sz w:val="17"/>
              </w:rPr>
              <w:t xml:space="preserve">. Se </w:t>
            </w:r>
            <w:r>
              <w:rPr>
                <w:b/>
                <w:sz w:val="17"/>
              </w:rPr>
              <w:t>quita el parámetro</w:t>
            </w:r>
            <w:r>
              <w:rPr>
                <w:b w:val="0"/>
                <w:sz w:val="17"/>
              </w:rPr>
              <w:t xml:space="preserve"> y queda </w:t>
            </w:r>
            <w:r>
              <w:rPr>
                <w:rFonts w:ascii="Consolas" w:hAnsi="Consolas"/>
                <w:sz w:val="17"/>
              </w:rPr>
              <w:t>audio/ogg</w:t>
            </w:r>
            <w:r>
              <w:rPr>
                <w:b w:val="0"/>
                <w:sz w:val="17"/>
              </w:rPr>
              <w:t xml:space="preserve"> (</w:t>
            </w:r>
            <w:r>
              <w:rPr>
                <w:rFonts w:ascii="Consolas" w:hAnsi="Consolas"/>
                <w:sz w:val="17"/>
              </w:rPr>
              <w:t>media.py:150-153</w:t>
            </w:r>
            <w:r>
              <w:rPr>
                <w:b w:val="0"/>
                <w:sz w:val="17"/>
              </w:rPr>
              <w:t xml:space="preserve">), con </w:t>
            </w:r>
            <w:r>
              <w:rPr>
                <w:rFonts w:ascii="Consolas" w:hAnsi="Consolas"/>
                <w:sz w:val="17"/>
              </w:rPr>
              <w:t>"audio/ogg"</w:t>
            </w:r>
            <w:r>
              <w:rPr>
                <w:b w:val="0"/>
                <w:sz w:val="17"/>
              </w:rPr>
              <w:t xml:space="preserve"> como valor de reserva si el campo viene vacío. El audio se manda a Gemini </w:t>
            </w:r>
            <w:r>
              <w:rPr>
                <w:b/>
                <w:sz w:val="17"/>
              </w:rPr>
              <w:t>tal cual, sin convertir</w:t>
            </w:r>
            <w:r>
              <w:rPr>
                <w:b w:val="0"/>
                <w:sz w:val="17"/>
              </w:rPr>
              <w:t xml:space="preserve">: el riesgo del códec Opus se cerró el 30/07/2026 comprobando que Gemini lo acepta. </w:t>
            </w:r>
            <w:r>
              <w:rPr>
                <w:b/>
                <w:sz w:val="17"/>
              </w:rPr>
              <w:t>No hace falta ffmpeg ni ninguna dependencia del sistema en Railway.</w:t>
            </w:r>
          </w:p>
        </w:tc>
      </w:tr>
    </w:tbl>
    <w:p>
      <w:pPr>
        <w:pStyle w:val="Heading4"/>
        <w:spacing w:after="120"/>
      </w:pPr>
      <w:r>
        <w:t>Transcripción</w:t>
      </w:r>
    </w:p>
    <w:p>
      <w:pPr>
        <w:spacing w:after="120"/>
      </w:pPr>
      <w:r>
        <w:rPr>
          <w:rFonts w:ascii="Consolas" w:hAnsi="Consolas"/>
          <w:sz w:val="18"/>
        </w:rPr>
        <w:t>normalizacion.transcribir_audio</w:t>
      </w:r>
      <w:r>
        <w:rPr>
          <w:b w:val="0"/>
        </w:rPr>
        <w:t xml:space="preserve"> (</w:t>
      </w:r>
      <w:r>
        <w:rPr>
          <w:rFonts w:ascii="Consolas" w:hAnsi="Consolas"/>
          <w:sz w:val="18"/>
        </w:rPr>
        <w:t>:55-66</w:t>
      </w:r>
      <w:r>
        <w:rPr>
          <w:b w:val="0"/>
        </w:rPr>
        <w:t xml:space="preserve">) descarga y delega en </w:t>
      </w:r>
      <w:r>
        <w:rPr>
          <w:rFonts w:ascii="Consolas" w:hAnsi="Consolas"/>
          <w:sz w:val="18"/>
        </w:rPr>
        <w:t>transcribir_bytes</w:t>
      </w:r>
      <w:r>
        <w:rPr>
          <w:b w:val="0"/>
        </w:rPr>
        <w:t xml:space="preserve"> (</w:t>
      </w:r>
      <w:r>
        <w:rPr>
          <w:rFonts w:ascii="Consolas" w:hAnsi="Consolas"/>
          <w:sz w:val="18"/>
        </w:rPr>
        <w:t>:69-109</w:t>
      </w:r>
      <w:r>
        <w:rPr>
          <w:b w:val="0"/>
        </w:rPr>
        <w:t xml:space="preserve">), separadas para poder atribuir un fallo a una de las dos mitades: la red de Meta o el modelo. La instrucción es una </w:t>
      </w:r>
      <w:r>
        <w:rPr>
          <w:b/>
        </w:rPr>
        <w:t>constante del módulo</w:t>
      </w:r>
      <w:r>
        <w:rPr>
          <w:b w:val="0"/>
        </w:rPr>
        <w:t xml:space="preserve"> (</w:t>
      </w:r>
      <w:r>
        <w:rPr>
          <w:rFonts w:ascii="Consolas" w:hAnsi="Consolas"/>
          <w:sz w:val="18"/>
        </w:rPr>
        <w:t>normalizacion.py:41-52</w:t>
      </w:r>
      <w:r>
        <w:rPr>
          <w:b w:val="0"/>
        </w:rPr>
        <w:t>), no un prompt versionado, porque transcribir es normalización de la entrada y no una tarea del agente (</w:t>
      </w:r>
      <w:r>
        <w:rPr>
          <w:rFonts w:ascii="Consolas" w:hAnsi="Consolas"/>
          <w:sz w:val="18"/>
        </w:rPr>
        <w:t>normalizacion.py:14-18</w:t>
      </w:r>
      <w:r>
        <w:rPr>
          <w:b w:val="0"/>
        </w:rPr>
        <w:t>).</w:t>
      </w:r>
    </w:p>
    <w:p>
      <w:pPr>
        <w:spacing w:before="80" w:after="120" w:line="240" w:lineRule="auto"/>
        <w:ind w:left="227"/>
        <w:shd w:val="clear" w:fill="F4F5F7"/>
      </w:pPr>
      <w:r>
        <w:rPr>
          <w:rFonts w:ascii="Consolas" w:hAnsi="Consolas"/>
          <w:sz w:val="17"/>
        </w:rPr>
        <w:t>Transcriba el audio literalmente.</w:t>
        <w:br/>
        <w:br/>
        <w:t>Contexto: es español de Colombia. Quien habla es una persona de un barrio de</w:t>
        <w:br/>
        <w:t>Bogotá que cuenta cosas de su huerta urbana: cultivos, siembras, plagas,</w:t>
        <w:br/>
        <w:t>riego. Puede usar nombres locales de plantas.</w:t>
        <w:br/>
        <w:br/>
        <w:t>Reglas:</w:t>
        <w:br/>
        <w:t>- Devuelva únicamente la transcripción, sin comentarios ni introducción.</w:t>
        <w:br/>
        <w:t>- No traduzca, no corrija la gramática, no resuma y no añada nada.</w:t>
        <w:br/>
        <w:t>- Conserve las palabras tal como se dicen.</w:t>
        <w:br/>
        <w:t>- Si el audio no tiene voz o no se entiende nada, devuelva exactamente</w:t>
        <w:br/>
        <w:t xml:space="preserve">  SIN_VOZ y nada más.</w:t>
      </w:r>
    </w:p>
    <w:p>
      <w:pPr>
        <w:spacing w:after="120"/>
        <w:ind w:left="227"/>
      </w:pPr>
      <w:r>
        <w:rPr>
          <w:rFonts w:ascii="Consolas" w:hAnsi="Consolas"/>
          <w:color w:val="444444"/>
          <w:sz w:val="18"/>
        </w:rPr>
        <w:t>_SIN_VOZ = "SIN_VOZ"</w:t>
      </w:r>
      <w:r>
        <w:rPr>
          <w:b w:val="0"/>
          <w:color w:val="444444"/>
          <w:sz w:val="18"/>
        </w:rPr>
        <w:t xml:space="preserve"> (</w:t>
      </w:r>
      <w:r>
        <w:rPr>
          <w:rFonts w:ascii="Consolas" w:hAnsi="Consolas"/>
          <w:color w:val="444444"/>
          <w:sz w:val="18"/>
        </w:rPr>
        <w:t>normalizacion.py:39</w:t>
      </w:r>
      <w:r>
        <w:rPr>
          <w:b w:val="0"/>
          <w:color w:val="444444"/>
          <w:sz w:val="18"/>
        </w:rPr>
        <w:t>) es un centinela explícito: sin él, un audio en blanco devolvería una cadena vacía o una disculpa en prosa, y habría que adivinar cuál de las dos.</w:t>
      </w:r>
    </w:p>
    <w:p>
      <w:pPr>
        <w:pStyle w:val="Heading4"/>
        <w:spacing w:after="120"/>
      </w:pPr>
      <w:r>
        <w:t>Manejo de errores de la transcripción</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2608"/>
            <w:shd w:val="clear" w:fill="E8EBF0"/>
          </w:tcPr>
          <w:p>
            <w:pPr>
              <w:spacing w:after="120"/>
            </w:pPr>
            <w:r/>
            <w:r>
              <w:rPr>
                <w:b/>
                <w:sz w:val="18"/>
              </w:rPr>
              <w:t>Fallo</w:t>
            </w:r>
          </w:p>
        </w:tc>
        <w:tc>
          <w:tcPr>
            <w:tcW w:type="dxa" w:w="4195"/>
            <w:shd w:val="clear" w:fill="E8EBF0"/>
          </w:tcPr>
          <w:p>
            <w:pPr>
              <w:spacing w:after="120"/>
            </w:pPr>
            <w:r/>
            <w:r>
              <w:rPr>
                <w:b/>
                <w:sz w:val="18"/>
              </w:rPr>
              <w:t>Qué hace el código</w:t>
            </w:r>
          </w:p>
        </w:tc>
        <w:tc>
          <w:tcPr>
            <w:tcW w:type="dxa" w:w="2608"/>
            <w:shd w:val="clear" w:fill="E8EBF0"/>
          </w:tcPr>
          <w:p>
            <w:pPr>
              <w:spacing w:after="120"/>
            </w:pPr>
            <w:r/>
            <w:r>
              <w:rPr>
                <w:b/>
                <w:sz w:val="18"/>
              </w:rPr>
              <w:t>Qué ve la usuaria</w:t>
            </w:r>
          </w:p>
        </w:tc>
      </w:tr>
      <w:tr>
        <w:tc>
          <w:tcPr>
            <w:tcW w:type="dxa" w:w="2608"/>
          </w:tcPr>
          <w:p>
            <w:pPr>
              <w:spacing w:after="120"/>
            </w:pPr>
            <w:r/>
            <w:r>
              <w:rPr>
                <w:b w:val="0"/>
                <w:sz w:val="17"/>
              </w:rPr>
              <w:t>Metadatos no llegan (HTTP ≠ 200)</w:t>
            </w:r>
          </w:p>
        </w:tc>
        <w:tc>
          <w:tcPr>
            <w:tcW w:type="dxa" w:w="4195"/>
          </w:tcPr>
          <w:p>
            <w:pPr>
              <w:spacing w:after="120"/>
            </w:pPr>
            <w:r/>
            <w:r>
              <w:rPr>
                <w:rFonts w:ascii="Consolas" w:hAnsi="Consolas"/>
                <w:sz w:val="17"/>
              </w:rPr>
              <w:t>logger.error</w:t>
            </w:r>
            <w:r>
              <w:rPr>
                <w:b w:val="0"/>
                <w:sz w:val="17"/>
              </w:rPr>
              <w:t xml:space="preserve"> con los primeros 300 caracteres del cuerpo; </w:t>
            </w:r>
            <w:r>
              <w:rPr>
                <w:rFonts w:ascii="Consolas" w:hAnsi="Consolas"/>
                <w:sz w:val="17"/>
              </w:rPr>
              <w:t>return None</w:t>
            </w:r>
            <w:r>
              <w:rPr>
                <w:b w:val="0"/>
                <w:sz w:val="17"/>
              </w:rPr>
              <w:t xml:space="preserve"> (</w:t>
            </w:r>
            <w:r>
              <w:rPr>
                <w:rFonts w:ascii="Consolas" w:hAnsi="Consolas"/>
                <w:sz w:val="17"/>
              </w:rPr>
              <w:t>media.py:134-142</w:t>
            </w:r>
            <w:r>
              <w:rPr>
                <w:b w:val="0"/>
                <w:sz w:val="17"/>
              </w:rPr>
              <w:t>)</w:t>
            </w:r>
          </w:p>
        </w:tc>
        <w:tc>
          <w:tcPr>
            <w:tcW w:type="dxa" w:w="2608"/>
          </w:tcPr>
          <w:p>
            <w:pPr>
              <w:spacing w:after="120"/>
            </w:pPr>
            <w:r/>
            <w:r>
              <w:rPr>
                <w:rFonts w:ascii="Consolas" w:hAnsi="Consolas"/>
                <w:sz w:val="17"/>
              </w:rPr>
              <w:t>AUDIO_NO_ENTENDIDO</w:t>
            </w:r>
          </w:p>
        </w:tc>
      </w:tr>
      <w:tr>
        <w:tc>
          <w:tcPr>
            <w:tcW w:type="dxa" w:w="2608"/>
          </w:tcPr>
          <w:p>
            <w:pPr>
              <w:spacing w:after="120"/>
            </w:pPr>
            <w:r/>
            <w:r>
              <w:rPr>
                <w:b w:val="0"/>
                <w:sz w:val="17"/>
              </w:rPr>
              <w:t xml:space="preserve">Metadatos sin </w:t>
            </w:r>
            <w:r>
              <w:rPr>
                <w:rFonts w:ascii="Consolas" w:hAnsi="Consolas"/>
                <w:sz w:val="17"/>
              </w:rPr>
              <w:t>url</w:t>
            </w:r>
          </w:p>
        </w:tc>
        <w:tc>
          <w:tcPr>
            <w:tcW w:type="dxa" w:w="4195"/>
          </w:tcPr>
          <w:p>
            <w:pPr>
              <w:spacing w:after="120"/>
            </w:pPr>
            <w:r/>
            <w:r>
              <w:rPr>
                <w:rFonts w:ascii="Consolas" w:hAnsi="Consolas"/>
                <w:sz w:val="17"/>
              </w:rPr>
              <w:t>logger.error</w:t>
            </w:r>
            <w:r>
              <w:rPr>
                <w:b w:val="0"/>
                <w:sz w:val="17"/>
              </w:rPr>
              <w:t xml:space="preserve">; </w:t>
            </w:r>
            <w:r>
              <w:rPr>
                <w:rFonts w:ascii="Consolas" w:hAnsi="Consolas"/>
                <w:sz w:val="17"/>
              </w:rPr>
              <w:t>return None</w:t>
            </w:r>
            <w:r>
              <w:rPr>
                <w:b w:val="0"/>
                <w:sz w:val="17"/>
              </w:rPr>
              <w:t xml:space="preserve"> (</w:t>
            </w:r>
            <w:r>
              <w:rPr>
                <w:rFonts w:ascii="Consolas" w:hAnsi="Consolas"/>
                <w:sz w:val="17"/>
              </w:rPr>
              <w:t>media.py:146-148</w:t>
            </w:r>
            <w:r>
              <w:rPr>
                <w:b w:val="0"/>
                <w:sz w:val="17"/>
              </w:rPr>
              <w:t>)</w:t>
            </w:r>
          </w:p>
        </w:tc>
        <w:tc>
          <w:tcPr>
            <w:tcW w:type="dxa" w:w="2608"/>
          </w:tcPr>
          <w:p>
            <w:pPr>
              <w:spacing w:after="120"/>
            </w:pPr>
            <w:r/>
            <w:r>
              <w:rPr>
                <w:rFonts w:ascii="Consolas" w:hAnsi="Consolas"/>
                <w:sz w:val="17"/>
              </w:rPr>
              <w:t>AUDIO_NO_ENTENDIDO</w:t>
            </w:r>
          </w:p>
        </w:tc>
      </w:tr>
      <w:tr>
        <w:tc>
          <w:tcPr>
            <w:tcW w:type="dxa" w:w="2608"/>
          </w:tcPr>
          <w:p>
            <w:pPr>
              <w:spacing w:after="120"/>
            </w:pPr>
            <w:r/>
            <w:r>
              <w:rPr>
                <w:b w:val="0"/>
                <w:sz w:val="17"/>
              </w:rPr>
              <w:t>Audio mayor que 16 MiB (declarado o descargado)</w:t>
            </w:r>
          </w:p>
        </w:tc>
        <w:tc>
          <w:tcPr>
            <w:tcW w:type="dxa" w:w="4195"/>
          </w:tcPr>
          <w:p>
            <w:pPr>
              <w:spacing w:after="120"/>
            </w:pPr>
            <w:r/>
            <w:r>
              <w:rPr>
                <w:rFonts w:ascii="Consolas" w:hAnsi="Consolas"/>
                <w:sz w:val="17"/>
              </w:rPr>
              <w:t>logger.error</w:t>
            </w:r>
            <w:r>
              <w:rPr>
                <w:b w:val="0"/>
                <w:sz w:val="17"/>
              </w:rPr>
              <w:t xml:space="preserve">; </w:t>
            </w:r>
            <w:r>
              <w:rPr>
                <w:rFonts w:ascii="Consolas" w:hAnsi="Consolas"/>
                <w:sz w:val="17"/>
              </w:rPr>
              <w:t>return None</w:t>
            </w:r>
            <w:r>
              <w:rPr>
                <w:b w:val="0"/>
                <w:sz w:val="17"/>
              </w:rPr>
              <w:t xml:space="preserve"> (</w:t>
            </w:r>
            <w:r>
              <w:rPr>
                <w:rFonts w:ascii="Consolas" w:hAnsi="Consolas"/>
                <w:sz w:val="17"/>
              </w:rPr>
              <w:t>media.py:69-76</w:t>
            </w:r>
            <w:r>
              <w:rPr>
                <w:b w:val="0"/>
                <w:sz w:val="17"/>
              </w:rPr>
              <w:t xml:space="preserve">, </w:t>
            </w:r>
            <w:r>
              <w:rPr>
                <w:rFonts w:ascii="Consolas" w:hAnsi="Consolas"/>
                <w:sz w:val="17"/>
              </w:rPr>
              <w:t>:101-107</w:t>
            </w:r>
            <w:r>
              <w:rPr>
                <w:b w:val="0"/>
                <w:sz w:val="17"/>
              </w:rPr>
              <w:t>)</w:t>
            </w:r>
          </w:p>
        </w:tc>
        <w:tc>
          <w:tcPr>
            <w:tcW w:type="dxa" w:w="2608"/>
          </w:tcPr>
          <w:p>
            <w:pPr>
              <w:spacing w:after="120"/>
            </w:pPr>
            <w:r/>
            <w:r>
              <w:rPr>
                <w:rFonts w:ascii="Consolas" w:hAnsi="Consolas"/>
                <w:sz w:val="17"/>
              </w:rPr>
              <w:t>AUDIO_NO_ENTENDIDO</w:t>
            </w:r>
          </w:p>
        </w:tc>
      </w:tr>
      <w:tr>
        <w:tc>
          <w:tcPr>
            <w:tcW w:type="dxa" w:w="2608"/>
          </w:tcPr>
          <w:p>
            <w:pPr>
              <w:spacing w:after="120"/>
            </w:pPr>
            <w:r/>
            <w:r>
              <w:rPr>
                <w:b w:val="0"/>
                <w:sz w:val="17"/>
              </w:rPr>
              <w:t>Fallo de red (</w:t>
            </w:r>
            <w:r>
              <w:rPr>
                <w:rFonts w:ascii="Consolas" w:hAnsi="Consolas"/>
                <w:sz w:val="17"/>
              </w:rPr>
              <w:t>httpx.HTTPError</w:t>
            </w:r>
            <w:r>
              <w:rPr>
                <w:b w:val="0"/>
                <w:sz w:val="17"/>
              </w:rPr>
              <w:t>)</w:t>
            </w:r>
          </w:p>
        </w:tc>
        <w:tc>
          <w:tcPr>
            <w:tcW w:type="dxa" w:w="4195"/>
          </w:tcPr>
          <w:p>
            <w:pPr>
              <w:spacing w:after="120"/>
            </w:pPr>
            <w:r/>
            <w:r>
              <w:rPr>
                <w:rFonts w:ascii="Consolas" w:hAnsi="Consolas"/>
                <w:sz w:val="17"/>
              </w:rPr>
              <w:t>logger.error</w:t>
            </w:r>
            <w:r>
              <w:rPr>
                <w:b w:val="0"/>
                <w:sz w:val="17"/>
              </w:rPr>
              <w:t xml:space="preserve"> </w:t>
            </w:r>
            <w:r>
              <w:rPr>
                <w:b/>
                <w:sz w:val="17"/>
              </w:rPr>
              <w:t>solo con el nombre de la clase</w:t>
            </w:r>
            <w:r>
              <w:rPr>
                <w:b w:val="0"/>
                <w:sz w:val="17"/>
              </w:rPr>
              <w:t xml:space="preserve">, no con la URL; </w:t>
            </w:r>
            <w:r>
              <w:rPr>
                <w:rFonts w:ascii="Consolas" w:hAnsi="Consolas"/>
                <w:sz w:val="17"/>
              </w:rPr>
              <w:t>return None</w:t>
            </w:r>
            <w:r>
              <w:rPr>
                <w:b w:val="0"/>
                <w:sz w:val="17"/>
              </w:rPr>
              <w:t xml:space="preserve"> (</w:t>
            </w:r>
            <w:r>
              <w:rPr>
                <w:rFonts w:ascii="Consolas" w:hAnsi="Consolas"/>
                <w:sz w:val="17"/>
              </w:rPr>
              <w:t>media.py:80-86</w:t>
            </w:r>
            <w:r>
              <w:rPr>
                <w:b w:val="0"/>
                <w:sz w:val="17"/>
              </w:rPr>
              <w:t>)</w:t>
            </w:r>
          </w:p>
        </w:tc>
        <w:tc>
          <w:tcPr>
            <w:tcW w:type="dxa" w:w="2608"/>
          </w:tcPr>
          <w:p>
            <w:pPr>
              <w:spacing w:after="120"/>
            </w:pPr>
            <w:r/>
            <w:r>
              <w:rPr>
                <w:rFonts w:ascii="Consolas" w:hAnsi="Consolas"/>
                <w:sz w:val="17"/>
              </w:rPr>
              <w:t>AUDIO_NO_ENTENDIDO</w:t>
            </w:r>
          </w:p>
        </w:tc>
      </w:tr>
      <w:tr>
        <w:tc>
          <w:tcPr>
            <w:tcW w:type="dxa" w:w="2608"/>
          </w:tcPr>
          <w:p>
            <w:pPr>
              <w:spacing w:after="120"/>
            </w:pPr>
            <w:r/>
            <w:r>
              <w:rPr>
                <w:b w:val="0"/>
                <w:sz w:val="17"/>
              </w:rPr>
              <w:t>Descarga con HTTP ≠ 200</w:t>
            </w:r>
          </w:p>
        </w:tc>
        <w:tc>
          <w:tcPr>
            <w:tcW w:type="dxa" w:w="4195"/>
          </w:tcPr>
          <w:p>
            <w:pPr>
              <w:spacing w:after="120"/>
            </w:pPr>
            <w:r/>
            <w:r>
              <w:rPr>
                <w:rFonts w:ascii="Consolas" w:hAnsi="Consolas"/>
                <w:sz w:val="17"/>
              </w:rPr>
              <w:t>logger.error</w:t>
            </w:r>
            <w:r>
              <w:rPr>
                <w:b w:val="0"/>
                <w:sz w:val="17"/>
              </w:rPr>
              <w:t xml:space="preserve">; </w:t>
            </w:r>
            <w:r>
              <w:rPr>
                <w:rFonts w:ascii="Consolas" w:hAnsi="Consolas"/>
                <w:sz w:val="17"/>
              </w:rPr>
              <w:t>return None</w:t>
            </w:r>
            <w:r>
              <w:rPr>
                <w:b w:val="0"/>
                <w:sz w:val="17"/>
              </w:rPr>
              <w:t xml:space="preserve"> (</w:t>
            </w:r>
            <w:r>
              <w:rPr>
                <w:rFonts w:ascii="Consolas" w:hAnsi="Consolas"/>
                <w:sz w:val="17"/>
              </w:rPr>
              <w:t>media.py:88-94</w:t>
            </w:r>
            <w:r>
              <w:rPr>
                <w:b w:val="0"/>
                <w:sz w:val="17"/>
              </w:rPr>
              <w:t>)</w:t>
            </w:r>
          </w:p>
        </w:tc>
        <w:tc>
          <w:tcPr>
            <w:tcW w:type="dxa" w:w="2608"/>
          </w:tcPr>
          <w:p>
            <w:pPr>
              <w:spacing w:after="120"/>
            </w:pPr>
            <w:r/>
            <w:r>
              <w:rPr>
                <w:rFonts w:ascii="Consolas" w:hAnsi="Consolas"/>
                <w:sz w:val="17"/>
              </w:rPr>
              <w:t>AUDIO_NO_ENTENDIDO</w:t>
            </w:r>
          </w:p>
        </w:tc>
      </w:tr>
      <w:tr>
        <w:tc>
          <w:tcPr>
            <w:tcW w:type="dxa" w:w="2608"/>
          </w:tcPr>
          <w:p>
            <w:pPr>
              <w:spacing w:after="120"/>
            </w:pPr>
            <w:r/>
            <w:r>
              <w:rPr>
                <w:b w:val="0"/>
                <w:sz w:val="17"/>
              </w:rPr>
              <w:t>Gemini lanza (cuota, formato, filtro)</w:t>
            </w:r>
          </w:p>
        </w:tc>
        <w:tc>
          <w:tcPr>
            <w:tcW w:type="dxa" w:w="4195"/>
          </w:tcPr>
          <w:p>
            <w:pPr>
              <w:spacing w:after="120"/>
            </w:pPr>
            <w:r/>
            <w:r>
              <w:rPr>
                <w:rFonts w:ascii="Consolas" w:hAnsi="Consolas"/>
                <w:sz w:val="17"/>
              </w:rPr>
              <w:t>logger.exception</w:t>
            </w:r>
            <w:r>
              <w:rPr>
                <w:b w:val="0"/>
                <w:sz w:val="17"/>
              </w:rPr>
              <w:t xml:space="preserve">; </w:t>
            </w:r>
            <w:r>
              <w:rPr>
                <w:rFonts w:ascii="Consolas" w:hAnsi="Consolas"/>
                <w:sz w:val="17"/>
              </w:rPr>
              <w:t>return None</w:t>
            </w:r>
            <w:r>
              <w:rPr>
                <w:b w:val="0"/>
                <w:sz w:val="17"/>
              </w:rPr>
              <w:t xml:space="preserve"> (</w:t>
            </w:r>
            <w:r>
              <w:rPr>
                <w:rFonts w:ascii="Consolas" w:hAnsi="Consolas"/>
                <w:sz w:val="17"/>
              </w:rPr>
              <w:t>normalizacion.py:89-93</w:t>
            </w:r>
            <w:r>
              <w:rPr>
                <w:b w:val="0"/>
                <w:sz w:val="17"/>
              </w:rPr>
              <w:t>)</w:t>
            </w:r>
          </w:p>
        </w:tc>
        <w:tc>
          <w:tcPr>
            <w:tcW w:type="dxa" w:w="2608"/>
          </w:tcPr>
          <w:p>
            <w:pPr>
              <w:spacing w:after="120"/>
            </w:pPr>
            <w:r/>
            <w:r>
              <w:rPr>
                <w:rFonts w:ascii="Consolas" w:hAnsi="Consolas"/>
                <w:sz w:val="17"/>
              </w:rPr>
              <w:t>AUDIO_NO_ENTENDIDO</w:t>
            </w:r>
          </w:p>
        </w:tc>
      </w:tr>
      <w:tr>
        <w:tc>
          <w:tcPr>
            <w:tcW w:type="dxa" w:w="2608"/>
          </w:tcPr>
          <w:p>
            <w:pPr>
              <w:spacing w:after="120"/>
            </w:pPr>
            <w:r/>
            <w:r>
              <w:rPr>
                <w:b w:val="0"/>
                <w:sz w:val="17"/>
              </w:rPr>
              <w:t xml:space="preserve">Transcripción vacía o </w:t>
            </w:r>
            <w:r>
              <w:rPr>
                <w:rFonts w:ascii="Consolas" w:hAnsi="Consolas"/>
                <w:sz w:val="17"/>
              </w:rPr>
              <w:t>SIN_VOZ</w:t>
            </w:r>
          </w:p>
        </w:tc>
        <w:tc>
          <w:tcPr>
            <w:tcW w:type="dxa" w:w="4195"/>
          </w:tcPr>
          <w:p>
            <w:pPr>
              <w:spacing w:after="120"/>
            </w:pPr>
            <w:r/>
            <w:r>
              <w:rPr>
                <w:rFonts w:ascii="Consolas" w:hAnsi="Consolas"/>
                <w:sz w:val="17"/>
              </w:rPr>
              <w:t>logger.info</w:t>
            </w:r>
            <w:r>
              <w:rPr>
                <w:b w:val="0"/>
                <w:sz w:val="17"/>
              </w:rPr>
              <w:t xml:space="preserve"> con </w:t>
            </w:r>
            <w:r>
              <w:rPr>
                <w:rFonts w:ascii="Consolas" w:hAnsi="Consolas"/>
                <w:sz w:val="17"/>
              </w:rPr>
              <w:t>vacio=True/False</w:t>
            </w:r>
            <w:r>
              <w:rPr>
                <w:b w:val="0"/>
                <w:sz w:val="17"/>
              </w:rPr>
              <w:t xml:space="preserve">; </w:t>
            </w:r>
            <w:r>
              <w:rPr>
                <w:rFonts w:ascii="Consolas" w:hAnsi="Consolas"/>
                <w:sz w:val="17"/>
              </w:rPr>
              <w:t>return None</w:t>
            </w:r>
            <w:r>
              <w:rPr>
                <w:b w:val="0"/>
                <w:sz w:val="17"/>
              </w:rPr>
              <w:t xml:space="preserve"> (</w:t>
            </w:r>
            <w:r>
              <w:rPr>
                <w:rFonts w:ascii="Consolas" w:hAnsi="Consolas"/>
                <w:sz w:val="17"/>
              </w:rPr>
              <w:t>normalizacion.py:98-104</w:t>
            </w:r>
            <w:r>
              <w:rPr>
                <w:b w:val="0"/>
                <w:sz w:val="17"/>
              </w:rPr>
              <w:t>)</w:t>
            </w:r>
          </w:p>
        </w:tc>
        <w:tc>
          <w:tcPr>
            <w:tcW w:type="dxa" w:w="2608"/>
          </w:tcPr>
          <w:p>
            <w:pPr>
              <w:spacing w:after="120"/>
            </w:pPr>
            <w:r/>
            <w:r>
              <w:rPr>
                <w:rFonts w:ascii="Consolas" w:hAnsi="Consolas"/>
                <w:sz w:val="17"/>
              </w:rPr>
              <w:t>AUDIO_NO_ENTENDIDO</w:t>
            </w:r>
          </w:p>
        </w:tc>
      </w:tr>
    </w:tbl>
    <w:p>
      <w:pPr>
        <w:spacing w:after="120"/>
      </w:pPr>
      <w:r>
        <w:rPr>
          <w:b w:val="0"/>
        </w:rPr>
        <w:t>Los siete caminos terminan igual para ella (</w:t>
      </w:r>
      <w:r>
        <w:rPr>
          <w:rFonts w:ascii="Consolas" w:hAnsi="Consolas"/>
          <w:sz w:val="18"/>
        </w:rPr>
        <w:t>textos.py:77-81</w:t>
      </w:r>
      <w:r>
        <w:rPr>
          <w:b w:val="0"/>
        </w:rPr>
        <w:t>):</w:t>
      </w:r>
    </w:p>
    <w:p>
      <w:pPr>
        <w:spacing w:before="80" w:after="120" w:line="240" w:lineRule="auto"/>
        <w:ind w:left="227"/>
        <w:shd w:val="clear" w:fill="F4F5F7"/>
      </w:pPr>
      <w:r>
        <w:rPr>
          <w:rFonts w:ascii="Consolas" w:hAnsi="Consolas"/>
          <w:sz w:val="17"/>
        </w:rPr>
        <w:t>Perdone, no logré entender la nota de voz.</w:t>
        <w:br/>
        <w:br/>
        <w:t>¿Me la puede repetir? Ayuda hablar cerquita del celular y sin ruido alrededor.</w:t>
        <w:br/>
        <w:br/>
        <w:t>Si prefiere, también me lo puede escribir.</w:t>
      </w:r>
    </w:p>
    <w:p>
      <w:pPr>
        <w:spacing w:after="120"/>
        <w:ind w:left="227"/>
      </w:pPr>
      <w:r>
        <w:rPr>
          <w:b w:val="0"/>
          <w:color w:val="444444"/>
          <w:sz w:val="18"/>
        </w:rPr>
        <w:t xml:space="preserve">Ese mensaje se envía con </w:t>
      </w:r>
      <w:r>
        <w:rPr>
          <w:rFonts w:ascii="Consolas" w:hAnsi="Consolas"/>
          <w:color w:val="444444"/>
          <w:sz w:val="18"/>
        </w:rPr>
        <w:t>enviar_texto</w:t>
      </w:r>
      <w:r>
        <w:rPr>
          <w:b w:val="0"/>
          <w:color w:val="444444"/>
          <w:sz w:val="18"/>
        </w:rPr>
        <w:t xml:space="preserve">, </w:t>
      </w:r>
      <w:r>
        <w:rPr>
          <w:b/>
          <w:color w:val="444444"/>
          <w:sz w:val="18"/>
        </w:rPr>
        <w:t>no</w:t>
      </w:r>
      <w:r>
        <w:rPr>
          <w:b w:val="0"/>
          <w:color w:val="444444"/>
          <w:sz w:val="18"/>
        </w:rPr>
        <w:t xml:space="preserve"> con </w:t>
      </w:r>
      <w:r>
        <w:rPr>
          <w:rFonts w:ascii="Consolas" w:hAnsi="Consolas"/>
          <w:color w:val="444444"/>
          <w:sz w:val="18"/>
        </w:rPr>
        <w:t>memoria.responder</w:t>
      </w:r>
      <w:r>
        <w:rPr>
          <w:b w:val="0"/>
          <w:color w:val="444444"/>
          <w:sz w:val="18"/>
        </w:rPr>
        <w:t xml:space="preserve"> (</w:t>
      </w:r>
      <w:r>
        <w:rPr>
          <w:rFonts w:ascii="Consolas" w:hAnsi="Consolas"/>
          <w:color w:val="444444"/>
          <w:sz w:val="18"/>
        </w:rPr>
        <w:t>dispatcher.py:345</w:t>
      </w:r>
      <w:r>
        <w:rPr>
          <w:b w:val="0"/>
          <w:color w:val="444444"/>
          <w:sz w:val="18"/>
        </w:rPr>
        <w:t>), y el motivo está declarado: no hay contenido que guardar, y anotar solo la disculpa dejaría una respuesta sin la pregunta que la provocó (</w:t>
      </w:r>
      <w:r>
        <w:rPr>
          <w:rFonts w:ascii="Consolas" w:hAnsi="Consolas"/>
          <w:color w:val="444444"/>
          <w:sz w:val="18"/>
        </w:rPr>
        <w:t>dispatcher.py:341-344</w:t>
      </w:r>
      <w:r>
        <w:rPr>
          <w:b w:val="0"/>
          <w:color w:val="444444"/>
          <w:sz w:val="18"/>
        </w:rPr>
        <w:t>).</w:t>
      </w:r>
    </w:p>
    <w:p>
      <w:pPr>
        <w:pStyle w:val="Heading4"/>
        <w:spacing w:after="120"/>
      </w:pPr>
      <w:r>
        <w:t>¿Se persiste la transcripción?</w:t>
      </w:r>
    </w:p>
    <w:p>
      <w:pPr>
        <w:spacing w:after="120"/>
      </w:pPr>
      <w:r>
        <w:rPr>
          <w:b/>
        </w:rPr>
        <w:t>Sí</w:t>
      </w:r>
      <w:r>
        <w:rPr>
          <w:b w:val="0"/>
        </w:rPr>
        <w:t xml:space="preserve">, y es lo único que se persiste del audio. En </w:t>
      </w:r>
      <w:r>
        <w:rPr>
          <w:rFonts w:ascii="Consolas" w:hAnsi="Consolas"/>
          <w:sz w:val="18"/>
        </w:rPr>
        <w:t>mensaje.contenido</w:t>
      </w:r>
      <w:r>
        <w:rPr>
          <w:b w:val="0"/>
        </w:rPr>
        <w:t xml:space="preserve"> entra </w:t>
      </w:r>
      <w:r>
        <w:rPr>
          <w:b/>
        </w:rPr>
        <w:t>el texto transcrito</w:t>
      </w:r>
      <w:r>
        <w:rPr>
          <w:b w:val="0"/>
        </w:rPr>
        <w:t xml:space="preserve">, no los bytes ni el </w:t>
      </w:r>
      <w:r>
        <w:rPr>
          <w:rFonts w:ascii="Consolas" w:hAnsi="Consolas"/>
          <w:sz w:val="18"/>
        </w:rPr>
        <w:t>media_id</w:t>
      </w:r>
      <w:r>
        <w:rPr>
          <w:b w:val="0"/>
        </w:rPr>
        <w:t xml:space="preserve">; </w:t>
      </w:r>
      <w:r>
        <w:rPr>
          <w:rFonts w:ascii="Consolas" w:hAnsi="Consolas"/>
          <w:sz w:val="18"/>
        </w:rPr>
        <w:t>mensaje.tipo</w:t>
      </w:r>
      <w:r>
        <w:rPr>
          <w:b w:val="0"/>
        </w:rPr>
        <w:t xml:space="preserve"> conserva </w:t>
      </w:r>
      <w:r>
        <w:rPr>
          <w:rFonts w:ascii="Consolas" w:hAnsi="Consolas"/>
          <w:sz w:val="18"/>
        </w:rPr>
        <w:t>'audio'</w:t>
      </w:r>
      <w:r>
        <w:rPr>
          <w:b w:val="0"/>
        </w:rPr>
        <w:t xml:space="preserve"> para poder medir cuánto se usa la voz (</w:t>
      </w:r>
      <w:r>
        <w:rPr>
          <w:rFonts w:ascii="Consolas" w:hAnsi="Consolas"/>
          <w:sz w:val="18"/>
        </w:rPr>
        <w:t>dispatcher.py:355-360</w:t>
      </w:r>
      <w:r>
        <w:rPr>
          <w:b w:val="0"/>
        </w:rPr>
        <w:t xml:space="preserve">, </w:t>
      </w:r>
      <w:r>
        <w:rPr>
          <w:rFonts w:ascii="Consolas" w:hAnsi="Consolas"/>
          <w:sz w:val="18"/>
        </w:rPr>
        <w:t>:397-408</w:t>
      </w:r>
      <w:r>
        <w:rPr>
          <w:b w:val="0"/>
        </w:rPr>
        <w:t xml:space="preserve">). </w:t>
      </w:r>
      <w:r>
        <w:rPr>
          <w:b/>
        </w:rPr>
        <w:t>Los bytes del audio no se guardan en ninguna parte</w:t>
      </w:r>
      <w:r>
        <w:rPr>
          <w:b w:val="0"/>
        </w:rPr>
        <w:t xml:space="preserve">: viven en memoria durante la petición. El </w:t>
      </w:r>
      <w:r>
        <w:rPr>
          <w:rFonts w:ascii="Consolas" w:hAnsi="Consolas"/>
          <w:sz w:val="18"/>
        </w:rPr>
        <w:t>media_id</w:t>
      </w:r>
      <w:r>
        <w:rPr>
          <w:b w:val="0"/>
        </w:rPr>
        <w:t xml:space="preserve"> sí aparece en la bitácora (</w:t>
      </w:r>
      <w:r>
        <w:rPr>
          <w:rFonts w:ascii="Consolas" w:hAnsi="Consolas"/>
          <w:sz w:val="18"/>
        </w:rPr>
        <w:t>dispatcher.py:305</w:t>
      </w:r>
      <w:r>
        <w:rPr>
          <w:b w:val="0"/>
        </w:rPr>
        <w:t xml:space="preserve">, </w:t>
      </w:r>
      <w:r>
        <w:rPr>
          <w:rFonts w:ascii="Consolas" w:hAnsi="Consolas"/>
          <w:sz w:val="18"/>
        </w:rPr>
        <w:t>media.py:110-114</w:t>
      </w:r>
      <w:r>
        <w:rPr>
          <w:b w:val="0"/>
        </w:rPr>
        <w:t>) — es un identificador de Meta, no contiene el teléfono.</w:t>
      </w:r>
    </w:p>
    <w:p>
      <w:pPr>
        <w:spacing w:after="120"/>
      </w:pPr>
      <w:r>
        <w:rPr>
          <w:b w:val="0"/>
        </w:rPr>
        <w:t xml:space="preserve">El acuse de la nota de voz sale </w:t>
      </w:r>
      <w:r>
        <w:rPr>
          <w:b/>
        </w:rPr>
        <w:t>antes</w:t>
      </w:r>
      <w:r>
        <w:rPr>
          <w:b w:val="0"/>
        </w:rPr>
        <w:t xml:space="preserve"> de transcribir, en una tarea aparte para no bloquear (</w:t>
      </w:r>
      <w:r>
        <w:rPr>
          <w:rFonts w:ascii="Consolas" w:hAnsi="Consolas"/>
          <w:sz w:val="18"/>
        </w:rPr>
        <w:t>espera.py:83-87</w:t>
      </w:r>
      <w:r>
        <w:rPr>
          <w:b w:val="0"/>
        </w:rPr>
        <w:t xml:space="preserve">), y </w:t>
      </w:r>
      <w:r>
        <w:rPr>
          <w:b/>
        </w:rPr>
        <w:t>no entra en la memoria</w:t>
      </w:r>
      <w:r>
        <w:rPr>
          <w:b w:val="0"/>
        </w:rPr>
        <w:t>: es la primera excepción declarada a «enviar y recordar van juntos» (</w:t>
      </w:r>
      <w:r>
        <w:rPr>
          <w:rFonts w:ascii="Consolas" w:hAnsi="Consolas"/>
          <w:sz w:val="18"/>
        </w:rPr>
        <w:t>espera.py:9-16</w:t>
      </w:r>
      <w:r>
        <w:rPr>
          <w:b w:val="0"/>
        </w:rPr>
        <w:t xml:space="preserve">). Recordarlo gastaría uno de los diez huecos de la ventana en cada nota de voz. Las seis frases se reparten con </w:t>
      </w:r>
      <w:r>
        <w:rPr>
          <w:rFonts w:ascii="Consolas" w:hAnsi="Consolas"/>
          <w:sz w:val="18"/>
        </w:rPr>
        <w:t>_Baraja</w:t>
      </w:r>
      <w:r>
        <w:rPr>
          <w:b w:val="0"/>
        </w:rPr>
        <w:t xml:space="preserve"> (</w:t>
      </w:r>
      <w:r>
        <w:rPr>
          <w:rFonts w:ascii="Consolas" w:hAnsi="Consolas"/>
          <w:sz w:val="18"/>
        </w:rPr>
        <w:t>espera.py:35-63</w:t>
      </w:r>
      <w:r>
        <w:rPr>
          <w:b w:val="0"/>
        </w:rPr>
        <w:t>), que no repite hasta agotarlas y además manda al fondo la que coincidiría con la última de la tanda anterior.</w:t>
      </w:r>
    </w:p>
    <w:p>
      <w:r>
        <w:br w:type="page"/>
      </w:r>
    </w:p>
    <w:p>
      <w:pPr>
        <w:pStyle w:val="Heading2"/>
        <w:spacing w:after="120"/>
      </w:pPr>
      <w:r>
        <w:t>2.5 Agente e intenciones</w:t>
      </w:r>
    </w:p>
    <w:p>
      <w:pPr>
        <w:pStyle w:val="Heading3"/>
        <w:spacing w:after="120"/>
      </w:pPr>
      <w:r>
        <w:t>Cómo se arma cada turno</w:t>
      </w:r>
    </w:p>
    <w:p>
      <w:pPr>
        <w:spacing w:before="80" w:after="120" w:line="240" w:lineRule="auto"/>
        <w:ind w:left="227"/>
        <w:shd w:val="clear" w:fill="F4F5F7"/>
      </w:pPr>
      <w:r>
        <w:rPr>
          <w:rFonts w:ascii="Consolas" w:hAnsi="Consolas"/>
          <w:sz w:val="17"/>
        </w:rPr>
        <w:t>turnos = await ventana(usuario_id)                      # agente.py:407</w:t>
        <w:br/>
        <w:br/>
        <w:t>respuesta = await obtener_cliente().aio.models.generate_content(</w:t>
        <w:br/>
        <w:t xml:space="preserve">    model=MODELO_GENERATIVO,</w:t>
        <w:br/>
        <w:t xml:space="preserve">    contents=_historial(turnos, mensaje),               # agente.py:412</w:t>
        <w:br/>
        <w:t xml:space="preserve">    config=types.GenerateContentConfig(</w:t>
        <w:br/>
        <w:t xml:space="preserve">        temperature=_TEMPERATURA,                       # 0.7</w:t>
        <w:br/>
        <w:t xml:space="preserve">        system_instruction=cargar_prompt(_PROMPT),      # agente_v1.md</w:t>
        <w:br/>
        <w:t xml:space="preserve">        tools=[_HERRAMIENTAS],                          # las 5 funciones</w:t>
        <w:br/>
        <w:t xml:space="preserve">        automatic_function_calling=types.AutomaticFunctionCallingConfig(</w:t>
        <w:br/>
        <w:t xml:space="preserve">            disable=True                                # agente.py:419-421</w:t>
        <w:br/>
        <w:t xml:space="preserve">        ),</w:t>
        <w:br/>
        <w:t xml:space="preserve">    ),</w:t>
        <w:br/>
        <w:t>)</w:t>
      </w:r>
    </w:p>
    <w:p>
      <w:pPr>
        <w:spacing w:after="120"/>
      </w:pPr>
      <w:r>
        <w:rPr>
          <w:b w:val="0"/>
        </w:rPr>
        <w:t>Tres piezas, y ninguna se concatena en una cadena:</w:t>
      </w:r>
    </w:p>
    <w:p>
      <w:pPr>
        <w:pStyle w:val="ListBullet"/>
        <w:spacing w:after="40"/>
      </w:pPr>
      <w:r>
        <w:rPr>
          <w:b/>
        </w:rPr>
        <w:t>Prompt de sistema</w:t>
      </w:r>
      <w:r>
        <w:rPr>
          <w:b w:val="0"/>
        </w:rPr>
        <w:t xml:space="preserve"> — va en </w:t>
      </w:r>
      <w:r>
        <w:rPr>
          <w:rFonts w:ascii="Consolas" w:hAnsi="Consolas"/>
          <w:sz w:val="18"/>
        </w:rPr>
        <w:t>system_instruction</w:t>
      </w:r>
      <w:r>
        <w:rPr>
          <w:b w:val="0"/>
        </w:rPr>
        <w:t xml:space="preserve">, no en </w:t>
      </w:r>
      <w:r>
        <w:rPr>
          <w:rFonts w:ascii="Consolas" w:hAnsi="Consolas"/>
          <w:sz w:val="18"/>
        </w:rPr>
        <w:t>contents</w:t>
      </w:r>
      <w:r>
        <w:rPr>
          <w:b w:val="0"/>
        </w:rPr>
        <w:t xml:space="preserve">. Es </w:t>
      </w:r>
      <w:r>
        <w:rPr>
          <w:rFonts w:ascii="Consolas" w:hAnsi="Consolas"/>
          <w:sz w:val="18"/>
        </w:rPr>
        <w:t>agente_v1.md</w:t>
      </w:r>
      <w:r>
        <w:rPr>
          <w:b w:val="0"/>
        </w:rPr>
        <w:t xml:space="preserve"> entero, 106 líneas, cargado con </w:t>
      </w:r>
      <w:r>
        <w:rPr>
          <w:rFonts w:ascii="Consolas" w:hAnsi="Consolas"/>
          <w:sz w:val="18"/>
        </w:rPr>
        <w:t>lru_cache</w:t>
      </w:r>
      <w:r>
        <w:rPr>
          <w:b w:val="0"/>
        </w:rPr>
        <w:t>.</w:t>
      </w:r>
    </w:p>
    <w:p>
      <w:pPr>
        <w:pStyle w:val="ListBullet"/>
        <w:spacing w:after="40"/>
      </w:pPr>
      <w:r>
        <w:rPr>
          <w:b/>
        </w:rPr>
        <w:t>Ventana de memoria</w:t>
      </w:r>
      <w:r>
        <w:rPr>
          <w:b w:val="0"/>
        </w:rPr>
        <w:t xml:space="preserve"> — </w:t>
      </w:r>
      <w:r>
        <w:rPr>
          <w:rFonts w:ascii="Consolas" w:hAnsi="Consolas"/>
          <w:sz w:val="18"/>
        </w:rPr>
        <w:t>_historial</w:t>
      </w:r>
      <w:r>
        <w:rPr>
          <w:b w:val="0"/>
        </w:rPr>
        <w:t xml:space="preserve"> (</w:t>
      </w:r>
      <w:r>
        <w:rPr>
          <w:rFonts w:ascii="Consolas" w:hAnsi="Consolas"/>
          <w:sz w:val="18"/>
        </w:rPr>
        <w:t>agente.py:211-238</w:t>
      </w:r>
      <w:r>
        <w:rPr>
          <w:b w:val="0"/>
        </w:rPr>
        <w:t xml:space="preserve">) convierte cada </w:t>
      </w:r>
      <w:r>
        <w:rPr>
          <w:rFonts w:ascii="Consolas" w:hAnsi="Consolas"/>
          <w:sz w:val="18"/>
        </w:rPr>
        <w:t>Turno</w:t>
      </w:r>
      <w:r>
        <w:rPr>
          <w:b w:val="0"/>
        </w:rPr>
        <w:t xml:space="preserve"> en un </w:t>
      </w:r>
      <w:r>
        <w:rPr>
          <w:rFonts w:ascii="Consolas" w:hAnsi="Consolas"/>
          <w:sz w:val="18"/>
        </w:rPr>
        <w:t>types.Content</w:t>
      </w:r>
      <w:r>
        <w:rPr>
          <w:b w:val="0"/>
        </w:rPr>
        <w:t xml:space="preserve"> con </w:t>
      </w:r>
      <w:r>
        <w:rPr>
          <w:rFonts w:ascii="Consolas" w:hAnsi="Consolas"/>
          <w:sz w:val="18"/>
        </w:rPr>
        <w:t>role="user"</w:t>
      </w:r>
      <w:r>
        <w:rPr>
          <w:b w:val="0"/>
        </w:rPr>
        <w:t xml:space="preserve"> si </w:t>
      </w:r>
      <w:r>
        <w:rPr>
          <w:rFonts w:ascii="Consolas" w:hAnsi="Consolas"/>
          <w:sz w:val="18"/>
        </w:rPr>
        <w:t>turno.rol == "usuaria"</w:t>
      </w:r>
      <w:r>
        <w:rPr>
          <w:b w:val="0"/>
        </w:rPr>
        <w:t xml:space="preserve"> y </w:t>
      </w:r>
      <w:r>
        <w:rPr>
          <w:rFonts w:ascii="Consolas" w:hAnsi="Consolas"/>
          <w:sz w:val="18"/>
        </w:rPr>
        <w:t>"model"</w:t>
      </w:r>
      <w:r>
        <w:rPr>
          <w:b w:val="0"/>
        </w:rPr>
        <w:t xml:space="preserve"> en otro caso.</w:t>
      </w:r>
    </w:p>
    <w:p>
      <w:pPr>
        <w:pStyle w:val="ListBullet"/>
        <w:spacing w:after="40"/>
      </w:pPr>
      <w:r>
        <w:rPr>
          <w:b/>
        </w:rPr>
        <w:t>Mensaje en curso</w:t>
      </w:r>
      <w:r>
        <w:rPr>
          <w:b w:val="0"/>
        </w:rPr>
        <w:t xml:space="preserve"> — normalmente ya es el último de la ventana, porque el despachador registra lo entrante antes de atenderlo. </w:t>
      </w:r>
      <w:r>
        <w:rPr>
          <w:rFonts w:ascii="Consolas" w:hAnsi="Consolas"/>
          <w:sz w:val="18"/>
        </w:rPr>
        <w:t>_historial</w:t>
      </w:r>
      <w:r>
        <w:rPr>
          <w:b w:val="0"/>
        </w:rPr>
        <w:t xml:space="preserve"> </w:t>
      </w:r>
      <w:r>
        <w:rPr>
          <w:b/>
        </w:rPr>
        <w:t>lo comprueba y lo añade si falta</w:t>
      </w:r>
      <w:r>
        <w:rPr>
          <w:b w:val="0"/>
        </w:rPr>
        <w:t xml:space="preserve"> (</w:t>
      </w:r>
      <w:r>
        <w:rPr>
          <w:rFonts w:ascii="Consolas" w:hAnsi="Consolas"/>
          <w:sz w:val="18"/>
        </w:rPr>
        <w:t>agente.py:228-236</w:t>
      </w:r>
      <w:r>
        <w:rPr>
          <w:b w:val="0"/>
        </w:rPr>
        <w:t>): si quien llama olvidara registrarlo, el modelo vería una conversación que termina en su propia respuesta y contestaría a la pregunta anterior.</w:t>
      </w:r>
    </w:p>
    <w:p>
      <w:pPr>
        <w:pStyle w:val="Heading3"/>
        <w:spacing w:after="120"/>
      </w:pPr>
      <w:r>
        <w:t>Cuántos mensajes de memoria y de dónde salen</w:t>
      </w:r>
    </w:p>
    <w:tbl>
      <w:tblPr>
        <w:tblStyle w:val="TableGrid"/>
        <w:tblW w:type="auto" w:w="0"/>
        <w:jc w:val="left"/>
        <w:tblLayout w:type="autofit"/>
        <w:tblLook w:firstColumn="1" w:firstRow="1" w:lastColumn="0" w:lastRow="0" w:noHBand="0" w:noVBand="1" w:val="04A0"/>
      </w:tblPr>
      <w:tblGrid>
        <w:gridCol w:w="4873"/>
        <w:gridCol w:w="4873"/>
      </w:tblGrid>
      <w:tr>
        <w:tc>
          <w:tcPr>
            <w:tcW w:type="dxa" w:w="1814"/>
            <w:shd w:val="clear" w:fill="E8EBF0"/>
          </w:tcPr>
          <w:p>
            <w:pPr>
              <w:spacing w:after="120"/>
            </w:pPr>
            <w:r/>
            <w:r>
              <w:rPr>
                <w:b/>
                <w:sz w:val="18"/>
              </w:rPr>
              <w:t>Aspecto</w:t>
            </w:r>
          </w:p>
        </w:tc>
        <w:tc>
          <w:tcPr>
            <w:tcW w:type="dxa" w:w="7597"/>
            <w:shd w:val="clear" w:fill="E8EBF0"/>
          </w:tcPr>
          <w:p>
            <w:pPr>
              <w:spacing w:after="120"/>
            </w:pPr>
            <w:r/>
            <w:r>
              <w:rPr>
                <w:b/>
                <w:sz w:val="18"/>
              </w:rPr>
              <w:t>Detalle</w:t>
            </w:r>
          </w:p>
        </w:tc>
      </w:tr>
      <w:tr>
        <w:tc>
          <w:tcPr>
            <w:tcW w:type="dxa" w:w="1814"/>
          </w:tcPr>
          <w:p>
            <w:pPr>
              <w:spacing w:after="120"/>
            </w:pPr>
            <w:r/>
            <w:r>
              <w:rPr>
                <w:b w:val="0"/>
                <w:sz w:val="17"/>
              </w:rPr>
              <w:t>Cuántos</w:t>
            </w:r>
          </w:p>
        </w:tc>
        <w:tc>
          <w:tcPr>
            <w:tcW w:type="dxa" w:w="7597"/>
          </w:tcPr>
          <w:p>
            <w:pPr>
              <w:spacing w:after="120"/>
            </w:pPr>
            <w:r/>
            <w:r>
              <w:rPr>
                <w:rFonts w:ascii="Consolas" w:hAnsi="Consolas"/>
                <w:sz w:val="17"/>
              </w:rPr>
              <w:t>MEMORIA_VENTANA_MENSAJES = 10</w:t>
            </w:r>
            <w:r>
              <w:rPr>
                <w:b w:val="0"/>
                <w:sz w:val="17"/>
              </w:rPr>
              <w:t xml:space="preserve">, variable de entorno con defecto en </w:t>
            </w:r>
            <w:r>
              <w:rPr>
                <w:rFonts w:ascii="Consolas" w:hAnsi="Consolas"/>
                <w:sz w:val="17"/>
              </w:rPr>
              <w:t>config.py:195</w:t>
            </w:r>
            <w:r>
              <w:rPr>
                <w:b w:val="0"/>
                <w:sz w:val="17"/>
              </w:rPr>
              <w:t xml:space="preserve">. Validador: </w:t>
            </w:r>
            <w:r>
              <w:rPr>
                <w:b/>
                <w:sz w:val="17"/>
              </w:rPr>
              <w:t>mínimo 2</w:t>
            </w:r>
            <w:r>
              <w:rPr>
                <w:b w:val="0"/>
                <w:sz w:val="17"/>
              </w:rPr>
              <w:t xml:space="preserve"> (</w:t>
            </w:r>
            <w:r>
              <w:rPr>
                <w:rFonts w:ascii="Consolas" w:hAnsi="Consolas"/>
                <w:sz w:val="17"/>
              </w:rPr>
              <w:t>config.py:334-344</w:t>
            </w:r>
            <w:r>
              <w:rPr>
                <w:b w:val="0"/>
                <w:sz w:val="17"/>
              </w:rPr>
              <w:t>), porque con uno el agente vería solo la pregunta en curso, que es no tener memoria con el coste de tenerla.</w:t>
            </w:r>
          </w:p>
        </w:tc>
      </w:tr>
      <w:tr>
        <w:tc>
          <w:tcPr>
            <w:tcW w:type="dxa" w:w="1814"/>
          </w:tcPr>
          <w:p>
            <w:pPr>
              <w:spacing w:after="120"/>
            </w:pPr>
            <w:r/>
            <w:r>
              <w:rPr>
                <w:b/>
                <w:sz w:val="17"/>
              </w:rPr>
              <w:t>Mensajes, no turnos</w:t>
            </w:r>
          </w:p>
        </w:tc>
        <w:tc>
          <w:tcPr>
            <w:tcW w:type="dxa" w:w="7597"/>
          </w:tcPr>
          <w:p>
            <w:pPr>
              <w:spacing w:after="120"/>
            </w:pPr>
            <w:r/>
            <w:r>
              <w:rPr>
                <w:b w:val="0"/>
                <w:sz w:val="17"/>
              </w:rPr>
              <w:t xml:space="preserve">Diez filas de </w:t>
            </w:r>
            <w:r>
              <w:rPr>
                <w:rFonts w:ascii="Consolas" w:hAnsi="Consolas"/>
                <w:sz w:val="17"/>
              </w:rPr>
              <w:t>mensaje</w:t>
            </w:r>
            <w:r>
              <w:rPr>
                <w:b w:val="0"/>
                <w:sz w:val="17"/>
              </w:rPr>
              <w:t>, de los dos roles mezclados. Son unos cinco intercambios.</w:t>
            </w:r>
          </w:p>
        </w:tc>
      </w:tr>
      <w:tr>
        <w:tc>
          <w:tcPr>
            <w:tcW w:type="dxa" w:w="1814"/>
          </w:tcPr>
          <w:p>
            <w:pPr>
              <w:spacing w:after="120"/>
            </w:pPr>
            <w:r/>
            <w:r>
              <w:rPr>
                <w:b w:val="0"/>
                <w:sz w:val="17"/>
              </w:rPr>
              <w:t>De dónde salen</w:t>
            </w:r>
          </w:p>
        </w:tc>
        <w:tc>
          <w:tcPr>
            <w:tcW w:type="dxa" w:w="7597"/>
          </w:tcPr>
          <w:p>
            <w:pPr>
              <w:spacing w:after="120"/>
            </w:pPr>
            <w:r/>
            <w:r>
              <w:rPr>
                <w:rFonts w:ascii="Consolas" w:hAnsi="Consolas"/>
                <w:sz w:val="17"/>
              </w:rPr>
              <w:t>ultimos_mensajes(usuario_id, limite)</w:t>
            </w:r>
            <w:r>
              <w:rPr>
                <w:b w:val="0"/>
                <w:sz w:val="17"/>
              </w:rPr>
              <w:t xml:space="preserve"> (</w:t>
            </w:r>
            <w:r>
              <w:rPr>
                <w:rFonts w:ascii="Consolas" w:hAnsi="Consolas"/>
                <w:sz w:val="17"/>
              </w:rPr>
              <w:t>repositorio.py:1197-1227</w:t>
            </w:r>
            <w:r>
              <w:rPr>
                <w:b w:val="0"/>
                <w:sz w:val="17"/>
              </w:rPr>
              <w:t xml:space="preserve">): </w:t>
            </w:r>
            <w:r>
              <w:rPr>
                <w:rFonts w:ascii="Consolas" w:hAnsi="Consolas"/>
                <w:sz w:val="17"/>
              </w:rPr>
              <w:t>select rol, contenido from mensaje where usuario_id = $1 order by creado_en desc, rol asc limit $2</w:t>
            </w:r>
            <w:r>
              <w:rPr>
                <w:b w:val="0"/>
                <w:sz w:val="17"/>
              </w:rPr>
              <w:t xml:space="preserve">, y después </w:t>
            </w:r>
            <w:r>
              <w:rPr>
                <w:rFonts w:ascii="Consolas" w:hAnsi="Consolas"/>
                <w:sz w:val="17"/>
              </w:rPr>
              <w:t>reversed(filas)</w:t>
            </w:r>
            <w:r>
              <w:rPr>
                <w:b w:val="0"/>
                <w:sz w:val="17"/>
              </w:rPr>
              <w:t xml:space="preserve"> para entregarlo en orden cronológico.</w:t>
            </w:r>
          </w:p>
        </w:tc>
      </w:tr>
      <w:tr>
        <w:tc>
          <w:tcPr>
            <w:tcW w:type="dxa" w:w="1814"/>
          </w:tcPr>
          <w:p>
            <w:pPr>
              <w:spacing w:after="120"/>
            </w:pPr>
            <w:r/>
            <w:r>
              <w:rPr>
                <w:b w:val="0"/>
                <w:sz w:val="17"/>
              </w:rPr>
              <w:t>El último es el de ella</w:t>
            </w:r>
          </w:p>
        </w:tc>
        <w:tc>
          <w:tcPr>
            <w:tcW w:type="dxa" w:w="7597"/>
          </w:tcPr>
          <w:p>
            <w:pPr>
              <w:spacing w:after="120"/>
            </w:pPr>
            <w:r/>
            <w:r>
              <w:rPr>
                <w:b w:val="0"/>
                <w:sz w:val="17"/>
              </w:rPr>
              <w:t xml:space="preserve">El mensaje entrante se registra </w:t>
            </w:r>
            <w:r>
              <w:rPr>
                <w:b/>
                <w:sz w:val="17"/>
              </w:rPr>
              <w:t>antes</w:t>
            </w:r>
            <w:r>
              <w:rPr>
                <w:b w:val="0"/>
                <w:sz w:val="17"/>
              </w:rPr>
              <w:t xml:space="preserve"> de atenderlo (</w:t>
            </w:r>
            <w:r>
              <w:rPr>
                <w:rFonts w:ascii="Consolas" w:hAnsi="Consolas"/>
                <w:sz w:val="17"/>
              </w:rPr>
              <w:t>dispatcher.py:355</w:t>
            </w:r>
            <w:r>
              <w:rPr>
                <w:b w:val="0"/>
                <w:sz w:val="17"/>
              </w:rPr>
              <w:t>), así que la ventana ya tiene la forma con la que se le habla al modelo (</w:t>
            </w:r>
            <w:r>
              <w:rPr>
                <w:rFonts w:ascii="Consolas" w:hAnsi="Consolas"/>
                <w:sz w:val="17"/>
              </w:rPr>
              <w:t>memoria.py:38-49</w:t>
            </w:r>
            <w:r>
              <w:rPr>
                <w:b w:val="0"/>
                <w:sz w:val="17"/>
              </w:rPr>
              <w:t>).</w:t>
            </w:r>
          </w:p>
        </w:tc>
      </w:tr>
      <w:tr>
        <w:tc>
          <w:tcPr>
            <w:tcW w:type="dxa" w:w="1814"/>
          </w:tcPr>
          <w:p>
            <w:pPr>
              <w:spacing w:after="120"/>
            </w:pPr>
            <w:r/>
            <w:r>
              <w:rPr>
                <w:b w:val="0"/>
                <w:sz w:val="17"/>
              </w:rPr>
              <w:t xml:space="preserve">Desempate por </w:t>
            </w:r>
            <w:r>
              <w:rPr>
                <w:rFonts w:ascii="Consolas" w:hAnsi="Consolas"/>
                <w:sz w:val="17"/>
              </w:rPr>
              <w:t>rol asc</w:t>
            </w:r>
          </w:p>
        </w:tc>
        <w:tc>
          <w:tcPr>
            <w:tcW w:type="dxa" w:w="7597"/>
          </w:tcPr>
          <w:p>
            <w:pPr>
              <w:spacing w:after="120"/>
            </w:pPr>
            <w:r/>
            <w:r>
              <w:rPr>
                <w:b w:val="0"/>
                <w:sz w:val="17"/>
              </w:rPr>
              <w:t xml:space="preserve">Si la pregunta y la respuesta cayeran en la misma marca de tiempo, sin él podrían salir invertidas y el agente leería que se contestó antes de preguntar. Ascendente porque </w:t>
            </w:r>
            <w:r>
              <w:rPr>
                <w:rFonts w:ascii="Consolas" w:hAnsi="Consolas"/>
                <w:sz w:val="17"/>
              </w:rPr>
              <w:t>asistente</w:t>
            </w:r>
            <w:r>
              <w:rPr>
                <w:b w:val="0"/>
                <w:sz w:val="17"/>
              </w:rPr>
              <w:t xml:space="preserve"> va antes que </w:t>
            </w:r>
            <w:r>
              <w:rPr>
                <w:rFonts w:ascii="Consolas" w:hAnsi="Consolas"/>
                <w:sz w:val="17"/>
              </w:rPr>
              <w:t>usuaria</w:t>
            </w:r>
            <w:r>
              <w:rPr>
                <w:b w:val="0"/>
                <w:sz w:val="17"/>
              </w:rPr>
              <w:t xml:space="preserve"> en el alfabeto y la consulta se lee al revés (</w:t>
            </w:r>
            <w:r>
              <w:rPr>
                <w:rFonts w:ascii="Consolas" w:hAnsi="Consolas"/>
                <w:sz w:val="17"/>
              </w:rPr>
              <w:t>repositorio.py:1206-1210</w:t>
            </w:r>
            <w:r>
              <w:rPr>
                <w:b w:val="0"/>
                <w:sz w:val="17"/>
              </w:rPr>
              <w:t>).</w:t>
            </w:r>
          </w:p>
        </w:tc>
      </w:tr>
      <w:tr>
        <w:tc>
          <w:tcPr>
            <w:tcW w:type="dxa" w:w="1814"/>
          </w:tcPr>
          <w:p>
            <w:pPr>
              <w:spacing w:after="120"/>
            </w:pPr>
            <w:r/>
            <w:r>
              <w:rPr>
                <w:b w:val="0"/>
                <w:sz w:val="17"/>
              </w:rPr>
              <w:t xml:space="preserve">Qué </w:t>
            </w:r>
            <w:r>
              <w:rPr>
                <w:b/>
                <w:sz w:val="17"/>
              </w:rPr>
              <w:t>no</w:t>
            </w:r>
            <w:r>
              <w:rPr>
                <w:b w:val="0"/>
                <w:sz w:val="17"/>
              </w:rPr>
              <w:t xml:space="preserve"> entra</w:t>
            </w:r>
          </w:p>
        </w:tc>
        <w:tc>
          <w:tcPr>
            <w:tcW w:type="dxa" w:w="7597"/>
          </w:tcPr>
          <w:p>
            <w:pPr>
              <w:spacing w:after="120"/>
            </w:pPr>
            <w:r/>
            <w:r>
              <w:rPr>
                <w:b w:val="0"/>
                <w:sz w:val="17"/>
              </w:rPr>
              <w:t>El saludo personalizado (</w:t>
            </w:r>
            <w:r>
              <w:rPr>
                <w:rFonts w:ascii="Consolas" w:hAnsi="Consolas"/>
                <w:sz w:val="17"/>
              </w:rPr>
              <w:t>memoria.py:127-157</w:t>
            </w:r>
            <w:r>
              <w:rPr>
                <w:b w:val="0"/>
                <w:sz w:val="17"/>
              </w:rPr>
              <w:t xml:space="preserve">): se envía pero no se recuerda, porque el nombre va cifrado en </w:t>
            </w:r>
            <w:r>
              <w:rPr>
                <w:rFonts w:ascii="Consolas" w:hAnsi="Consolas"/>
                <w:sz w:val="17"/>
              </w:rPr>
              <w:t>usuario</w:t>
            </w:r>
            <w:r>
              <w:rPr>
                <w:b w:val="0"/>
                <w:sz w:val="17"/>
              </w:rPr>
              <w:t xml:space="preserve"> y </w:t>
            </w:r>
            <w:r>
              <w:rPr>
                <w:rFonts w:ascii="Consolas" w:hAnsi="Consolas"/>
                <w:sz w:val="17"/>
              </w:rPr>
              <w:t>mensaje.contenido</w:t>
            </w:r>
            <w:r>
              <w:rPr>
                <w:b w:val="0"/>
                <w:sz w:val="17"/>
              </w:rPr>
              <w:t xml:space="preserve"> va en claro. El acuse de la nota de voz y el aviso de base caída tampoco.</w:t>
            </w:r>
          </w:p>
        </w:tc>
      </w:tr>
      <w:tr>
        <w:tc>
          <w:tcPr>
            <w:tcW w:type="dxa" w:w="1814"/>
          </w:tcPr>
          <w:p>
            <w:pPr>
              <w:spacing w:after="120"/>
            </w:pPr>
            <w:r/>
            <w:r>
              <w:rPr>
                <w:b w:val="0"/>
                <w:sz w:val="17"/>
              </w:rPr>
              <w:t>Si la lectura falla</w:t>
            </w:r>
          </w:p>
        </w:tc>
        <w:tc>
          <w:tcPr>
            <w:tcW w:type="dxa" w:w="7597"/>
          </w:tcPr>
          <w:p>
            <w:pPr>
              <w:spacing w:after="120"/>
            </w:pPr>
            <w:r/>
            <w:r>
              <w:rPr>
                <w:rFonts w:ascii="Consolas" w:hAnsi="Consolas"/>
                <w:sz w:val="17"/>
              </w:rPr>
              <w:t>ventana</w:t>
            </w:r>
            <w:r>
              <w:rPr>
                <w:b w:val="0"/>
                <w:sz w:val="17"/>
              </w:rPr>
              <w:t xml:space="preserve"> devuelve </w:t>
            </w:r>
            <w:r>
              <w:rPr>
                <w:b/>
                <w:sz w:val="17"/>
              </w:rPr>
              <w:t>lista vacía</w:t>
            </w:r>
            <w:r>
              <w:rPr>
                <w:b w:val="0"/>
                <w:sz w:val="17"/>
              </w:rPr>
              <w:t xml:space="preserve"> en lugar de propagar (</w:t>
            </w:r>
            <w:r>
              <w:rPr>
                <w:rFonts w:ascii="Consolas" w:hAnsi="Consolas"/>
                <w:sz w:val="17"/>
              </w:rPr>
              <w:t>memoria.py:50-54</w:t>
            </w:r>
            <w:r>
              <w:rPr>
                <w:b w:val="0"/>
                <w:sz w:val="17"/>
              </w:rPr>
              <w:t>): un agente sin memoria responde peor, pero responde.</w:t>
            </w:r>
          </w:p>
        </w:tc>
      </w:tr>
    </w:tbl>
    <w:p>
      <w:pPr>
        <w:pStyle w:val="Heading3"/>
        <w:spacing w:after="120"/>
      </w:pPr>
      <w:r>
        <w:t>Cómo se procesa la respuesta cuando pide una o varias funciones</w:t>
      </w:r>
    </w:p>
    <w:p>
      <w:pPr>
        <w:spacing w:before="80" w:after="120" w:line="240" w:lineRule="auto"/>
        <w:ind w:left="227"/>
        <w:shd w:val="clear" w:fill="F4F5F7"/>
      </w:pPr>
      <w:r>
        <w:rPr>
          <w:rFonts w:ascii="Consolas" w:hAnsi="Consolas"/>
          <w:sz w:val="17"/>
        </w:rPr>
        <w:t>llamadas = _seleccionar(respuesta.function_calls or [])   # agente.py:429</w:t>
        <w:br/>
        <w:br/>
        <w:t>respondido = False</w:t>
        <w:br/>
        <w:t>for llamada in llamadas:                                  # agente.py:440</w:t>
        <w:br/>
        <w:t xml:space="preserve">    try:</w:t>
        <w:br/>
        <w:t xml:space="preserve">        respondido |= await _ejecutar(llamada, numero, usuario_id, mensaje)</w:t>
        <w:br/>
        <w:t xml:space="preserve">    except Exception:</w:t>
        <w:br/>
        <w:t xml:space="preserve">        logger.exception("Falló la herramienta | nombre=%s", llamada.name)</w:t>
        <w:br/>
        <w:br/>
        <w:t>if respondido:</w:t>
        <w:br/>
        <w:t xml:space="preserve">    return                                                # agente.py:449-450</w:t>
      </w:r>
    </w:p>
    <w:p>
      <w:pPr>
        <w:pStyle w:val="ListBullet"/>
        <w:spacing w:after="40"/>
      </w:pPr>
      <w:r>
        <w:rPr>
          <w:rFonts w:ascii="Consolas" w:hAnsi="Consolas"/>
          <w:sz w:val="18"/>
        </w:rPr>
        <w:t>_seleccionar</w:t>
      </w:r>
      <w:r>
        <w:rPr>
          <w:b w:val="0"/>
        </w:rPr>
        <w:t xml:space="preserve"> descarta repetidas, descarta </w:t>
      </w:r>
      <w:r>
        <w:rPr>
          <w:rFonts w:ascii="Consolas" w:hAnsi="Consolas"/>
          <w:sz w:val="18"/>
        </w:rPr>
        <w:t>mostrar_ayuda</w:t>
      </w:r>
      <w:r>
        <w:rPr>
          <w:b w:val="0"/>
        </w:rPr>
        <w:t xml:space="preserve"> si viene acompañada, ordena con </w:t>
      </w:r>
      <w:r>
        <w:rPr>
          <w:rFonts w:ascii="Consolas" w:hAnsi="Consolas"/>
          <w:sz w:val="18"/>
        </w:rPr>
        <w:t>registrar_huerta</w:t>
      </w:r>
      <w:r>
        <w:rPr>
          <w:b w:val="0"/>
        </w:rPr>
        <w:t xml:space="preserve"> al final y recorta a tres.</w:t>
      </w:r>
    </w:p>
    <w:p>
      <w:pPr>
        <w:pStyle w:val="ListBullet"/>
        <w:spacing w:after="40"/>
      </w:pPr>
      <w:r>
        <w:rPr>
          <w:b w:val="0"/>
        </w:rPr>
        <w:t xml:space="preserve">Una herramienta que falle </w:t>
      </w:r>
      <w:r>
        <w:rPr>
          <w:b/>
        </w:rPr>
        <w:t>no impide que se ejecute la otra</w:t>
      </w:r>
      <w:r>
        <w:rPr>
          <w:b w:val="0"/>
        </w:rPr>
        <w:t xml:space="preserve"> (</w:t>
      </w:r>
      <w:r>
        <w:rPr>
          <w:rFonts w:ascii="Consolas" w:hAnsi="Consolas"/>
          <w:sz w:val="18"/>
        </w:rPr>
        <w:t>agente.py:443-447</w:t>
      </w:r>
      <w:r>
        <w:rPr>
          <w:b w:val="0"/>
        </w:rPr>
        <w:t>): en un mensaje de doble intención, que falle la consulta no es motivo para perder también el registro.</w:t>
      </w:r>
    </w:p>
    <w:p>
      <w:pPr>
        <w:pStyle w:val="ListBullet"/>
        <w:spacing w:after="40"/>
      </w:pPr>
      <w:r>
        <w:rPr>
          <w:b w:val="0"/>
        </w:rPr>
        <w:t xml:space="preserve">La bitácora registra </w:t>
      </w:r>
      <w:r>
        <w:rPr>
          <w:b/>
        </w:rPr>
        <w:t>qué decidió el modelo, no qué se le dijo</w:t>
      </w:r>
      <w:r>
        <w:rPr>
          <w:b w:val="0"/>
        </w:rPr>
        <w:t xml:space="preserve">: </w:t>
      </w:r>
      <w:r>
        <w:rPr>
          <w:rFonts w:ascii="Consolas" w:hAnsi="Consolas"/>
          <w:sz w:val="18"/>
        </w:rPr>
        <w:t>logger.info("Agente | turnos_memoria=%d | funciones=%s")</w:t>
      </w:r>
      <w:r>
        <w:rPr>
          <w:b w:val="0"/>
        </w:rPr>
        <w:t xml:space="preserve"> (</w:t>
      </w:r>
      <w:r>
        <w:rPr>
          <w:rFonts w:ascii="Consolas" w:hAnsi="Consolas"/>
          <w:sz w:val="18"/>
        </w:rPr>
        <w:t>agente.py:433-437</w:t>
      </w:r>
      <w:r>
        <w:rPr>
          <w:b w:val="0"/>
        </w:rPr>
        <w:t>).</w:t>
      </w:r>
    </w:p>
    <w:p>
      <w:pPr>
        <w:pStyle w:val="Heading3"/>
        <w:spacing w:after="120"/>
      </w:pPr>
      <w:r>
        <w:t>¿El resultado de la función vuelve al modelo?</w:t>
      </w:r>
    </w:p>
    <w:p>
      <w:pPr>
        <w:spacing w:after="120"/>
      </w:pPr>
      <w:r>
        <w:rPr>
          <w:b/>
        </w:rPr>
        <w:t>Se desmiente rotundamente. No vuelve.</w:t>
      </w:r>
      <w:r>
        <w:rPr>
          <w:b w:val="0"/>
        </w:rPr>
        <w:t xml:space="preserve"> Cada rama de </w:t>
      </w:r>
      <w:r>
        <w:rPr>
          <w:rFonts w:ascii="Consolas" w:hAnsi="Consolas"/>
          <w:sz w:val="18"/>
        </w:rPr>
        <w:t>_ejecutar</w:t>
      </w:r>
      <w:r>
        <w:rPr>
          <w:b w:val="0"/>
        </w:rPr>
        <w:t xml:space="preserve"> (</w:t>
      </w:r>
      <w:r>
        <w:rPr>
          <w:rFonts w:ascii="Consolas" w:hAnsi="Consolas"/>
          <w:sz w:val="18"/>
        </w:rPr>
        <w:t>agente.py:283-379</w:t>
      </w:r>
      <w:r>
        <w:rPr>
          <w:b w:val="0"/>
        </w:rPr>
        <w:t xml:space="preserve">) llama al servicio y manda lo que devuelve </w:t>
      </w:r>
      <w:r>
        <w:rPr>
          <w:b/>
        </w:rPr>
        <w:t>directamente</w:t>
      </w:r>
      <w:r>
        <w:rPr>
          <w:b w:val="0"/>
        </w:rPr>
        <w:t xml:space="preserve"> a WhatsApp vía </w:t>
      </w:r>
      <w:r>
        <w:rPr>
          <w:rFonts w:ascii="Consolas" w:hAnsi="Consolas"/>
          <w:sz w:val="18"/>
        </w:rPr>
        <w:t>memoria.responder</w:t>
      </w:r>
      <w:r>
        <w:rPr>
          <w:b w:val="0"/>
        </w:rPr>
        <w:t xml:space="preserve">, sin construir ningún </w:t>
      </w:r>
      <w:r>
        <w:rPr>
          <w:rFonts w:ascii="Consolas" w:hAnsi="Consolas"/>
          <w:sz w:val="18"/>
        </w:rPr>
        <w:t>types.Part.from_function_response</w:t>
      </w:r>
      <w:r>
        <w:rPr>
          <w:b w:val="0"/>
        </w:rPr>
        <w:t xml:space="preserve"> ni hacer una segunda </w:t>
      </w:r>
      <w:r>
        <w:rPr>
          <w:rFonts w:ascii="Consolas" w:hAnsi="Consolas"/>
          <w:sz w:val="18"/>
        </w:rPr>
        <w:t>generate_content</w:t>
      </w:r>
      <w:r>
        <w:rPr>
          <w:b w:val="0"/>
        </w:rPr>
        <w:t>.</w:t>
      </w:r>
    </w:p>
    <w:p>
      <w:pPr>
        <w:spacing w:before="80" w:after="120" w:line="240" w:lineRule="auto"/>
        <w:ind w:left="227"/>
        <w:shd w:val="clear" w:fill="F4F5F7"/>
      </w:pPr>
      <w:r>
        <w:rPr>
          <w:rFonts w:ascii="Consolas" w:hAnsi="Consolas"/>
          <w:sz w:val="17"/>
        </w:rPr>
        <w:t>if nombre == _ORIENTACION:</w:t>
        <w:br/>
        <w:t xml:space="preserve">    pregunta = _pregunta_de(llamada, mensaje)</w:t>
        <w:br/>
        <w:t xml:space="preserve">    await responder(</w:t>
        <w:br/>
        <w:t xml:space="preserve">        numero, usuario_id, await consultar_orientacion(pregunta, mensaje)</w:t>
        <w:br/>
        <w:t xml:space="preserve">    )                                               # agente.py:310-312</w:t>
        <w:br/>
        <w:t xml:space="preserve">    return True</w:t>
      </w:r>
    </w:p>
    <w:p>
      <w:pPr>
        <w:spacing w:after="120"/>
      </w:pPr>
      <w:r>
        <w:rPr>
          <w:b/>
        </w:rPr>
        <w:t>No hay bucle de llamadas: una sola pasada por el modelo.</w:t>
      </w:r>
      <w:r>
        <w:rPr>
          <w:b w:val="0"/>
        </w:rPr>
        <w:t xml:space="preserve"> El motivo, declarado en </w:t>
      </w:r>
      <w:r>
        <w:rPr>
          <w:rFonts w:ascii="Consolas" w:hAnsi="Consolas"/>
          <w:sz w:val="18"/>
        </w:rPr>
        <w:t>agente.py:8-27</w:t>
      </w:r>
      <w:r>
        <w:rPr>
          <w:b w:val="0"/>
        </w:rPr>
        <w:t xml:space="preserve">, es que eso es lo que sostiene la jerarquía de fuentes: la respuesta del CU2 está atada a la guía oficial por su propio prompt y su temperatura de 0.4 —cita la entidad, no añade conocimiento, no pasa de 80 palabras—, y una segunda pasada a 0.7 podría reescribirla, perder la cita o completar lo que el documento no dice, </w:t>
      </w:r>
      <w:r>
        <w:rPr>
          <w:b/>
        </w:rPr>
        <w:t>y nada en la respuesta delataría que eso pasó</w:t>
      </w:r>
      <w:r>
        <w:rPr>
          <w:b w:val="0"/>
        </w:rPr>
        <w:t>.</w:t>
      </w:r>
    </w:p>
    <w:p>
      <w:pPr>
        <w:spacing w:after="120"/>
      </w:pPr>
      <w:r>
        <w:rPr>
          <w:b/>
        </w:rPr>
        <w:t>Confirmado también el AFC.</w:t>
      </w:r>
      <w:r>
        <w:rPr>
          <w:b w:val="0"/>
        </w:rPr>
        <w:t xml:space="preserve"> El </w:t>
      </w:r>
      <w:r>
        <w:rPr>
          <w:b w:val="0"/>
          <w:i/>
        </w:rPr>
        <w:t>automatic function calling</w:t>
      </w:r>
      <w:r>
        <w:rPr>
          <w:b w:val="0"/>
        </w:rPr>
        <w:t xml:space="preserve"> del SDK viene activado por defecto y se desactiva explícitamente (</w:t>
      </w:r>
      <w:r>
        <w:rPr>
          <w:rFonts w:ascii="Consolas" w:hAnsi="Consolas"/>
          <w:sz w:val="18"/>
        </w:rPr>
        <w:t>agente.py:419-421</w:t>
      </w:r>
      <w:r>
        <w:rPr>
          <w:b w:val="0"/>
        </w:rPr>
        <w:t xml:space="preserve">). Sin eso el SDK ejecutaría las funciones en su propio bucle interno y </w:t>
      </w:r>
      <w:r>
        <w:rPr>
          <w:rFonts w:ascii="Consolas" w:hAnsi="Consolas"/>
          <w:sz w:val="18"/>
        </w:rPr>
        <w:t>registrar_huerta</w:t>
      </w:r>
      <w:r>
        <w:rPr>
          <w:b w:val="0"/>
        </w:rPr>
        <w:t xml:space="preserve"> se saltaría los botones de confirmación, rompiendo «confirmar antes de guardar». Verificado en </w:t>
      </w:r>
      <w:r>
        <w:rPr>
          <w:rFonts w:ascii="Consolas" w:hAnsi="Consolas"/>
          <w:sz w:val="18"/>
        </w:rPr>
        <w:t>google-genai 2.14.0</w:t>
      </w:r>
      <w:r>
        <w:rPr>
          <w:b w:val="0"/>
        </w:rPr>
        <w:t>.</w:t>
      </w:r>
    </w:p>
    <w:p>
      <w:pPr>
        <w:spacing w:after="120"/>
      </w:pPr>
      <w:r>
        <w:rPr>
          <w:b w:val="0"/>
        </w:rPr>
        <w:t>Corolario sobre la autoría de cada respuesta:</w:t>
      </w:r>
    </w:p>
    <w:tbl>
      <w:tblPr>
        <w:tblStyle w:val="TableGrid"/>
        <w:tblW w:type="auto" w:w="0"/>
        <w:jc w:val="left"/>
        <w:tblLayout w:type="autofit"/>
        <w:tblLook w:firstColumn="1" w:firstRow="1" w:lastColumn="0" w:lastRow="0" w:noHBand="0" w:noVBand="1" w:val="04A0"/>
      </w:tblPr>
      <w:tblGrid>
        <w:gridCol w:w="4873"/>
        <w:gridCol w:w="4873"/>
      </w:tblGrid>
      <w:tr>
        <w:tc>
          <w:tcPr>
            <w:tcW w:type="dxa" w:w="2608"/>
            <w:shd w:val="clear" w:fill="E8EBF0"/>
          </w:tcPr>
          <w:p>
            <w:pPr>
              <w:spacing w:after="120"/>
            </w:pPr>
            <w:r/>
            <w:r>
              <w:rPr>
                <w:b/>
                <w:sz w:val="18"/>
              </w:rPr>
              <w:t>Herramienta</w:t>
            </w:r>
          </w:p>
        </w:tc>
        <w:tc>
          <w:tcPr>
            <w:tcW w:type="dxa" w:w="6803"/>
            <w:shd w:val="clear" w:fill="E8EBF0"/>
          </w:tcPr>
          <w:p>
            <w:pPr>
              <w:spacing w:after="120"/>
            </w:pPr>
            <w:r/>
            <w:r>
              <w:rPr>
                <w:b/>
                <w:sz w:val="18"/>
              </w:rPr>
              <w:t>Quién redacta el texto que ella lee</w:t>
            </w:r>
          </w:p>
        </w:tc>
      </w:tr>
      <w:tr>
        <w:tc>
          <w:tcPr>
            <w:tcW w:type="dxa" w:w="2608"/>
          </w:tcPr>
          <w:p>
            <w:pPr>
              <w:spacing w:after="120"/>
            </w:pPr>
            <w:r/>
            <w:r>
              <w:rPr>
                <w:rFonts w:ascii="Consolas" w:hAnsi="Consolas"/>
                <w:sz w:val="17"/>
              </w:rPr>
              <w:t>mostrar_ayuda</w:t>
            </w:r>
          </w:p>
        </w:tc>
        <w:tc>
          <w:tcPr>
            <w:tcW w:type="dxa" w:w="6803"/>
          </w:tcPr>
          <w:p>
            <w:pPr>
              <w:spacing w:after="120"/>
            </w:pPr>
            <w:r/>
            <w:r>
              <w:rPr>
                <w:b/>
                <w:sz w:val="17"/>
              </w:rPr>
              <w:t>El código.</w:t>
            </w:r>
            <w:r>
              <w:rPr>
                <w:b w:val="0"/>
                <w:sz w:val="17"/>
              </w:rPr>
              <w:t xml:space="preserve"> Constante </w:t>
            </w:r>
            <w:r>
              <w:rPr>
                <w:rFonts w:ascii="Consolas" w:hAnsi="Consolas"/>
                <w:sz w:val="17"/>
              </w:rPr>
              <w:t>textos.BIENVENIDA</w:t>
            </w:r>
            <w:r>
              <w:rPr>
                <w:b w:val="0"/>
                <w:sz w:val="17"/>
              </w:rPr>
              <w:t>, sin modelo.</w:t>
            </w:r>
          </w:p>
        </w:tc>
      </w:tr>
      <w:tr>
        <w:tc>
          <w:tcPr>
            <w:tcW w:type="dxa" w:w="2608"/>
          </w:tcPr>
          <w:p>
            <w:pPr>
              <w:spacing w:after="120"/>
            </w:pPr>
            <w:r/>
            <w:r>
              <w:rPr>
                <w:rFonts w:ascii="Consolas" w:hAnsi="Consolas"/>
                <w:sz w:val="17"/>
              </w:rPr>
              <w:t>consultar_mi_huerta</w:t>
            </w:r>
          </w:p>
        </w:tc>
        <w:tc>
          <w:tcPr>
            <w:tcW w:type="dxa" w:w="6803"/>
          </w:tcPr>
          <w:p>
            <w:pPr>
              <w:spacing w:after="120"/>
            </w:pPr>
            <w:r/>
            <w:r>
              <w:rPr>
                <w:b/>
                <w:sz w:val="17"/>
              </w:rPr>
              <w:t>El código.</w:t>
            </w:r>
            <w:r>
              <w:rPr>
                <w:b w:val="0"/>
                <w:sz w:val="17"/>
              </w:rPr>
              <w:t xml:space="preserve"> </w:t>
            </w:r>
            <w:r>
              <w:rPr>
                <w:rFonts w:ascii="Consolas" w:hAnsi="Consolas"/>
                <w:sz w:val="17"/>
              </w:rPr>
              <w:t>mi_huerta.py:88-112</w:t>
            </w:r>
            <w:r>
              <w:rPr>
                <w:b w:val="0"/>
                <w:sz w:val="17"/>
              </w:rPr>
              <w:t xml:space="preserve"> compone encabezado + cuerpo desde plantillas.</w:t>
            </w:r>
          </w:p>
        </w:tc>
      </w:tr>
      <w:tr>
        <w:tc>
          <w:tcPr>
            <w:tcW w:type="dxa" w:w="2608"/>
          </w:tcPr>
          <w:p>
            <w:pPr>
              <w:spacing w:after="120"/>
            </w:pPr>
            <w:r/>
            <w:r>
              <w:rPr>
                <w:rFonts w:ascii="Consolas" w:hAnsi="Consolas"/>
                <w:sz w:val="17"/>
              </w:rPr>
              <w:t>consultar_comunidad</w:t>
            </w:r>
            <w:r>
              <w:rPr>
                <w:b w:val="0"/>
                <w:sz w:val="17"/>
              </w:rPr>
              <w:t xml:space="preserve"> sin </w:t>
            </w:r>
            <w:r>
              <w:rPr>
                <w:rFonts w:ascii="Consolas" w:hAnsi="Consolas"/>
                <w:sz w:val="17"/>
              </w:rPr>
              <w:t>especie</w:t>
            </w:r>
            <w:r>
              <w:rPr>
                <w:b w:val="0"/>
                <w:sz w:val="17"/>
              </w:rPr>
              <w:t xml:space="preserve"> (CU4)</w:t>
            </w:r>
          </w:p>
        </w:tc>
        <w:tc>
          <w:tcPr>
            <w:tcW w:type="dxa" w:w="6803"/>
          </w:tcPr>
          <w:p>
            <w:pPr>
              <w:spacing w:after="120"/>
            </w:pPr>
            <w:r/>
            <w:r>
              <w:rPr>
                <w:b/>
                <w:sz w:val="17"/>
              </w:rPr>
              <w:t>El código.</w:t>
            </w:r>
            <w:r>
              <w:rPr>
                <w:b w:val="0"/>
                <w:sz w:val="17"/>
              </w:rPr>
              <w:t xml:space="preserve"> </w:t>
            </w:r>
            <w:r>
              <w:rPr>
                <w:rFonts w:ascii="Consolas" w:hAnsi="Consolas"/>
                <w:sz w:val="17"/>
              </w:rPr>
              <w:t>comunidad.py:210-237</w:t>
            </w:r>
            <w:r>
              <w:rPr>
                <w:b w:val="0"/>
                <w:sz w:val="17"/>
              </w:rPr>
              <w:t xml:space="preserve"> arma el listado renglón a renglón.</w:t>
            </w:r>
          </w:p>
        </w:tc>
      </w:tr>
      <w:tr>
        <w:tc>
          <w:tcPr>
            <w:tcW w:type="dxa" w:w="2608"/>
          </w:tcPr>
          <w:p>
            <w:pPr>
              <w:spacing w:after="120"/>
            </w:pPr>
            <w:r/>
            <w:r>
              <w:rPr>
                <w:rFonts w:ascii="Consolas" w:hAnsi="Consolas"/>
                <w:sz w:val="17"/>
              </w:rPr>
              <w:t>registrar_huerta</w:t>
            </w:r>
          </w:p>
        </w:tc>
        <w:tc>
          <w:tcPr>
            <w:tcW w:type="dxa" w:w="6803"/>
          </w:tcPr>
          <w:p>
            <w:pPr>
              <w:spacing w:after="120"/>
            </w:pPr>
            <w:r/>
            <w:r>
              <w:rPr>
                <w:b/>
                <w:sz w:val="17"/>
              </w:rPr>
              <w:t>El código.</w:t>
            </w:r>
            <w:r>
              <w:rPr>
                <w:b w:val="0"/>
                <w:sz w:val="17"/>
              </w:rPr>
              <w:t xml:space="preserve"> </w:t>
            </w:r>
            <w:r>
              <w:rPr>
                <w:rFonts w:ascii="Consolas" w:hAnsi="Consolas"/>
                <w:sz w:val="17"/>
              </w:rPr>
              <w:t>registro.componer_resumen</w:t>
            </w:r>
            <w:r>
              <w:rPr>
                <w:b w:val="0"/>
                <w:sz w:val="17"/>
              </w:rPr>
              <w:t xml:space="preserve"> (</w:t>
            </w:r>
            <w:r>
              <w:rPr>
                <w:rFonts w:ascii="Consolas" w:hAnsi="Consolas"/>
                <w:sz w:val="17"/>
              </w:rPr>
              <w:t>registro.py:94-119</w:t>
            </w:r>
            <w:r>
              <w:rPr>
                <w:b w:val="0"/>
                <w:sz w:val="17"/>
              </w:rPr>
              <w:t>): ella confirma lo que va a quedar guardado, así que el texto tiene que reflejarlo con exactitud.</w:t>
            </w:r>
          </w:p>
        </w:tc>
      </w:tr>
      <w:tr>
        <w:tc>
          <w:tcPr>
            <w:tcW w:type="dxa" w:w="2608"/>
          </w:tcPr>
          <w:p>
            <w:pPr>
              <w:spacing w:after="120"/>
            </w:pPr>
            <w:r/>
            <w:r>
              <w:rPr>
                <w:rFonts w:ascii="Consolas" w:hAnsi="Consolas"/>
                <w:sz w:val="17"/>
              </w:rPr>
              <w:t>consultar_orientacion</w:t>
            </w:r>
            <w:r>
              <w:rPr>
                <w:b w:val="0"/>
                <w:sz w:val="17"/>
              </w:rPr>
              <w:t xml:space="preserve"> (CU2)</w:t>
            </w:r>
          </w:p>
        </w:tc>
        <w:tc>
          <w:tcPr>
            <w:tcW w:type="dxa" w:w="6803"/>
          </w:tcPr>
          <w:p>
            <w:pPr>
              <w:spacing w:after="120"/>
            </w:pPr>
            <w:r/>
            <w:r>
              <w:rPr>
                <w:b w:val="0"/>
                <w:sz w:val="17"/>
              </w:rPr>
              <w:t xml:space="preserve">El </w:t>
            </w:r>
            <w:r>
              <w:rPr>
                <w:b/>
                <w:sz w:val="17"/>
              </w:rPr>
              <w:t>modelo</w:t>
            </w:r>
            <w:r>
              <w:rPr>
                <w:b w:val="0"/>
                <w:sz w:val="17"/>
              </w:rPr>
              <w:t xml:space="preserve">, a 0.4, atado a </w:t>
            </w:r>
            <w:r>
              <w:rPr>
                <w:rFonts w:ascii="Consolas" w:hAnsi="Consolas"/>
                <w:sz w:val="17"/>
              </w:rPr>
              <w:t>redaccion_rag_v1.md</w:t>
            </w:r>
            <w:r>
              <w:rPr>
                <w:b w:val="0"/>
                <w:sz w:val="17"/>
              </w:rPr>
              <w:t xml:space="preserve"> y al contexto recuperado. O a 0.3 con </w:t>
            </w:r>
            <w:r>
              <w:rPr>
                <w:rFonts w:ascii="Consolas" w:hAnsi="Consolas"/>
                <w:sz w:val="17"/>
              </w:rPr>
              <w:t>respuesta_general_v1.md</w:t>
            </w:r>
            <w:r>
              <w:rPr>
                <w:b w:val="0"/>
                <w:sz w:val="17"/>
              </w:rPr>
              <w:t xml:space="preserve"> si nada superó el umbral.</w:t>
            </w:r>
          </w:p>
        </w:tc>
      </w:tr>
      <w:tr>
        <w:tc>
          <w:tcPr>
            <w:tcW w:type="dxa" w:w="2608"/>
          </w:tcPr>
          <w:p>
            <w:pPr>
              <w:spacing w:after="120"/>
            </w:pPr>
            <w:r/>
            <w:r>
              <w:rPr>
                <w:rFonts w:ascii="Consolas" w:hAnsi="Consolas"/>
                <w:sz w:val="17"/>
              </w:rPr>
              <w:t>consultar_comunidad</w:t>
            </w:r>
            <w:r>
              <w:rPr>
                <w:b w:val="0"/>
                <w:sz w:val="17"/>
              </w:rPr>
              <w:t xml:space="preserve"> con </w:t>
            </w:r>
            <w:r>
              <w:rPr>
                <w:rFonts w:ascii="Consolas" w:hAnsi="Consolas"/>
                <w:sz w:val="17"/>
              </w:rPr>
              <w:t>especie</w:t>
            </w:r>
            <w:r>
              <w:rPr>
                <w:b w:val="0"/>
                <w:sz w:val="17"/>
              </w:rPr>
              <w:t xml:space="preserve"> (CU7)</w:t>
            </w:r>
          </w:p>
        </w:tc>
        <w:tc>
          <w:tcPr>
            <w:tcW w:type="dxa" w:w="6803"/>
          </w:tcPr>
          <w:p>
            <w:pPr>
              <w:spacing w:after="120"/>
            </w:pPr>
            <w:r/>
            <w:r>
              <w:rPr>
                <w:b w:val="0"/>
                <w:sz w:val="17"/>
              </w:rPr>
              <w:t xml:space="preserve">El </w:t>
            </w:r>
            <w:r>
              <w:rPr>
                <w:b/>
                <w:sz w:val="17"/>
              </w:rPr>
              <w:t>modelo</w:t>
            </w:r>
            <w:r>
              <w:rPr>
                <w:b w:val="0"/>
                <w:sz w:val="17"/>
              </w:rPr>
              <w:t xml:space="preserve">, a 0.4, atado a </w:t>
            </w:r>
            <w:r>
              <w:rPr>
                <w:rFonts w:ascii="Consolas" w:hAnsi="Consolas"/>
                <w:sz w:val="17"/>
              </w:rPr>
              <w:t>redaccion_comunidad_v2.md</w:t>
            </w:r>
            <w:r>
              <w:rPr>
                <w:b w:val="0"/>
                <w:sz w:val="17"/>
              </w:rPr>
              <w:t>.</w:t>
            </w:r>
          </w:p>
        </w:tc>
      </w:tr>
    </w:tbl>
    <w:p>
      <w:pPr>
        <w:pStyle w:val="Heading3"/>
        <w:spacing w:after="120"/>
      </w:pPr>
      <w:r>
        <w:t>Qué ocurre si el modelo no pide ninguna función</w:t>
      </w:r>
    </w:p>
    <w:p>
      <w:pPr>
        <w:spacing w:before="80" w:after="120" w:line="240" w:lineRule="auto"/>
        <w:ind w:left="227"/>
        <w:shd w:val="clear" w:fill="F4F5F7"/>
      </w:pPr>
      <w:r>
        <w:rPr>
          <w:rFonts w:ascii="Consolas" w:hAnsi="Consolas"/>
          <w:sz w:val="17"/>
        </w:rPr>
        <w:t>texto = _texto_de(respuesta)            # agente.py:454</w:t>
        <w:br/>
        <w:br/>
        <w:t>if texto:</w:t>
        <w:br/>
        <w:t xml:space="preserve">    await responder(numero, usuario_id, texto)</w:t>
        <w:br/>
        <w:t xml:space="preserve">    return                              # agente.py:456-458</w:t>
        <w:br/>
        <w:br/>
        <w:t>logger.error("El agente no produjo ni función ni texto")</w:t>
        <w:br/>
        <w:t>await responder(numero, usuario_id, textos.BIENVENIDA)   # agente.py:463-464</w:t>
      </w:r>
    </w:p>
    <w:p>
      <w:pPr>
        <w:spacing w:after="120"/>
      </w:pPr>
      <w:r>
        <w:rPr>
          <w:b/>
        </w:rPr>
        <w:t>Se le envía el texto que el modelo haya escrito, tal cual.</w:t>
      </w:r>
      <w:r>
        <w:rPr>
          <w:b w:val="0"/>
        </w:rPr>
        <w:t xml:space="preserve"> </w:t>
      </w:r>
      <w:r>
        <w:rPr>
          <w:rFonts w:ascii="Consolas" w:hAnsi="Consolas"/>
          <w:sz w:val="18"/>
        </w:rPr>
        <w:t>_texto_de</w:t>
      </w:r>
      <w:r>
        <w:rPr>
          <w:b w:val="0"/>
        </w:rPr>
        <w:t xml:space="preserve"> (</w:t>
      </w:r>
      <w:r>
        <w:rPr>
          <w:rFonts w:ascii="Consolas" w:hAnsi="Consolas"/>
          <w:sz w:val="18"/>
        </w:rPr>
        <w:t>agente.py:382-393</w:t>
      </w:r>
      <w:r>
        <w:rPr>
          <w:b w:val="0"/>
        </w:rPr>
        <w:t xml:space="preserve">) recorre las partes a mano en vez de usar </w:t>
      </w:r>
      <w:r>
        <w:rPr>
          <w:rFonts w:ascii="Consolas" w:hAnsi="Consolas"/>
          <w:sz w:val="18"/>
        </w:rPr>
        <w:t>respuesta.text</w:t>
      </w:r>
      <w:r>
        <w:rPr>
          <w:b w:val="0"/>
        </w:rPr>
        <w:t xml:space="preserve">, porque una respuesta con llamadas a función mezcla partes de tipos distintos. Si no hay ni funciones ni texto —caso que ocurre si el modelo corta por filtros de seguridad— se envía </w:t>
      </w:r>
      <w:r>
        <w:rPr>
          <w:rFonts w:ascii="Consolas" w:hAnsi="Consolas"/>
          <w:sz w:val="18"/>
        </w:rPr>
        <w:t>BIENVENIDA</w:t>
      </w:r>
      <w:r>
        <w:rPr>
          <w:b w:val="0"/>
        </w:rPr>
        <w:t xml:space="preserve"> con un </w:t>
      </w:r>
      <w:r>
        <w:rPr>
          <w:rFonts w:ascii="Consolas" w:hAnsi="Consolas"/>
          <w:sz w:val="18"/>
        </w:rPr>
        <w:t>logger.error</w:t>
      </w:r>
      <w:r>
        <w:rPr>
          <w:b w:val="0"/>
        </w:rPr>
        <w:t>: sin eso la usuaria se quedaría sin respuesta y creería que el bot está caído.</w:t>
      </w:r>
    </w:p>
    <w:p>
      <w:pPr>
        <w:spacing w:after="120"/>
        <w:ind w:left="227"/>
      </w:pPr>
      <w:r>
        <w:rPr>
          <w:b/>
          <w:color w:val="A02020"/>
        </w:rPr>
        <w:t>Esa rama es el agujero medido de todo el sistema, y está cuantificado.</w:t>
      </w:r>
      <w:r>
        <w:rPr>
          <w:b w:val="0"/>
          <w:color w:val="A02020"/>
        </w:rPr>
        <w:t xml:space="preserve"> Con las mismas 19 frases y 4 repeticiones: </w:t>
      </w:r>
      <w:r>
        <w:rPr>
          <w:rFonts w:ascii="Consolas" w:hAnsi="Consolas"/>
          <w:color w:val="A02020"/>
          <w:sz w:val="18"/>
        </w:rPr>
        <w:t>gemini-2.5-flash</w:t>
      </w:r>
      <w:r>
        <w:rPr>
          <w:b w:val="0"/>
          <w:color w:val="A02020"/>
        </w:rPr>
        <w:t xml:space="preserve"> acertó el enrutamiento </w:t>
      </w:r>
      <w:r>
        <w:rPr>
          <w:b/>
          <w:color w:val="A02020"/>
        </w:rPr>
        <w:t>50/76 (66 %)</w:t>
      </w:r>
      <w:r>
        <w:rPr>
          <w:b w:val="0"/>
          <w:color w:val="A02020"/>
        </w:rPr>
        <w:t xml:space="preserve">, mientras </w:t>
      </w:r>
      <w:r>
        <w:rPr>
          <w:rFonts w:ascii="Consolas" w:hAnsi="Consolas"/>
          <w:color w:val="A02020"/>
          <w:sz w:val="18"/>
        </w:rPr>
        <w:t>gemini-3.5-flash-lite</w:t>
      </w:r>
      <w:r>
        <w:rPr>
          <w:b w:val="0"/>
          <w:color w:val="A02020"/>
        </w:rPr>
        <w:t xml:space="preserve"> y </w:t>
      </w:r>
      <w:r>
        <w:rPr>
          <w:rFonts w:ascii="Consolas" w:hAnsi="Consolas"/>
          <w:color w:val="A02020"/>
          <w:sz w:val="18"/>
        </w:rPr>
        <w:t>gemini-3.6-flash</w:t>
      </w:r>
      <w:r>
        <w:rPr>
          <w:b w:val="0"/>
          <w:color w:val="A02020"/>
        </w:rPr>
        <w:t xml:space="preserve"> acertaron </w:t>
      </w:r>
      <w:r>
        <w:rPr>
          <w:b/>
          <w:color w:val="A02020"/>
        </w:rPr>
        <w:t>76/76 (100 %)</w:t>
      </w:r>
      <w:r>
        <w:rPr>
          <w:b w:val="0"/>
          <w:color w:val="A02020"/>
        </w:rPr>
        <w:t xml:space="preserve">. Los 26 fallos del 2.5 son </w:t>
      </w:r>
      <w:r>
        <w:rPr>
          <w:b/>
          <w:color w:val="A02020"/>
        </w:rPr>
        <w:t>todos</w:t>
      </w:r>
      <w:r>
        <w:rPr>
          <w:b w:val="0"/>
          <w:color w:val="A02020"/>
        </w:rPr>
        <w:t xml:space="preserve"> «no llamó a ninguna herramienta» —ni uno fue a la herramienta equivocada—, incluido </w:t>
      </w:r>
      <w:r>
        <w:rPr>
          <w:rFonts w:ascii="Consolas" w:hAnsi="Consolas"/>
          <w:color w:val="A02020"/>
          <w:sz w:val="18"/>
        </w:rPr>
        <w:t>"hola"</w:t>
      </w:r>
      <w:r>
        <w:rPr>
          <w:b w:val="0"/>
          <w:color w:val="A02020"/>
        </w:rPr>
        <w:t xml:space="preserve"> 4 de 4. Y ahí el agente manda el texto que escribió el modelo, </w:t>
      </w:r>
      <w:r>
        <w:rPr>
          <w:b/>
          <w:color w:val="A02020"/>
        </w:rPr>
        <w:t>saltándose el CU2 entero</w:t>
      </w:r>
      <w:r>
        <w:rPr>
          <w:b w:val="0"/>
          <w:color w:val="A02020"/>
        </w:rPr>
        <w:t xml:space="preserve">: sin RAG, sin cita y sin la advertencia médica del ADR-0015. Medición registrada en </w:t>
      </w:r>
      <w:r>
        <w:rPr>
          <w:rFonts w:ascii="Consolas" w:hAnsi="Consolas"/>
          <w:color w:val="A02020"/>
          <w:sz w:val="18"/>
        </w:rPr>
        <w:t>config.py:53-63</w:t>
      </w:r>
      <w:r>
        <w:rPr>
          <w:b w:val="0"/>
          <w:color w:val="A02020"/>
        </w:rPr>
        <w:t>.</w:t>
      </w:r>
    </w:p>
    <w:p>
      <w:pPr>
        <w:spacing w:after="120"/>
      </w:pPr>
      <w:r>
        <w:rPr>
          <w:b w:val="0"/>
        </w:rPr>
        <w:t xml:space="preserve">Si la llamada al modelo </w:t>
      </w:r>
      <w:r>
        <w:rPr>
          <w:b/>
        </w:rPr>
        <w:t>lanza</w:t>
      </w:r>
      <w:r>
        <w:rPr>
          <w:b w:val="0"/>
        </w:rPr>
        <w:t xml:space="preserve">, el </w:t>
      </w:r>
      <w:r>
        <w:rPr>
          <w:rFonts w:ascii="Consolas" w:hAnsi="Consolas"/>
          <w:sz w:val="18"/>
        </w:rPr>
        <w:t>except Exception</w:t>
      </w:r>
      <w:r>
        <w:rPr>
          <w:b w:val="0"/>
        </w:rPr>
        <w:t xml:space="preserve"> de </w:t>
      </w:r>
      <w:r>
        <w:rPr>
          <w:rFonts w:ascii="Consolas" w:hAnsi="Consolas"/>
          <w:sz w:val="18"/>
        </w:rPr>
        <w:t>agente.py:424-427</w:t>
      </w:r>
      <w:r>
        <w:rPr>
          <w:b w:val="0"/>
        </w:rPr>
        <w:t xml:space="preserve"> registra y responde </w:t>
      </w:r>
      <w:r>
        <w:rPr>
          <w:rFonts w:ascii="Consolas" w:hAnsi="Consolas"/>
          <w:sz w:val="18"/>
        </w:rPr>
        <w:t>textos.AGENTE_NO_DISPONIBLE</w:t>
      </w:r>
      <w:r>
        <w:rPr>
          <w:b w:val="0"/>
        </w:rPr>
        <w:t xml:space="preserve">. </w:t>
      </w:r>
      <w:r>
        <w:rPr>
          <w:rFonts w:ascii="Consolas" w:hAnsi="Consolas"/>
          <w:sz w:val="18"/>
        </w:rPr>
        <w:t>atender</w:t>
      </w:r>
      <w:r>
        <w:rPr>
          <w:b w:val="0"/>
        </w:rPr>
        <w:t xml:space="preserve"> nunca lanza, a propósito: es preferible a que el mensaje quede sin respuesta y a que el reintento de Meta lo repita.</w:t>
      </w:r>
    </w:p>
    <w:p>
      <w:pPr>
        <w:pStyle w:val="Heading3"/>
        <w:spacing w:after="120"/>
      </w:pPr>
      <w:r>
        <w:t>Qué ocurre con temas fuera de dominio</w:t>
      </w:r>
    </w:p>
    <w:p>
      <w:pPr>
        <w:spacing w:after="120"/>
      </w:pPr>
      <w:r>
        <w:rPr>
          <w:b w:val="0"/>
        </w:rPr>
        <w:t xml:space="preserve">Hay </w:t>
      </w:r>
      <w:r>
        <w:rPr>
          <w:b/>
        </w:rPr>
        <w:t>tres filtros en serie</w:t>
      </w:r>
      <w:r>
        <w:rPr>
          <w:b w:val="0"/>
        </w:rPr>
        <w:t>, y ninguno es un umbral de similitud:</w:t>
      </w:r>
    </w:p>
    <w:p>
      <w:pPr>
        <w:pStyle w:val="ListNumber"/>
        <w:spacing w:after="40"/>
      </w:pPr>
      <w:r>
        <w:rPr>
          <w:b/>
        </w:rPr>
        <w:t>El agente.</w:t>
      </w:r>
      <w:r>
        <w:rPr>
          <w:b w:val="0"/>
        </w:rPr>
        <w:t xml:space="preserve"> </w:t>
      </w:r>
      <w:r>
        <w:rPr>
          <w:rFonts w:ascii="Consolas" w:hAnsi="Consolas"/>
          <w:sz w:val="18"/>
        </w:rPr>
        <w:t>agente_v1.md:73-75</w:t>
      </w:r>
      <w:r>
        <w:rPr>
          <w:b w:val="0"/>
        </w:rPr>
        <w:t xml:space="preserve"> le dice a </w:t>
      </w:r>
      <w:r>
        <w:rPr>
          <w:rFonts w:ascii="Consolas" w:hAnsi="Consolas"/>
          <w:sz w:val="18"/>
        </w:rPr>
        <w:t>mostrar_ayuda</w:t>
      </w:r>
      <w:r>
        <w:rPr>
          <w:b w:val="0"/>
        </w:rPr>
        <w:t xml:space="preserve"> que es «para cuando escribe algo que no se entiende y no hay por dónde cogerlo». Es el filtro principal de intención (ADR-0013).</w:t>
      </w:r>
    </w:p>
    <w:p>
      <w:pPr>
        <w:pStyle w:val="ListNumber"/>
        <w:spacing w:after="40"/>
      </w:pPr>
      <w:r>
        <w:rPr>
          <w:b/>
        </w:rPr>
        <w:t>El prompt del respaldo sin fuente.</w:t>
      </w:r>
      <w:r>
        <w:rPr>
          <w:b w:val="0"/>
        </w:rPr>
        <w:t xml:space="preserve"> </w:t>
      </w:r>
      <w:r>
        <w:rPr>
          <w:rFonts w:ascii="Consolas" w:hAnsi="Consolas"/>
          <w:sz w:val="18"/>
        </w:rPr>
        <w:t>respuesta_general_v1.md:10-21</w:t>
      </w:r>
      <w:r>
        <w:rPr>
          <w:b w:val="0"/>
        </w:rPr>
        <w:t xml:space="preserve"> enumera el dominio y manda devolver la palabra </w:t>
      </w:r>
      <w:r>
        <w:rPr>
          <w:rFonts w:ascii="Consolas" w:hAnsi="Consolas"/>
          <w:sz w:val="18"/>
        </w:rPr>
        <w:t>FUERA_DE_TEMA</w:t>
      </w:r>
      <w:r>
        <w:rPr>
          <w:b w:val="0"/>
        </w:rPr>
        <w:t xml:space="preserve"> y nada más si la pregunta es de salud de personas o animales, trámites, dinero, transporte o una emergencia. El backend la detecta en </w:t>
      </w:r>
      <w:r>
        <w:rPr>
          <w:rFonts w:ascii="Consolas" w:hAnsi="Consolas"/>
          <w:sz w:val="18"/>
        </w:rPr>
        <w:t>orientacion.py:261-263</w:t>
      </w:r>
      <w:r>
        <w:rPr>
          <w:b w:val="0"/>
        </w:rPr>
        <w:t xml:space="preserve"> y responde </w:t>
      </w:r>
      <w:r>
        <w:rPr>
          <w:rFonts w:ascii="Consolas" w:hAnsi="Consolas"/>
          <w:sz w:val="18"/>
        </w:rPr>
        <w:t>ORIENTACION_SIN_RESPALDO</w:t>
      </w:r>
      <w:r>
        <w:rPr>
          <w:b w:val="0"/>
        </w:rPr>
        <w:t xml:space="preserve">. Es una </w:t>
      </w:r>
      <w:r>
        <w:rPr>
          <w:b/>
        </w:rPr>
        <w:t>segunda red</w:t>
      </w:r>
      <w:r>
        <w:rPr>
          <w:b w:val="0"/>
        </w:rPr>
        <w:t>, porque el agente corre a 0.7 y en la prueba real se le midió un error de enrutamiento (</w:t>
      </w:r>
      <w:r>
        <w:rPr>
          <w:rFonts w:ascii="Consolas" w:hAnsi="Consolas"/>
          <w:sz w:val="18"/>
        </w:rPr>
        <w:t>orientacion.py:92-95</w:t>
      </w:r>
      <w:r>
        <w:rPr>
          <w:b w:val="0"/>
        </w:rPr>
        <w:t>).</w:t>
      </w:r>
    </w:p>
    <w:p>
      <w:pPr>
        <w:pStyle w:val="ListNumber"/>
        <w:spacing w:after="40"/>
      </w:pPr>
      <w:r>
        <w:rPr>
          <w:b/>
        </w:rPr>
        <w:t>La rama sin funciones</w:t>
      </w:r>
      <w:r>
        <w:rPr>
          <w:b w:val="0"/>
        </w:rPr>
        <w:t>, arriba: si el modelo escribe en lugar de enrutar, su texto se envía tal cual.</w:t>
      </w:r>
    </w:p>
    <w:p>
      <w:pPr>
        <w:spacing w:after="120"/>
        <w:ind w:left="227"/>
      </w:pPr>
      <w:r>
        <w:rPr>
          <w:b/>
          <w:color w:val="A02020"/>
        </w:rPr>
        <w:t>El umbral de similitud NO filtra la intención, y está medido que no puede.</w:t>
      </w:r>
      <w:r>
        <w:rPr>
          <w:b w:val="0"/>
          <w:color w:val="A02020"/>
        </w:rPr>
        <w:t xml:space="preserve"> Con 81 consultas reales los rangos se solapan: «Que conocimiento en agricultura sabes» (que no es CU2) puntúa </w:t>
      </w:r>
      <w:r>
        <w:rPr>
          <w:b/>
          <w:color w:val="A02020"/>
        </w:rPr>
        <w:t>0,6779</w:t>
      </w:r>
      <w:r>
        <w:rPr>
          <w:b w:val="0"/>
          <w:color w:val="A02020"/>
        </w:rPr>
        <w:t xml:space="preserve"> y «Qué puedo hacer si mis plantas no dan frutos» (que sí lo es) puntúa </w:t>
      </w:r>
      <w:r>
        <w:rPr>
          <w:b/>
          <w:color w:val="A02020"/>
        </w:rPr>
        <w:t>0,6775</w:t>
      </w:r>
      <w:r>
        <w:rPr>
          <w:b w:val="0"/>
          <w:color w:val="A02020"/>
        </w:rPr>
        <w:t xml:space="preserve">. Ningún umbral los separa. Y los mensajes del CU3 y del CU4 puntúan </w:t>
      </w:r>
      <w:r>
        <w:rPr>
          <w:b/>
          <w:color w:val="A02020"/>
        </w:rPr>
        <w:t>entre los mejores</w:t>
      </w:r>
      <w:r>
        <w:rPr>
          <w:b w:val="0"/>
          <w:color w:val="A02020"/>
        </w:rPr>
        <w:t xml:space="preserve">: «Y que están sembrando las otras huertas» da </w:t>
      </w:r>
      <w:r>
        <w:rPr>
          <w:b/>
          <w:color w:val="A02020"/>
        </w:rPr>
        <w:t>0,7194</w:t>
      </w:r>
      <w:r>
        <w:rPr>
          <w:b w:val="0"/>
          <w:color w:val="A02020"/>
        </w:rPr>
        <w:t xml:space="preserve">. Registrado en </w:t>
      </w:r>
      <w:r>
        <w:rPr>
          <w:rFonts w:ascii="Consolas" w:hAnsi="Consolas"/>
          <w:color w:val="A02020"/>
          <w:sz w:val="18"/>
        </w:rPr>
        <w:t>config.py:110-121</w:t>
      </w:r>
      <w:r>
        <w:rPr>
          <w:b w:val="0"/>
          <w:color w:val="A02020"/>
        </w:rPr>
        <w:t>.</w:t>
      </w:r>
    </w:p>
    <w:p>
      <w:r>
        <w:br w:type="page"/>
      </w:r>
    </w:p>
    <w:p>
      <w:pPr>
        <w:pStyle w:val="Heading2"/>
        <w:spacing w:after="120"/>
      </w:pPr>
      <w:r>
        <w:t>2.6 Onboarding y extracción de entidades</w:t>
      </w:r>
    </w:p>
    <w:p>
      <w:pPr>
        <w:pStyle w:val="Heading3"/>
        <w:spacing w:after="120"/>
      </w:pPr>
      <w:r>
        <w:t>Las tres preguntas cerradas: cómo se mantiene el estado</w:t>
      </w:r>
    </w:p>
    <w:p>
      <w:pPr>
        <w:spacing w:after="120"/>
      </w:pPr>
      <w:r>
        <w:rPr>
          <w:b w:val="0"/>
        </w:rPr>
        <w:t xml:space="preserve">El estado vive en la tabla </w:t>
      </w:r>
      <w:r>
        <w:rPr>
          <w:rFonts w:ascii="Consolas" w:hAnsi="Consolas"/>
          <w:b/>
          <w:sz w:val="18"/>
        </w:rPr>
        <w:t>onboarding_pendiente</w:t>
      </w:r>
      <w:r>
        <w:rPr>
          <w:b w:val="0"/>
        </w:rPr>
        <w:t xml:space="preserve">, no en memoria. El motivo está declarado en </w:t>
      </w:r>
      <w:r>
        <w:rPr>
          <w:rFonts w:ascii="Consolas" w:hAnsi="Consolas"/>
          <w:sz w:val="18"/>
        </w:rPr>
        <w:t>db/007:15-17</w:t>
      </w:r>
      <w:r>
        <w:rPr>
          <w:b w:val="0"/>
        </w:rPr>
        <w:t>: un redeploy de Railway dejaría a la usuaria contestando preguntas que el servicio ya no recuerda haber hecho.</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1814"/>
            <w:shd w:val="clear" w:fill="E8EBF0"/>
          </w:tcPr>
          <w:p>
            <w:pPr>
              <w:spacing w:after="120"/>
            </w:pPr>
            <w:r/>
            <w:r>
              <w:rPr>
                <w:b/>
                <w:sz w:val="18"/>
              </w:rPr>
              <w:t>Paso (</w:t>
            </w:r>
            <w:r>
              <w:rPr>
                <w:rFonts w:ascii="Consolas" w:hAnsi="Consolas"/>
                <w:sz w:val="18"/>
              </w:rPr>
              <w:t>onboarding.py:78-82</w:t>
            </w:r>
            <w:r>
              <w:rPr>
                <w:b/>
                <w:sz w:val="18"/>
              </w:rPr>
              <w:t>)</w:t>
            </w:r>
          </w:p>
        </w:tc>
        <w:tc>
          <w:tcPr>
            <w:tcW w:type="dxa" w:w="2268"/>
            <w:shd w:val="clear" w:fill="E8EBF0"/>
          </w:tcPr>
          <w:p>
            <w:pPr>
              <w:spacing w:after="120"/>
            </w:pPr>
            <w:r/>
            <w:r>
              <w:rPr>
                <w:b/>
                <w:sz w:val="18"/>
              </w:rPr>
              <w:t>Qué pregunta</w:t>
            </w:r>
          </w:p>
        </w:tc>
        <w:tc>
          <w:tcPr>
            <w:tcW w:type="dxa" w:w="3061"/>
            <w:shd w:val="clear" w:fill="E8EBF0"/>
          </w:tcPr>
          <w:p>
            <w:pPr>
              <w:spacing w:after="120"/>
            </w:pPr>
            <w:r/>
            <w:r>
              <w:rPr>
                <w:b/>
                <w:sz w:val="18"/>
              </w:rPr>
              <w:t xml:space="preserve">Qué guarda en </w:t>
            </w:r>
            <w:r>
              <w:rPr>
                <w:rFonts w:ascii="Consolas" w:hAnsi="Consolas"/>
                <w:sz w:val="18"/>
              </w:rPr>
              <w:t>datos</w:t>
            </w:r>
            <w:r>
              <w:rPr>
                <w:b/>
                <w:sz w:val="18"/>
              </w:rPr>
              <w:t xml:space="preserve"> (jsonb)</w:t>
            </w:r>
          </w:p>
        </w:tc>
        <w:tc>
          <w:tcPr>
            <w:tcW w:type="dxa" w:w="2268"/>
            <w:shd w:val="clear" w:fill="E8EBF0"/>
          </w:tcPr>
          <w:p>
            <w:pPr>
              <w:spacing w:after="120"/>
            </w:pPr>
            <w:r/>
            <w:r>
              <w:rPr>
                <w:b/>
                <w:sz w:val="18"/>
              </w:rPr>
              <w:t>Máx. palabras admitidas</w:t>
            </w:r>
          </w:p>
        </w:tc>
      </w:tr>
      <w:tr>
        <w:tc>
          <w:tcPr>
            <w:tcW w:type="dxa" w:w="1814"/>
          </w:tcPr>
          <w:p>
            <w:pPr>
              <w:spacing w:after="120"/>
            </w:pPr>
            <w:r/>
            <w:r>
              <w:rPr>
                <w:rFonts w:ascii="Consolas" w:hAnsi="Consolas"/>
                <w:sz w:val="17"/>
              </w:rPr>
              <w:t>nombre</w:t>
            </w:r>
          </w:p>
        </w:tc>
        <w:tc>
          <w:tcPr>
            <w:tcW w:type="dxa" w:w="2268"/>
          </w:tcPr>
          <w:p>
            <w:pPr>
              <w:spacing w:after="120"/>
            </w:pPr>
            <w:r/>
            <w:r>
              <w:rPr>
                <w:rFonts w:ascii="Consolas" w:hAnsi="Consolas"/>
                <w:sz w:val="17"/>
              </w:rPr>
              <w:t>ONBOARDING_PREGUNTA_NOMBRE</w:t>
            </w:r>
          </w:p>
        </w:tc>
        <w:tc>
          <w:tcPr>
            <w:tcW w:type="dxa" w:w="3061"/>
          </w:tcPr>
          <w:p>
            <w:pPr>
              <w:spacing w:after="120"/>
            </w:pPr>
            <w:r/>
            <w:r>
              <w:rPr>
                <w:rFonts w:ascii="Consolas" w:hAnsi="Consolas"/>
                <w:sz w:val="17"/>
              </w:rPr>
              <w:t>fallos</w:t>
            </w:r>
          </w:p>
        </w:tc>
        <w:tc>
          <w:tcPr>
            <w:tcW w:type="dxa" w:w="2268"/>
          </w:tcPr>
          <w:p>
            <w:pPr>
              <w:spacing w:after="120"/>
            </w:pPr>
            <w:r/>
            <w:r>
              <w:rPr>
                <w:b/>
                <w:sz w:val="17"/>
              </w:rPr>
              <w:t>4</w:t>
            </w:r>
            <w:r>
              <w:rPr>
                <w:b w:val="0"/>
                <w:sz w:val="17"/>
              </w:rPr>
              <w:t xml:space="preserve"> (</w:t>
            </w:r>
            <w:r>
              <w:rPr>
                <w:rFonts w:ascii="Consolas" w:hAnsi="Consolas"/>
                <w:sz w:val="17"/>
              </w:rPr>
              <w:t>onboarding.py:397</w:t>
            </w:r>
            <w:r>
              <w:rPr>
                <w:b w:val="0"/>
                <w:sz w:val="17"/>
              </w:rPr>
              <w:t>)</w:t>
            </w:r>
          </w:p>
        </w:tc>
      </w:tr>
      <w:tr>
        <w:tc>
          <w:tcPr>
            <w:tcW w:type="dxa" w:w="1814"/>
          </w:tcPr>
          <w:p>
            <w:pPr>
              <w:spacing w:after="120"/>
            </w:pPr>
            <w:r/>
            <w:r>
              <w:rPr>
                <w:rFonts w:ascii="Consolas" w:hAnsi="Consolas"/>
                <w:sz w:val="17"/>
              </w:rPr>
              <w:t>barrio</w:t>
            </w:r>
          </w:p>
        </w:tc>
        <w:tc>
          <w:tcPr>
            <w:tcW w:type="dxa" w:w="2268"/>
          </w:tcPr>
          <w:p>
            <w:pPr>
              <w:spacing w:after="120"/>
            </w:pPr>
            <w:r/>
            <w:r>
              <w:rPr>
                <w:rFonts w:ascii="Consolas" w:hAnsi="Consolas"/>
                <w:sz w:val="17"/>
              </w:rPr>
              <w:t>ONBOARDING_PREGUNTA_BARRIO</w:t>
            </w:r>
          </w:p>
        </w:tc>
        <w:tc>
          <w:tcPr>
            <w:tcW w:type="dxa" w:w="3061"/>
          </w:tcPr>
          <w:p>
            <w:pPr>
              <w:spacing w:after="120"/>
            </w:pPr>
            <w:r/>
            <w:r>
              <w:rPr>
                <w:rFonts w:ascii="Consolas" w:hAnsi="Consolas"/>
                <w:sz w:val="17"/>
              </w:rPr>
              <w:t>fallos</w:t>
            </w:r>
            <w:r>
              <w:rPr>
                <w:b w:val="0"/>
                <w:sz w:val="17"/>
              </w:rPr>
              <w:t xml:space="preserve">, </w:t>
            </w:r>
            <w:r>
              <w:rPr>
                <w:rFonts w:ascii="Consolas" w:hAnsi="Consolas"/>
                <w:sz w:val="17"/>
              </w:rPr>
              <w:t>nombre</w:t>
            </w:r>
            <w:r>
              <w:rPr>
                <w:b w:val="0"/>
                <w:sz w:val="17"/>
              </w:rPr>
              <w:t xml:space="preserve">, </w:t>
            </w:r>
            <w:r>
              <w:rPr>
                <w:rFonts w:ascii="Consolas" w:hAnsi="Consolas"/>
                <w:sz w:val="17"/>
              </w:rPr>
              <w:t>intentos_ninguno</w:t>
            </w:r>
          </w:p>
        </w:tc>
        <w:tc>
          <w:tcPr>
            <w:tcW w:type="dxa" w:w="2268"/>
          </w:tcPr>
          <w:p>
            <w:pPr>
              <w:spacing w:after="120"/>
            </w:pPr>
            <w:r/>
            <w:r>
              <w:rPr>
                <w:b/>
                <w:sz w:val="17"/>
              </w:rPr>
              <w:t>8</w:t>
            </w:r>
            <w:r>
              <w:rPr>
                <w:b w:val="0"/>
                <w:sz w:val="17"/>
              </w:rPr>
              <w:t xml:space="preserve"> (</w:t>
            </w:r>
            <w:r>
              <w:rPr>
                <w:rFonts w:ascii="Consolas" w:hAnsi="Consolas"/>
                <w:sz w:val="17"/>
              </w:rPr>
              <w:t>onboarding.py:438</w:t>
            </w:r>
            <w:r>
              <w:rPr>
                <w:b w:val="0"/>
                <w:sz w:val="17"/>
              </w:rPr>
              <w:t>)</w:t>
            </w:r>
          </w:p>
        </w:tc>
      </w:tr>
      <w:tr>
        <w:tc>
          <w:tcPr>
            <w:tcW w:type="dxa" w:w="1814"/>
          </w:tcPr>
          <w:p>
            <w:pPr>
              <w:spacing w:after="120"/>
            </w:pPr>
            <w:r/>
            <w:r>
              <w:rPr>
                <w:rFonts w:ascii="Consolas" w:hAnsi="Consolas"/>
                <w:sz w:val="17"/>
              </w:rPr>
              <w:t>barrio_opciones</w:t>
            </w:r>
          </w:p>
        </w:tc>
        <w:tc>
          <w:tcPr>
            <w:tcW w:type="dxa" w:w="2268"/>
          </w:tcPr>
          <w:p>
            <w:pPr>
              <w:spacing w:after="120"/>
            </w:pPr>
            <w:r/>
            <w:r>
              <w:rPr>
                <w:b w:val="0"/>
                <w:sz w:val="17"/>
              </w:rPr>
              <w:t>la lista numerada compuesta</w:t>
            </w:r>
          </w:p>
        </w:tc>
        <w:tc>
          <w:tcPr>
            <w:tcW w:type="dxa" w:w="3061"/>
          </w:tcPr>
          <w:p>
            <w:pPr>
              <w:spacing w:after="120"/>
            </w:pPr>
            <w:r/>
            <w:r>
              <w:rPr>
                <w:rFonts w:ascii="Consolas" w:hAnsi="Consolas"/>
                <w:sz w:val="17"/>
              </w:rPr>
              <w:t>candidatos</w:t>
            </w:r>
            <w:r>
              <w:rPr>
                <w:b w:val="0"/>
                <w:sz w:val="17"/>
              </w:rPr>
              <w:t xml:space="preserve"> = lista de pares </w:t>
            </w:r>
            <w:r>
              <w:rPr>
                <w:rFonts w:ascii="Consolas" w:hAnsi="Consolas"/>
                <w:sz w:val="17"/>
              </w:rPr>
              <w:t>[codigo, nombre]</w:t>
            </w:r>
          </w:p>
        </w:tc>
        <w:tc>
          <w:tcPr>
            <w:tcW w:type="dxa" w:w="2268"/>
          </w:tcPr>
          <w:p>
            <w:pPr>
              <w:spacing w:after="120"/>
            </w:pPr>
            <w:r/>
            <w:r>
              <w:rPr>
                <w:b w:val="0"/>
                <w:sz w:val="17"/>
              </w:rPr>
              <w:t>solo un número</w:t>
            </w:r>
          </w:p>
        </w:tc>
      </w:tr>
      <w:tr>
        <w:tc>
          <w:tcPr>
            <w:tcW w:type="dxa" w:w="1814"/>
          </w:tcPr>
          <w:p>
            <w:pPr>
              <w:spacing w:after="120"/>
            </w:pPr>
            <w:r/>
            <w:r>
              <w:rPr>
                <w:rFonts w:ascii="Consolas" w:hAnsi="Consolas"/>
                <w:sz w:val="17"/>
              </w:rPr>
              <w:t>huerta</w:t>
            </w:r>
          </w:p>
        </w:tc>
        <w:tc>
          <w:tcPr>
            <w:tcW w:type="dxa" w:w="2268"/>
          </w:tcPr>
          <w:p>
            <w:pPr>
              <w:spacing w:after="120"/>
            </w:pPr>
            <w:r/>
            <w:r>
              <w:rPr>
                <w:rFonts w:ascii="Consolas" w:hAnsi="Consolas"/>
                <w:sz w:val="17"/>
              </w:rPr>
              <w:t>ONBOARDING_PREGUNTA_HUERTA</w:t>
            </w:r>
          </w:p>
        </w:tc>
        <w:tc>
          <w:tcPr>
            <w:tcW w:type="dxa" w:w="3061"/>
          </w:tcPr>
          <w:p>
            <w:pPr>
              <w:spacing w:after="120"/>
            </w:pPr>
            <w:r/>
            <w:r>
              <w:rPr>
                <w:rFonts w:ascii="Consolas" w:hAnsi="Consolas"/>
                <w:sz w:val="17"/>
              </w:rPr>
              <w:t>barrio_codigo</w:t>
            </w:r>
            <w:r>
              <w:rPr>
                <w:b w:val="0"/>
                <w:sz w:val="17"/>
              </w:rPr>
              <w:t xml:space="preserve">, </w:t>
            </w:r>
            <w:r>
              <w:rPr>
                <w:rFonts w:ascii="Consolas" w:hAnsi="Consolas"/>
                <w:sz w:val="17"/>
              </w:rPr>
              <w:t>barrio_nombre</w:t>
            </w:r>
            <w:r>
              <w:rPr>
                <w:b w:val="0"/>
                <w:sz w:val="17"/>
              </w:rPr>
              <w:t xml:space="preserve">, </w:t>
            </w:r>
            <w:r>
              <w:rPr>
                <w:rFonts w:ascii="Consolas" w:hAnsi="Consolas"/>
                <w:sz w:val="17"/>
              </w:rPr>
              <w:t>fallos</w:t>
            </w:r>
          </w:p>
        </w:tc>
        <w:tc>
          <w:tcPr>
            <w:tcW w:type="dxa" w:w="2268"/>
          </w:tcPr>
          <w:p>
            <w:pPr>
              <w:spacing w:after="120"/>
            </w:pPr>
            <w:r/>
            <w:r>
              <w:rPr>
                <w:b/>
                <w:sz w:val="17"/>
              </w:rPr>
              <w:t>6</w:t>
            </w:r>
            <w:r>
              <w:rPr>
                <w:b w:val="0"/>
                <w:sz w:val="17"/>
              </w:rPr>
              <w:t xml:space="preserve"> (</w:t>
            </w:r>
            <w:r>
              <w:rPr>
                <w:rFonts w:ascii="Consolas" w:hAnsi="Consolas"/>
                <w:sz w:val="17"/>
              </w:rPr>
              <w:t>onboarding.py:559</w:t>
            </w:r>
            <w:r>
              <w:rPr>
                <w:b w:val="0"/>
                <w:sz w:val="17"/>
              </w:rPr>
              <w:t>)</w:t>
            </w:r>
          </w:p>
        </w:tc>
      </w:tr>
      <w:tr>
        <w:tc>
          <w:tcPr>
            <w:tcW w:type="dxa" w:w="1814"/>
          </w:tcPr>
          <w:p>
            <w:pPr>
              <w:spacing w:after="120"/>
            </w:pPr>
            <w:r/>
            <w:r>
              <w:rPr>
                <w:rFonts w:ascii="Consolas" w:hAnsi="Consolas"/>
                <w:sz w:val="17"/>
              </w:rPr>
              <w:t>confirmacion</w:t>
            </w:r>
          </w:p>
        </w:tc>
        <w:tc>
          <w:tcPr>
            <w:tcW w:type="dxa" w:w="2268"/>
          </w:tcPr>
          <w:p>
            <w:pPr>
              <w:spacing w:after="120"/>
            </w:pPr>
            <w:r/>
            <w:r>
              <w:rPr>
                <w:b w:val="0"/>
                <w:sz w:val="17"/>
              </w:rPr>
              <w:t>el resumen con los dos botones del CU3</w:t>
            </w:r>
          </w:p>
        </w:tc>
        <w:tc>
          <w:tcPr>
            <w:tcW w:type="dxa" w:w="3061"/>
          </w:tcPr>
          <w:p>
            <w:pPr>
              <w:spacing w:after="120"/>
            </w:pPr>
            <w:r/>
            <w:r>
              <w:rPr>
                <w:rFonts w:ascii="Consolas" w:hAnsi="Consolas"/>
                <w:sz w:val="17"/>
              </w:rPr>
              <w:t>nombre_huerta</w:t>
            </w:r>
          </w:p>
        </w:tc>
        <w:tc>
          <w:tcPr>
            <w:tcW w:type="dxa" w:w="2268"/>
          </w:tcPr>
          <w:p>
            <w:pPr>
              <w:spacing w:after="120"/>
            </w:pPr>
            <w:r/>
            <w:r>
              <w:rPr>
                <w:b w:val="0"/>
                <w:sz w:val="17"/>
              </w:rPr>
              <w:t>solo un botón</w:t>
            </w:r>
          </w:p>
        </w:tc>
      </w:tr>
    </w:tbl>
    <w:p>
      <w:pPr>
        <w:spacing w:after="120"/>
      </w:pPr>
      <w:r>
        <w:rPr>
          <w:b w:val="0"/>
        </w:rPr>
        <w:t xml:space="preserve">Lectura y escritura: </w:t>
      </w:r>
      <w:r>
        <w:rPr>
          <w:rFonts w:ascii="Consolas" w:hAnsi="Consolas"/>
          <w:sz w:val="18"/>
        </w:rPr>
        <w:t>obtener_onboarding</w:t>
      </w:r>
      <w:r>
        <w:rPr>
          <w:b w:val="0"/>
        </w:rPr>
        <w:t xml:space="preserve"> / </w:t>
      </w:r>
      <w:r>
        <w:rPr>
          <w:rFonts w:ascii="Consolas" w:hAnsi="Consolas"/>
          <w:sz w:val="18"/>
        </w:rPr>
        <w:t>guardar_onboarding</w:t>
      </w:r>
      <w:r>
        <w:rPr>
          <w:b w:val="0"/>
        </w:rPr>
        <w:t xml:space="preserve"> (</w:t>
      </w:r>
      <w:r>
        <w:rPr>
          <w:rFonts w:ascii="Consolas" w:hAnsi="Consolas"/>
          <w:sz w:val="18"/>
        </w:rPr>
        <w:t>repositorio.py:339-382</w:t>
      </w:r>
      <w:r>
        <w:rPr>
          <w:b w:val="0"/>
        </w:rPr>
        <w:t xml:space="preserve">). La </w:t>
      </w:r>
      <w:r>
        <w:rPr>
          <w:b/>
        </w:rPr>
        <w:t>caducidad de 24 h se filtra en la propia consulta</w:t>
      </w:r>
      <w:r>
        <w:rPr>
          <w:b w:val="0"/>
        </w:rPr>
        <w:t xml:space="preserve"> (</w:t>
      </w:r>
      <w:r>
        <w:rPr>
          <w:rFonts w:ascii="Consolas" w:hAnsi="Consolas"/>
          <w:sz w:val="18"/>
        </w:rPr>
        <w:t>repositorio.py:373</w:t>
      </w:r>
      <w:r>
        <w:rPr>
          <w:b w:val="0"/>
        </w:rPr>
        <w:t xml:space="preserve">), medida sobre </w:t>
      </w:r>
      <w:r>
        <w:rPr>
          <w:rFonts w:ascii="Consolas" w:hAnsi="Consolas"/>
          <w:sz w:val="18"/>
        </w:rPr>
        <w:t>actualizado_en</w:t>
      </w:r>
      <w:r>
        <w:rPr>
          <w:b w:val="0"/>
        </w:rPr>
        <w:t>, así que un estado caducado es como si no existiera y no hay que acordarse de comprobarlo en cada sitio.</w:t>
      </w:r>
    </w:p>
    <w:p>
      <w:pPr>
        <w:spacing w:after="120"/>
      </w:pPr>
      <w:r>
        <w:rPr>
          <w:b w:val="0"/>
        </w:rPr>
        <w:t xml:space="preserve">El despacho por paso está en </w:t>
      </w:r>
      <w:r>
        <w:rPr>
          <w:rFonts w:ascii="Consolas" w:hAnsi="Consolas"/>
          <w:sz w:val="18"/>
        </w:rPr>
        <w:t>atender_onboarding</w:t>
      </w:r>
      <w:r>
        <w:rPr>
          <w:b w:val="0"/>
        </w:rPr>
        <w:t xml:space="preserve"> (</w:t>
      </w:r>
      <w:r>
        <w:rPr>
          <w:rFonts w:ascii="Consolas" w:hAnsi="Consolas"/>
          <w:sz w:val="18"/>
        </w:rPr>
        <w:t>onboarding.py:307-358</w:t>
      </w:r>
      <w:r>
        <w:rPr>
          <w:b w:val="0"/>
        </w:rPr>
        <w:t xml:space="preserve">) y devuelve </w:t>
      </w:r>
      <w:r>
        <w:rPr>
          <w:rFonts w:ascii="Consolas" w:hAnsi="Consolas"/>
          <w:sz w:val="18"/>
        </w:rPr>
        <w:t>True</w:t>
      </w:r>
      <w:r>
        <w:rPr>
          <w:b w:val="0"/>
        </w:rPr>
        <w:t xml:space="preserve"> si atendió el mensaje, lo que corta el despachador. Cuatro decisiones de diseño verificables en el código:</w:t>
      </w:r>
    </w:p>
    <w:p>
      <w:pPr>
        <w:pStyle w:val="ListBullet"/>
        <w:spacing w:after="40"/>
      </w:pPr>
      <w:r>
        <w:rPr>
          <w:b/>
        </w:rPr>
        <w:t>La confirmación es implícita.</w:t>
      </w:r>
      <w:r>
        <w:rPr>
          <w:b w:val="0"/>
        </w:rPr>
        <w:t xml:space="preserve"> El eco de lo contestado va dentro de la pregunta siguiente (</w:t>
      </w:r>
      <w:r>
        <w:rPr>
          <w:rFonts w:ascii="Consolas" w:hAnsi="Consolas"/>
          <w:sz w:val="18"/>
        </w:rPr>
        <w:t>onboarding.py:425-427</w:t>
      </w:r>
      <w:r>
        <w:rPr>
          <w:b w:val="0"/>
        </w:rPr>
        <w:t>), sin pedir un «sí» aparte: tres confirmaciones convertirían tres preguntas en seis mensajes.</w:t>
      </w:r>
    </w:p>
    <w:p>
      <w:pPr>
        <w:pStyle w:val="ListBullet"/>
        <w:spacing w:after="40"/>
      </w:pPr>
      <w:r>
        <w:rPr>
          <w:b/>
        </w:rPr>
        <w:t>«guardé» y «anoté» no son sinónimos.</w:t>
      </w:r>
      <w:r>
        <w:rPr>
          <w:b w:val="0"/>
        </w:rPr>
        <w:t xml:space="preserve"> El nombre se persiste </w:t>
      </w:r>
      <w:r>
        <w:rPr>
          <w:b/>
        </w:rPr>
        <w:t>cifrado y en el acto</w:t>
      </w:r>
      <w:r>
        <w:rPr>
          <w:b w:val="0"/>
        </w:rPr>
        <w:t xml:space="preserve"> (</w:t>
      </w:r>
      <w:r>
        <w:rPr>
          <w:rFonts w:ascii="Consolas" w:hAnsi="Consolas"/>
          <w:sz w:val="18"/>
        </w:rPr>
        <w:t>onboarding.py:416</w:t>
      </w:r>
      <w:r>
        <w:rPr>
          <w:b w:val="0"/>
        </w:rPr>
        <w:t xml:space="preserve"> → </w:t>
      </w:r>
      <w:r>
        <w:rPr>
          <w:rFonts w:ascii="Consolas" w:hAnsi="Consolas"/>
          <w:sz w:val="18"/>
        </w:rPr>
        <w:t>registrar_consentimiento(numero, nombre)</w:t>
      </w:r>
      <w:r>
        <w:rPr>
          <w:b w:val="0"/>
        </w:rPr>
        <w:t xml:space="preserve">), porque la fila de </w:t>
      </w:r>
      <w:r>
        <w:rPr>
          <w:rFonts w:ascii="Consolas" w:hAnsi="Consolas"/>
          <w:sz w:val="18"/>
        </w:rPr>
        <w:t>usuario</w:t>
      </w:r>
      <w:r>
        <w:rPr>
          <w:b w:val="0"/>
        </w:rPr>
        <w:t xml:space="preserve"> existe desde el consentimiento; el barrio y el nombre de la huerta esperan al botón. De ahí </w:t>
      </w:r>
      <w:r>
        <w:rPr>
          <w:rFonts w:ascii="Consolas" w:hAnsi="Consolas"/>
          <w:sz w:val="18"/>
        </w:rPr>
        <w:t>ONBOARDING_ECO_NOMBRE = "✅ Entendido, guardé {nombre}."</w:t>
      </w:r>
      <w:r>
        <w:rPr>
          <w:b w:val="0"/>
        </w:rPr>
        <w:t xml:space="preserve"> frente a </w:t>
      </w:r>
      <w:r>
        <w:rPr>
          <w:rFonts w:ascii="Consolas" w:hAnsi="Consolas"/>
          <w:sz w:val="18"/>
        </w:rPr>
        <w:t>ONBOARDING_ECO_BARRIO = "✅ Entendido, anoté el barrio {barrio}."</w:t>
      </w:r>
      <w:r>
        <w:rPr>
          <w:b w:val="0"/>
        </w:rPr>
        <w:t xml:space="preserve"> (</w:t>
      </w:r>
      <w:r>
        <w:rPr>
          <w:rFonts w:ascii="Consolas" w:hAnsi="Consolas"/>
          <w:sz w:val="18"/>
        </w:rPr>
        <w:t>textos.py:382-383</w:t>
      </w:r>
      <w:r>
        <w:rPr>
          <w:b w:val="0"/>
        </w:rPr>
        <w:t>).</w:t>
      </w:r>
    </w:p>
    <w:p>
      <w:pPr>
        <w:pStyle w:val="ListBullet"/>
        <w:spacing w:after="40"/>
      </w:pPr>
      <w:r>
        <w:rPr>
          <w:b/>
        </w:rPr>
        <w:t xml:space="preserve">El nombre de pila NO entra en </w:t>
      </w:r>
      <w:r>
        <w:rPr>
          <w:rFonts w:ascii="Consolas" w:hAnsi="Consolas"/>
          <w:b/>
          <w:sz w:val="18"/>
        </w:rPr>
        <w:t>onboarding_pendiente</w:t>
      </w:r>
      <w:r>
        <w:rPr>
          <w:b w:val="0"/>
        </w:rPr>
        <w:t xml:space="preserve"> (</w:t>
      </w:r>
      <w:r>
        <w:rPr>
          <w:rFonts w:ascii="Consolas" w:hAnsi="Consolas"/>
          <w:sz w:val="18"/>
        </w:rPr>
        <w:t>db/007:19-24</w:t>
      </w:r>
      <w:r>
        <w:rPr>
          <w:b w:val="0"/>
        </w:rPr>
        <w:t xml:space="preserve">): guardarlo ahí en claro anularía el cifrado de </w:t>
      </w:r>
      <w:r>
        <w:rPr>
          <w:rFonts w:ascii="Consolas" w:hAnsi="Consolas"/>
          <w:sz w:val="18"/>
        </w:rPr>
        <w:t>usuario</w:t>
      </w:r>
      <w:r>
        <w:rPr>
          <w:b w:val="0"/>
        </w:rPr>
        <w:t>.</w:t>
      </w:r>
    </w:p>
    <w:p>
      <w:pPr>
        <w:pStyle w:val="ListBullet"/>
        <w:spacing w:after="40"/>
      </w:pPr>
      <w:r>
        <w:rPr>
          <w:b/>
        </w:rPr>
        <w:t xml:space="preserve">Al terminar se crea la fila de </w:t>
      </w:r>
      <w:r>
        <w:rPr>
          <w:rFonts w:ascii="Consolas" w:hAnsi="Consolas"/>
          <w:b/>
          <w:sz w:val="18"/>
        </w:rPr>
        <w:t>huerta</w:t>
      </w:r>
      <w:r>
        <w:rPr>
          <w:b w:val="0"/>
        </w:rPr>
        <w:t xml:space="preserve"> aunque no haya ningún cultivo (</w:t>
      </w:r>
      <w:r>
        <w:rPr>
          <w:rFonts w:ascii="Consolas" w:hAnsi="Consolas"/>
          <w:sz w:val="18"/>
        </w:rPr>
        <w:t>onboarding.py:633-640</w:t>
      </w:r>
      <w:r>
        <w:rPr>
          <w:b w:val="0"/>
        </w:rPr>
        <w:t xml:space="preserve">, con </w:t>
      </w:r>
      <w:r>
        <w:rPr>
          <w:rFonts w:ascii="Consolas" w:hAnsi="Consolas"/>
          <w:sz w:val="18"/>
        </w:rPr>
        <w:t>especies=[]</w:t>
      </w:r>
      <w:r>
        <w:rPr>
          <w:b w:val="0"/>
        </w:rPr>
        <w:t>). Desde el ADR-0016 esa fila significa «completó el onboarding», no «registró algo», y es el indicador que evita repetir las preguntas.</w:t>
      </w:r>
    </w:p>
    <w:p>
      <w:pPr>
        <w:spacing w:after="120"/>
      </w:pPr>
      <w:r>
        <w:rPr>
          <w:b/>
        </w:rPr>
        <w:t>El CU5 no tiene precondición</w:t>
      </w:r>
      <w:r>
        <w:rPr>
          <w:b w:val="0"/>
        </w:rPr>
        <w:t xml:space="preserve">: si escribe «ayuda» a mitad del onboarding se le da el texto fijo y </w:t>
      </w:r>
      <w:r>
        <w:rPr>
          <w:b/>
        </w:rPr>
        <w:t>se repite la pregunta pendiente sin gastar un intento</w:t>
      </w:r>
      <w:r>
        <w:rPr>
          <w:b w:val="0"/>
        </w:rPr>
        <w:t xml:space="preserve"> (</w:t>
      </w:r>
      <w:r>
        <w:rPr>
          <w:rFonts w:ascii="Consolas" w:hAnsi="Consolas"/>
          <w:sz w:val="18"/>
        </w:rPr>
        <w:t>onboarding.py:336-340</w:t>
      </w:r>
      <w:r>
        <w:rPr>
          <w:b w:val="0"/>
        </w:rPr>
        <w:t xml:space="preserve"> → </w:t>
      </w:r>
      <w:r>
        <w:rPr>
          <w:rFonts w:ascii="Consolas" w:hAnsi="Consolas"/>
          <w:sz w:val="18"/>
        </w:rPr>
        <w:t>_repetir_pregunta</w:t>
      </w:r>
      <w:r>
        <w:rPr>
          <w:b w:val="0"/>
        </w:rPr>
        <w:t xml:space="preserve">, </w:t>
      </w:r>
      <w:r>
        <w:rPr>
          <w:rFonts w:ascii="Consolas" w:hAnsi="Consolas"/>
          <w:sz w:val="18"/>
        </w:rPr>
        <w:t>:361-385</w:t>
      </w:r>
      <w:r>
        <w:rPr>
          <w:b w:val="0"/>
        </w:rPr>
        <w:t>). Va antes de todo el despacho porque «ayuda» es respuesta válida a cualquier paso.</w:t>
      </w:r>
    </w:p>
    <w:p>
      <w:pPr>
        <w:spacing w:after="120"/>
      </w:pPr>
      <w:r>
        <w:rPr>
          <w:b/>
        </w:rPr>
        <w:t>El orden en el despachador no es negociable</w:t>
      </w:r>
      <w:r>
        <w:rPr>
          <w:b w:val="0"/>
        </w:rPr>
        <w:t xml:space="preserve"> (</w:t>
      </w:r>
      <w:r>
        <w:rPr>
          <w:rFonts w:ascii="Consolas" w:hAnsi="Consolas"/>
          <w:sz w:val="18"/>
        </w:rPr>
        <w:t>dispatcher.py:362-371</w:t>
      </w:r>
      <w:r>
        <w:rPr>
          <w:b w:val="0"/>
        </w:rPr>
        <w:t xml:space="preserve">): </w:t>
      </w:r>
      <w:r>
        <w:rPr>
          <w:rFonts w:ascii="Consolas" w:hAnsi="Consolas"/>
          <w:sz w:val="18"/>
        </w:rPr>
        <w:t>atender_onboarding</w:t>
      </w:r>
      <w:r>
        <w:rPr>
          <w:b w:val="0"/>
        </w:rPr>
        <w:t xml:space="preserve"> va </w:t>
      </w:r>
      <w:r>
        <w:rPr>
          <w:b/>
        </w:rPr>
        <w:t>antes</w:t>
      </w:r>
      <w:r>
        <w:rPr>
          <w:b w:val="0"/>
        </w:rPr>
        <w:t xml:space="preserve"> que los botones del CU3, porque el cierre del onboarding reutiliza esos mismos dos botones y el CU3 se quedaría con una confirmación que no era suya.</w:t>
      </w:r>
    </w:p>
    <w:p>
      <w:pPr>
        <w:pStyle w:val="Heading3"/>
        <w:spacing w:after="120"/>
      </w:pPr>
      <w:r>
        <w:t>Resolución del barrio contra el catálogo</w:t>
      </w:r>
    </w:p>
    <w:tbl>
      <w:tblPr>
        <w:tblStyle w:val="TableGrid"/>
        <w:tblW w:type="auto" w:w="0"/>
        <w:jc w:val="left"/>
        <w:tblLayout w:type="autofit"/>
        <w:tblLook w:firstColumn="1" w:firstRow="1" w:lastColumn="0" w:lastRow="0" w:noHBand="0" w:noVBand="1" w:val="04A0"/>
      </w:tblPr>
      <w:tblGrid>
        <w:gridCol w:w="4873"/>
        <w:gridCol w:w="4873"/>
      </w:tblGrid>
      <w:tr>
        <w:tc>
          <w:tcPr>
            <w:tcW w:type="dxa" w:w="2041"/>
            <w:shd w:val="clear" w:fill="E8EBF0"/>
          </w:tcPr>
          <w:p>
            <w:pPr>
              <w:spacing w:after="120"/>
            </w:pPr>
            <w:r/>
            <w:r>
              <w:rPr>
                <w:b/>
                <w:sz w:val="18"/>
              </w:rPr>
              <w:t>Pregunta del contrato</w:t>
            </w:r>
          </w:p>
        </w:tc>
        <w:tc>
          <w:tcPr>
            <w:tcW w:type="dxa" w:w="7370"/>
            <w:shd w:val="clear" w:fill="E8EBF0"/>
          </w:tcPr>
          <w:p>
            <w:pPr>
              <w:spacing w:after="120"/>
            </w:pPr>
            <w:r/>
            <w:r>
              <w:rPr>
                <w:b/>
                <w:sz w:val="18"/>
              </w:rPr>
              <w:t>Respuesta</w:t>
            </w:r>
          </w:p>
        </w:tc>
      </w:tr>
      <w:tr>
        <w:tc>
          <w:tcPr>
            <w:tcW w:type="dxa" w:w="2041"/>
          </w:tcPr>
          <w:p>
            <w:pPr>
              <w:spacing w:after="120"/>
            </w:pPr>
            <w:r/>
            <w:r>
              <w:rPr>
                <w:b w:val="0"/>
                <w:sz w:val="17"/>
              </w:rPr>
              <w:t>¿Dónde vive el catálogo?</w:t>
            </w:r>
          </w:p>
        </w:tc>
        <w:tc>
          <w:tcPr>
            <w:tcW w:type="dxa" w:w="7370"/>
          </w:tcPr>
          <w:p>
            <w:pPr>
              <w:spacing w:after="120"/>
            </w:pPr>
            <w:r/>
            <w:r>
              <w:rPr>
                <w:b w:val="0"/>
                <w:sz w:val="17"/>
              </w:rPr>
              <w:t xml:space="preserve">En la tabla </w:t>
            </w:r>
            <w:r>
              <w:rPr>
                <w:rFonts w:ascii="Consolas" w:hAnsi="Consolas"/>
                <w:b/>
                <w:sz w:val="17"/>
              </w:rPr>
              <w:t>barrio</w:t>
            </w:r>
            <w:r>
              <w:rPr>
                <w:b w:val="0"/>
                <w:sz w:val="17"/>
              </w:rPr>
              <w:t xml:space="preserve"> de Supabase (</w:t>
            </w:r>
            <w:r>
              <w:rPr>
                <w:rFonts w:ascii="Consolas" w:hAnsi="Consolas"/>
                <w:sz w:val="17"/>
              </w:rPr>
              <w:t>db/001_esquema.sql:47-54</w:t>
            </w:r>
            <w:r>
              <w:rPr>
                <w:b w:val="0"/>
                <w:sz w:val="17"/>
              </w:rPr>
              <w:t xml:space="preserve">). Se siembra con </w:t>
            </w:r>
            <w:r>
              <w:rPr>
                <w:rFonts w:ascii="Consolas" w:hAnsi="Consolas"/>
                <w:sz w:val="17"/>
              </w:rPr>
              <w:t>db/003_catalogo_barrios_bosa.sql</w:t>
            </w:r>
            <w:r>
              <w:rPr>
                <w:b w:val="0"/>
                <w:sz w:val="17"/>
              </w:rPr>
              <w:t xml:space="preserve">, que </w:t>
            </w:r>
            <w:r>
              <w:rPr>
                <w:b/>
                <w:sz w:val="17"/>
              </w:rPr>
              <w:t>es generado</w:t>
            </w:r>
            <w:r>
              <w:rPr>
                <w:b w:val="0"/>
                <w:sz w:val="17"/>
              </w:rPr>
              <w:t xml:space="preserve"> por </w:t>
            </w:r>
            <w:r>
              <w:rPr>
                <w:rFonts w:ascii="Consolas" w:hAnsi="Consolas"/>
                <w:sz w:val="17"/>
              </w:rPr>
              <w:t>scripts/generar_catalogo_barrios.py</w:t>
            </w:r>
            <w:r>
              <w:rPr>
                <w:b w:val="0"/>
                <w:sz w:val="17"/>
              </w:rPr>
              <w:t xml:space="preserve"> desde </w:t>
            </w:r>
            <w:r>
              <w:rPr>
                <w:rFonts w:ascii="Consolas" w:hAnsi="Consolas"/>
                <w:sz w:val="17"/>
              </w:rPr>
              <w:t>fuentes/barrios_localidad.json</w:t>
            </w:r>
            <w:r>
              <w:rPr>
                <w:b w:val="0"/>
                <w:sz w:val="17"/>
              </w:rPr>
              <w:t xml:space="preserve"> (no versionado). Se lee con </w:t>
            </w:r>
            <w:r>
              <w:rPr>
                <w:rFonts w:ascii="Consolas" w:hAnsi="Consolas"/>
                <w:sz w:val="17"/>
              </w:rPr>
              <w:t>listar_barrios()</w:t>
            </w:r>
            <w:r>
              <w:rPr>
                <w:b w:val="0"/>
                <w:sz w:val="17"/>
              </w:rPr>
              <w:t xml:space="preserve"> (</w:t>
            </w:r>
            <w:r>
              <w:rPr>
                <w:rFonts w:ascii="Consolas" w:hAnsi="Consolas"/>
                <w:sz w:val="17"/>
              </w:rPr>
              <w:t>repositorio.py:185-208</w:t>
            </w:r>
            <w:r>
              <w:rPr>
                <w:b w:val="0"/>
                <w:sz w:val="17"/>
              </w:rPr>
              <w:t xml:space="preserve">): </w:t>
            </w:r>
            <w:r>
              <w:rPr>
                <w:rFonts w:ascii="Consolas" w:hAnsi="Consolas"/>
                <w:sz w:val="17"/>
              </w:rPr>
              <w:t>select id, codigo, nombre from barrio where activo order by nombre</w:t>
            </w:r>
            <w:r>
              <w:rPr>
                <w:b w:val="0"/>
                <w:sz w:val="17"/>
              </w:rPr>
              <w:t>.</w:t>
            </w:r>
          </w:p>
        </w:tc>
      </w:tr>
      <w:tr>
        <w:tc>
          <w:tcPr>
            <w:tcW w:type="dxa" w:w="2041"/>
          </w:tcPr>
          <w:p>
            <w:pPr>
              <w:spacing w:after="120"/>
            </w:pPr>
            <w:r/>
            <w:r>
              <w:rPr>
                <w:b w:val="0"/>
                <w:sz w:val="17"/>
              </w:rPr>
              <w:t>¿Cuántas entradas tiene?</w:t>
            </w:r>
          </w:p>
        </w:tc>
        <w:tc>
          <w:tcPr>
            <w:tcW w:type="dxa" w:w="7370"/>
          </w:tcPr>
          <w:p>
            <w:pPr>
              <w:spacing w:after="120"/>
            </w:pPr>
            <w:r/>
            <w:r>
              <w:rPr>
                <w:b/>
                <w:sz w:val="17"/>
              </w:rPr>
              <w:t>313</w:t>
            </w:r>
            <w:r>
              <w:rPr>
                <w:b w:val="0"/>
                <w:sz w:val="17"/>
              </w:rPr>
              <w:t xml:space="preserve">: los 312 barrios de la localidad de Bosa del listado oficial más </w:t>
            </w:r>
            <w:r>
              <w:rPr>
                <w:rFonts w:ascii="Consolas" w:hAnsi="Consolas"/>
                <w:sz w:val="17"/>
              </w:rPr>
              <w:t>otro</w:t>
            </w:r>
            <w:r>
              <w:rPr>
                <w:b w:val="0"/>
                <w:sz w:val="17"/>
              </w:rPr>
              <w:t xml:space="preserve">. </w:t>
            </w:r>
            <w:r>
              <w:rPr>
                <w:rFonts w:ascii="Consolas" w:hAnsi="Consolas"/>
                <w:sz w:val="17"/>
              </w:rPr>
              <w:t>db/003_catalogo_barrios_bosa.sql</w:t>
            </w:r>
            <w:r>
              <w:rPr>
                <w:b w:val="0"/>
                <w:sz w:val="17"/>
              </w:rPr>
              <w:t xml:space="preserve"> tiene 352 líneas. Los nombres van en MAYÚSCULA y sin recortar.</w:t>
            </w:r>
          </w:p>
        </w:tc>
      </w:tr>
      <w:tr>
        <w:tc>
          <w:tcPr>
            <w:tcW w:type="dxa" w:w="2041"/>
          </w:tcPr>
          <w:p>
            <w:pPr>
              <w:spacing w:after="120"/>
            </w:pPr>
            <w:r/>
            <w:r>
              <w:rPr>
                <w:b w:val="0"/>
                <w:sz w:val="17"/>
              </w:rPr>
              <w:t>¿Qué algoritmo de coincidencia se usa?</w:t>
            </w:r>
          </w:p>
        </w:tc>
        <w:tc>
          <w:tcPr>
            <w:tcW w:type="dxa" w:w="7370"/>
          </w:tcPr>
          <w:p>
            <w:pPr>
              <w:spacing w:after="120"/>
            </w:pPr>
            <w:r/>
            <w:r>
              <w:rPr>
                <w:b/>
                <w:sz w:val="17"/>
              </w:rPr>
              <w:t>El modelo de lenguaje</w:t>
            </w:r>
            <w:r>
              <w:rPr>
                <w:b w:val="0"/>
                <w:sz w:val="17"/>
              </w:rPr>
              <w:t xml:space="preserve">, no una búsqueda de cadenas. </w:t>
            </w:r>
            <w:r>
              <w:rPr>
                <w:rFonts w:ascii="Consolas" w:hAnsi="Consolas"/>
                <w:sz w:val="17"/>
              </w:rPr>
              <w:t>_buscar_candidatos</w:t>
            </w:r>
            <w:r>
              <w:rPr>
                <w:b w:val="0"/>
                <w:sz w:val="17"/>
              </w:rPr>
              <w:t xml:space="preserve"> (</w:t>
            </w:r>
            <w:r>
              <w:rPr>
                <w:rFonts w:ascii="Consolas" w:hAnsi="Consolas"/>
                <w:sz w:val="17"/>
              </w:rPr>
              <w:t>onboarding.py:172-226</w:t>
            </w:r>
            <w:r>
              <w:rPr>
                <w:b w:val="0"/>
                <w:sz w:val="17"/>
              </w:rPr>
              <w:t xml:space="preserve">) manda el catálogo entero en el prompt </w:t>
            </w:r>
            <w:r>
              <w:rPr>
                <w:rFonts w:ascii="Consolas" w:hAnsi="Consolas"/>
                <w:sz w:val="17"/>
              </w:rPr>
              <w:t>barrio_v1.md</w:t>
            </w:r>
            <w:r>
              <w:rPr>
                <w:b w:val="0"/>
                <w:sz w:val="17"/>
              </w:rPr>
              <w:t xml:space="preserve"> con </w:t>
            </w:r>
            <w:r>
              <w:rPr>
                <w:rFonts w:ascii="Consolas" w:hAnsi="Consolas"/>
                <w:sz w:val="17"/>
              </w:rPr>
              <w:t>response_schema</w:t>
            </w:r>
            <w:r>
              <w:rPr>
                <w:b w:val="0"/>
                <w:sz w:val="17"/>
              </w:rPr>
              <w:t xml:space="preserve"> y temperatura </w:t>
            </w:r>
            <w:r>
              <w:rPr>
                <w:b/>
                <w:sz w:val="17"/>
              </w:rPr>
              <w:t>0.1</w:t>
            </w:r>
            <w:r>
              <w:rPr>
                <w:b w:val="0"/>
                <w:sz w:val="17"/>
              </w:rPr>
              <w:t xml:space="preserve">, y pide hasta </w:t>
            </w:r>
            <w:r>
              <w:rPr>
                <w:b/>
                <w:sz w:val="17"/>
              </w:rPr>
              <w:t>3</w:t>
            </w:r>
            <w:r>
              <w:rPr>
                <w:b w:val="0"/>
                <w:sz w:val="17"/>
              </w:rPr>
              <w:t xml:space="preserve"> códigos ordenados del más parecido al menos parecido.</w:t>
            </w:r>
          </w:p>
        </w:tc>
      </w:tr>
      <w:tr>
        <w:tc>
          <w:tcPr>
            <w:tcW w:type="dxa" w:w="2041"/>
          </w:tcPr>
          <w:p>
            <w:pPr>
              <w:spacing w:after="120"/>
            </w:pPr>
            <w:r/>
            <w:r>
              <w:rPr>
                <w:b w:val="0"/>
                <w:sz w:val="17"/>
              </w:rPr>
              <w:t xml:space="preserve">¿Por qué no </w:t>
            </w:r>
            <w:r>
              <w:rPr>
                <w:rFonts w:ascii="Consolas" w:hAnsi="Consolas"/>
                <w:sz w:val="17"/>
              </w:rPr>
              <w:t>pg_trgm</w:t>
            </w:r>
            <w:r>
              <w:rPr>
                <w:b w:val="0"/>
                <w:sz w:val="17"/>
              </w:rPr>
              <w:t>?</w:t>
            </w:r>
          </w:p>
        </w:tc>
        <w:tc>
          <w:tcPr>
            <w:tcW w:type="dxa" w:w="7370"/>
          </w:tcPr>
          <w:p>
            <w:pPr>
              <w:spacing w:after="120"/>
            </w:pPr>
            <w:r/>
            <w:r>
              <w:rPr>
                <w:b w:val="0"/>
                <w:sz w:val="17"/>
              </w:rPr>
              <w:t>Dos motivos declarados (</w:t>
            </w:r>
            <w:r>
              <w:rPr>
                <w:rFonts w:ascii="Consolas" w:hAnsi="Consolas"/>
                <w:sz w:val="17"/>
              </w:rPr>
              <w:t>onboarding.py:174-180</w:t>
            </w:r>
            <w:r>
              <w:rPr>
                <w:b w:val="0"/>
                <w:sz w:val="17"/>
              </w:rPr>
              <w:t>): el catálogo trae variantes que comparten el arranque del nombre —</w:t>
            </w:r>
            <w:r>
              <w:rPr>
                <w:rFonts w:ascii="Consolas" w:hAnsi="Consolas"/>
                <w:sz w:val="17"/>
              </w:rPr>
              <w:t>HOLANDA</w:t>
            </w:r>
            <w:r>
              <w:rPr>
                <w:b w:val="0"/>
                <w:sz w:val="17"/>
              </w:rPr>
              <w:t xml:space="preserve">, </w:t>
            </w:r>
            <w:r>
              <w:rPr>
                <w:rFonts w:ascii="Consolas" w:hAnsi="Consolas"/>
                <w:sz w:val="17"/>
              </w:rPr>
              <w:t>HOLANDA I SECTOR</w:t>
            </w:r>
            <w:r>
              <w:rPr>
                <w:b w:val="0"/>
                <w:sz w:val="17"/>
              </w:rPr>
              <w:t xml:space="preserve">, </w:t>
            </w:r>
            <w:r>
              <w:rPr>
                <w:rFonts w:ascii="Consolas" w:hAnsi="Consolas"/>
                <w:sz w:val="17"/>
              </w:rPr>
              <w:t>HOLANDA SECTOR CAMINITO</w:t>
            </w:r>
            <w:r>
              <w:rPr>
                <w:b w:val="0"/>
                <w:sz w:val="17"/>
              </w:rPr>
              <w:t xml:space="preserve">— y la similitud de cadenas no distingue el barrio base de sus variantes, mientras el modelo sí; y </w:t>
            </w:r>
            <w:r>
              <w:rPr>
                <w:rFonts w:ascii="Consolas" w:hAnsi="Consolas"/>
                <w:sz w:val="17"/>
              </w:rPr>
              <w:t>pg_trgm</w:t>
            </w:r>
            <w:r>
              <w:rPr>
                <w:b w:val="0"/>
                <w:sz w:val="17"/>
              </w:rPr>
              <w:t xml:space="preserve"> traería </w:t>
            </w:r>
            <w:r>
              <w:rPr>
                <w:b/>
                <w:sz w:val="17"/>
              </w:rPr>
              <w:t>un umbral nuevo que calibrar</w:t>
            </w:r>
            <w:r>
              <w:rPr>
                <w:b w:val="0"/>
                <w:sz w:val="17"/>
              </w:rPr>
              <w:t xml:space="preserve"> en una Fase 7 que ya arrastra la revalidación del 0.68.</w:t>
            </w:r>
          </w:p>
        </w:tc>
      </w:tr>
      <w:tr>
        <w:tc>
          <w:tcPr>
            <w:tcW w:type="dxa" w:w="2041"/>
          </w:tcPr>
          <w:p>
            <w:pPr>
              <w:spacing w:after="120"/>
            </w:pPr>
            <w:r/>
            <w:r>
              <w:rPr>
                <w:b w:val="0"/>
                <w:sz w:val="17"/>
              </w:rPr>
              <w:t>¿Cuánto cuesta?</w:t>
            </w:r>
          </w:p>
        </w:tc>
        <w:tc>
          <w:tcPr>
            <w:tcW w:type="dxa" w:w="7370"/>
          </w:tcPr>
          <w:p>
            <w:pPr>
              <w:spacing w:after="120"/>
            </w:pPr>
            <w:r/>
            <w:r>
              <w:rPr>
                <w:b w:val="0"/>
                <w:sz w:val="17"/>
              </w:rPr>
              <w:t xml:space="preserve">El catálogo entero en el prompt se paga </w:t>
            </w:r>
            <w:r>
              <w:rPr>
                <w:b/>
                <w:sz w:val="17"/>
              </w:rPr>
              <w:t>una vez por usuaria</w:t>
            </w:r>
            <w:r>
              <w:rPr>
                <w:b w:val="0"/>
                <w:sz w:val="17"/>
              </w:rPr>
              <w:t>, no en cada mensaje como ocurriría si el barrio siguiera en la extracción. Esa es justamente la razón por la que el ADR-0016 lo sacó de ahí (</w:t>
            </w:r>
            <w:r>
              <w:rPr>
                <w:rFonts w:ascii="Consolas" w:hAnsi="Consolas"/>
                <w:sz w:val="17"/>
              </w:rPr>
              <w:t>extraccion.py:23-26</w:t>
            </w:r>
            <w:r>
              <w:rPr>
                <w:b w:val="0"/>
                <w:sz w:val="17"/>
              </w:rPr>
              <w:t>).</w:t>
            </w:r>
          </w:p>
        </w:tc>
      </w:tr>
    </w:tbl>
    <w:p>
      <w:pPr>
        <w:pStyle w:val="Heading4"/>
        <w:spacing w:after="120"/>
      </w:pPr>
      <w:r>
        <w:t>Esquema de salida de la desambiguación</w:t>
      </w:r>
    </w:p>
    <w:p>
      <w:pPr>
        <w:spacing w:before="80" w:after="120" w:line="240" w:lineRule="auto"/>
        <w:ind w:left="227"/>
        <w:shd w:val="clear" w:fill="F4F5F7"/>
      </w:pPr>
      <w:r>
        <w:rPr>
          <w:rFonts w:ascii="Consolas" w:hAnsi="Consolas"/>
          <w:sz w:val="17"/>
        </w:rPr>
        <w:t>_ESQUEMA_BARRIO = types.Schema(            # onboarding.py:90-99</w:t>
        <w:br/>
        <w:t xml:space="preserve">    type=types.Type.OBJECT,</w:t>
        <w:br/>
        <w:t xml:space="preserve">    properties={</w:t>
        <w:br/>
        <w:t xml:space="preserve">        "codigos": types.Schema(</w:t>
        <w:br/>
        <w:t xml:space="preserve">            type=types.Type.ARRAY,</w:t>
        <w:br/>
        <w:t xml:space="preserve">            items=types.Schema(type=types.Type.STRING),</w:t>
        <w:br/>
        <w:t xml:space="preserve">        ),</w:t>
        <w:br/>
        <w:t xml:space="preserve">    },</w:t>
        <w:br/>
        <w:t xml:space="preserve">    required=["codigos"],</w:t>
        <w:br/>
        <w:t>)</w:t>
      </w:r>
    </w:p>
    <w:p>
      <w:pPr>
        <w:spacing w:after="120"/>
      </w:pPr>
      <w:r>
        <w:rPr>
          <w:b/>
        </w:rPr>
        <w:t>Sin enum de los 313 códigos, a propósito</w:t>
      </w:r>
      <w:r>
        <w:rPr>
          <w:b w:val="0"/>
        </w:rPr>
        <w:t xml:space="preserve">: no cabe sin inflar cada llamada. La validación se hace después, contra el diccionario </w:t>
      </w:r>
      <w:r>
        <w:rPr>
          <w:rFonts w:ascii="Consolas" w:hAnsi="Consolas"/>
          <w:sz w:val="18"/>
        </w:rPr>
        <w:t>por_codigo</w:t>
      </w:r>
      <w:r>
        <w:rPr>
          <w:b w:val="0"/>
        </w:rPr>
        <w:t xml:space="preserve"> construido con el catálogo real (</w:t>
      </w:r>
      <w:r>
        <w:rPr>
          <w:rFonts w:ascii="Consolas" w:hAnsi="Consolas"/>
          <w:sz w:val="18"/>
        </w:rPr>
        <w:t>onboarding.py:193</w:t>
      </w:r>
      <w:r>
        <w:rPr>
          <w:b w:val="0"/>
        </w:rPr>
        <w:t xml:space="preserve">, </w:t>
      </w:r>
      <w:r>
        <w:rPr>
          <w:rFonts w:ascii="Consolas" w:hAnsi="Consolas"/>
          <w:sz w:val="18"/>
        </w:rPr>
        <w:t>:216-223</w:t>
      </w:r>
      <w:r>
        <w:rPr>
          <w:b w:val="0"/>
        </w:rPr>
        <w:t xml:space="preserve">): un código inventado </w:t>
      </w:r>
      <w:r>
        <w:rPr>
          <w:b/>
        </w:rPr>
        <w:t>se descarta</w:t>
      </w:r>
      <w:r>
        <w:rPr>
          <w:b w:val="0"/>
        </w:rPr>
        <w:t xml:space="preserve"> en vez de acabar en una opción que no lleva a ninguna parte. También se descartan los duplicados.</w:t>
      </w:r>
    </w:p>
    <w:p>
      <w:pPr>
        <w:pStyle w:val="Heading4"/>
        <w:spacing w:after="120"/>
      </w:pPr>
      <w:r>
        <w:t>Qué pasa si no hay coincidencia</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2608"/>
            <w:shd w:val="clear" w:fill="E8EBF0"/>
          </w:tcPr>
          <w:p>
            <w:pPr>
              <w:spacing w:after="120"/>
            </w:pPr>
            <w:r/>
            <w:r>
              <w:rPr>
                <w:b/>
                <w:sz w:val="18"/>
              </w:rPr>
              <w:t>Caso</w:t>
            </w:r>
          </w:p>
        </w:tc>
        <w:tc>
          <w:tcPr>
            <w:tcW w:type="dxa" w:w="5102"/>
            <w:shd w:val="clear" w:fill="E8EBF0"/>
          </w:tcPr>
          <w:p>
            <w:pPr>
              <w:spacing w:after="120"/>
            </w:pPr>
            <w:r/>
            <w:r>
              <w:rPr>
                <w:b/>
                <w:sz w:val="18"/>
              </w:rPr>
              <w:t>Qué hace</w:t>
            </w:r>
          </w:p>
        </w:tc>
        <w:tc>
          <w:tcPr>
            <w:tcW w:type="dxa" w:w="1701"/>
            <w:shd w:val="clear" w:fill="E8EBF0"/>
          </w:tcPr>
          <w:p>
            <w:pPr>
              <w:spacing w:after="120"/>
            </w:pPr>
            <w:r/>
            <w:r>
              <w:rPr>
                <w:b/>
                <w:sz w:val="18"/>
              </w:rPr>
              <w:t>Ubicación</w:t>
            </w:r>
          </w:p>
        </w:tc>
      </w:tr>
      <w:tr>
        <w:tc>
          <w:tcPr>
            <w:tcW w:type="dxa" w:w="2608"/>
          </w:tcPr>
          <w:p>
            <w:pPr>
              <w:spacing w:after="120"/>
            </w:pPr>
            <w:r/>
            <w:r>
              <w:rPr>
                <w:b w:val="0"/>
                <w:sz w:val="17"/>
              </w:rPr>
              <w:t xml:space="preserve">La respuesta no parece un barrio (vacía, con </w:t>
            </w:r>
            <w:r>
              <w:rPr>
                <w:rFonts w:ascii="Consolas" w:hAnsi="Consolas"/>
                <w:sz w:val="17"/>
              </w:rPr>
              <w:t>?</w:t>
            </w:r>
            <w:r>
              <w:rPr>
                <w:b w:val="0"/>
                <w:sz w:val="17"/>
              </w:rPr>
              <w:t>, más de 8 palabras)</w:t>
            </w:r>
          </w:p>
        </w:tc>
        <w:tc>
          <w:tcPr>
            <w:tcW w:type="dxa" w:w="5102"/>
          </w:tcPr>
          <w:p>
            <w:pPr>
              <w:spacing w:after="120"/>
            </w:pPr>
            <w:r/>
            <w:r>
              <w:rPr>
                <w:rFonts w:ascii="Consolas" w:hAnsi="Consolas"/>
                <w:sz w:val="17"/>
              </w:rPr>
              <w:t>ONBOARDING_BARRIO_REINTENTO</w:t>
            </w:r>
            <w:r>
              <w:rPr>
                <w:b w:val="0"/>
                <w:sz w:val="17"/>
              </w:rPr>
              <w:t xml:space="preserve">, sin consultar el modelo. </w:t>
            </w:r>
            <w:r>
              <w:rPr>
                <w:b/>
                <w:sz w:val="17"/>
              </w:rPr>
              <w:t>No cuenta como intento de «ninguno»</w:t>
            </w:r>
            <w:r>
              <w:rPr>
                <w:b w:val="0"/>
                <w:sz w:val="17"/>
              </w:rPr>
              <w:t>.</w:t>
            </w:r>
          </w:p>
        </w:tc>
        <w:tc>
          <w:tcPr>
            <w:tcW w:type="dxa" w:w="1701"/>
          </w:tcPr>
          <w:p>
            <w:pPr>
              <w:spacing w:after="120"/>
            </w:pPr>
            <w:r/>
            <w:r>
              <w:rPr>
                <w:rFonts w:ascii="Consolas" w:hAnsi="Consolas"/>
                <w:sz w:val="17"/>
              </w:rPr>
              <w:t>onboarding.py:438-446</w:t>
            </w:r>
          </w:p>
        </w:tc>
      </w:tr>
      <w:tr>
        <w:tc>
          <w:tcPr>
            <w:tcW w:type="dxa" w:w="2608"/>
          </w:tcPr>
          <w:p>
            <w:pPr>
              <w:spacing w:after="120"/>
            </w:pPr>
            <w:r/>
            <w:r>
              <w:rPr>
                <w:b w:val="0"/>
                <w:sz w:val="17"/>
              </w:rPr>
              <w:t>El modelo devuelve lista vacía, o falla, o todos sus códigos son inventados</w:t>
            </w:r>
          </w:p>
        </w:tc>
        <w:tc>
          <w:tcPr>
            <w:tcW w:type="dxa" w:w="5102"/>
          </w:tcPr>
          <w:p>
            <w:pPr>
              <w:spacing w:after="120"/>
            </w:pPr>
            <w:r/>
            <w:r>
              <w:rPr>
                <w:rFonts w:ascii="Consolas" w:hAnsi="Consolas"/>
                <w:sz w:val="17"/>
              </w:rPr>
              <w:t>ONBOARDING_BARRIO_SIN_CANDIDATOS</w:t>
            </w:r>
            <w:r>
              <w:rPr>
                <w:b w:val="0"/>
                <w:sz w:val="17"/>
              </w:rPr>
              <w:t xml:space="preserve"> («No encontré ese barrio en mi lista»). </w:t>
            </w:r>
            <w:r>
              <w:rPr>
                <w:rFonts w:ascii="Consolas" w:hAnsi="Consolas"/>
                <w:sz w:val="17"/>
              </w:rPr>
              <w:t>_buscar_candidatos</w:t>
            </w:r>
            <w:r>
              <w:rPr>
                <w:b w:val="0"/>
                <w:sz w:val="17"/>
              </w:rPr>
              <w:t xml:space="preserve"> </w:t>
            </w:r>
            <w:r>
              <w:rPr>
                <w:b/>
                <w:sz w:val="17"/>
              </w:rPr>
              <w:t>nunca lanza</w:t>
            </w:r>
            <w:r>
              <w:rPr>
                <w:b w:val="0"/>
                <w:sz w:val="17"/>
              </w:rPr>
              <w:t xml:space="preserve">: captura y devuelve </w:t>
            </w:r>
            <w:r>
              <w:rPr>
                <w:rFonts w:ascii="Consolas" w:hAnsi="Consolas"/>
                <w:sz w:val="17"/>
              </w:rPr>
              <w:t>[]</w:t>
            </w:r>
            <w:r>
              <w:rPr>
                <w:b w:val="0"/>
                <w:sz w:val="17"/>
              </w:rPr>
              <w:t xml:space="preserve"> (</w:t>
            </w:r>
            <w:r>
              <w:rPr>
                <w:rFonts w:ascii="Consolas" w:hAnsi="Consolas"/>
                <w:sz w:val="17"/>
              </w:rPr>
              <w:t>onboarding.py:212-214</w:t>
            </w:r>
            <w:r>
              <w:rPr>
                <w:b w:val="0"/>
                <w:sz w:val="17"/>
              </w:rPr>
              <w:t>).</w:t>
            </w:r>
          </w:p>
        </w:tc>
        <w:tc>
          <w:tcPr>
            <w:tcW w:type="dxa" w:w="1701"/>
          </w:tcPr>
          <w:p>
            <w:pPr>
              <w:spacing w:after="120"/>
            </w:pPr>
            <w:r/>
            <w:r>
              <w:rPr>
                <w:rFonts w:ascii="Consolas" w:hAnsi="Consolas"/>
                <w:sz w:val="17"/>
              </w:rPr>
              <w:t>onboarding.py:450-458</w:t>
            </w:r>
          </w:p>
        </w:tc>
      </w:tr>
      <w:tr>
        <w:tc>
          <w:tcPr>
            <w:tcW w:type="dxa" w:w="2608"/>
          </w:tcPr>
          <w:p>
            <w:pPr>
              <w:spacing w:after="120"/>
            </w:pPr>
            <w:r/>
            <w:r>
              <w:rPr>
                <w:b w:val="0"/>
                <w:sz w:val="17"/>
              </w:rPr>
              <w:t xml:space="preserve">El catálogo está vacío (falta correr el </w:t>
            </w:r>
            <w:r>
              <w:rPr>
                <w:rFonts w:ascii="Consolas" w:hAnsi="Consolas"/>
                <w:sz w:val="17"/>
              </w:rPr>
              <w:t>003</w:t>
            </w:r>
            <w:r>
              <w:rPr>
                <w:b w:val="0"/>
                <w:sz w:val="17"/>
              </w:rPr>
              <w:t>)</w:t>
            </w:r>
          </w:p>
        </w:tc>
        <w:tc>
          <w:tcPr>
            <w:tcW w:type="dxa" w:w="5102"/>
          </w:tcPr>
          <w:p>
            <w:pPr>
              <w:spacing w:after="120"/>
            </w:pPr>
            <w:r/>
            <w:r>
              <w:rPr>
                <w:rFonts w:ascii="Consolas" w:hAnsi="Consolas"/>
                <w:sz w:val="17"/>
              </w:rPr>
              <w:t>logger.error("El catálogo de barrios está vacío; falta ejecutar 003")</w:t>
            </w:r>
            <w:r>
              <w:rPr>
                <w:b w:val="0"/>
                <w:sz w:val="17"/>
              </w:rPr>
              <w:t xml:space="preserve"> y se trata como sin candidatos.</w:t>
            </w:r>
          </w:p>
        </w:tc>
        <w:tc>
          <w:tcPr>
            <w:tcW w:type="dxa" w:w="1701"/>
          </w:tcPr>
          <w:p>
            <w:pPr>
              <w:spacing w:after="120"/>
            </w:pPr>
            <w:r/>
            <w:r>
              <w:rPr>
                <w:rFonts w:ascii="Consolas" w:hAnsi="Consolas"/>
                <w:sz w:val="17"/>
              </w:rPr>
              <w:t>onboarding.py:189-191</w:t>
            </w:r>
          </w:p>
        </w:tc>
      </w:tr>
      <w:tr>
        <w:tc>
          <w:tcPr>
            <w:tcW w:type="dxa" w:w="2608"/>
          </w:tcPr>
          <w:p>
            <w:pPr>
              <w:spacing w:after="120"/>
            </w:pPr>
            <w:r/>
            <w:r>
              <w:rPr>
                <w:b w:val="0"/>
                <w:sz w:val="17"/>
              </w:rPr>
              <w:t>Ella elige «Ninguno de estos»</w:t>
            </w:r>
          </w:p>
        </w:tc>
        <w:tc>
          <w:tcPr>
            <w:tcW w:type="dxa" w:w="5102"/>
          </w:tcPr>
          <w:p>
            <w:pPr>
              <w:spacing w:after="120"/>
            </w:pPr>
            <w:r/>
            <w:r>
              <w:rPr>
                <w:b w:val="0"/>
                <w:sz w:val="17"/>
              </w:rPr>
              <w:t xml:space="preserve">Se incrementa </w:t>
            </w:r>
            <w:r>
              <w:rPr>
                <w:rFonts w:ascii="Consolas" w:hAnsi="Consolas"/>
                <w:sz w:val="17"/>
              </w:rPr>
              <w:t>intentos_ninguno</w:t>
            </w:r>
            <w:r>
              <w:rPr>
                <w:b w:val="0"/>
                <w:sz w:val="17"/>
              </w:rPr>
              <w:t xml:space="preserve">, se borran los candidatos y </w:t>
            </w:r>
            <w:r>
              <w:rPr>
                <w:b/>
                <w:sz w:val="17"/>
              </w:rPr>
              <w:t>se repregunta el barrio</w:t>
            </w:r>
            <w:r>
              <w:rPr>
                <w:b w:val="0"/>
                <w:sz w:val="17"/>
              </w:rPr>
              <w:t>.</w:t>
            </w:r>
          </w:p>
        </w:tc>
        <w:tc>
          <w:tcPr>
            <w:tcW w:type="dxa" w:w="1701"/>
          </w:tcPr>
          <w:p>
            <w:pPr>
              <w:spacing w:after="120"/>
            </w:pPr>
            <w:r/>
            <w:r>
              <w:rPr>
                <w:rFonts w:ascii="Consolas" w:hAnsi="Consolas"/>
                <w:sz w:val="17"/>
              </w:rPr>
              <w:t>onboarding.py:496-511</w:t>
            </w:r>
          </w:p>
        </w:tc>
      </w:tr>
      <w:tr>
        <w:tc>
          <w:tcPr>
            <w:tcW w:type="dxa" w:w="2608"/>
          </w:tcPr>
          <w:p>
            <w:pPr>
              <w:spacing w:after="120"/>
            </w:pPr>
            <w:r/>
            <w:r>
              <w:rPr>
                <w:b w:val="0"/>
                <w:sz w:val="17"/>
              </w:rPr>
              <w:t>Llega al tercer «Ninguno»</w:t>
            </w:r>
          </w:p>
        </w:tc>
        <w:tc>
          <w:tcPr>
            <w:tcW w:type="dxa" w:w="5102"/>
          </w:tcPr>
          <w:p>
            <w:pPr>
              <w:spacing w:after="120"/>
            </w:pPr>
            <w:r/>
            <w:r>
              <w:rPr>
                <w:rFonts w:ascii="Consolas" w:hAnsi="Consolas"/>
                <w:sz w:val="17"/>
              </w:rPr>
              <w:t>_NINGUNO_PARA_OFRECER_OTRO = 3</w:t>
            </w:r>
            <w:r>
              <w:rPr>
                <w:b w:val="0"/>
                <w:sz w:val="17"/>
              </w:rPr>
              <w:t xml:space="preserve">: aparece una opción más, «Mi barrio no está en la lista», que asigna el código </w:t>
            </w:r>
            <w:r>
              <w:rPr>
                <w:rFonts w:ascii="Consolas" w:hAnsi="Consolas"/>
                <w:sz w:val="17"/>
              </w:rPr>
              <w:t>otro</w:t>
            </w:r>
            <w:r>
              <w:rPr>
                <w:b w:val="0"/>
                <w:sz w:val="17"/>
              </w:rPr>
              <w:t xml:space="preserve">. </w:t>
            </w:r>
            <w:r>
              <w:rPr>
                <w:b/>
                <w:sz w:val="17"/>
              </w:rPr>
              <w:t>No se ofrece desde el principio</w:t>
            </w:r>
            <w:r>
              <w:rPr>
                <w:b w:val="0"/>
                <w:sz w:val="17"/>
              </w:rPr>
              <w:t xml:space="preserve"> porque degradaría el dato del barrio, que sostiene la atribución del CU4: sería el camino corto. Tres rondas son evidencia razonable de que su barrio no está.</w:t>
            </w:r>
          </w:p>
        </w:tc>
        <w:tc>
          <w:tcPr>
            <w:tcW w:type="dxa" w:w="1701"/>
          </w:tcPr>
          <w:p>
            <w:pPr>
              <w:spacing w:after="120"/>
            </w:pPr>
            <w:r/>
            <w:r>
              <w:rPr>
                <w:rFonts w:ascii="Consolas" w:hAnsi="Consolas"/>
                <w:sz w:val="17"/>
              </w:rPr>
              <w:t>onboarding.py:69-76</w:t>
            </w:r>
            <w:r>
              <w:rPr>
                <w:b w:val="0"/>
                <w:sz w:val="17"/>
              </w:rPr>
              <w:t xml:space="preserve">, </w:t>
            </w:r>
            <w:r>
              <w:rPr>
                <w:rFonts w:ascii="Consolas" w:hAnsi="Consolas"/>
                <w:sz w:val="17"/>
              </w:rPr>
              <w:t>:490-493</w:t>
            </w:r>
          </w:p>
        </w:tc>
      </w:tr>
      <w:tr>
        <w:tc>
          <w:tcPr>
            <w:tcW w:type="dxa" w:w="2608"/>
          </w:tcPr>
          <w:p>
            <w:pPr>
              <w:spacing w:after="120"/>
            </w:pPr>
            <w:r/>
            <w:r>
              <w:rPr>
                <w:b w:val="0"/>
                <w:sz w:val="17"/>
              </w:rPr>
              <w:t>Su respuesta no es un número</w:t>
            </w:r>
          </w:p>
        </w:tc>
        <w:tc>
          <w:tcPr>
            <w:tcW w:type="dxa" w:w="5102"/>
          </w:tcPr>
          <w:p>
            <w:pPr>
              <w:spacing w:after="120"/>
            </w:pPr>
            <w:r/>
            <w:r>
              <w:rPr>
                <w:rFonts w:ascii="Consolas" w:hAnsi="Consolas"/>
                <w:sz w:val="17"/>
              </w:rPr>
              <w:t>ONBOARDING_NUMERO_NO_ENTENDIDO</w:t>
            </w:r>
            <w:r>
              <w:rPr>
                <w:b w:val="0"/>
                <w:sz w:val="17"/>
              </w:rPr>
              <w:t xml:space="preserve"> y se repite. </w:t>
            </w:r>
            <w:r>
              <w:rPr>
                <w:b/>
                <w:sz w:val="17"/>
              </w:rPr>
              <w:t>No se ofrece la quinta opción</w:t>
            </w:r>
            <w:r>
              <w:rPr>
                <w:b w:val="0"/>
                <w:sz w:val="17"/>
              </w:rPr>
              <w:t>: si no consigue escribir «3», tampoco escribirá «5» (</w:t>
            </w:r>
            <w:r>
              <w:rPr>
                <w:rFonts w:ascii="Consolas" w:hAnsi="Consolas"/>
                <w:sz w:val="17"/>
              </w:rPr>
              <w:t>onboarding.py:483-487</w:t>
            </w:r>
            <w:r>
              <w:rPr>
                <w:b w:val="0"/>
                <w:sz w:val="17"/>
              </w:rPr>
              <w:t>).</w:t>
            </w:r>
          </w:p>
        </w:tc>
        <w:tc>
          <w:tcPr>
            <w:tcW w:type="dxa" w:w="1701"/>
          </w:tcPr>
          <w:p>
            <w:pPr>
              <w:spacing w:after="120"/>
            </w:pPr>
            <w:r/>
            <w:r>
              <w:rPr>
                <w:rFonts w:ascii="Consolas" w:hAnsi="Consolas"/>
                <w:sz w:val="17"/>
              </w:rPr>
              <w:t>onboarding.py:126-151</w:t>
            </w:r>
          </w:p>
        </w:tc>
      </w:tr>
    </w:tbl>
    <w:p>
      <w:pPr>
        <w:spacing w:after="120"/>
      </w:pPr>
      <w:r>
        <w:rPr>
          <w:b/>
        </w:rPr>
        <w:t>La desambiguación se resuelve con una lista numerada de texto, no con botones</w:t>
      </w:r>
      <w:r>
        <w:rPr>
          <w:b w:val="0"/>
        </w:rPr>
        <w:t xml:space="preserve">, y eso mantiene intacta la regla de «botones solo en dos momentos binarios». El motivo es una restricción medida de WhatsApp: el rótulo de un botón admite </w:t>
      </w:r>
      <w:r>
        <w:rPr>
          <w:b/>
        </w:rPr>
        <w:t>20 caracteres</w:t>
      </w:r>
      <w:r>
        <w:rPr>
          <w:b w:val="0"/>
        </w:rPr>
        <w:t xml:space="preserve"> y el </w:t>
      </w:r>
      <w:r>
        <w:rPr>
          <w:b/>
        </w:rPr>
        <w:t>24 % de los barrios de Bosa</w:t>
      </w:r>
      <w:r>
        <w:rPr>
          <w:b w:val="0"/>
        </w:rPr>
        <w:t xml:space="preserve"> pasa de ahí; recortarlos deja seis grupos con el mismo rótulo. El cuerpo de un mensaje admite 1024 (</w:t>
      </w:r>
      <w:r>
        <w:rPr>
          <w:rFonts w:ascii="Consolas" w:hAnsi="Consolas"/>
          <w:sz w:val="18"/>
        </w:rPr>
        <w:t>onboarding.py:19-24</w:t>
      </w:r>
      <w:r>
        <w:rPr>
          <w:b w:val="0"/>
        </w:rPr>
        <w:t xml:space="preserve">, </w:t>
      </w:r>
      <w:r>
        <w:rPr>
          <w:rFonts w:ascii="Consolas" w:hAnsi="Consolas"/>
          <w:sz w:val="18"/>
        </w:rPr>
        <w:t>:238-241</w:t>
      </w:r>
      <w:r>
        <w:rPr>
          <w:b w:val="0"/>
        </w:rPr>
        <w:t>).</w:t>
      </w:r>
    </w:p>
    <w:p>
      <w:pPr>
        <w:spacing w:after="120"/>
      </w:pPr>
      <w:r>
        <w:rPr>
          <w:rFonts w:ascii="Consolas" w:hAnsi="Consolas"/>
          <w:sz w:val="18"/>
        </w:rPr>
        <w:t>leer_numero</w:t>
      </w:r>
      <w:r>
        <w:rPr>
          <w:b w:val="0"/>
        </w:rPr>
        <w:t xml:space="preserve"> (</w:t>
      </w:r>
      <w:r>
        <w:rPr>
          <w:rFonts w:ascii="Consolas" w:hAnsi="Consolas"/>
          <w:sz w:val="18"/>
        </w:rPr>
        <w:t>onboarding.py:126-151</w:t>
      </w:r>
      <w:r>
        <w:rPr>
          <w:b w:val="0"/>
        </w:rPr>
        <w:t xml:space="preserve">) acepta </w:t>
      </w:r>
      <w:r>
        <w:rPr>
          <w:b/>
        </w:rPr>
        <w:t>el dígito y la palabra</w:t>
      </w:r>
      <w:r>
        <w:rPr>
          <w:b w:val="0"/>
        </w:rPr>
        <w:t xml:space="preserve"> —</w:t>
      </w:r>
      <w:r>
        <w:rPr>
          <w:rFonts w:ascii="Consolas" w:hAnsi="Consolas"/>
          <w:sz w:val="18"/>
        </w:rPr>
        <w:t>3</w:t>
      </w:r>
      <w:r>
        <w:rPr>
          <w:b w:val="0"/>
        </w:rPr>
        <w:t xml:space="preserve"> y </w:t>
      </w:r>
      <w:r>
        <w:rPr>
          <w:rFonts w:ascii="Consolas" w:hAnsi="Consolas"/>
          <w:sz w:val="18"/>
        </w:rPr>
        <w:t>tres</w:t>
      </w:r>
      <w:r>
        <w:rPr>
          <w:b w:val="0"/>
        </w:rPr>
        <w:t xml:space="preserve">—, y eso no es una concesión sino un requisito de la entrada por voz: la transcripción es literal, así que una nota de voz diciendo «tres» llega en letras y nunca como dígito. Con un lector de solo dígitos, quien responde por voz recibiría «No entendí» para siempre y —como el barrio es obligatorio— </w:t>
      </w:r>
      <w:r>
        <w:rPr>
          <w:b/>
        </w:rPr>
        <w:t>no podría terminar el onboarding</w:t>
      </w:r>
      <w:r>
        <w:rPr>
          <w:b w:val="0"/>
        </w:rPr>
        <w:t>. Las opciones se numeran con emoji de teclado (</w:t>
      </w:r>
      <w:r>
        <w:rPr>
          <w:rFonts w:ascii="Consolas" w:hAnsi="Consolas"/>
          <w:sz w:val="18"/>
        </w:rPr>
        <w:t>1️⃣</w:t>
      </w:r>
      <w:r>
        <w:rPr>
          <w:b w:val="0"/>
        </w:rPr>
        <w:t>…</w:t>
      </w:r>
      <w:r>
        <w:rPr>
          <w:rFonts w:ascii="Consolas" w:hAnsi="Consolas"/>
          <w:sz w:val="18"/>
        </w:rPr>
        <w:t>9️⃣</w:t>
      </w:r>
      <w:r>
        <w:rPr>
          <w:b w:val="0"/>
        </w:rPr>
        <w:t xml:space="preserve">, </w:t>
      </w:r>
      <w:r>
        <w:rPr>
          <w:rFonts w:ascii="Consolas" w:hAnsi="Consolas"/>
          <w:sz w:val="18"/>
        </w:rPr>
        <w:t>onboarding.py:111-123</w:t>
      </w:r>
      <w:r>
        <w:rPr>
          <w:b w:val="0"/>
        </w:rPr>
        <w:t xml:space="preserve">), y </w:t>
      </w:r>
      <w:r>
        <w:rPr>
          <w:rFonts w:ascii="Consolas" w:hAnsi="Consolas"/>
          <w:sz w:val="18"/>
        </w:rPr>
        <w:t>normalizar</w:t>
      </w:r>
      <w:r>
        <w:rPr>
          <w:b w:val="0"/>
        </w:rPr>
        <w:t xml:space="preserve"> los reduce al dígito si ella los copia: comprobado que «3», «tres» y «3️⃣» dan los tres 3.</w:t>
      </w:r>
    </w:p>
    <w:p>
      <w:pPr>
        <w:pStyle w:val="Heading3"/>
        <w:spacing w:after="120"/>
      </w:pPr>
      <w:r>
        <w:t>Extracción de la especie del cultivo</w:t>
      </w:r>
    </w:p>
    <w:p>
      <w:pPr>
        <w:pStyle w:val="Heading4"/>
        <w:spacing w:after="120"/>
      </w:pPr>
      <w:r>
        <w:t>Esquema de salida estructurada</w:t>
      </w:r>
    </w:p>
    <w:p>
      <w:pPr>
        <w:spacing w:before="80" w:after="120" w:line="240" w:lineRule="auto"/>
        <w:ind w:left="227"/>
        <w:shd w:val="clear" w:fill="F4F5F7"/>
      </w:pPr>
      <w:r>
        <w:rPr>
          <w:rFonts w:ascii="Consolas" w:hAnsi="Consolas"/>
          <w:sz w:val="17"/>
        </w:rPr>
        <w:t>_ESQUEMA = types.Schema(                  # extraccion.py:50-65</w:t>
        <w:br/>
        <w:t xml:space="preserve">    type=types.Type.OBJECT,</w:t>
        <w:br/>
        <w:t xml:space="preserve">    properties={</w:t>
        <w:br/>
        <w:t xml:space="preserve">        "cultivos": types.Schema(</w:t>
        <w:br/>
        <w:t xml:space="preserve">            type=types.Type.ARRAY,</w:t>
        <w:br/>
        <w:t xml:space="preserve">            items=types.Schema(</w:t>
        <w:br/>
        <w:t xml:space="preserve">                type=types.Type.OBJECT,</w:t>
        <w:br/>
        <w:t xml:space="preserve">                properties={</w:t>
        <w:br/>
        <w:t xml:space="preserve">                    "especie": types.Schema(type=types.Type.STRING),</w:t>
        <w:br/>
        <w:t xml:space="preserve">                },</w:t>
        <w:br/>
        <w:t xml:space="preserve">                required=["especie"],</w:t>
        <w:br/>
        <w:t xml:space="preserve">            ),</w:t>
        <w:br/>
        <w:t xml:space="preserve">        ),</w:t>
        <w:br/>
        <w:t xml:space="preserve">    },</w:t>
        <w:br/>
        <w:t xml:space="preserve">    required=["cultivos"],</w:t>
        <w:br/>
        <w:t>)</w:t>
      </w:r>
    </w:p>
    <w:p>
      <w:pPr>
        <w:spacing w:after="120"/>
      </w:pPr>
      <w:r>
        <w:rPr>
          <w:b/>
        </w:rPr>
        <w:t>Un solo campo por cultivo.</w:t>
      </w:r>
      <w:r>
        <w:rPr>
          <w:b w:val="0"/>
        </w:rPr>
        <w:t xml:space="preserve"> La Fase 4, Tabla 3, incluía tres cosas más y las tres salieron:</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2041"/>
            <w:shd w:val="clear" w:fill="E8EBF0"/>
          </w:tcPr>
          <w:p>
            <w:pPr>
              <w:spacing w:after="120"/>
            </w:pPr>
            <w:r/>
            <w:r>
              <w:rPr>
                <w:b/>
                <w:sz w:val="18"/>
              </w:rPr>
              <w:t>Campo de la Fase 4</w:t>
            </w:r>
          </w:p>
        </w:tc>
        <w:tc>
          <w:tcPr>
            <w:tcW w:type="dxa" w:w="1587"/>
            <w:shd w:val="clear" w:fill="E8EBF0"/>
          </w:tcPr>
          <w:p>
            <w:pPr>
              <w:spacing w:after="120"/>
            </w:pPr>
            <w:r/>
            <w:r>
              <w:rPr>
                <w:b/>
                <w:sz w:val="18"/>
              </w:rPr>
              <w:t>Estado</w:t>
            </w:r>
          </w:p>
        </w:tc>
        <w:tc>
          <w:tcPr>
            <w:tcW w:type="dxa" w:w="5783"/>
            <w:shd w:val="clear" w:fill="E8EBF0"/>
          </w:tcPr>
          <w:p>
            <w:pPr>
              <w:spacing w:after="120"/>
            </w:pPr>
            <w:r/>
            <w:r>
              <w:rPr>
                <w:b/>
                <w:sz w:val="18"/>
              </w:rPr>
              <w:t>Por qué</w:t>
            </w:r>
          </w:p>
        </w:tc>
      </w:tr>
      <w:tr>
        <w:tc>
          <w:tcPr>
            <w:tcW w:type="dxa" w:w="2041"/>
          </w:tcPr>
          <w:p>
            <w:pPr>
              <w:spacing w:after="120"/>
            </w:pPr>
            <w:r/>
            <w:r>
              <w:rPr>
                <w:rFonts w:ascii="Consolas" w:hAnsi="Consolas"/>
                <w:sz w:val="17"/>
              </w:rPr>
              <w:t>barrio</w:t>
            </w:r>
          </w:p>
        </w:tc>
        <w:tc>
          <w:tcPr>
            <w:tcW w:type="dxa" w:w="1587"/>
          </w:tcPr>
          <w:p>
            <w:pPr>
              <w:spacing w:after="120"/>
            </w:pPr>
            <w:r/>
            <w:r>
              <w:rPr>
                <w:b/>
                <w:sz w:val="17"/>
              </w:rPr>
              <w:t>fuera</w:t>
            </w:r>
            <w:r>
              <w:rPr>
                <w:b w:val="0"/>
                <w:sz w:val="17"/>
              </w:rPr>
              <w:t xml:space="preserve"> (ADR-0016)</w:t>
            </w:r>
          </w:p>
        </w:tc>
        <w:tc>
          <w:tcPr>
            <w:tcW w:type="dxa" w:w="5783"/>
          </w:tcPr>
          <w:p>
            <w:pPr>
              <w:spacing w:after="120"/>
            </w:pPr>
            <w:r/>
            <w:r>
              <w:rPr>
                <w:b w:val="0"/>
                <w:sz w:val="17"/>
              </w:rPr>
              <w:t xml:space="preserve">Lo fija el onboarding, una pregunta por mensaje. Volver a extraerlo del texto libre solo arriesgaría pisar lo que ella confirmó. Y su enum de 313 valores viajaba en </w:t>
            </w:r>
            <w:r>
              <w:rPr>
                <w:b/>
                <w:sz w:val="17"/>
              </w:rPr>
              <w:t>cada</w:t>
            </w:r>
            <w:r>
              <w:rPr>
                <w:b w:val="0"/>
                <w:sz w:val="17"/>
              </w:rPr>
              <w:t xml:space="preserve"> mensaje.</w:t>
            </w:r>
          </w:p>
        </w:tc>
      </w:tr>
      <w:tr>
        <w:tc>
          <w:tcPr>
            <w:tcW w:type="dxa" w:w="2041"/>
          </w:tcPr>
          <w:p>
            <w:pPr>
              <w:spacing w:after="120"/>
            </w:pPr>
            <w:r/>
            <w:r>
              <w:rPr>
                <w:rFonts w:ascii="Consolas" w:hAnsi="Consolas"/>
                <w:sz w:val="17"/>
              </w:rPr>
              <w:t>nombre_huerta</w:t>
            </w:r>
          </w:p>
        </w:tc>
        <w:tc>
          <w:tcPr>
            <w:tcW w:type="dxa" w:w="1587"/>
          </w:tcPr>
          <w:p>
            <w:pPr>
              <w:spacing w:after="120"/>
            </w:pPr>
            <w:r/>
            <w:r>
              <w:rPr>
                <w:b/>
                <w:sz w:val="17"/>
              </w:rPr>
              <w:t>fuera</w:t>
            </w:r>
            <w:r>
              <w:rPr>
                <w:b w:val="0"/>
                <w:sz w:val="17"/>
              </w:rPr>
              <w:t xml:space="preserve"> (ADR-0016)</w:t>
            </w:r>
          </w:p>
        </w:tc>
        <w:tc>
          <w:tcPr>
            <w:tcW w:type="dxa" w:w="5783"/>
          </w:tcPr>
          <w:p>
            <w:pPr>
              <w:spacing w:after="120"/>
            </w:pPr>
            <w:r/>
            <w:r>
              <w:rPr>
                <w:b w:val="0"/>
                <w:sz w:val="17"/>
              </w:rPr>
              <w:t>Ídem.</w:t>
            </w:r>
          </w:p>
        </w:tc>
      </w:tr>
      <w:tr>
        <w:tc>
          <w:tcPr>
            <w:tcW w:type="dxa" w:w="2041"/>
          </w:tcPr>
          <w:p>
            <w:pPr>
              <w:spacing w:after="120"/>
            </w:pPr>
            <w:r/>
            <w:r>
              <w:rPr>
                <w:rFonts w:ascii="Consolas" w:hAnsi="Consolas"/>
                <w:sz w:val="17"/>
              </w:rPr>
              <w:t>fecha_siembra_aprox</w:t>
            </w:r>
            <w:r>
              <w:rPr>
                <w:b w:val="0"/>
                <w:sz w:val="17"/>
              </w:rPr>
              <w:t xml:space="preserve"> + </w:t>
            </w:r>
            <w:r>
              <w:rPr>
                <w:rFonts w:ascii="Consolas" w:hAnsi="Consolas"/>
                <w:sz w:val="17"/>
              </w:rPr>
              <w:t>fecha_imprecisa</w:t>
            </w:r>
          </w:p>
        </w:tc>
        <w:tc>
          <w:tcPr>
            <w:tcW w:type="dxa" w:w="1587"/>
          </w:tcPr>
          <w:p>
            <w:pPr>
              <w:spacing w:after="120"/>
            </w:pPr>
            <w:r/>
            <w:r>
              <w:rPr>
                <w:b/>
                <w:sz w:val="17"/>
              </w:rPr>
              <w:t>fuera</w:t>
            </w:r>
            <w:r>
              <w:rPr>
                <w:b w:val="0"/>
                <w:sz w:val="17"/>
              </w:rPr>
              <w:t xml:space="preserve"> (ADR-0018)</w:t>
            </w:r>
          </w:p>
        </w:tc>
        <w:tc>
          <w:tcPr>
            <w:tcW w:type="dxa" w:w="5783"/>
          </w:tcPr>
          <w:p>
            <w:pPr>
              <w:spacing w:after="120"/>
            </w:pPr>
            <w:r/>
            <w:r>
              <w:rPr>
                <w:b w:val="0"/>
                <w:sz w:val="17"/>
              </w:rPr>
              <w:t xml:space="preserve">Era un dato de </w:t>
            </w:r>
            <w:r>
              <w:rPr>
                <w:b/>
                <w:sz w:val="17"/>
              </w:rPr>
              <w:t>solo escritura</w:t>
            </w:r>
            <w:r>
              <w:rPr>
                <w:b w:val="0"/>
                <w:sz w:val="17"/>
              </w:rPr>
              <w:t xml:space="preserve">: no lo leía ningún caso de uso. Y el ADR-0011 ya había medido que dentro del fragmento comunitario empeoraba la recuperación (separación 0,0735 con fecha frente a 0,1166 sin ella). Las columnas las retira </w:t>
            </w:r>
            <w:r>
              <w:rPr>
                <w:rFonts w:ascii="Consolas" w:hAnsi="Consolas"/>
                <w:sz w:val="17"/>
              </w:rPr>
              <w:t>db/008</w:t>
            </w:r>
            <w:r>
              <w:rPr>
                <w:b w:val="0"/>
                <w:sz w:val="17"/>
              </w:rPr>
              <w:t>.</w:t>
            </w:r>
          </w:p>
        </w:tc>
      </w:tr>
    </w:tbl>
    <w:p>
      <w:pPr>
        <w:spacing w:after="120"/>
        <w:ind w:left="227"/>
      </w:pPr>
      <w:r>
        <w:rPr>
          <w:b w:val="0"/>
          <w:color w:val="444444"/>
          <w:sz w:val="18"/>
        </w:rPr>
        <w:t>Efecto lateral declarado (</w:t>
      </w:r>
      <w:r>
        <w:rPr>
          <w:rFonts w:ascii="Consolas" w:hAnsi="Consolas"/>
          <w:color w:val="444444"/>
          <w:sz w:val="18"/>
        </w:rPr>
        <w:t>extraccion.py:28-31</w:t>
      </w:r>
      <w:r>
        <w:rPr>
          <w:b w:val="0"/>
          <w:color w:val="444444"/>
          <w:sz w:val="18"/>
        </w:rPr>
        <w:t xml:space="preserve">): con la fecha fuera el modelo tiene un solo campo que acertar por cultivo y el prompt se quedó en la mitad (46 líneas frente a las 76 de </w:t>
      </w:r>
      <w:r>
        <w:rPr>
          <w:rFonts w:ascii="Consolas" w:hAnsi="Consolas"/>
          <w:color w:val="444444"/>
          <w:sz w:val="18"/>
        </w:rPr>
        <w:t>extraccion_v1.md</w:t>
      </w:r>
      <w:r>
        <w:rPr>
          <w:b w:val="0"/>
          <w:color w:val="444444"/>
          <w:sz w:val="18"/>
        </w:rPr>
        <w:t xml:space="preserve">). </w:t>
      </w:r>
      <w:r>
        <w:rPr>
          <w:rFonts w:ascii="Consolas" w:hAnsi="Consolas"/>
          <w:color w:val="444444"/>
          <w:sz w:val="18"/>
        </w:rPr>
        <w:t>extraer_huerta</w:t>
      </w:r>
      <w:r>
        <w:rPr>
          <w:b w:val="0"/>
          <w:color w:val="444444"/>
          <w:sz w:val="18"/>
        </w:rPr>
        <w:t xml:space="preserve"> </w:t>
      </w:r>
      <w:r>
        <w:rPr>
          <w:b/>
          <w:color w:val="444444"/>
          <w:sz w:val="18"/>
        </w:rPr>
        <w:t xml:space="preserve">ya no recibe </w:t>
      </w:r>
      <w:r>
        <w:rPr>
          <w:rFonts w:ascii="Consolas" w:hAnsi="Consolas"/>
          <w:b/>
          <w:color w:val="444444"/>
          <w:sz w:val="18"/>
        </w:rPr>
        <w:t>hoy</w:t>
      </w:r>
      <w:r>
        <w:rPr>
          <w:b w:val="0"/>
          <w:color w:val="444444"/>
          <w:sz w:val="18"/>
        </w:rPr>
        <w:t>: se inyectaba para resolver fechas relativas y no hay fechas que resolver (</w:t>
      </w:r>
      <w:r>
        <w:rPr>
          <w:rFonts w:ascii="Consolas" w:hAnsi="Consolas"/>
          <w:color w:val="444444"/>
          <w:sz w:val="18"/>
        </w:rPr>
        <w:t>extraccion.py:110-111</w:t>
      </w:r>
      <w:r>
        <w:rPr>
          <w:b w:val="0"/>
          <w:color w:val="444444"/>
          <w:sz w:val="18"/>
        </w:rPr>
        <w:t>).</w:t>
      </w:r>
    </w:p>
    <w:p>
      <w:pPr>
        <w:pStyle w:val="Heading4"/>
        <w:spacing w:after="120"/>
      </w:pPr>
      <w:r>
        <w:t>Normalización aplicada</w:t>
      </w:r>
    </w:p>
    <w:p>
      <w:pPr>
        <w:spacing w:after="120"/>
      </w:pPr>
      <w:r>
        <w:rPr>
          <w:b/>
        </w:rPr>
        <w:t>Prácticamente ninguna, y es deliberado.</w:t>
      </w:r>
      <w:r>
        <w:rPr>
          <w:b w:val="0"/>
        </w:rPr>
        <w:t xml:space="preserve"> </w:t>
      </w:r>
      <w:r>
        <w:rPr>
          <w:rFonts w:ascii="Consolas" w:hAnsi="Consolas"/>
          <w:sz w:val="18"/>
        </w:rPr>
        <w:t>_limpiar_cultivo</w:t>
      </w:r>
      <w:r>
        <w:rPr>
          <w:b w:val="0"/>
        </w:rPr>
        <w:t xml:space="preserve"> (</w:t>
      </w:r>
      <w:r>
        <w:rPr>
          <w:rFonts w:ascii="Consolas" w:hAnsi="Consolas"/>
          <w:sz w:val="18"/>
        </w:rPr>
        <w:t>extraccion.py:93-100</w:t>
      </w:r>
      <w:r>
        <w:rPr>
          <w:b w:val="0"/>
        </w:rPr>
        <w:t>) hace exactamente dos cosas:</w:t>
      </w:r>
    </w:p>
    <w:p>
      <w:pPr>
        <w:spacing w:before="80" w:after="120" w:line="240" w:lineRule="auto"/>
        <w:ind w:left="227"/>
        <w:shd w:val="clear" w:fill="F4F5F7"/>
      </w:pPr>
      <w:r>
        <w:rPr>
          <w:rFonts w:ascii="Consolas" w:hAnsi="Consolas"/>
          <w:sz w:val="17"/>
        </w:rPr>
        <w:t>especie = (bruto.get("especie") or "").strip()</w:t>
        <w:br/>
        <w:t>if not especie:</w:t>
        <w:br/>
        <w:t xml:space="preserve">    return None          # sin especie no hay cultivo que guardar</w:t>
        <w:br/>
        <w:t>return CultivoExtraido(especie=especie)</w:t>
      </w:r>
    </w:p>
    <w:p>
      <w:pPr>
        <w:pStyle w:val="ListBullet"/>
        <w:spacing w:after="40"/>
      </w:pPr>
      <w:r>
        <w:rPr>
          <w:rFonts w:ascii="Consolas" w:hAnsi="Consolas"/>
          <w:sz w:val="18"/>
        </w:rPr>
        <w:t>.strip()</w:t>
      </w:r>
      <w:r>
        <w:rPr>
          <w:b w:val="0"/>
        </w:rPr>
        <w:t xml:space="preserve"> de los espacios de los extremos.</w:t>
      </w:r>
    </w:p>
    <w:p>
      <w:pPr>
        <w:pStyle w:val="ListBullet"/>
        <w:spacing w:after="40"/>
      </w:pPr>
      <w:r>
        <w:rPr>
          <w:b w:val="0"/>
        </w:rPr>
        <w:t>Descarte si queda vacía.</w:t>
      </w:r>
    </w:p>
    <w:p>
      <w:pPr>
        <w:spacing w:after="120"/>
      </w:pPr>
      <w:r>
        <w:rPr>
          <w:b/>
        </w:rPr>
        <w:t>No</w:t>
      </w:r>
      <w:r>
        <w:rPr>
          <w:b w:val="0"/>
        </w:rPr>
        <w:t xml:space="preserve"> se pasa a minúsculas, </w:t>
      </w:r>
      <w:r>
        <w:rPr>
          <w:b/>
        </w:rPr>
        <w:t>no</w:t>
      </w:r>
      <w:r>
        <w:rPr>
          <w:b w:val="0"/>
        </w:rPr>
        <w:t xml:space="preserve"> se quitan tildes, </w:t>
      </w:r>
      <w:r>
        <w:rPr>
          <w:b/>
        </w:rPr>
        <w:t>no</w:t>
      </w:r>
      <w:r>
        <w:rPr>
          <w:b w:val="0"/>
        </w:rPr>
        <w:t xml:space="preserve"> se singulariza, </w:t>
      </w:r>
      <w:r>
        <w:rPr>
          <w:b/>
        </w:rPr>
        <w:t>no</w:t>
      </w:r>
      <w:r>
        <w:rPr>
          <w:b w:val="0"/>
        </w:rPr>
        <w:t xml:space="preserve"> se valida contra ningún catálogo de especies —que no existe—. El prompt lo refuerza: «No traduzca ni cambie los nombres de las plantas. Si dice "cebolla larga", la especie es "cebolla larga", no "cebolla"» (</w:t>
      </w:r>
      <w:r>
        <w:rPr>
          <w:rFonts w:ascii="Consolas" w:hAnsi="Consolas"/>
          <w:sz w:val="18"/>
        </w:rPr>
        <w:t>extraccion_v3.md:23-25</w:t>
      </w:r>
      <w:r>
        <w:rPr>
          <w:b w:val="0"/>
        </w:rPr>
        <w:t xml:space="preserve">). La especie se persiste </w:t>
      </w:r>
      <w:r>
        <w:rPr>
          <w:b/>
        </w:rPr>
        <w:t>tal como ella la dijo</w:t>
      </w:r>
      <w:r>
        <w:rPr>
          <w:b w:val="0"/>
        </w:rPr>
        <w:t>.</w:t>
      </w:r>
    </w:p>
    <w:p>
      <w:pPr>
        <w:spacing w:after="120"/>
      </w:pPr>
      <w:r>
        <w:rPr>
          <w:b w:val="0"/>
        </w:rPr>
        <w:t xml:space="preserve">La normalización sí aparece más adelante, y solo para </w:t>
      </w:r>
      <w:r>
        <w:rPr>
          <w:b/>
        </w:rPr>
        <w:t>comparar</w:t>
      </w:r>
      <w:r>
        <w:rPr>
          <w:b w:val="0"/>
        </w:rPr>
        <w:t>:</w:t>
      </w:r>
    </w:p>
    <w:p>
      <w:pPr>
        <w:pStyle w:val="ListBullet"/>
        <w:spacing w:after="40"/>
      </w:pPr>
      <w:r>
        <w:rPr>
          <w:rFonts w:ascii="Consolas" w:hAnsi="Consolas"/>
          <w:sz w:val="18"/>
        </w:rPr>
        <w:t>fusionar</w:t>
      </w:r>
      <w:r>
        <w:rPr>
          <w:b w:val="0"/>
        </w:rPr>
        <w:t xml:space="preserve"> (</w:t>
      </w:r>
      <w:r>
        <w:rPr>
          <w:rFonts w:ascii="Consolas" w:hAnsi="Consolas"/>
          <w:sz w:val="18"/>
        </w:rPr>
        <w:t>registro.py:74-91</w:t>
      </w:r>
      <w:r>
        <w:rPr>
          <w:b w:val="0"/>
        </w:rPr>
        <w:t xml:space="preserve">) compara con </w:t>
      </w:r>
      <w:r>
        <w:rPr>
          <w:rFonts w:ascii="Consolas" w:hAnsi="Consolas"/>
          <w:sz w:val="18"/>
        </w:rPr>
        <w:t>.lower()</w:t>
      </w:r>
      <w:r>
        <w:rPr>
          <w:b w:val="0"/>
        </w:rPr>
        <w:t xml:space="preserve"> para no repetir la misma especie, pero conserva la forma original.</w:t>
      </w:r>
    </w:p>
    <w:p>
      <w:pPr>
        <w:pStyle w:val="ListBullet"/>
        <w:spacing w:after="40"/>
      </w:pPr>
      <w:r>
        <w:rPr>
          <w:rFonts w:ascii="Consolas" w:hAnsi="Consolas"/>
          <w:sz w:val="18"/>
        </w:rPr>
        <w:t>listar_cultivos_de_huerta</w:t>
      </w:r>
      <w:r>
        <w:rPr>
          <w:b w:val="0"/>
        </w:rPr>
        <w:t xml:space="preserve"> (</w:t>
      </w:r>
      <w:r>
        <w:rPr>
          <w:rFonts w:ascii="Consolas" w:hAnsi="Consolas"/>
          <w:sz w:val="18"/>
        </w:rPr>
        <w:t>repositorio.py:934-942</w:t>
      </w:r>
      <w:r>
        <w:rPr>
          <w:b w:val="0"/>
        </w:rPr>
        <w:t xml:space="preserve">) deduplica con </w:t>
      </w:r>
      <w:r>
        <w:rPr>
          <w:rFonts w:ascii="Consolas" w:hAnsi="Consolas"/>
          <w:sz w:val="18"/>
        </w:rPr>
        <w:t>select distinct on (lower(especie))</w:t>
      </w:r>
      <w:r>
        <w:rPr>
          <w:b w:val="0"/>
        </w:rPr>
        <w:t xml:space="preserve"> y devuelve la primera por fecha de siembra.</w:t>
      </w:r>
    </w:p>
    <w:p>
      <w:pPr>
        <w:pStyle w:val="ListBullet"/>
        <w:spacing w:after="40"/>
      </w:pPr>
      <w:r>
        <w:rPr>
          <w:rFonts w:ascii="Consolas" w:hAnsi="Consolas"/>
          <w:sz w:val="18"/>
        </w:rPr>
        <w:t>_tiene_la_especie</w:t>
      </w:r>
      <w:r>
        <w:rPr>
          <w:b w:val="0"/>
        </w:rPr>
        <w:t xml:space="preserve"> del CU7 (</w:t>
      </w:r>
      <w:r>
        <w:rPr>
          <w:rFonts w:ascii="Consolas" w:hAnsi="Consolas"/>
          <w:sz w:val="18"/>
        </w:rPr>
        <w:t>comunidad.py:243-268</w:t>
      </w:r>
      <w:r>
        <w:rPr>
          <w:b w:val="0"/>
        </w:rPr>
        <w:t xml:space="preserve">) usa </w:t>
      </w:r>
      <w:r>
        <w:rPr>
          <w:rFonts w:ascii="Consolas" w:hAnsi="Consolas"/>
          <w:sz w:val="18"/>
        </w:rPr>
        <w:t>core.texto.normalizar</w:t>
      </w:r>
      <w:r>
        <w:rPr>
          <w:b w:val="0"/>
        </w:rPr>
        <w:t xml:space="preserve"> y compara </w:t>
      </w:r>
      <w:r>
        <w:rPr>
          <w:b/>
        </w:rPr>
        <w:t>por palabras completas</w:t>
      </w:r>
      <w:r>
        <w:rPr>
          <w:b w:val="0"/>
        </w:rPr>
        <w:t>: «papa» no puede dar por buena una huerta que sembró «papaya», y en la dirección útil sí coincide —«cebolla» encuentra «cebolla larga»—, porque quien pregunta suele nombrar la especie más corta de lo que está registrada.</w:t>
      </w:r>
    </w:p>
    <w:p>
      <w:pPr>
        <w:pStyle w:val="Heading4"/>
        <w:spacing w:after="120"/>
      </w:pPr>
      <w:r>
        <w:t>Qué ocurre con nombres genéricos o ambiguos</w:t>
      </w:r>
    </w:p>
    <w:p>
      <w:pPr>
        <w:spacing w:after="120"/>
      </w:pPr>
      <w:r>
        <w:rPr>
          <w:b/>
        </w:rPr>
        <w:t>No hay ningún tratamiento específico para un nombre genérico o ambiguo.</w:t>
      </w:r>
      <w:r>
        <w:rPr>
          <w:b w:val="0"/>
        </w:rPr>
        <w:t xml:space="preserve"> «mata», «planta», «una matica» se extraen como cualquier otra cadena si el modelo las devuelve en </w:t>
      </w:r>
      <w:r>
        <w:rPr>
          <w:rFonts w:ascii="Consolas" w:hAnsi="Consolas"/>
          <w:sz w:val="18"/>
        </w:rPr>
        <w:t>especie</w:t>
      </w:r>
      <w:r>
        <w:rPr>
          <w:b w:val="0"/>
        </w:rPr>
        <w:t>. Lo que sí hay son cuatro defensas contra el caso vecino:</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2154"/>
            <w:shd w:val="clear" w:fill="E8EBF0"/>
          </w:tcPr>
          <w:p>
            <w:pPr>
              <w:spacing w:after="120"/>
            </w:pPr>
            <w:r/>
            <w:r>
              <w:rPr>
                <w:b/>
                <w:sz w:val="18"/>
              </w:rPr>
              <w:t>Defensa</w:t>
            </w:r>
          </w:p>
        </w:tc>
        <w:tc>
          <w:tcPr>
            <w:tcW w:type="dxa" w:w="5556"/>
            <w:shd w:val="clear" w:fill="E8EBF0"/>
          </w:tcPr>
          <w:p>
            <w:pPr>
              <w:spacing w:after="120"/>
            </w:pPr>
            <w:r/>
            <w:r>
              <w:rPr>
                <w:b/>
                <w:sz w:val="18"/>
              </w:rPr>
              <w:t>Cómo</w:t>
            </w:r>
          </w:p>
        </w:tc>
        <w:tc>
          <w:tcPr>
            <w:tcW w:type="dxa" w:w="1701"/>
            <w:shd w:val="clear" w:fill="E8EBF0"/>
          </w:tcPr>
          <w:p>
            <w:pPr>
              <w:spacing w:after="120"/>
            </w:pPr>
            <w:r/>
            <w:r>
              <w:rPr>
                <w:b/>
                <w:sz w:val="18"/>
              </w:rPr>
              <w:t>Ubicación</w:t>
            </w:r>
          </w:p>
        </w:tc>
      </w:tr>
      <w:tr>
        <w:tc>
          <w:tcPr>
            <w:tcW w:type="dxa" w:w="2154"/>
          </w:tcPr>
          <w:p>
            <w:pPr>
              <w:spacing w:after="120"/>
            </w:pPr>
            <w:r/>
            <w:r>
              <w:rPr>
                <w:b/>
                <w:sz w:val="17"/>
              </w:rPr>
              <w:t>Una pregunta no es un registro</w:t>
            </w:r>
          </w:p>
        </w:tc>
        <w:tc>
          <w:tcPr>
            <w:tcW w:type="dxa" w:w="5556"/>
          </w:tcPr>
          <w:p>
            <w:pPr>
              <w:spacing w:after="120"/>
            </w:pPr>
            <w:r/>
            <w:r>
              <w:rPr>
                <w:b w:val="0"/>
                <w:sz w:val="17"/>
              </w:rPr>
              <w:t>Regla de prompt: «"¿Cuándo se siembra el tomate?" no dice que tenga tomate sembrado: no hay cultivo que extraer». Probado en los siete casos del 30/07/2026 y vigente.</w:t>
            </w:r>
          </w:p>
        </w:tc>
        <w:tc>
          <w:tcPr>
            <w:tcW w:type="dxa" w:w="1701"/>
          </w:tcPr>
          <w:p>
            <w:pPr>
              <w:spacing w:after="120"/>
            </w:pPr>
            <w:r/>
            <w:r>
              <w:rPr>
                <w:rFonts w:ascii="Consolas" w:hAnsi="Consolas"/>
                <w:sz w:val="17"/>
              </w:rPr>
              <w:t>extraccion_v3.md:26-27</w:t>
            </w:r>
          </w:p>
        </w:tc>
      </w:tr>
      <w:tr>
        <w:tc>
          <w:tcPr>
            <w:tcW w:type="dxa" w:w="2154"/>
          </w:tcPr>
          <w:p>
            <w:pPr>
              <w:spacing w:after="120"/>
            </w:pPr>
            <w:r/>
            <w:r>
              <w:rPr>
                <w:b/>
                <w:sz w:val="17"/>
              </w:rPr>
              <w:t>No inventar</w:t>
            </w:r>
          </w:p>
        </w:tc>
        <w:tc>
          <w:tcPr>
            <w:tcW w:type="dxa" w:w="5556"/>
          </w:tcPr>
          <w:p>
            <w:pPr>
              <w:spacing w:after="120"/>
            </w:pPr>
            <w:r/>
            <w:r>
              <w:rPr>
                <w:b w:val="0"/>
                <w:sz w:val="17"/>
              </w:rPr>
              <w:t>«Si no menciona cultivos, devuelva la lista vacía. Un dato inventado se le mostrará a la usuaria como si lo hubiera dicho ella.»</w:t>
            </w:r>
          </w:p>
        </w:tc>
        <w:tc>
          <w:tcPr>
            <w:tcW w:type="dxa" w:w="1701"/>
          </w:tcPr>
          <w:p>
            <w:pPr>
              <w:spacing w:after="120"/>
            </w:pPr>
            <w:r/>
            <w:r>
              <w:rPr>
                <w:rFonts w:ascii="Consolas" w:hAnsi="Consolas"/>
                <w:sz w:val="17"/>
              </w:rPr>
              <w:t>extraccion_v3.md:19-20</w:t>
            </w:r>
          </w:p>
        </w:tc>
      </w:tr>
      <w:tr>
        <w:tc>
          <w:tcPr>
            <w:tcW w:type="dxa" w:w="2154"/>
          </w:tcPr>
          <w:p>
            <w:pPr>
              <w:spacing w:after="120"/>
            </w:pPr>
            <w:r/>
            <w:r>
              <w:rPr>
                <w:b/>
                <w:sz w:val="17"/>
              </w:rPr>
              <w:t>No completar con lo que suele acompañar</w:t>
            </w:r>
          </w:p>
        </w:tc>
        <w:tc>
          <w:tcPr>
            <w:tcW w:type="dxa" w:w="5556"/>
          </w:tcPr>
          <w:p>
            <w:pPr>
              <w:spacing w:after="120"/>
            </w:pPr>
            <w:r/>
            <w:r>
              <w:rPr>
                <w:b w:val="0"/>
                <w:sz w:val="17"/>
              </w:rPr>
              <w:t>«Que alguien siembre tomate no significa que también tenga cilantro.»</w:t>
            </w:r>
          </w:p>
        </w:tc>
        <w:tc>
          <w:tcPr>
            <w:tcW w:type="dxa" w:w="1701"/>
          </w:tcPr>
          <w:p>
            <w:pPr>
              <w:spacing w:after="120"/>
            </w:pPr>
            <w:r/>
            <w:r>
              <w:rPr>
                <w:rFonts w:ascii="Consolas" w:hAnsi="Consolas"/>
                <w:sz w:val="17"/>
              </w:rPr>
              <w:t>extraccion_v3.md:21-22</w:t>
            </w:r>
          </w:p>
        </w:tc>
      </w:tr>
      <w:tr>
        <w:tc>
          <w:tcPr>
            <w:tcW w:type="dxa" w:w="2154"/>
          </w:tcPr>
          <w:p>
            <w:pPr>
              <w:spacing w:after="120"/>
            </w:pPr>
            <w:r/>
            <w:r>
              <w:rPr>
                <w:b/>
                <w:sz w:val="17"/>
              </w:rPr>
              <w:t>Lista vacía → se pregunta, no se propone</w:t>
            </w:r>
          </w:p>
        </w:tc>
        <w:tc>
          <w:tcPr>
            <w:tcW w:type="dxa" w:w="5556"/>
          </w:tcPr>
          <w:p>
            <w:pPr>
              <w:spacing w:after="120"/>
            </w:pPr>
            <w:r/>
            <w:r>
              <w:rPr>
                <w:b w:val="0"/>
                <w:sz w:val="17"/>
              </w:rPr>
              <w:t xml:space="preserve">Si </w:t>
            </w:r>
            <w:r>
              <w:rPr>
                <w:rFonts w:ascii="Consolas" w:hAnsi="Consolas"/>
                <w:sz w:val="17"/>
              </w:rPr>
              <w:t>extraida.tiene_datos</w:t>
            </w:r>
            <w:r>
              <w:rPr>
                <w:b w:val="0"/>
                <w:sz w:val="17"/>
              </w:rPr>
              <w:t xml:space="preserve"> es </w:t>
            </w:r>
            <w:r>
              <w:rPr>
                <w:rFonts w:ascii="Consolas" w:hAnsi="Consolas"/>
                <w:sz w:val="17"/>
              </w:rPr>
              <w:t>False</w:t>
            </w:r>
            <w:r>
              <w:rPr>
                <w:b w:val="0"/>
                <w:sz w:val="17"/>
              </w:rPr>
              <w:t xml:space="preserve">, el agente responde </w:t>
            </w:r>
            <w:r>
              <w:rPr>
                <w:rFonts w:ascii="Consolas" w:hAnsi="Consolas"/>
                <w:sz w:val="17"/>
              </w:rPr>
              <w:t>REGISTRO_NADA_QUE_ANOTAR</w:t>
            </w:r>
            <w:r>
              <w:rPr>
                <w:b w:val="0"/>
                <w:sz w:val="17"/>
              </w:rPr>
              <w:t xml:space="preserve"> («no le entendí bien qué sembró. ¿Me cuenta qué planta es?») en lugar de proponerle guardar un borrador vacío. </w:t>
            </w:r>
            <w:r>
              <w:rPr>
                <w:b/>
                <w:sz w:val="17"/>
              </w:rPr>
              <w:t>Y solo le pregunta la planta</w:t>
            </w:r>
            <w:r>
              <w:rPr>
                <w:b w:val="0"/>
                <w:sz w:val="17"/>
              </w:rPr>
              <w:t>: pedirle además la fecha sería pedirle un dato que el sistema ya no guarda, y encima en el mensaje que existe porque no se le entendió.</w:t>
            </w:r>
          </w:p>
        </w:tc>
        <w:tc>
          <w:tcPr>
            <w:tcW w:type="dxa" w:w="1701"/>
          </w:tcPr>
          <w:p>
            <w:pPr>
              <w:spacing w:after="120"/>
            </w:pPr>
            <w:r/>
            <w:r>
              <w:rPr>
                <w:rFonts w:ascii="Consolas" w:hAnsi="Consolas"/>
                <w:sz w:val="17"/>
              </w:rPr>
              <w:t>agente.py:361-367</w:t>
            </w:r>
            <w:r>
              <w:rPr>
                <w:b w:val="0"/>
                <w:sz w:val="17"/>
              </w:rPr>
              <w:t xml:space="preserve">, </w:t>
            </w:r>
            <w:r>
              <w:rPr>
                <w:rFonts w:ascii="Consolas" w:hAnsi="Consolas"/>
                <w:sz w:val="17"/>
              </w:rPr>
              <w:t>textos.py:107-109</w:t>
            </w:r>
          </w:p>
        </w:tc>
      </w:tr>
    </w:tbl>
    <w:p>
      <w:pPr>
        <w:spacing w:after="120"/>
      </w:pPr>
      <w:r>
        <w:rPr>
          <w:b/>
        </w:rPr>
        <w:t>La red definitiva es la confirmación</w:t>
      </w:r>
      <w:r>
        <w:rPr>
          <w:b w:val="0"/>
        </w:rPr>
        <w:t>, y está enunciada como tal: «si se colara algo indeseado, ella lo ve en el resumen y puede descartar el registro completo» (</w:t>
      </w:r>
      <w:r>
        <w:rPr>
          <w:rFonts w:ascii="Consolas" w:hAnsi="Consolas"/>
          <w:sz w:val="18"/>
        </w:rPr>
        <w:t>registro.py:83-84</w:t>
      </w:r>
      <w:r>
        <w:rPr>
          <w:b w:val="0"/>
        </w:rPr>
        <w:t>). El resumen lo compone el código (</w:t>
      </w:r>
      <w:r>
        <w:rPr>
          <w:rFonts w:ascii="Consolas" w:hAnsi="Consolas"/>
          <w:sz w:val="18"/>
        </w:rPr>
        <w:t>registro.py:94-119</w:t>
      </w:r>
      <w:r>
        <w:rPr>
          <w:b w:val="0"/>
        </w:rPr>
        <w:t>) y lista las especies una por renglón.</w:t>
      </w:r>
    </w:p>
    <w:p>
      <w:pPr>
        <w:spacing w:after="120"/>
        <w:ind w:left="227"/>
      </w:pPr>
      <w:r>
        <w:rPr>
          <w:b/>
          <w:color w:val="A02020"/>
        </w:rPr>
        <w:t>Defecto conocido y sin resolver</w:t>
      </w:r>
      <w:r>
        <w:rPr>
          <w:b w:val="0"/>
          <w:color w:val="A02020"/>
        </w:rPr>
        <w:t xml:space="preserve"> (</w:t>
      </w:r>
      <w:r>
        <w:rPr>
          <w:rFonts w:ascii="Consolas" w:hAnsi="Consolas"/>
          <w:color w:val="A02020"/>
          <w:sz w:val="18"/>
        </w:rPr>
        <w:t>docs/ESTADO.md:185-189</w:t>
      </w:r>
      <w:r>
        <w:rPr>
          <w:b w:val="0"/>
          <w:color w:val="A02020"/>
        </w:rPr>
        <w:t xml:space="preserve">): un mensaje que mezcle consulta y dato sigue ofreciendo guardar el cultivo por el que se preguntó. El agente enruta bien las dos intenciones, pero </w:t>
      </w:r>
      <w:r>
        <w:rPr>
          <w:rFonts w:ascii="Consolas" w:hAnsi="Consolas"/>
          <w:color w:val="A02020"/>
          <w:sz w:val="18"/>
        </w:rPr>
        <w:t>extraer_huerta</w:t>
      </w:r>
      <w:r>
        <w:rPr>
          <w:b w:val="0"/>
          <w:color w:val="A02020"/>
        </w:rPr>
        <w:t xml:space="preserve"> corre sobre el </w:t>
      </w:r>
      <w:r>
        <w:rPr>
          <w:b/>
          <w:color w:val="A02020"/>
        </w:rPr>
        <w:t>mensaje entero</w:t>
      </w:r>
      <w:r>
        <w:rPr>
          <w:b w:val="0"/>
          <w:color w:val="A02020"/>
        </w:rPr>
        <w:t xml:space="preserve"> (</w:t>
      </w:r>
      <w:r>
        <w:rPr>
          <w:rFonts w:ascii="Consolas" w:hAnsi="Consolas"/>
          <w:color w:val="A02020"/>
          <w:sz w:val="18"/>
        </w:rPr>
        <w:t>agente.py:359</w:t>
      </w:r>
      <w:r>
        <w:rPr>
          <w:b w:val="0"/>
          <w:color w:val="A02020"/>
        </w:rPr>
        <w:t>), no sobre la parte que el modelo atribuyó al registro. La confirmación lo protege; queda para calibrar en la Fase 7 (ADR-0013).</w:t>
      </w:r>
    </w:p>
    <w:p>
      <w:pPr>
        <w:pStyle w:val="Heading4"/>
        <w:spacing w:after="120"/>
      </w:pPr>
      <w:r>
        <w:t>Manejo de errores de la extracción</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2041"/>
            <w:shd w:val="clear" w:fill="E8EBF0"/>
          </w:tcPr>
          <w:p>
            <w:pPr>
              <w:spacing w:after="120"/>
            </w:pPr>
            <w:r/>
            <w:r>
              <w:rPr>
                <w:b/>
                <w:sz w:val="18"/>
              </w:rPr>
              <w:t>Fallo</w:t>
            </w:r>
          </w:p>
        </w:tc>
        <w:tc>
          <w:tcPr>
            <w:tcW w:type="dxa" w:w="5669"/>
            <w:shd w:val="clear" w:fill="E8EBF0"/>
          </w:tcPr>
          <w:p>
            <w:pPr>
              <w:spacing w:after="120"/>
            </w:pPr>
            <w:r/>
            <w:r>
              <w:rPr>
                <w:b/>
                <w:sz w:val="18"/>
              </w:rPr>
              <w:t>Qué hace</w:t>
            </w:r>
          </w:p>
        </w:tc>
        <w:tc>
          <w:tcPr>
            <w:tcW w:type="dxa" w:w="1701"/>
            <w:shd w:val="clear" w:fill="E8EBF0"/>
          </w:tcPr>
          <w:p>
            <w:pPr>
              <w:spacing w:after="120"/>
            </w:pPr>
            <w:r/>
            <w:r>
              <w:rPr>
                <w:b/>
                <w:sz w:val="18"/>
              </w:rPr>
              <w:t>Ubicación</w:t>
            </w:r>
          </w:p>
        </w:tc>
      </w:tr>
      <w:tr>
        <w:tc>
          <w:tcPr>
            <w:tcW w:type="dxa" w:w="2041"/>
          </w:tcPr>
          <w:p>
            <w:pPr>
              <w:spacing w:after="120"/>
            </w:pPr>
            <w:r/>
            <w:r>
              <w:rPr>
                <w:b w:val="0"/>
                <w:sz w:val="17"/>
              </w:rPr>
              <w:t>Gemini lanza</w:t>
            </w:r>
          </w:p>
        </w:tc>
        <w:tc>
          <w:tcPr>
            <w:tcW w:type="dxa" w:w="5669"/>
          </w:tcPr>
          <w:p>
            <w:pPr>
              <w:spacing w:after="120"/>
            </w:pPr>
            <w:r/>
            <w:r>
              <w:rPr>
                <w:rFonts w:ascii="Consolas" w:hAnsi="Consolas"/>
                <w:sz w:val="17"/>
              </w:rPr>
              <w:t>logger.exception</w:t>
            </w:r>
            <w:r>
              <w:rPr>
                <w:b w:val="0"/>
                <w:sz w:val="17"/>
              </w:rPr>
              <w:t xml:space="preserve"> + </w:t>
            </w:r>
            <w:r>
              <w:rPr>
                <w:rFonts w:ascii="Consolas" w:hAnsi="Consolas"/>
                <w:sz w:val="17"/>
              </w:rPr>
              <w:t>return HuertaExtraida()</w:t>
            </w:r>
            <w:r>
              <w:rPr>
                <w:b w:val="0"/>
                <w:sz w:val="17"/>
              </w:rPr>
              <w:t xml:space="preserve"> vacía. </w:t>
            </w:r>
            <w:r>
              <w:rPr>
                <w:b/>
                <w:sz w:val="17"/>
              </w:rPr>
              <w:t>Nunca lanza hacia arriba</w:t>
            </w:r>
            <w:r>
              <w:rPr>
                <w:b w:val="0"/>
                <w:sz w:val="17"/>
              </w:rPr>
              <w:t>: un fallo de extracción no debe tumbar la conversación.</w:t>
            </w:r>
          </w:p>
        </w:tc>
        <w:tc>
          <w:tcPr>
            <w:tcW w:type="dxa" w:w="1701"/>
          </w:tcPr>
          <w:p>
            <w:pPr>
              <w:spacing w:after="120"/>
            </w:pPr>
            <w:r/>
            <w:r>
              <w:rPr>
                <w:rFonts w:ascii="Consolas" w:hAnsi="Consolas"/>
                <w:sz w:val="17"/>
              </w:rPr>
              <w:t>extraccion.py:125-127</w:t>
            </w:r>
          </w:p>
        </w:tc>
      </w:tr>
      <w:tr>
        <w:tc>
          <w:tcPr>
            <w:tcW w:type="dxa" w:w="2041"/>
          </w:tcPr>
          <w:p>
            <w:pPr>
              <w:spacing w:after="120"/>
            </w:pPr>
            <w:r/>
            <w:r>
              <w:rPr>
                <w:b w:val="0"/>
                <w:sz w:val="17"/>
              </w:rPr>
              <w:t>La respuesta no es JSON válido</w:t>
            </w:r>
          </w:p>
        </w:tc>
        <w:tc>
          <w:tcPr>
            <w:tcW w:type="dxa" w:w="5669"/>
          </w:tcPr>
          <w:p>
            <w:pPr>
              <w:spacing w:after="120"/>
            </w:pPr>
            <w:r/>
            <w:r>
              <w:rPr>
                <w:rFonts w:ascii="Consolas" w:hAnsi="Consolas"/>
                <w:sz w:val="17"/>
              </w:rPr>
              <w:t>logger.error("La extracción no devolvió JSON válido")</w:t>
            </w:r>
            <w:r>
              <w:rPr>
                <w:b w:val="0"/>
                <w:sz w:val="17"/>
              </w:rPr>
              <w:t xml:space="preserve"> + vacía. Con salida estructurada no debería ocurrir; si ocurre es un cambio de comportamiento del modelo y conviene que se vea.</w:t>
            </w:r>
          </w:p>
        </w:tc>
        <w:tc>
          <w:tcPr>
            <w:tcW w:type="dxa" w:w="1701"/>
          </w:tcPr>
          <w:p>
            <w:pPr>
              <w:spacing w:after="120"/>
            </w:pPr>
            <w:r/>
            <w:r>
              <w:rPr>
                <w:rFonts w:ascii="Consolas" w:hAnsi="Consolas"/>
                <w:sz w:val="17"/>
              </w:rPr>
              <w:t>extraccion.py:129-135</w:t>
            </w:r>
          </w:p>
        </w:tc>
      </w:tr>
      <w:tr>
        <w:tc>
          <w:tcPr>
            <w:tcW w:type="dxa" w:w="2041"/>
          </w:tcPr>
          <w:p>
            <w:pPr>
              <w:spacing w:after="120"/>
            </w:pPr>
            <w:r/>
            <w:r>
              <w:rPr>
                <w:b w:val="0"/>
                <w:sz w:val="17"/>
              </w:rPr>
              <w:t xml:space="preserve">Un elemento de </w:t>
            </w:r>
            <w:r>
              <w:rPr>
                <w:rFonts w:ascii="Consolas" w:hAnsi="Consolas"/>
                <w:sz w:val="17"/>
              </w:rPr>
              <w:t>cultivos</w:t>
            </w:r>
            <w:r>
              <w:rPr>
                <w:b w:val="0"/>
                <w:sz w:val="17"/>
              </w:rPr>
              <w:t xml:space="preserve"> no es un </w:t>
            </w:r>
            <w:r>
              <w:rPr>
                <w:rFonts w:ascii="Consolas" w:hAnsi="Consolas"/>
                <w:sz w:val="17"/>
              </w:rPr>
              <w:t>dict</w:t>
            </w:r>
          </w:p>
        </w:tc>
        <w:tc>
          <w:tcPr>
            <w:tcW w:type="dxa" w:w="5669"/>
          </w:tcPr>
          <w:p>
            <w:pPr>
              <w:spacing w:after="120"/>
            </w:pPr>
            <w:r/>
            <w:r>
              <w:rPr>
                <w:b w:val="0"/>
                <w:sz w:val="17"/>
              </w:rPr>
              <w:t>Se salta sin registrar nada.</w:t>
            </w:r>
          </w:p>
        </w:tc>
        <w:tc>
          <w:tcPr>
            <w:tcW w:type="dxa" w:w="1701"/>
          </w:tcPr>
          <w:p>
            <w:pPr>
              <w:spacing w:after="120"/>
            </w:pPr>
            <w:r/>
            <w:r>
              <w:rPr>
                <w:rFonts w:ascii="Consolas" w:hAnsi="Consolas"/>
                <w:sz w:val="17"/>
              </w:rPr>
              <w:t>extraccion.py:138-142</w:t>
            </w:r>
          </w:p>
        </w:tc>
      </w:tr>
    </w:tbl>
    <w:p>
      <w:pPr>
        <w:spacing w:after="120"/>
      </w:pPr>
      <w:r>
        <w:rPr>
          <w:b w:val="0"/>
        </w:rPr>
        <w:t xml:space="preserve">La bitácora registra </w:t>
      </w:r>
      <w:r>
        <w:rPr>
          <w:b/>
        </w:rPr>
        <w:t>la forma de lo extraído, no lo extraído</w:t>
      </w:r>
      <w:r>
        <w:rPr>
          <w:b w:val="0"/>
        </w:rPr>
        <w:t xml:space="preserve">: </w:t>
      </w:r>
      <w:r>
        <w:rPr>
          <w:rFonts w:ascii="Consolas" w:hAnsi="Consolas"/>
          <w:sz w:val="18"/>
        </w:rPr>
        <w:t>logger.info("Extracción | cultivos=%d")</w:t>
      </w:r>
      <w:r>
        <w:rPr>
          <w:b w:val="0"/>
        </w:rPr>
        <w:t xml:space="preserve"> (</w:t>
      </w:r>
      <w:r>
        <w:rPr>
          <w:rFonts w:ascii="Consolas" w:hAnsi="Consolas"/>
          <w:sz w:val="18"/>
        </w:rPr>
        <w:t>extraccion.py:146-148</w:t>
      </w:r>
      <w:r>
        <w:rPr>
          <w:b w:val="0"/>
        </w:rPr>
        <w:t>).</w:t>
      </w:r>
    </w:p>
    <w:p>
      <w:pPr>
        <w:pStyle w:val="Heading4"/>
        <w:spacing w:after="120"/>
      </w:pPr>
      <w:r>
        <w:t>La persistencia del CU3, y el matiz que hay que enunciar con precisión</w:t>
      </w:r>
    </w:p>
    <w:p>
      <w:pPr>
        <w:spacing w:after="120"/>
      </w:pPr>
      <w:r>
        <w:rPr>
          <w:b/>
        </w:rPr>
        <w:t xml:space="preserve">Nada se guarda en </w:t>
      </w:r>
      <w:r>
        <w:rPr>
          <w:rFonts w:ascii="Consolas" w:hAnsi="Consolas"/>
          <w:b/>
          <w:sz w:val="18"/>
        </w:rPr>
        <w:t>cultivo</w:t>
      </w:r>
      <w:r>
        <w:rPr>
          <w:b/>
        </w:rPr>
        <w:t xml:space="preserve"> antes del botón.</w:t>
      </w:r>
      <w:r>
        <w:rPr>
          <w:b w:val="0"/>
        </w:rPr>
        <w:t xml:space="preserve"> </w:t>
      </w:r>
      <w:r>
        <w:rPr>
          <w:rFonts w:ascii="Consolas" w:hAnsi="Consolas"/>
          <w:sz w:val="18"/>
        </w:rPr>
        <w:t>extraer_huerta</w:t>
      </w:r>
      <w:r>
        <w:rPr>
          <w:b w:val="0"/>
        </w:rPr>
        <w:t xml:space="preserve"> solo devuelve (</w:t>
      </w:r>
      <w:r>
        <w:rPr>
          <w:rFonts w:ascii="Consolas" w:hAnsi="Consolas"/>
          <w:sz w:val="18"/>
        </w:rPr>
        <w:t>extraccion.py:19-21</w:t>
      </w:r>
      <w:r>
        <w:rPr>
          <w:b w:val="0"/>
        </w:rPr>
        <w:t xml:space="preserve">). Pero el matiz es este: </w:t>
      </w:r>
      <w:r>
        <w:rPr>
          <w:b/>
        </w:rPr>
        <w:t xml:space="preserve">el dato extraído sí se persiste antes de la confirmación, en </w:t>
      </w:r>
      <w:r>
        <w:rPr>
          <w:rFonts w:ascii="Consolas" w:hAnsi="Consolas"/>
          <w:b/>
          <w:sz w:val="18"/>
        </w:rPr>
        <w:t>registro_pendiente</w:t>
      </w:r>
      <w:r>
        <w:rPr>
          <w:b/>
        </w:rPr>
        <w:t>; el registro de la huerta, no.</w:t>
      </w:r>
      <w:r>
        <w:rPr>
          <w:b w:val="0"/>
        </w:rPr>
        <w:t xml:space="preserve"> El borrador no aparece en el CU4, no entra al RAG, no se comparte con nadie y caduca a las 24 h (</w:t>
      </w:r>
      <w:r>
        <w:rPr>
          <w:rFonts w:ascii="Consolas" w:hAnsi="Consolas"/>
          <w:sz w:val="18"/>
        </w:rPr>
        <w:t>db/005:15-19</w:t>
      </w:r>
      <w:r>
        <w:rPr>
          <w:b w:val="0"/>
        </w:rPr>
        <w:t xml:space="preserve">). Lo que ella autoriza al confirmar es la escritura en </w:t>
      </w:r>
      <w:r>
        <w:rPr>
          <w:rFonts w:ascii="Consolas" w:hAnsi="Consolas"/>
          <w:sz w:val="18"/>
        </w:rPr>
        <w:t>cultivo</w:t>
      </w:r>
      <w:r>
        <w:rPr>
          <w:b w:val="0"/>
        </w:rPr>
        <w:t>, y eso sigue ocurriendo solo entonces (</w:t>
      </w:r>
      <w:r>
        <w:rPr>
          <w:rFonts w:ascii="Consolas" w:hAnsi="Consolas"/>
          <w:sz w:val="18"/>
        </w:rPr>
        <w:t>registro.py:168-211</w:t>
      </w:r>
      <w:r>
        <w:rPr>
          <w:b w:val="0"/>
        </w:rPr>
        <w:t xml:space="preserve"> → </w:t>
      </w:r>
      <w:r>
        <w:rPr>
          <w:rFonts w:ascii="Consolas" w:hAnsi="Consolas"/>
          <w:sz w:val="18"/>
        </w:rPr>
        <w:t>repositorio.agregar_cultivos</w:t>
      </w:r>
      <w:r>
        <w:rPr>
          <w:b w:val="0"/>
        </w:rPr>
        <w:t xml:space="preserve">, </w:t>
      </w:r>
      <w:r>
        <w:rPr>
          <w:rFonts w:ascii="Consolas" w:hAnsi="Consolas"/>
          <w:sz w:val="18"/>
        </w:rPr>
        <w:t>:620-676</w:t>
      </w:r>
      <w:r>
        <w:rPr>
          <w:b w:val="0"/>
        </w:rPr>
        <w:t>).</w:t>
      </w:r>
    </w:p>
    <w:p>
      <w:pPr>
        <w:spacing w:after="120"/>
      </w:pPr>
      <w:r>
        <w:rPr>
          <w:rFonts w:ascii="Consolas" w:hAnsi="Consolas"/>
          <w:sz w:val="18"/>
        </w:rPr>
        <w:t>fusionar</w:t>
      </w:r>
      <w:r>
        <w:rPr>
          <w:b w:val="0"/>
        </w:rPr>
        <w:t xml:space="preserve"> (</w:t>
      </w:r>
      <w:r>
        <w:rPr>
          <w:rFonts w:ascii="Consolas" w:hAnsi="Consolas"/>
          <w:sz w:val="18"/>
        </w:rPr>
        <w:t>registro.py:74-91</w:t>
      </w:r>
      <w:r>
        <w:rPr>
          <w:b w:val="0"/>
        </w:rPr>
        <w:t xml:space="preserve">) acumula los cultivos del borrador anterior con los nuevos: es lo que permite «sembré tomate» y, en el mensaje siguiente, «ah, y también lechuga», sin perder el tomate. Y </w:t>
      </w:r>
      <w:r>
        <w:rPr>
          <w:rFonts w:ascii="Consolas" w:hAnsi="Consolas"/>
          <w:sz w:val="18"/>
        </w:rPr>
        <w:t>_deserializar</w:t>
      </w:r>
      <w:r>
        <w:rPr>
          <w:b w:val="0"/>
        </w:rPr>
        <w:t xml:space="preserve"> (</w:t>
      </w:r>
      <w:r>
        <w:rPr>
          <w:rFonts w:ascii="Consolas" w:hAnsi="Consolas"/>
          <w:sz w:val="18"/>
        </w:rPr>
        <w:t>registro.py:53-71</w:t>
      </w:r>
      <w:r>
        <w:rPr>
          <w:b w:val="0"/>
        </w:rPr>
        <w:t xml:space="preserve">) </w:t>
      </w:r>
      <w:r>
        <w:rPr>
          <w:b/>
        </w:rPr>
        <w:t>tolera los dos formatos anteriores</w:t>
      </w:r>
      <w:r>
        <w:rPr>
          <w:b w:val="0"/>
        </w:rPr>
        <w:t xml:space="preserve"> de borrador —el de antes del ADR-0016 con </w:t>
      </w:r>
      <w:r>
        <w:rPr>
          <w:rFonts w:ascii="Consolas" w:hAnsi="Consolas"/>
          <w:sz w:val="18"/>
        </w:rPr>
        <w:t>nombre_huerta</w:t>
      </w:r>
      <w:r>
        <w:rPr>
          <w:b w:val="0"/>
        </w:rPr>
        <w:t xml:space="preserve"> y </w:t>
      </w:r>
      <w:r>
        <w:rPr>
          <w:rFonts w:ascii="Consolas" w:hAnsi="Consolas"/>
          <w:sz w:val="18"/>
        </w:rPr>
        <w:t>barrio_codigo</w:t>
      </w:r>
      <w:r>
        <w:rPr>
          <w:b w:val="0"/>
        </w:rPr>
        <w:t xml:space="preserve">, y el de antes del ADR-0018 con </w:t>
      </w:r>
      <w:r>
        <w:rPr>
          <w:rFonts w:ascii="Consolas" w:hAnsi="Consolas"/>
          <w:sz w:val="18"/>
        </w:rPr>
        <w:t>anio</w:t>
      </w:r>
      <w:r>
        <w:rPr>
          <w:b w:val="0"/>
        </w:rPr>
        <w:t xml:space="preserve">, </w:t>
      </w:r>
      <w:r>
        <w:rPr>
          <w:rFonts w:ascii="Consolas" w:hAnsi="Consolas"/>
          <w:sz w:val="18"/>
        </w:rPr>
        <w:t>mes</w:t>
      </w:r>
      <w:r>
        <w:rPr>
          <w:b w:val="0"/>
        </w:rPr>
        <w:t xml:space="preserve"> y </w:t>
      </w:r>
      <w:r>
        <w:rPr>
          <w:rFonts w:ascii="Consolas" w:hAnsi="Consolas"/>
          <w:sz w:val="18"/>
        </w:rPr>
        <w:t>fecha_imprecisa</w:t>
      </w:r>
      <w:r>
        <w:rPr>
          <w:b w:val="0"/>
        </w:rPr>
        <w:t>—, ignorando esas claves y conservando los cultivos. Sin esa tolerancia, un borrador escrito antes del cambio y confirmado después perdería lo que la usuaria ya contó.</w:t>
      </w:r>
    </w:p>
    <w:p>
      <w:pPr>
        <w:spacing w:after="120"/>
      </w:pPr>
      <w:r>
        <w:rPr>
          <w:b w:val="0"/>
        </w:rPr>
        <w:t xml:space="preserve">Si el guardado falla, </w:t>
      </w:r>
      <w:r>
        <w:rPr>
          <w:b/>
        </w:rPr>
        <w:t>el borrador NO se borra</w:t>
      </w:r>
      <w:r>
        <w:rPr>
          <w:b w:val="0"/>
        </w:rPr>
        <w:t>, así que puede reintentar sin volver a contarlo todo (</w:t>
      </w:r>
      <w:r>
        <w:rPr>
          <w:rFonts w:ascii="Consolas" w:hAnsi="Consolas"/>
          <w:sz w:val="18"/>
        </w:rPr>
        <w:t>registro.py:184-189</w:t>
      </w:r>
      <w:r>
        <w:rPr>
          <w:b w:val="0"/>
        </w:rPr>
        <w:t>). Lo mismo en el cierre del onboarding: el estado no se borra para que pueda reintentar el botón sin recontestar las tres preguntas (</w:t>
      </w:r>
      <w:r>
        <w:rPr>
          <w:rFonts w:ascii="Consolas" w:hAnsi="Consolas"/>
          <w:sz w:val="18"/>
        </w:rPr>
        <w:t>onboarding.py:641-646</w:t>
      </w:r>
      <w:r>
        <w:rPr>
          <w:b w:val="0"/>
        </w:rPr>
        <w:t>).</w:t>
      </w:r>
    </w:p>
    <w:p>
      <w:r>
        <w:br w:type="page"/>
      </w:r>
    </w:p>
    <w:p>
      <w:pPr>
        <w:pStyle w:val="Heading2"/>
        <w:spacing w:after="120"/>
      </w:pPr>
      <w:r>
        <w:t>2.7 RAG</w:t>
      </w:r>
    </w:p>
    <w:p>
      <w:pPr>
        <w:pStyle w:val="Heading3"/>
        <w:spacing w:after="120"/>
      </w:pPr>
      <w:r>
        <w:t>2.7.1 Pipeline de ingesta</w:t>
      </w:r>
    </w:p>
    <w:p>
      <w:pPr>
        <w:spacing w:after="120"/>
      </w:pPr>
      <w:r>
        <w:rPr>
          <w:b w:val="0"/>
        </w:rPr>
        <w:t xml:space="preserve">Vive </w:t>
      </w:r>
      <w:r>
        <w:rPr>
          <w:b/>
        </w:rPr>
        <w:t>fuera del servicio</w:t>
      </w:r>
      <w:r>
        <w:rPr>
          <w:b w:val="0"/>
        </w:rPr>
        <w:t xml:space="preserve">: </w:t>
      </w:r>
      <w:r>
        <w:rPr>
          <w:rFonts w:ascii="Consolas" w:hAnsi="Consolas"/>
          <w:sz w:val="18"/>
        </w:rPr>
        <w:t>scripts/ingesta_fuente.py</w:t>
      </w:r>
      <w:r>
        <w:rPr>
          <w:b w:val="0"/>
        </w:rPr>
        <w:t xml:space="preserve"> (1.352 líneas), declarado en </w:t>
      </w:r>
      <w:r>
        <w:rPr>
          <w:rFonts w:ascii="Consolas" w:hAnsi="Consolas"/>
          <w:sz w:val="18"/>
        </w:rPr>
        <w:t>scripts/catalogo_fuentes.py</w:t>
      </w:r>
      <w:r>
        <w:rPr>
          <w:b w:val="0"/>
        </w:rPr>
        <w:t xml:space="preserve"> (667 líneas). Se ejecuta a mano con </w:t>
      </w:r>
      <w:r>
        <w:rPr>
          <w:rFonts w:ascii="Consolas" w:hAnsi="Consolas"/>
          <w:sz w:val="18"/>
        </w:rPr>
        <w:t>python -m scripts.ingesta_fuente --fuente &lt;clave&gt;</w:t>
      </w:r>
      <w:r>
        <w:rPr>
          <w:b w:val="0"/>
        </w:rPr>
        <w:t>. Su dependencia (</w:t>
      </w:r>
      <w:r>
        <w:rPr>
          <w:rFonts w:ascii="Consolas" w:hAnsi="Consolas"/>
          <w:sz w:val="18"/>
        </w:rPr>
        <w:t>pypdf==6.14.2</w:t>
      </w:r>
      <w:r>
        <w:rPr>
          <w:b w:val="0"/>
        </w:rPr>
        <w:t xml:space="preserve">) vive en </w:t>
      </w:r>
      <w:r>
        <w:rPr>
          <w:rFonts w:ascii="Consolas" w:hAnsi="Consolas"/>
          <w:sz w:val="18"/>
        </w:rPr>
        <w:t>requirements-scripts.txt</w:t>
      </w:r>
      <w:r>
        <w:rPr>
          <w:b w:val="0"/>
        </w:rPr>
        <w:t xml:space="preserve"> y </w:t>
      </w:r>
      <w:r>
        <w:rPr>
          <w:b/>
        </w:rPr>
        <w:t>no se despliega</w:t>
      </w:r>
      <w:r>
        <w:rPr>
          <w:b w:val="0"/>
        </w:rPr>
        <w:t>: el servicio no abre un PDF nunca.</w:t>
      </w:r>
    </w:p>
    <w:p>
      <w:pPr>
        <w:pStyle w:val="Heading4"/>
        <w:spacing w:after="120"/>
      </w:pPr>
      <w:r>
        <w:t>Las nueve fuentes procesadas</w:t>
      </w:r>
    </w:p>
    <w:tbl>
      <w:tblPr>
        <w:tblStyle w:val="TableGrid"/>
        <w:tblW w:type="auto" w:w="0"/>
        <w:jc w:val="left"/>
        <w:tblLayout w:type="autofit"/>
        <w:tblLook w:firstColumn="1" w:firstRow="1" w:lastColumn="0" w:lastRow="0" w:noHBand="0" w:noVBand="1" w:val="04A0"/>
      </w:tblPr>
      <w:tblGrid>
        <w:gridCol w:w="1624"/>
        <w:gridCol w:w="1624"/>
        <w:gridCol w:w="1624"/>
        <w:gridCol w:w="1624"/>
        <w:gridCol w:w="1624"/>
        <w:gridCol w:w="1624"/>
      </w:tblGrid>
      <w:tr>
        <w:tc>
          <w:tcPr>
            <w:tcW w:type="dxa" w:w="1928"/>
            <w:shd w:val="clear" w:fill="E8EBF0"/>
          </w:tcPr>
          <w:p>
            <w:pPr>
              <w:spacing w:after="120"/>
            </w:pPr>
            <w:r/>
            <w:r>
              <w:rPr>
                <w:b/>
                <w:sz w:val="18"/>
              </w:rPr>
              <w:t>Clave</w:t>
            </w:r>
          </w:p>
        </w:tc>
        <w:tc>
          <w:tcPr>
            <w:tcW w:type="dxa" w:w="2041"/>
            <w:shd w:val="clear" w:fill="E8EBF0"/>
          </w:tcPr>
          <w:p>
            <w:pPr>
              <w:spacing w:after="120"/>
            </w:pPr>
            <w:r/>
            <w:r>
              <w:rPr>
                <w:b/>
                <w:sz w:val="18"/>
              </w:rPr>
              <w:t>Entidad</w:t>
            </w:r>
          </w:p>
        </w:tc>
        <w:tc>
          <w:tcPr>
            <w:tcW w:type="dxa" w:w="2381"/>
            <w:shd w:val="clear" w:fill="E8EBF0"/>
          </w:tcPr>
          <w:p>
            <w:pPr>
              <w:spacing w:after="120"/>
            </w:pPr>
            <w:r/>
            <w:r>
              <w:rPr>
                <w:b/>
                <w:sz w:val="18"/>
              </w:rPr>
              <w:t>Título</w:t>
            </w:r>
          </w:p>
        </w:tc>
        <w:tc>
          <w:tcPr>
            <w:tcW w:type="dxa" w:w="850"/>
            <w:shd w:val="clear" w:fill="E8EBF0"/>
          </w:tcPr>
          <w:p>
            <w:pPr>
              <w:spacing w:after="120"/>
            </w:pPr>
            <w:r/>
            <w:r>
              <w:rPr>
                <w:b/>
                <w:sz w:val="18"/>
              </w:rPr>
              <w:t>Páginas</w:t>
            </w:r>
          </w:p>
        </w:tc>
        <w:tc>
          <w:tcPr>
            <w:tcW w:type="dxa" w:w="850"/>
            <w:shd w:val="clear" w:fill="E8EBF0"/>
          </w:tcPr>
          <w:p>
            <w:pPr>
              <w:spacing w:after="120"/>
            </w:pPr>
            <w:r/>
            <w:r>
              <w:rPr>
                <w:b/>
                <w:sz w:val="18"/>
              </w:rPr>
              <w:t>car./token</w:t>
            </w:r>
          </w:p>
        </w:tc>
        <w:tc>
          <w:tcPr>
            <w:tcW w:type="dxa" w:w="1361"/>
            <w:shd w:val="clear" w:fill="E8EBF0"/>
          </w:tcPr>
          <w:p>
            <w:pPr>
              <w:spacing w:after="120"/>
            </w:pPr>
            <w:r/>
            <w:r>
              <w:rPr>
                <w:b/>
                <w:sz w:val="18"/>
              </w:rPr>
              <w:t>Fragmentos en base</w:t>
            </w:r>
          </w:p>
        </w:tc>
      </w:tr>
      <w:tr>
        <w:tc>
          <w:tcPr>
            <w:tcW w:type="dxa" w:w="1928"/>
          </w:tcPr>
          <w:p>
            <w:pPr>
              <w:spacing w:after="120"/>
            </w:pPr>
            <w:r/>
            <w:r>
              <w:rPr>
                <w:rFonts w:ascii="Consolas" w:hAnsi="Consolas"/>
                <w:sz w:val="17"/>
              </w:rPr>
              <w:t>jbb_pasos_basicos</w:t>
            </w:r>
          </w:p>
        </w:tc>
        <w:tc>
          <w:tcPr>
            <w:tcW w:type="dxa" w:w="2041"/>
          </w:tcPr>
          <w:p>
            <w:pPr>
              <w:spacing w:after="120"/>
            </w:pPr>
            <w:r/>
            <w:r>
              <w:rPr>
                <w:b w:val="0"/>
                <w:sz w:val="17"/>
              </w:rPr>
              <w:t>Jardín Botánico de Bogotá José Celestino Mutis</w:t>
            </w:r>
          </w:p>
        </w:tc>
        <w:tc>
          <w:tcPr>
            <w:tcW w:type="dxa" w:w="2381"/>
          </w:tcPr>
          <w:p>
            <w:pPr>
              <w:spacing w:after="120"/>
            </w:pPr>
            <w:r/>
            <w:r>
              <w:rPr>
                <w:b w:val="0"/>
                <w:sz w:val="17"/>
              </w:rPr>
              <w:t>Pasos básicos para establecer y manejar tu huerta</w:t>
            </w:r>
          </w:p>
        </w:tc>
        <w:tc>
          <w:tcPr>
            <w:tcW w:type="dxa" w:w="850"/>
          </w:tcPr>
          <w:p>
            <w:pPr>
              <w:spacing w:after="120"/>
            </w:pPr>
            <w:r/>
            <w:r>
              <w:rPr>
                <w:b w:val="0"/>
                <w:sz w:val="17"/>
              </w:rPr>
              <w:t>12–121</w:t>
            </w:r>
          </w:p>
        </w:tc>
        <w:tc>
          <w:tcPr>
            <w:tcW w:type="dxa" w:w="850"/>
          </w:tcPr>
          <w:p>
            <w:pPr>
              <w:spacing w:after="120"/>
            </w:pPr>
            <w:r/>
            <w:r>
              <w:rPr>
                <w:b w:val="0"/>
                <w:sz w:val="17"/>
              </w:rPr>
              <w:t>3,90</w:t>
            </w:r>
          </w:p>
        </w:tc>
        <w:tc>
          <w:tcPr>
            <w:tcW w:type="dxa" w:w="1361"/>
          </w:tcPr>
          <w:p>
            <w:pPr>
              <w:spacing w:after="120"/>
            </w:pPr>
            <w:r/>
            <w:r>
              <w:rPr>
                <w:b/>
                <w:sz w:val="17"/>
              </w:rPr>
              <w:t>81</w:t>
            </w:r>
          </w:p>
        </w:tc>
      </w:tr>
      <w:tr>
        <w:tc>
          <w:tcPr>
            <w:tcW w:type="dxa" w:w="1928"/>
          </w:tcPr>
          <w:p>
            <w:pPr>
              <w:spacing w:after="120"/>
            </w:pPr>
            <w:r/>
            <w:r>
              <w:rPr>
                <w:rFonts w:ascii="Consolas" w:hAnsi="Consolas"/>
                <w:sz w:val="17"/>
              </w:rPr>
              <w:t>jbb_practicas_2022</w:t>
            </w:r>
          </w:p>
        </w:tc>
        <w:tc>
          <w:tcPr>
            <w:tcW w:type="dxa" w:w="2041"/>
          </w:tcPr>
          <w:p>
            <w:pPr>
              <w:spacing w:after="120"/>
            </w:pPr>
            <w:r/>
            <w:r>
              <w:rPr>
                <w:b w:val="0"/>
                <w:sz w:val="17"/>
              </w:rPr>
              <w:t>Jardín Botánico de Bogotá</w:t>
            </w:r>
          </w:p>
        </w:tc>
        <w:tc>
          <w:tcPr>
            <w:tcW w:type="dxa" w:w="2381"/>
          </w:tcPr>
          <w:p>
            <w:pPr>
              <w:spacing w:after="120"/>
            </w:pPr>
            <w:r/>
            <w:r>
              <w:rPr>
                <w:b w:val="0"/>
                <w:sz w:val="17"/>
              </w:rPr>
              <w:t>Prácticas para establecer y manejar tu huerta urbana</w:t>
            </w:r>
          </w:p>
        </w:tc>
        <w:tc>
          <w:tcPr>
            <w:tcW w:type="dxa" w:w="850"/>
          </w:tcPr>
          <w:p>
            <w:pPr>
              <w:spacing w:after="120"/>
            </w:pPr>
            <w:r/>
            <w:r>
              <w:rPr>
                <w:b w:val="0"/>
                <w:sz w:val="17"/>
              </w:rPr>
              <w:t>11–113</w:t>
            </w:r>
          </w:p>
        </w:tc>
        <w:tc>
          <w:tcPr>
            <w:tcW w:type="dxa" w:w="850"/>
          </w:tcPr>
          <w:p>
            <w:pPr>
              <w:spacing w:after="120"/>
            </w:pPr>
            <w:r/>
            <w:r>
              <w:rPr>
                <w:b w:val="0"/>
                <w:sz w:val="17"/>
              </w:rPr>
              <w:t>4,18</w:t>
            </w:r>
          </w:p>
        </w:tc>
        <w:tc>
          <w:tcPr>
            <w:tcW w:type="dxa" w:w="1361"/>
          </w:tcPr>
          <w:p>
            <w:pPr>
              <w:spacing w:after="120"/>
            </w:pPr>
            <w:r/>
            <w:r>
              <w:rPr>
                <w:b/>
                <w:sz w:val="17"/>
              </w:rPr>
              <w:t>62</w:t>
            </w:r>
            <w:r>
              <w:rPr>
                <w:b w:val="0"/>
                <w:sz w:val="17"/>
              </w:rPr>
              <w:t xml:space="preserve"> ⚠</w:t>
            </w:r>
          </w:p>
        </w:tc>
      </w:tr>
      <w:tr>
        <w:tc>
          <w:tcPr>
            <w:tcW w:type="dxa" w:w="1928"/>
          </w:tcPr>
          <w:p>
            <w:pPr>
              <w:spacing w:after="120"/>
            </w:pPr>
            <w:r/>
            <w:r>
              <w:rPr>
                <w:rFonts w:ascii="Consolas" w:hAnsi="Consolas"/>
                <w:sz w:val="17"/>
              </w:rPr>
              <w:t>jbb_sembrando_2023</w:t>
            </w:r>
          </w:p>
        </w:tc>
        <w:tc>
          <w:tcPr>
            <w:tcW w:type="dxa" w:w="2041"/>
          </w:tcPr>
          <w:p>
            <w:pPr>
              <w:spacing w:after="120"/>
            </w:pPr>
            <w:r/>
            <w:r>
              <w:rPr>
                <w:b w:val="0"/>
                <w:sz w:val="17"/>
              </w:rPr>
              <w:t>Jardín Botánico de Bogotá</w:t>
            </w:r>
          </w:p>
        </w:tc>
        <w:tc>
          <w:tcPr>
            <w:tcW w:type="dxa" w:w="2381"/>
          </w:tcPr>
          <w:p>
            <w:pPr>
              <w:spacing w:after="120"/>
            </w:pPr>
            <w:r/>
            <w:r>
              <w:rPr>
                <w:b w:val="0"/>
                <w:sz w:val="17"/>
              </w:rPr>
              <w:t>Sembrando biodiversidad. Protocolos para la propagación…</w:t>
            </w:r>
          </w:p>
        </w:tc>
        <w:tc>
          <w:tcPr>
            <w:tcW w:type="dxa" w:w="850"/>
          </w:tcPr>
          <w:p>
            <w:pPr>
              <w:spacing w:after="120"/>
            </w:pPr>
            <w:r/>
            <w:r>
              <w:rPr>
                <w:b w:val="0"/>
                <w:sz w:val="17"/>
              </w:rPr>
              <w:t>8–267</w:t>
            </w:r>
          </w:p>
        </w:tc>
        <w:tc>
          <w:tcPr>
            <w:tcW w:type="dxa" w:w="850"/>
          </w:tcPr>
          <w:p>
            <w:pPr>
              <w:spacing w:after="120"/>
            </w:pPr>
            <w:r/>
            <w:r>
              <w:rPr>
                <w:b w:val="0"/>
                <w:sz w:val="17"/>
              </w:rPr>
              <w:t>3,40</w:t>
            </w:r>
          </w:p>
        </w:tc>
        <w:tc>
          <w:tcPr>
            <w:tcW w:type="dxa" w:w="1361"/>
          </w:tcPr>
          <w:p>
            <w:pPr>
              <w:spacing w:after="120"/>
            </w:pPr>
            <w:r/>
            <w:r>
              <w:rPr>
                <w:b/>
                <w:sz w:val="17"/>
              </w:rPr>
              <w:t>220</w:t>
            </w:r>
          </w:p>
        </w:tc>
      </w:tr>
      <w:tr>
        <w:tc>
          <w:tcPr>
            <w:tcW w:type="dxa" w:w="1928"/>
          </w:tcPr>
          <w:p>
            <w:pPr>
              <w:spacing w:after="120"/>
            </w:pPr>
            <w:r/>
            <w:r>
              <w:rPr>
                <w:rFonts w:ascii="Consolas" w:hAnsi="Consolas"/>
                <w:sz w:val="17"/>
              </w:rPr>
              <w:t>jbb_manejo_integrado_2011</w:t>
            </w:r>
          </w:p>
        </w:tc>
        <w:tc>
          <w:tcPr>
            <w:tcW w:type="dxa" w:w="2041"/>
          </w:tcPr>
          <w:p>
            <w:pPr>
              <w:spacing w:after="120"/>
            </w:pPr>
            <w:r/>
            <w:r>
              <w:rPr>
                <w:b w:val="0"/>
                <w:sz w:val="17"/>
              </w:rPr>
              <w:t>Jardín Botánico de Bogotá</w:t>
            </w:r>
          </w:p>
        </w:tc>
        <w:tc>
          <w:tcPr>
            <w:tcW w:type="dxa" w:w="2381"/>
          </w:tcPr>
          <w:p>
            <w:pPr>
              <w:spacing w:after="120"/>
            </w:pPr>
            <w:r/>
            <w:r>
              <w:rPr>
                <w:b w:val="0"/>
                <w:sz w:val="17"/>
              </w:rPr>
              <w:t>Cartilla para el manejo integrado de la fertilización…</w:t>
            </w:r>
          </w:p>
        </w:tc>
        <w:tc>
          <w:tcPr>
            <w:tcW w:type="dxa" w:w="850"/>
          </w:tcPr>
          <w:p>
            <w:pPr>
              <w:spacing w:after="120"/>
            </w:pPr>
            <w:r/>
            <w:r>
              <w:rPr>
                <w:b w:val="0"/>
                <w:sz w:val="17"/>
              </w:rPr>
              <w:t>7–53</w:t>
            </w:r>
          </w:p>
        </w:tc>
        <w:tc>
          <w:tcPr>
            <w:tcW w:type="dxa" w:w="850"/>
          </w:tcPr>
          <w:p>
            <w:pPr>
              <w:spacing w:after="120"/>
            </w:pPr>
            <w:r/>
            <w:r>
              <w:rPr>
                <w:b w:val="0"/>
                <w:sz w:val="17"/>
              </w:rPr>
              <w:t>3,56</w:t>
            </w:r>
          </w:p>
        </w:tc>
        <w:tc>
          <w:tcPr>
            <w:tcW w:type="dxa" w:w="1361"/>
          </w:tcPr>
          <w:p>
            <w:pPr>
              <w:spacing w:after="120"/>
            </w:pPr>
            <w:r/>
            <w:r>
              <w:rPr>
                <w:b/>
                <w:sz w:val="17"/>
              </w:rPr>
              <w:t>30</w:t>
            </w:r>
          </w:p>
        </w:tc>
      </w:tr>
      <w:tr>
        <w:tc>
          <w:tcPr>
            <w:tcW w:type="dxa" w:w="1928"/>
          </w:tcPr>
          <w:p>
            <w:pPr>
              <w:spacing w:after="120"/>
            </w:pPr>
            <w:r/>
            <w:r>
              <w:rPr>
                <w:rFonts w:ascii="Consolas" w:hAnsi="Consolas"/>
                <w:sz w:val="17"/>
              </w:rPr>
              <w:t>jbb_cartilla_1_2010</w:t>
            </w:r>
          </w:p>
        </w:tc>
        <w:tc>
          <w:tcPr>
            <w:tcW w:type="dxa" w:w="2041"/>
          </w:tcPr>
          <w:p>
            <w:pPr>
              <w:spacing w:after="120"/>
            </w:pPr>
            <w:r/>
            <w:r>
              <w:rPr>
                <w:b w:val="0"/>
                <w:sz w:val="17"/>
              </w:rPr>
              <w:t>Jardín Botánico de Bogotá</w:t>
            </w:r>
          </w:p>
        </w:tc>
        <w:tc>
          <w:tcPr>
            <w:tcW w:type="dxa" w:w="2381"/>
          </w:tcPr>
          <w:p>
            <w:pPr>
              <w:spacing w:after="120"/>
            </w:pPr>
            <w:r/>
            <w:r>
              <w:rPr>
                <w:b w:val="0"/>
                <w:sz w:val="17"/>
              </w:rPr>
              <w:t>Cartilla 1. Agricultura urbana</w:t>
            </w:r>
          </w:p>
        </w:tc>
        <w:tc>
          <w:tcPr>
            <w:tcW w:type="dxa" w:w="850"/>
          </w:tcPr>
          <w:p>
            <w:pPr>
              <w:spacing w:after="120"/>
            </w:pPr>
            <w:r/>
            <w:r>
              <w:rPr>
                <w:b w:val="0"/>
                <w:sz w:val="17"/>
              </w:rPr>
              <w:t>7–51</w:t>
            </w:r>
          </w:p>
        </w:tc>
        <w:tc>
          <w:tcPr>
            <w:tcW w:type="dxa" w:w="850"/>
          </w:tcPr>
          <w:p>
            <w:pPr>
              <w:spacing w:after="120"/>
            </w:pPr>
            <w:r/>
            <w:r>
              <w:rPr>
                <w:b w:val="0"/>
                <w:sz w:val="17"/>
              </w:rPr>
              <w:t>3,81</w:t>
            </w:r>
          </w:p>
        </w:tc>
        <w:tc>
          <w:tcPr>
            <w:tcW w:type="dxa" w:w="1361"/>
          </w:tcPr>
          <w:p>
            <w:pPr>
              <w:spacing w:after="120"/>
            </w:pPr>
            <w:r/>
            <w:r>
              <w:rPr>
                <w:b/>
                <w:sz w:val="17"/>
              </w:rPr>
              <w:t>46</w:t>
            </w:r>
          </w:p>
        </w:tc>
      </w:tr>
      <w:tr>
        <w:tc>
          <w:tcPr>
            <w:tcW w:type="dxa" w:w="1928"/>
          </w:tcPr>
          <w:p>
            <w:pPr>
              <w:spacing w:after="120"/>
            </w:pPr>
            <w:r/>
            <w:r>
              <w:rPr>
                <w:rFonts w:ascii="Consolas" w:hAnsi="Consolas"/>
                <w:sz w:val="17"/>
              </w:rPr>
              <w:t>jbb_catalogo_plantas</w:t>
            </w:r>
          </w:p>
        </w:tc>
        <w:tc>
          <w:tcPr>
            <w:tcW w:type="dxa" w:w="2041"/>
          </w:tcPr>
          <w:p>
            <w:pPr>
              <w:spacing w:after="120"/>
            </w:pPr>
            <w:r/>
            <w:r>
              <w:rPr>
                <w:b w:val="0"/>
                <w:sz w:val="17"/>
              </w:rPr>
              <w:t>Jardín Botánico de Bogotá</w:t>
            </w:r>
          </w:p>
        </w:tc>
        <w:tc>
          <w:tcPr>
            <w:tcW w:type="dxa" w:w="2381"/>
          </w:tcPr>
          <w:p>
            <w:pPr>
              <w:spacing w:after="120"/>
            </w:pPr>
            <w:r/>
            <w:r>
              <w:rPr>
                <w:b w:val="0"/>
                <w:sz w:val="17"/>
              </w:rPr>
              <w:t>Catálogo de plantas usadas en agricultura urbana</w:t>
            </w:r>
          </w:p>
        </w:tc>
        <w:tc>
          <w:tcPr>
            <w:tcW w:type="dxa" w:w="850"/>
          </w:tcPr>
          <w:p>
            <w:pPr>
              <w:spacing w:after="120"/>
            </w:pPr>
            <w:r/>
            <w:r>
              <w:rPr>
                <w:b w:val="0"/>
                <w:sz w:val="17"/>
              </w:rPr>
              <w:t>5–124</w:t>
            </w:r>
          </w:p>
        </w:tc>
        <w:tc>
          <w:tcPr>
            <w:tcW w:type="dxa" w:w="850"/>
          </w:tcPr>
          <w:p>
            <w:pPr>
              <w:spacing w:after="120"/>
            </w:pPr>
            <w:r/>
            <w:r>
              <w:rPr>
                <w:b w:val="0"/>
                <w:sz w:val="17"/>
              </w:rPr>
              <w:t>2,97</w:t>
            </w:r>
          </w:p>
        </w:tc>
        <w:tc>
          <w:tcPr>
            <w:tcW w:type="dxa" w:w="1361"/>
          </w:tcPr>
          <w:p>
            <w:pPr>
              <w:spacing w:after="120"/>
            </w:pPr>
            <w:r/>
            <w:r>
              <w:rPr>
                <w:b/>
                <w:sz w:val="17"/>
              </w:rPr>
              <w:t>120</w:t>
            </w:r>
          </w:p>
        </w:tc>
      </w:tr>
      <w:tr>
        <w:tc>
          <w:tcPr>
            <w:tcW w:type="dxa" w:w="1928"/>
          </w:tcPr>
          <w:p>
            <w:pPr>
              <w:spacing w:after="120"/>
            </w:pPr>
            <w:r/>
            <w:r>
              <w:rPr>
                <w:rFonts w:ascii="Consolas" w:hAnsi="Consolas"/>
                <w:sz w:val="17"/>
              </w:rPr>
              <w:t>fao_compostaje_2013</w:t>
            </w:r>
          </w:p>
        </w:tc>
        <w:tc>
          <w:tcPr>
            <w:tcW w:type="dxa" w:w="2041"/>
          </w:tcPr>
          <w:p>
            <w:pPr>
              <w:spacing w:after="120"/>
            </w:pPr>
            <w:r/>
            <w:r>
              <w:rPr>
                <w:b/>
                <w:sz w:val="17"/>
              </w:rPr>
              <w:t>Organización de las Naciones Unidas para la Alimentación y la Agricultura (FAO)</w:t>
            </w:r>
          </w:p>
        </w:tc>
        <w:tc>
          <w:tcPr>
            <w:tcW w:type="dxa" w:w="2381"/>
          </w:tcPr>
          <w:p>
            <w:pPr>
              <w:spacing w:after="120"/>
            </w:pPr>
            <w:r/>
            <w:r>
              <w:rPr>
                <w:b w:val="0"/>
                <w:sz w:val="17"/>
              </w:rPr>
              <w:t>Manual de compostaje del agricultor</w:t>
            </w:r>
          </w:p>
        </w:tc>
        <w:tc>
          <w:tcPr>
            <w:tcW w:type="dxa" w:w="850"/>
          </w:tcPr>
          <w:p>
            <w:pPr>
              <w:spacing w:after="120"/>
            </w:pPr>
            <w:r/>
            <w:r>
              <w:rPr>
                <w:b w:val="0"/>
                <w:sz w:val="17"/>
              </w:rPr>
              <w:t>19–101</w:t>
            </w:r>
          </w:p>
        </w:tc>
        <w:tc>
          <w:tcPr>
            <w:tcW w:type="dxa" w:w="850"/>
          </w:tcPr>
          <w:p>
            <w:pPr>
              <w:spacing w:after="120"/>
            </w:pPr>
            <w:r/>
            <w:r>
              <w:rPr>
                <w:b w:val="0"/>
                <w:sz w:val="17"/>
              </w:rPr>
              <w:t>3,27</w:t>
            </w:r>
          </w:p>
        </w:tc>
        <w:tc>
          <w:tcPr>
            <w:tcW w:type="dxa" w:w="1361"/>
          </w:tcPr>
          <w:p>
            <w:pPr>
              <w:spacing w:after="120"/>
            </w:pPr>
            <w:r/>
            <w:r>
              <w:rPr>
                <w:b/>
                <w:sz w:val="17"/>
              </w:rPr>
              <w:t>68</w:t>
            </w:r>
          </w:p>
        </w:tc>
      </w:tr>
      <w:tr>
        <w:tc>
          <w:tcPr>
            <w:tcW w:type="dxa" w:w="1928"/>
          </w:tcPr>
          <w:p>
            <w:pPr>
              <w:spacing w:after="120"/>
            </w:pPr>
            <w:r/>
            <w:r>
              <w:rPr>
                <w:rFonts w:ascii="Consolas" w:hAnsi="Consolas"/>
                <w:sz w:val="17"/>
              </w:rPr>
              <w:t>unad_agroecologica_2021</w:t>
            </w:r>
          </w:p>
        </w:tc>
        <w:tc>
          <w:tcPr>
            <w:tcW w:type="dxa" w:w="2041"/>
          </w:tcPr>
          <w:p>
            <w:pPr>
              <w:spacing w:after="120"/>
            </w:pPr>
            <w:r/>
            <w:r>
              <w:rPr>
                <w:b/>
                <w:sz w:val="17"/>
              </w:rPr>
              <w:t>Universidad Nacional Abierta y a Distancia (UNAD)</w:t>
            </w:r>
          </w:p>
        </w:tc>
        <w:tc>
          <w:tcPr>
            <w:tcW w:type="dxa" w:w="2381"/>
          </w:tcPr>
          <w:p>
            <w:pPr>
              <w:spacing w:after="120"/>
            </w:pPr>
            <w:r/>
            <w:r>
              <w:rPr>
                <w:b w:val="0"/>
                <w:sz w:val="17"/>
              </w:rPr>
              <w:t>Producción agroecológica urbana · periurbana…</w:t>
            </w:r>
          </w:p>
        </w:tc>
        <w:tc>
          <w:tcPr>
            <w:tcW w:type="dxa" w:w="850"/>
          </w:tcPr>
          <w:p>
            <w:pPr>
              <w:spacing w:after="120"/>
            </w:pPr>
            <w:r/>
            <w:r>
              <w:rPr>
                <w:b w:val="0"/>
                <w:sz w:val="17"/>
              </w:rPr>
              <w:t>63–141</w:t>
            </w:r>
          </w:p>
        </w:tc>
        <w:tc>
          <w:tcPr>
            <w:tcW w:type="dxa" w:w="850"/>
          </w:tcPr>
          <w:p>
            <w:pPr>
              <w:spacing w:after="120"/>
            </w:pPr>
            <w:r/>
            <w:r>
              <w:rPr>
                <w:b w:val="0"/>
                <w:sz w:val="17"/>
              </w:rPr>
              <w:t>3,90</w:t>
            </w:r>
          </w:p>
        </w:tc>
        <w:tc>
          <w:tcPr>
            <w:tcW w:type="dxa" w:w="1361"/>
          </w:tcPr>
          <w:p>
            <w:pPr>
              <w:spacing w:after="120"/>
            </w:pPr>
            <w:r/>
            <w:r>
              <w:rPr>
                <w:b/>
                <w:sz w:val="17"/>
              </w:rPr>
              <w:t>92</w:t>
            </w:r>
          </w:p>
        </w:tc>
      </w:tr>
      <w:tr>
        <w:tc>
          <w:tcPr>
            <w:tcW w:type="dxa" w:w="1928"/>
          </w:tcPr>
          <w:p>
            <w:pPr>
              <w:spacing w:after="120"/>
            </w:pPr>
            <w:r/>
            <w:r>
              <w:rPr>
                <w:rFonts w:ascii="Consolas" w:hAnsi="Consolas"/>
                <w:sz w:val="17"/>
              </w:rPr>
              <w:t>jbb_protocolo_espacio_publico_2024</w:t>
            </w:r>
          </w:p>
        </w:tc>
        <w:tc>
          <w:tcPr>
            <w:tcW w:type="dxa" w:w="2041"/>
          </w:tcPr>
          <w:p>
            <w:pPr>
              <w:spacing w:after="120"/>
            </w:pPr>
            <w:r/>
            <w:r>
              <w:rPr>
                <w:b w:val="0"/>
                <w:sz w:val="17"/>
              </w:rPr>
              <w:t>Jardín Botánico de Bogotá</w:t>
            </w:r>
          </w:p>
        </w:tc>
        <w:tc>
          <w:tcPr>
            <w:tcW w:type="dxa" w:w="2381"/>
          </w:tcPr>
          <w:p>
            <w:pPr>
              <w:spacing w:after="120"/>
            </w:pPr>
            <w:r/>
            <w:r>
              <w:rPr>
                <w:b w:val="0"/>
                <w:sz w:val="17"/>
              </w:rPr>
              <w:t>Protocolo de agricultura urbana y periurbana agroecológica en espacio público</w:t>
            </w:r>
          </w:p>
        </w:tc>
        <w:tc>
          <w:tcPr>
            <w:tcW w:type="dxa" w:w="850"/>
          </w:tcPr>
          <w:p>
            <w:pPr>
              <w:spacing w:after="120"/>
            </w:pPr>
            <w:r/>
            <w:r>
              <w:rPr>
                <w:b w:val="0"/>
                <w:sz w:val="17"/>
              </w:rPr>
              <w:t>2–31</w:t>
            </w:r>
          </w:p>
        </w:tc>
        <w:tc>
          <w:tcPr>
            <w:tcW w:type="dxa" w:w="850"/>
          </w:tcPr>
          <w:p>
            <w:pPr>
              <w:spacing w:after="120"/>
            </w:pPr>
            <w:r/>
            <w:r>
              <w:rPr>
                <w:b w:val="0"/>
                <w:sz w:val="17"/>
              </w:rPr>
              <w:t>3,87</w:t>
            </w:r>
          </w:p>
        </w:tc>
        <w:tc>
          <w:tcPr>
            <w:tcW w:type="dxa" w:w="1361"/>
          </w:tcPr>
          <w:p>
            <w:pPr>
              <w:spacing w:after="120"/>
            </w:pPr>
            <w:r/>
            <w:r>
              <w:rPr>
                <w:b/>
                <w:sz w:val="17"/>
              </w:rPr>
              <w:t>46</w:t>
            </w:r>
          </w:p>
        </w:tc>
      </w:tr>
    </w:tbl>
    <w:p>
      <w:pPr>
        <w:spacing w:after="120"/>
      </w:pPr>
      <w:r>
        <w:rPr>
          <w:b/>
        </w:rPr>
        <w:t>765 fragmentos en total</w:t>
      </w:r>
      <w:r>
        <w:rPr>
          <w:b w:val="0"/>
        </w:rPr>
        <w:t xml:space="preserve">, desde el 19/08/2026. </w:t>
      </w:r>
      <w:r>
        <w:rPr>
          <w:b/>
        </w:rPr>
        <w:t>Siete de las nueve fuentes son del Jardín Botánico; dos no</w:t>
      </w:r>
      <w:r>
        <w:rPr>
          <w:b w:val="0"/>
        </w:rPr>
        <w:t xml:space="preserve">: la FAO y la UNAD. Las fases dan por supuesta una sola entidad, y la línea que lee la usuaria dirá «Fuente: FAO» cuando toque, porque sale de la tabla </w:t>
      </w:r>
      <w:r>
        <w:rPr>
          <w:rFonts w:ascii="Consolas" w:hAnsi="Consolas"/>
          <w:sz w:val="18"/>
        </w:rPr>
        <w:t>fuente</w:t>
      </w:r>
      <w:r>
        <w:rPr>
          <w:b w:val="0"/>
        </w:rPr>
        <w:t xml:space="preserve"> por la clave foránea y no del texto vectorizado.</w:t>
      </w:r>
    </w:p>
    <w:p>
      <w:pPr>
        <w:spacing w:after="120"/>
        <w:ind w:left="227"/>
      </w:pPr>
      <w:r>
        <w:rPr>
          <w:b w:val="0"/>
          <w:color w:val="A02020"/>
        </w:rPr>
        <w:t xml:space="preserve">⚠ </w:t>
      </w:r>
      <w:r>
        <w:rPr>
          <w:rFonts w:ascii="Consolas" w:hAnsi="Consolas"/>
          <w:b/>
          <w:color w:val="A02020"/>
          <w:sz w:val="18"/>
        </w:rPr>
        <w:t>jbb_practicas_2022</w:t>
      </w:r>
      <w:r>
        <w:rPr>
          <w:b/>
          <w:color w:val="A02020"/>
        </w:rPr>
        <w:t xml:space="preserve"> no se puede reproducir.</w:t>
      </w:r>
      <w:r>
        <w:rPr>
          <w:b w:val="0"/>
          <w:color w:val="A02020"/>
        </w:rPr>
        <w:t xml:space="preserve"> En la base hay </w:t>
      </w:r>
      <w:r>
        <w:rPr>
          <w:b/>
          <w:color w:val="A02020"/>
        </w:rPr>
        <w:t>62</w:t>
      </w:r>
      <w:r>
        <w:rPr>
          <w:b w:val="0"/>
          <w:color w:val="A02020"/>
        </w:rPr>
        <w:t xml:space="preserve"> fragmentos y el código actual produce </w:t>
      </w:r>
      <w:r>
        <w:rPr>
          <w:b/>
          <w:color w:val="A02020"/>
        </w:rPr>
        <w:t>83</w:t>
      </w:r>
      <w:r>
        <w:rPr>
          <w:b w:val="0"/>
          <w:color w:val="A02020"/>
        </w:rPr>
        <w:t xml:space="preserve">, comprobado el 19/08/2026 revirtiendo el árbol a </w:t>
      </w:r>
      <w:r>
        <w:rPr>
          <w:rFonts w:ascii="Consolas" w:hAnsi="Consolas"/>
          <w:color w:val="A02020"/>
          <w:sz w:val="18"/>
        </w:rPr>
        <w:t>b159cd2</w:t>
      </w:r>
      <w:r>
        <w:rPr>
          <w:b w:val="0"/>
          <w:color w:val="A02020"/>
        </w:rPr>
        <w:t xml:space="preserve">, así que no lo causó la limpieza de índices. Mientras siga así, </w:t>
      </w:r>
      <w:r>
        <w:rPr>
          <w:b/>
          <w:color w:val="A02020"/>
        </w:rPr>
        <w:t>el corpus entero no es reproducible y toda calibración hereda esa debilidad</w:t>
      </w:r>
      <w:r>
        <w:rPr>
          <w:b w:val="0"/>
          <w:color w:val="A02020"/>
        </w:rPr>
        <w:t xml:space="preserve">. Es lo primero que </w:t>
      </w:r>
      <w:r>
        <w:rPr>
          <w:rFonts w:ascii="Consolas" w:hAnsi="Consolas"/>
          <w:color w:val="A02020"/>
          <w:sz w:val="18"/>
        </w:rPr>
        <w:t>docs/ESTADO.md:209-215</w:t>
      </w:r>
      <w:r>
        <w:rPr>
          <w:b w:val="0"/>
          <w:color w:val="A02020"/>
        </w:rPr>
        <w:t xml:space="preserve"> pone por resolver.</w:t>
      </w:r>
    </w:p>
    <w:p>
      <w:pPr>
        <w:pStyle w:val="Heading4"/>
        <w:spacing w:after="120"/>
      </w:pPr>
      <w:r>
        <w:t>Estrategia de troceado</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2041"/>
            <w:shd w:val="clear" w:fill="E8EBF0"/>
          </w:tcPr>
          <w:p>
            <w:pPr>
              <w:spacing w:after="120"/>
            </w:pPr>
            <w:r/>
            <w:r>
              <w:rPr>
                <w:b/>
                <w:sz w:val="18"/>
              </w:rPr>
              <w:t>Parámetro</w:t>
            </w:r>
          </w:p>
        </w:tc>
        <w:tc>
          <w:tcPr>
            <w:tcW w:type="dxa" w:w="4535"/>
            <w:shd w:val="clear" w:fill="E8EBF0"/>
          </w:tcPr>
          <w:p>
            <w:pPr>
              <w:spacing w:after="120"/>
            </w:pPr>
            <w:r/>
            <w:r>
              <w:rPr>
                <w:b/>
                <w:sz w:val="18"/>
              </w:rPr>
              <w:t>Valor</w:t>
            </w:r>
          </w:p>
        </w:tc>
        <w:tc>
          <w:tcPr>
            <w:tcW w:type="dxa" w:w="2835"/>
            <w:shd w:val="clear" w:fill="E8EBF0"/>
          </w:tcPr>
          <w:p>
            <w:pPr>
              <w:spacing w:after="120"/>
            </w:pPr>
            <w:r/>
            <w:r>
              <w:rPr>
                <w:b/>
                <w:sz w:val="18"/>
              </w:rPr>
              <w:t>Ubicación</w:t>
            </w:r>
          </w:p>
        </w:tc>
      </w:tr>
      <w:tr>
        <w:tc>
          <w:tcPr>
            <w:tcW w:type="dxa" w:w="2041"/>
          </w:tcPr>
          <w:p>
            <w:pPr>
              <w:spacing w:after="120"/>
            </w:pPr>
            <w:r/>
            <w:r>
              <w:rPr>
                <w:b w:val="0"/>
                <w:sz w:val="17"/>
              </w:rPr>
              <w:t>Tamaño objetivo</w:t>
            </w:r>
          </w:p>
        </w:tc>
        <w:tc>
          <w:tcPr>
            <w:tcW w:type="dxa" w:w="4535"/>
          </w:tcPr>
          <w:p>
            <w:pPr>
              <w:spacing w:after="120"/>
            </w:pPr>
            <w:r/>
            <w:r>
              <w:rPr>
                <w:rFonts w:ascii="Consolas" w:hAnsi="Consolas"/>
                <w:sz w:val="17"/>
              </w:rPr>
              <w:t>TOKENS_OBJETIVO = 500</w:t>
            </w:r>
          </w:p>
        </w:tc>
        <w:tc>
          <w:tcPr>
            <w:tcW w:type="dxa" w:w="2835"/>
          </w:tcPr>
          <w:p>
            <w:pPr>
              <w:spacing w:after="120"/>
            </w:pPr>
            <w:r/>
            <w:r>
              <w:rPr>
                <w:rFonts w:ascii="Consolas" w:hAnsi="Consolas"/>
                <w:sz w:val="17"/>
              </w:rPr>
              <w:t>ingesta_fuente.py:83</w:t>
            </w:r>
          </w:p>
        </w:tc>
      </w:tr>
      <w:tr>
        <w:tc>
          <w:tcPr>
            <w:tcW w:type="dxa" w:w="2041"/>
          </w:tcPr>
          <w:p>
            <w:pPr>
              <w:spacing w:after="120"/>
            </w:pPr>
            <w:r/>
            <w:r>
              <w:rPr>
                <w:b w:val="0"/>
                <w:sz w:val="17"/>
              </w:rPr>
              <w:t>Solapamiento</w:t>
            </w:r>
          </w:p>
        </w:tc>
        <w:tc>
          <w:tcPr>
            <w:tcW w:type="dxa" w:w="4535"/>
          </w:tcPr>
          <w:p>
            <w:pPr>
              <w:spacing w:after="120"/>
            </w:pPr>
            <w:r/>
            <w:r>
              <w:rPr>
                <w:rFonts w:ascii="Consolas" w:hAnsi="Consolas"/>
                <w:sz w:val="17"/>
              </w:rPr>
              <w:t>TOKENS_SOLAPE = 50</w:t>
            </w:r>
          </w:p>
        </w:tc>
        <w:tc>
          <w:tcPr>
            <w:tcW w:type="dxa" w:w="2835"/>
          </w:tcPr>
          <w:p>
            <w:pPr>
              <w:spacing w:after="120"/>
            </w:pPr>
            <w:r/>
            <w:r>
              <w:rPr>
                <w:rFonts w:ascii="Consolas" w:hAnsi="Consolas"/>
                <w:sz w:val="17"/>
              </w:rPr>
              <w:t>ingesta_fuente.py:84</w:t>
            </w:r>
          </w:p>
        </w:tc>
      </w:tr>
      <w:tr>
        <w:tc>
          <w:tcPr>
            <w:tcW w:type="dxa" w:w="2041"/>
          </w:tcPr>
          <w:p>
            <w:pPr>
              <w:spacing w:after="120"/>
            </w:pPr>
            <w:r/>
            <w:r>
              <w:rPr>
                <w:b w:val="0"/>
                <w:sz w:val="17"/>
              </w:rPr>
              <w:t>Tope duro</w:t>
            </w:r>
          </w:p>
        </w:tc>
        <w:tc>
          <w:tcPr>
            <w:tcW w:type="dxa" w:w="4535"/>
          </w:tcPr>
          <w:p>
            <w:pPr>
              <w:spacing w:after="120"/>
            </w:pPr>
            <w:r/>
            <w:r>
              <w:rPr>
                <w:rFonts w:ascii="Consolas" w:hAnsi="Consolas"/>
                <w:sz w:val="17"/>
              </w:rPr>
              <w:t>TOKENS_TOPE = 1500</w:t>
            </w:r>
          </w:p>
        </w:tc>
        <w:tc>
          <w:tcPr>
            <w:tcW w:type="dxa" w:w="2835"/>
          </w:tcPr>
          <w:p>
            <w:pPr>
              <w:spacing w:after="120"/>
            </w:pPr>
            <w:r/>
            <w:r>
              <w:rPr>
                <w:rFonts w:ascii="Consolas" w:hAnsi="Consolas"/>
                <w:sz w:val="17"/>
              </w:rPr>
              <w:t>ingesta_fuente.py:90</w:t>
            </w:r>
          </w:p>
        </w:tc>
      </w:tr>
      <w:tr>
        <w:tc>
          <w:tcPr>
            <w:tcW w:type="dxa" w:w="2041"/>
          </w:tcPr>
          <w:p>
            <w:pPr>
              <w:spacing w:after="120"/>
            </w:pPr>
            <w:r/>
            <w:r>
              <w:rPr>
                <w:b w:val="0"/>
                <w:sz w:val="17"/>
              </w:rPr>
              <w:t>Lote de vectorización</w:t>
            </w:r>
          </w:p>
        </w:tc>
        <w:tc>
          <w:tcPr>
            <w:tcW w:type="dxa" w:w="4535"/>
          </w:tcPr>
          <w:p>
            <w:pPr>
              <w:spacing w:after="120"/>
            </w:pPr>
            <w:r/>
            <w:r>
              <w:rPr>
                <w:rFonts w:ascii="Consolas" w:hAnsi="Consolas"/>
                <w:sz w:val="17"/>
              </w:rPr>
              <w:t>LOTE_VECTORIZACION = 16</w:t>
            </w:r>
          </w:p>
        </w:tc>
        <w:tc>
          <w:tcPr>
            <w:tcW w:type="dxa" w:w="2835"/>
          </w:tcPr>
          <w:p>
            <w:pPr>
              <w:spacing w:after="120"/>
            </w:pPr>
            <w:r/>
            <w:r>
              <w:rPr>
                <w:rFonts w:ascii="Consolas" w:hAnsi="Consolas"/>
                <w:sz w:val="17"/>
              </w:rPr>
              <w:t>ingesta_fuente.py:95</w:t>
            </w:r>
          </w:p>
        </w:tc>
      </w:tr>
      <w:tr>
        <w:tc>
          <w:tcPr>
            <w:tcW w:type="dxa" w:w="2041"/>
          </w:tcPr>
          <w:p>
            <w:pPr>
              <w:spacing w:after="120"/>
            </w:pPr>
            <w:r/>
            <w:r>
              <w:rPr>
                <w:b w:val="0"/>
                <w:sz w:val="17"/>
              </w:rPr>
              <w:t>Conversión a caracteres</w:t>
            </w:r>
          </w:p>
        </w:tc>
        <w:tc>
          <w:tcPr>
            <w:tcW w:type="dxa" w:w="4535"/>
          </w:tcPr>
          <w:p>
            <w:pPr>
              <w:spacing w:after="120"/>
            </w:pPr>
            <w:r/>
            <w:r>
              <w:rPr>
                <w:rFonts w:ascii="Consolas" w:hAnsi="Consolas"/>
                <w:sz w:val="17"/>
              </w:rPr>
              <w:t>maximo = int(TOKENS_OBJETIVO * caracteres_por_token)</w:t>
            </w:r>
            <w:r>
              <w:rPr>
                <w:b w:val="0"/>
                <w:sz w:val="17"/>
              </w:rPr>
              <w:t xml:space="preserve">; </w:t>
            </w:r>
            <w:r>
              <w:rPr>
                <w:rFonts w:ascii="Consolas" w:hAnsi="Consolas"/>
                <w:sz w:val="17"/>
              </w:rPr>
              <w:t>solape = int(TOKENS_SOLAPE * caracteres_por_token)</w:t>
            </w:r>
          </w:p>
        </w:tc>
        <w:tc>
          <w:tcPr>
            <w:tcW w:type="dxa" w:w="2835"/>
          </w:tcPr>
          <w:p>
            <w:pPr>
              <w:spacing w:after="120"/>
            </w:pPr>
            <w:r/>
            <w:r>
              <w:rPr>
                <w:rFonts w:ascii="Consolas" w:hAnsi="Consolas"/>
                <w:sz w:val="17"/>
              </w:rPr>
              <w:t>ingesta_fuente.py:781-783</w:t>
            </w:r>
          </w:p>
        </w:tc>
      </w:tr>
    </w:tbl>
    <w:p>
      <w:pPr>
        <w:spacing w:after="120"/>
      </w:pPr>
      <w:r>
        <w:rPr>
          <w:b/>
        </w:rPr>
        <w:t>El criterio de corte es el fin de frase, no el número de caracteres.</w:t>
      </w:r>
      <w:r>
        <w:rPr>
          <w:b w:val="0"/>
        </w:rPr>
        <w:t xml:space="preserve"> </w:t>
      </w:r>
      <w:r>
        <w:rPr>
          <w:rFonts w:ascii="Consolas" w:hAnsi="Consolas"/>
          <w:sz w:val="18"/>
        </w:rPr>
        <w:t>_FIN_DE_FRASE = ".:;?!»”)"</w:t>
      </w:r>
      <w:r>
        <w:rPr>
          <w:b w:val="0"/>
        </w:rPr>
        <w:t xml:space="preserve"> (</w:t>
      </w:r>
      <w:r>
        <w:rPr>
          <w:rFonts w:ascii="Consolas" w:hAnsi="Consolas"/>
          <w:sz w:val="18"/>
        </w:rPr>
        <w:t>ingesta_fuente.py:98</w:t>
      </w:r>
      <w:r>
        <w:rPr>
          <w:b w:val="0"/>
        </w:rPr>
        <w:t>). El objetivo de 500 tokens es un tope al que se llega cerrando en la frase más cercana.</w:t>
      </w:r>
    </w:p>
    <w:p>
      <w:pPr>
        <w:spacing w:after="120"/>
      </w:pPr>
      <w:r>
        <w:rPr>
          <w:b/>
        </w:rPr>
        <w:t>La ratio caracteres/token es por documento y es una medición, no un gusto.</w:t>
      </w:r>
      <w:r>
        <w:rPr>
          <w:b w:val="0"/>
        </w:rPr>
        <w:t xml:space="preserve"> El campo </w:t>
      </w:r>
      <w:r>
        <w:rPr>
          <w:rFonts w:ascii="Consolas" w:hAnsi="Consolas"/>
          <w:sz w:val="18"/>
        </w:rPr>
        <w:t>caracteres_por_token</w:t>
      </w:r>
      <w:r>
        <w:rPr>
          <w:b w:val="0"/>
        </w:rPr>
        <w:t xml:space="preserve"> se mide con </w:t>
      </w:r>
      <w:r>
        <w:rPr>
          <w:rFonts w:ascii="Consolas" w:hAnsi="Consolas"/>
          <w:sz w:val="18"/>
        </w:rPr>
        <w:t>--medir-tokens</w:t>
      </w:r>
      <w:r>
        <w:rPr>
          <w:b w:val="0"/>
        </w:rPr>
        <w:t xml:space="preserve"> sobre el corpus entero del documento, y se dimensiona </w:t>
      </w:r>
      <w:r>
        <w:rPr>
          <w:b/>
        </w:rPr>
        <w:t>por el extremo denso observado, no por la media</w:t>
      </w:r>
      <w:r>
        <w:rPr>
          <w:b w:val="0"/>
        </w:rPr>
        <w:t xml:space="preserve"> (ADR-0009, decisión 4). Con la media (4,49) la mitad de los fragmentos se salía del intervalo, con máximos de 625 tokens; con 3,9 quedaron 229–516, mediana 392, el 90 % dentro de 300–500. El campo </w:t>
      </w:r>
      <w:r>
        <w:rPr>
          <w:rFonts w:ascii="Consolas" w:hAnsi="Consolas"/>
          <w:sz w:val="18"/>
        </w:rPr>
        <w:t>ratio_medida: bool = False</w:t>
      </w:r>
      <w:r>
        <w:rPr>
          <w:b w:val="0"/>
        </w:rPr>
        <w:t xml:space="preserve"> (</w:t>
      </w:r>
      <w:r>
        <w:rPr>
          <w:rFonts w:ascii="Consolas" w:hAnsi="Consolas"/>
          <w:sz w:val="18"/>
        </w:rPr>
        <w:t>catalogo_fuentes.py:186</w:t>
      </w:r>
      <w:r>
        <w:rPr>
          <w:b w:val="0"/>
        </w:rPr>
        <w:t xml:space="preserve">) </w:t>
      </w:r>
      <w:r>
        <w:rPr>
          <w:b/>
        </w:rPr>
        <w:t>bloquea la ingesta real</w:t>
      </w:r>
      <w:r>
        <w:rPr>
          <w:b w:val="0"/>
        </w:rPr>
        <w:t xml:space="preserve"> hasta que se mida: las nueve fuentes lo tienen en </w:t>
      </w:r>
      <w:r>
        <w:rPr>
          <w:rFonts w:ascii="Consolas" w:hAnsi="Consolas"/>
          <w:sz w:val="18"/>
        </w:rPr>
        <w:t>True</w:t>
      </w:r>
      <w:r>
        <w:rPr>
          <w:b w:val="0"/>
        </w:rPr>
        <w:t>.</w:t>
      </w:r>
    </w:p>
    <w:p>
      <w:pPr>
        <w:spacing w:after="120"/>
      </w:pPr>
      <w:r>
        <w:rPr>
          <w:b w:val="0"/>
        </w:rPr>
        <w:t xml:space="preserve">Además hay un troceado </w:t>
      </w:r>
      <w:r>
        <w:rPr>
          <w:b/>
        </w:rPr>
        <w:t>por fichas</w:t>
      </w:r>
      <w:r>
        <w:rPr>
          <w:b w:val="0"/>
        </w:rPr>
        <w:t xml:space="preserve"> para los documentos organizados así: </w:t>
      </w:r>
      <w:r>
        <w:rPr>
          <w:rFonts w:ascii="Consolas" w:hAnsi="Consolas"/>
          <w:sz w:val="18"/>
        </w:rPr>
        <w:t>marcador_de_ficha</w:t>
      </w:r>
      <w:r>
        <w:rPr>
          <w:b w:val="0"/>
        </w:rPr>
        <w:t xml:space="preserve"> es una expresión regular que, donde encaja, cierra el fragmento anterior y abre uno nuevo </w:t>
      </w:r>
      <w:r>
        <w:rPr>
          <w:b/>
        </w:rPr>
        <w:t>sin arrastrar solape</w:t>
      </w:r>
      <w:r>
        <w:rPr>
          <w:b w:val="0"/>
        </w:rPr>
        <w:t xml:space="preserve">; </w:t>
      </w:r>
      <w:r>
        <w:rPr>
          <w:rFonts w:ascii="Consolas" w:hAnsi="Consolas"/>
          <w:sz w:val="18"/>
        </w:rPr>
        <w:t>rotulos_de_ficha</w:t>
      </w:r>
      <w:r>
        <w:rPr>
          <w:b w:val="0"/>
        </w:rPr>
        <w:t xml:space="preserve"> dice cuántos párrafos de rótulo van delante del marcador y hay que llevarse al fragmento nuevo (dos en </w:t>
      </w:r>
      <w:r>
        <w:rPr>
          <w:b w:val="0"/>
          <w:i/>
        </w:rPr>
        <w:t>Sembrando Biodiversidad</w:t>
      </w:r>
      <w:r>
        <w:rPr>
          <w:b w:val="0"/>
        </w:rPr>
        <w:t xml:space="preserve"> —nombre común y científico—, cero en el catálogo de plantas). Sin esto, un fragmento contiene el final de una planta y el principio de la siguiente, y el modelo puede atribuirle a una los datos de la otra: medido en el corpus del 15/08/2026, un fragmento que se recuperaba al preguntar por la limonaria terminaba con «el mejor contenedor para el hinojo son los baldes» dentro.</w:t>
      </w:r>
    </w:p>
    <w:p>
      <w:pPr>
        <w:spacing w:after="120"/>
        <w:ind w:left="227"/>
      </w:pPr>
      <w:r>
        <w:rPr>
          <w:b/>
          <w:color w:val="A02020"/>
        </w:rPr>
        <w:t>Desviación declarada del intervalo 300–500 de la Fase 4.</w:t>
      </w:r>
      <w:r>
        <w:rPr>
          <w:b w:val="0"/>
          <w:color w:val="A02020"/>
        </w:rPr>
        <w:t xml:space="preserve"> Los fragmentos del catálogo de plantas miden unos </w:t>
      </w:r>
      <w:r>
        <w:rPr>
          <w:b/>
          <w:color w:val="A02020"/>
        </w:rPr>
        <w:t>183 tokens</w:t>
      </w:r>
      <w:r>
        <w:rPr>
          <w:b w:val="0"/>
          <w:color w:val="A02020"/>
        </w:rPr>
        <w:t>, porque una ficha de especie mide eso y respetar el intervalo exigiría meter dos plantas en el mismo fragmento. En un documento que atribuye usos medicinales, esa mezcla es el peor fallo posible. El intervalo es un medio para que el fragmento sea una unidad con sentido; ahí la unidad con sentido es más corta.</w:t>
      </w:r>
    </w:p>
    <w:p>
      <w:pPr>
        <w:pStyle w:val="Heading4"/>
        <w:spacing w:after="120"/>
      </w:pPr>
      <w:r>
        <w:t>Limpieza aplicada</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1701"/>
            <w:shd w:val="clear" w:fill="E8EBF0"/>
          </w:tcPr>
          <w:p>
            <w:pPr>
              <w:spacing w:after="120"/>
            </w:pPr>
            <w:r/>
            <w:r>
              <w:rPr>
                <w:b/>
                <w:sz w:val="18"/>
              </w:rPr>
              <w:t>Limpieza</w:t>
            </w:r>
          </w:p>
        </w:tc>
        <w:tc>
          <w:tcPr>
            <w:tcW w:type="dxa" w:w="6009"/>
            <w:shd w:val="clear" w:fill="E8EBF0"/>
          </w:tcPr>
          <w:p>
            <w:pPr>
              <w:spacing w:after="120"/>
            </w:pPr>
            <w:r/>
            <w:r>
              <w:rPr>
                <w:b/>
                <w:sz w:val="18"/>
              </w:rPr>
              <w:t>Qué hace</w:t>
            </w:r>
          </w:p>
        </w:tc>
        <w:tc>
          <w:tcPr>
            <w:tcW w:type="dxa" w:w="1701"/>
            <w:shd w:val="clear" w:fill="E8EBF0"/>
          </w:tcPr>
          <w:p>
            <w:pPr>
              <w:spacing w:after="120"/>
            </w:pPr>
            <w:r/>
            <w:r>
              <w:rPr>
                <w:b/>
                <w:sz w:val="18"/>
              </w:rPr>
              <w:t>Ubicación</w:t>
            </w:r>
          </w:p>
        </w:tc>
      </w:tr>
      <w:tr>
        <w:tc>
          <w:tcPr>
            <w:tcW w:type="dxa" w:w="1701"/>
          </w:tcPr>
          <w:p>
            <w:pPr>
              <w:spacing w:after="120"/>
            </w:pPr>
            <w:r/>
            <w:r>
              <w:rPr>
                <w:b/>
                <w:sz w:val="17"/>
              </w:rPr>
              <w:t>Recorte por páginas</w:t>
            </w:r>
          </w:p>
        </w:tc>
        <w:tc>
          <w:tcPr>
            <w:tcW w:type="dxa" w:w="6009"/>
          </w:tcPr>
          <w:p>
            <w:pPr>
              <w:spacing w:after="120"/>
            </w:pPr>
            <w:r/>
            <w:r>
              <w:rPr>
                <w:rFonts w:ascii="Consolas" w:hAnsi="Consolas"/>
                <w:sz w:val="17"/>
              </w:rPr>
              <w:t>pagina_inicial</w:t>
            </w:r>
            <w:r>
              <w:rPr>
                <w:b w:val="0"/>
                <w:sz w:val="17"/>
              </w:rPr>
              <w:t>–</w:t>
            </w:r>
            <w:r>
              <w:rPr>
                <w:rFonts w:ascii="Consolas" w:hAnsi="Consolas"/>
                <w:sz w:val="17"/>
              </w:rPr>
              <w:t>pagina_final</w:t>
            </w:r>
            <w:r>
              <w:rPr>
                <w:b w:val="0"/>
                <w:sz w:val="17"/>
              </w:rPr>
              <w:t xml:space="preserve"> (ambas inclusive) quitan portada, créditos, tabla de contenido, presentación institucional y bibliografía. Una lista de URL entraría al nivel más alto de la jerarquía de fuentes sin responder nada.</w:t>
            </w:r>
          </w:p>
        </w:tc>
        <w:tc>
          <w:tcPr>
            <w:tcW w:type="dxa" w:w="1701"/>
          </w:tcPr>
          <w:p>
            <w:pPr>
              <w:spacing w:after="120"/>
            </w:pPr>
            <w:r/>
            <w:r>
              <w:rPr>
                <w:rFonts w:ascii="Consolas" w:hAnsi="Consolas"/>
                <w:sz w:val="17"/>
              </w:rPr>
              <w:t>catalogo_fuentes.py:54-55</w:t>
            </w:r>
          </w:p>
        </w:tc>
      </w:tr>
      <w:tr>
        <w:tc>
          <w:tcPr>
            <w:tcW w:type="dxa" w:w="1701"/>
          </w:tcPr>
          <w:p>
            <w:pPr>
              <w:spacing w:after="120"/>
            </w:pPr>
            <w:r/>
            <w:r>
              <w:rPr>
                <w:b/>
                <w:sz w:val="17"/>
              </w:rPr>
              <w:t>Tramos interiores</w:t>
            </w:r>
          </w:p>
        </w:tc>
        <w:tc>
          <w:tcPr>
            <w:tcW w:type="dxa" w:w="6009"/>
          </w:tcPr>
          <w:p>
            <w:pPr>
              <w:spacing w:after="120"/>
            </w:pPr>
            <w:r/>
            <w:r>
              <w:rPr>
                <w:rFonts w:ascii="Consolas" w:hAnsi="Consolas"/>
                <w:sz w:val="17"/>
              </w:rPr>
              <w:t>paginas_excluidas</w:t>
            </w:r>
            <w:r>
              <w:rPr>
                <w:b w:val="0"/>
                <w:sz w:val="17"/>
              </w:rPr>
              <w:t xml:space="preserve">: tramos que se descartan del medio. Criterio fijado el 15/08/2026: entra lo que le dice a una líder de huerta </w:t>
            </w:r>
            <w:r>
              <w:rPr>
                <w:b/>
                <w:sz w:val="17"/>
              </w:rPr>
              <w:t>cómo</w:t>
            </w:r>
            <w:r>
              <w:rPr>
                <w:b w:val="0"/>
                <w:sz w:val="17"/>
              </w:rPr>
              <w:t xml:space="preserve"> hacer algo en Bogotá; sale lo que describe dónde más se hace, la política nacional, o tecnología que ella no va a usar. </w:t>
            </w:r>
            <w:r>
              <w:rPr>
                <w:b/>
                <w:sz w:val="17"/>
              </w:rPr>
              <w:t>Ante la duda, se recorta.</w:t>
            </w:r>
            <w:r>
              <w:rPr>
                <w:b w:val="0"/>
                <w:sz w:val="17"/>
              </w:rPr>
              <w:t xml:space="preserve"> Por eso del libro de la UNAD entró un capítulo de cinco, y del manual de la FAO se quitaron las experiencias en otros países.</w:t>
            </w:r>
          </w:p>
        </w:tc>
        <w:tc>
          <w:tcPr>
            <w:tcW w:type="dxa" w:w="1701"/>
          </w:tcPr>
          <w:p>
            <w:pPr>
              <w:spacing w:after="120"/>
            </w:pPr>
            <w:r/>
            <w:r>
              <w:rPr>
                <w:rFonts w:ascii="Consolas" w:hAnsi="Consolas"/>
                <w:sz w:val="17"/>
              </w:rPr>
              <w:t>catalogo_fuentes.py:~92</w:t>
            </w:r>
          </w:p>
        </w:tc>
      </w:tr>
      <w:tr>
        <w:tc>
          <w:tcPr>
            <w:tcW w:type="dxa" w:w="1701"/>
          </w:tcPr>
          <w:p>
            <w:pPr>
              <w:spacing w:after="120"/>
            </w:pPr>
            <w:r/>
            <w:r>
              <w:rPr>
                <w:b/>
                <w:sz w:val="17"/>
              </w:rPr>
              <w:t>Retirada del folio</w:t>
            </w:r>
          </w:p>
        </w:tc>
        <w:tc>
          <w:tcPr>
            <w:tcW w:type="dxa" w:w="6009"/>
          </w:tcPr>
          <w:p>
            <w:pPr>
              <w:spacing w:after="120"/>
            </w:pPr>
            <w:r/>
            <w:r>
              <w:rPr>
                <w:b w:val="0"/>
                <w:sz w:val="17"/>
              </w:rPr>
              <w:t xml:space="preserve">El folio impreso aparece en </w:t>
            </w:r>
            <w:r>
              <w:rPr>
                <w:b/>
                <w:sz w:val="17"/>
              </w:rPr>
              <w:t>tres</w:t>
            </w:r>
            <w:r>
              <w:rPr>
                <w:b w:val="0"/>
                <w:sz w:val="17"/>
              </w:rPr>
              <w:t xml:space="preserve"> formas, no dos: renglón propio (39 páginas), pegado a la palabra (30) y </w:t>
            </w:r>
            <w:r>
              <w:rPr>
                <w:b/>
                <w:sz w:val="17"/>
              </w:rPr>
              <w:t>seguido de espacio</w:t>
            </w:r>
            <w:r>
              <w:rPr>
                <w:b w:val="0"/>
                <w:sz w:val="17"/>
              </w:rPr>
              <w:t xml:space="preserve"> —</w:t>
            </w:r>
            <w:r>
              <w:rPr>
                <w:rFonts w:ascii="Consolas" w:hAnsi="Consolas"/>
                <w:sz w:val="17"/>
              </w:rPr>
              <w:t>"48 Nombre común"</w:t>
            </w:r>
            <w:r>
              <w:rPr>
                <w:b w:val="0"/>
                <w:sz w:val="17"/>
              </w:rPr>
              <w:t xml:space="preserve">— (37). La tercera es la traicionera: deja el número incrustado a mitad del texto. Se retira comparando con el número esperado, usando </w:t>
            </w:r>
            <w:r>
              <w:rPr>
                <w:rFonts w:ascii="Consolas" w:hAnsi="Consolas"/>
                <w:sz w:val="17"/>
              </w:rPr>
              <w:t>desfase_folio</w:t>
            </w:r>
            <w:r>
              <w:rPr>
                <w:b w:val="0"/>
                <w:sz w:val="17"/>
              </w:rPr>
              <w:t xml:space="preserve">. Cuando el desfase </w:t>
            </w:r>
            <w:r>
              <w:rPr>
                <w:b/>
                <w:sz w:val="17"/>
              </w:rPr>
              <w:t>no es constante</w:t>
            </w:r>
            <w:r>
              <w:rPr>
                <w:b w:val="0"/>
                <w:sz w:val="17"/>
              </w:rPr>
              <w:t xml:space="preserve"> —en la cartilla de 2011 crece de 2 a 5 por las páginas de imagen— </w:t>
            </w:r>
            <w:r>
              <w:rPr>
                <w:rFonts w:ascii="Consolas" w:hAnsi="Consolas"/>
                <w:sz w:val="17"/>
              </w:rPr>
              <w:t>folio_desfase_variable=True</w:t>
            </w:r>
            <w:r>
              <w:rPr>
                <w:b w:val="0"/>
                <w:sz w:val="17"/>
              </w:rPr>
              <w:t xml:space="preserve"> retira cualquier renglón que sea </w:t>
            </w:r>
            <w:r>
              <w:rPr>
                <w:b/>
                <w:sz w:val="17"/>
              </w:rPr>
              <w:t>solo</w:t>
            </w:r>
            <w:r>
              <w:rPr>
                <w:b w:val="0"/>
                <w:sz w:val="17"/>
              </w:rPr>
              <w:t xml:space="preserve"> un número.</w:t>
            </w:r>
          </w:p>
        </w:tc>
        <w:tc>
          <w:tcPr>
            <w:tcW w:type="dxa" w:w="1701"/>
          </w:tcPr>
          <w:p>
            <w:pPr>
              <w:spacing w:after="120"/>
            </w:pPr>
            <w:r/>
            <w:r>
              <w:rPr>
                <w:rFonts w:ascii="Consolas" w:hAnsi="Consolas"/>
                <w:sz w:val="17"/>
              </w:rPr>
              <w:t>catalogo_fuentes.py:~62-81</w:t>
            </w:r>
          </w:p>
        </w:tc>
      </w:tr>
      <w:tr>
        <w:tc>
          <w:tcPr>
            <w:tcW w:type="dxa" w:w="1701"/>
          </w:tcPr>
          <w:p>
            <w:pPr>
              <w:spacing w:after="120"/>
            </w:pPr>
            <w:r/>
            <w:r>
              <w:rPr>
                <w:b/>
                <w:sz w:val="17"/>
              </w:rPr>
              <w:t>Renglones de índice</w:t>
            </w:r>
          </w:p>
        </w:tc>
        <w:tc>
          <w:tcPr>
            <w:tcW w:type="dxa" w:w="6009"/>
          </w:tcPr>
          <w:p>
            <w:pPr>
              <w:spacing w:after="120"/>
            </w:pPr>
            <w:r/>
            <w:r>
              <w:rPr>
                <w:rFonts w:ascii="Consolas" w:hAnsi="Consolas"/>
                <w:sz w:val="17"/>
              </w:rPr>
              <w:t>_LINEA_DE_INDICE = re.compile(r"\.{4,}")</w:t>
            </w:r>
            <w:r>
              <w:rPr>
                <w:b w:val="0"/>
                <w:sz w:val="17"/>
              </w:rPr>
              <w:t xml:space="preserve">: cuatro puntos seguidos o más. Quitó </w:t>
            </w:r>
            <w:r>
              <w:rPr>
                <w:b/>
                <w:sz w:val="17"/>
              </w:rPr>
              <w:t>diez fragmentos</w:t>
            </w:r>
            <w:r>
              <w:rPr>
                <w:b w:val="0"/>
                <w:sz w:val="17"/>
              </w:rPr>
              <w:t xml:space="preserve"> el 19/08/2026, de 774 a 765.</w:t>
            </w:r>
          </w:p>
        </w:tc>
        <w:tc>
          <w:tcPr>
            <w:tcW w:type="dxa" w:w="1701"/>
          </w:tcPr>
          <w:p>
            <w:pPr>
              <w:spacing w:after="120"/>
            </w:pPr>
            <w:r/>
            <w:r>
              <w:rPr>
                <w:rFonts w:ascii="Consolas" w:hAnsi="Consolas"/>
                <w:sz w:val="17"/>
              </w:rPr>
              <w:t>ingesta_fuente.py:115</w:t>
            </w:r>
          </w:p>
        </w:tc>
      </w:tr>
      <w:tr>
        <w:tc>
          <w:tcPr>
            <w:tcW w:type="dxa" w:w="1701"/>
          </w:tcPr>
          <w:p>
            <w:pPr>
              <w:spacing w:after="120"/>
            </w:pPr>
            <w:r/>
            <w:r>
              <w:rPr>
                <w:b/>
                <w:sz w:val="17"/>
              </w:rPr>
              <w:t>Pies de figura</w:t>
            </w:r>
          </w:p>
        </w:tc>
        <w:tc>
          <w:tcPr>
            <w:tcW w:type="dxa" w:w="6009"/>
          </w:tcPr>
          <w:p>
            <w:pPr>
              <w:spacing w:after="120"/>
            </w:pPr>
            <w:r/>
            <w:r>
              <w:rPr>
                <w:rFonts w:ascii="Consolas" w:hAnsi="Consolas"/>
                <w:sz w:val="17"/>
              </w:rPr>
              <w:t>_PIE_DE_FIGURA = re.compile(r"^\s*(fig\.|figura|tabla|fuente:)\s", re.IGNORECASE)</w:t>
            </w:r>
            <w:r>
              <w:rPr>
                <w:b w:val="0"/>
                <w:sz w:val="17"/>
              </w:rPr>
              <w:t>.</w:t>
            </w:r>
          </w:p>
        </w:tc>
        <w:tc>
          <w:tcPr>
            <w:tcW w:type="dxa" w:w="1701"/>
          </w:tcPr>
          <w:p>
            <w:pPr>
              <w:spacing w:after="120"/>
            </w:pPr>
            <w:r/>
            <w:r>
              <w:rPr>
                <w:rFonts w:ascii="Consolas" w:hAnsi="Consolas"/>
                <w:sz w:val="17"/>
              </w:rPr>
              <w:t>ingesta_fuente.py:100</w:t>
            </w:r>
          </w:p>
        </w:tc>
      </w:tr>
      <w:tr>
        <w:tc>
          <w:tcPr>
            <w:tcW w:type="dxa" w:w="1701"/>
          </w:tcPr>
          <w:p>
            <w:pPr>
              <w:spacing w:after="120"/>
            </w:pPr>
            <w:r/>
            <w:r>
              <w:rPr>
                <w:b/>
                <w:sz w:val="17"/>
              </w:rPr>
              <w:t>Maquetación repetida</w:t>
            </w:r>
          </w:p>
        </w:tc>
        <w:tc>
          <w:tcPr>
            <w:tcW w:type="dxa" w:w="6009"/>
          </w:tcPr>
          <w:p>
            <w:pPr>
              <w:spacing w:after="120"/>
            </w:pPr>
            <w:r/>
            <w:r>
              <w:rPr>
                <w:rFonts w:ascii="Consolas" w:hAnsi="Consolas"/>
                <w:sz w:val="17"/>
              </w:rPr>
              <w:t>paginas_para_plantilla: int = 10</w:t>
            </w:r>
            <w:r>
              <w:rPr>
                <w:b w:val="0"/>
                <w:sz w:val="17"/>
              </w:rPr>
              <w:t>: un renglón repetido en esa cantidad de páginas se descarta por ser maquetación. Los documentos por fichas necesitan más, porque una familia botánica se repite legítimamente en muchas.</w:t>
            </w:r>
          </w:p>
        </w:tc>
        <w:tc>
          <w:tcPr>
            <w:tcW w:type="dxa" w:w="1701"/>
          </w:tcPr>
          <w:p>
            <w:pPr>
              <w:spacing w:after="120"/>
            </w:pPr>
            <w:r/>
            <w:r>
              <w:rPr>
                <w:rFonts w:ascii="Consolas" w:hAnsi="Consolas"/>
                <w:sz w:val="17"/>
              </w:rPr>
              <w:t>catalogo_fuentes.py:~115</w:t>
            </w:r>
          </w:p>
        </w:tc>
      </w:tr>
      <w:tr>
        <w:tc>
          <w:tcPr>
            <w:tcW w:type="dxa" w:w="1701"/>
          </w:tcPr>
          <w:p>
            <w:pPr>
              <w:spacing w:after="120"/>
            </w:pPr>
            <w:r/>
            <w:r>
              <w:rPr>
                <w:b/>
                <w:sz w:val="17"/>
              </w:rPr>
              <w:t>Tablas de especies</w:t>
            </w:r>
          </w:p>
        </w:tc>
        <w:tc>
          <w:tcPr>
            <w:tcW w:type="dxa" w:w="6009"/>
          </w:tcPr>
          <w:p>
            <w:pPr>
              <w:spacing w:after="120"/>
            </w:pPr>
            <w:r/>
            <w:r>
              <w:rPr>
                <w:rFonts w:ascii="Consolas" w:hAnsi="Consolas"/>
                <w:sz w:val="17"/>
              </w:rPr>
              <w:t>limpiar_tablas_especies=True</w:t>
            </w:r>
            <w:r>
              <w:rPr>
                <w:b w:val="0"/>
                <w:sz w:val="17"/>
              </w:rPr>
              <w:t xml:space="preserve"> retira las columnas Exótica/Nativa, que la extracción deja reducidas a una </w:t>
            </w:r>
            <w:r>
              <w:rPr>
                <w:rFonts w:ascii="Consolas" w:hAnsi="Consolas"/>
                <w:sz w:val="17"/>
              </w:rPr>
              <w:t>x</w:t>
            </w:r>
            <w:r>
              <w:rPr>
                <w:b w:val="0"/>
                <w:sz w:val="17"/>
              </w:rPr>
              <w:t xml:space="preserve"> de la que ya no se sabe a cuál pertenece. Se conserva nombre común, científico y familia. </w:t>
            </w:r>
            <w:r>
              <w:rPr>
                <w:b/>
                <w:sz w:val="17"/>
              </w:rPr>
              <w:t xml:space="preserve">Se conserva la </w:t>
            </w:r>
            <w:r>
              <w:rPr>
                <w:rFonts w:ascii="Consolas" w:hAnsi="Consolas"/>
                <w:b/>
                <w:sz w:val="17"/>
              </w:rPr>
              <w:t>x</w:t>
            </w:r>
            <w:r>
              <w:rPr>
                <w:b/>
                <w:sz w:val="17"/>
              </w:rPr>
              <w:t xml:space="preserve"> de los híbridos botánicos</w:t>
            </w:r>
            <w:r>
              <w:rPr>
                <w:b w:val="0"/>
                <w:sz w:val="17"/>
              </w:rPr>
              <w:t xml:space="preserve"> (</w:t>
            </w:r>
            <w:r>
              <w:rPr>
                <w:rFonts w:ascii="Consolas" w:hAnsi="Consolas"/>
                <w:sz w:val="17"/>
              </w:rPr>
              <w:t>Fragaria x ananassa</w:t>
            </w:r>
            <w:r>
              <w:rPr>
                <w:b w:val="0"/>
                <w:sz w:val="17"/>
              </w:rPr>
              <w:t xml:space="preserve">), que es otra cosa. Regex: </w:t>
            </w:r>
            <w:r>
              <w:rPr>
                <w:rFonts w:ascii="Consolas" w:hAnsi="Consolas"/>
                <w:sz w:val="17"/>
              </w:rPr>
              <w:t>_ENCABEZADO_COLUMNAS</w:t>
            </w:r>
            <w:r>
              <w:rPr>
                <w:b w:val="0"/>
                <w:sz w:val="17"/>
              </w:rPr>
              <w:t xml:space="preserve"> y </w:t>
            </w:r>
            <w:r>
              <w:rPr>
                <w:rFonts w:ascii="Consolas" w:hAnsi="Consolas"/>
                <w:sz w:val="17"/>
              </w:rPr>
              <w:t>_MARCA_DE_CELDA</w:t>
            </w:r>
            <w:r>
              <w:rPr>
                <w:b w:val="0"/>
                <w:sz w:val="17"/>
              </w:rPr>
              <w:t xml:space="preserve"> (</w:t>
            </w:r>
            <w:r>
              <w:rPr>
                <w:rFonts w:ascii="Consolas" w:hAnsi="Consolas"/>
                <w:sz w:val="17"/>
              </w:rPr>
              <w:t>ingesta_fuente.py:635</w:t>
            </w:r>
            <w:r>
              <w:rPr>
                <w:b w:val="0"/>
                <w:sz w:val="17"/>
              </w:rPr>
              <w:t xml:space="preserve">, </w:t>
            </w:r>
            <w:r>
              <w:rPr>
                <w:rFonts w:ascii="Consolas" w:hAnsi="Consolas"/>
                <w:sz w:val="17"/>
              </w:rPr>
              <w:t>:641</w:t>
            </w:r>
            <w:r>
              <w:rPr>
                <w:b w:val="0"/>
                <w:sz w:val="17"/>
              </w:rPr>
              <w:t>).</w:t>
            </w:r>
          </w:p>
        </w:tc>
        <w:tc>
          <w:tcPr>
            <w:tcW w:type="dxa" w:w="1701"/>
          </w:tcPr>
          <w:p>
            <w:pPr>
              <w:spacing w:after="120"/>
            </w:pPr>
            <w:r/>
            <w:r>
              <w:rPr>
                <w:rFonts w:ascii="Consolas" w:hAnsi="Consolas"/>
                <w:sz w:val="17"/>
              </w:rPr>
              <w:t>catalogo_fuentes.py:~121</w:t>
            </w:r>
          </w:p>
        </w:tc>
      </w:tr>
      <w:tr>
        <w:tc>
          <w:tcPr>
            <w:tcW w:type="dxa" w:w="1701"/>
          </w:tcPr>
          <w:p>
            <w:pPr>
              <w:spacing w:after="120"/>
            </w:pPr>
            <w:r/>
            <w:r>
              <w:rPr>
                <w:b/>
                <w:sz w:val="17"/>
              </w:rPr>
              <w:t>Sustituciones de carácter</w:t>
            </w:r>
          </w:p>
        </w:tc>
        <w:tc>
          <w:tcPr>
            <w:tcW w:type="dxa" w:w="6009"/>
          </w:tcPr>
          <w:p>
            <w:pPr>
              <w:spacing w:after="120"/>
            </w:pPr>
            <w:r/>
            <w:r>
              <w:rPr>
                <w:rFonts w:ascii="Consolas" w:hAnsi="Consolas"/>
                <w:sz w:val="17"/>
              </w:rPr>
              <w:t>sustituciones</w:t>
            </w:r>
            <w:r>
              <w:rPr>
                <w:b w:val="0"/>
                <w:sz w:val="17"/>
              </w:rPr>
              <w:t xml:space="preserve">: tabla por documento para PDF con la capa de texto mal codificada. El Protocolo de Espacio Público sale de Ghostscript con un mapa de fuente equivocado: ~600 caracteres mal en 30 páginas. </w:t>
            </w:r>
            <w:r>
              <w:rPr>
                <w:b/>
                <w:sz w:val="17"/>
              </w:rPr>
              <w:t>La tabla se saca de un inventario completo de caracteres, no buscando los sospechosos</w:t>
            </w:r>
            <w:r>
              <w:rPr>
                <w:b w:val="0"/>
                <w:sz w:val="17"/>
              </w:rPr>
              <w:t xml:space="preserve">: buscándolos aparecieron tres, y el inventario destapó cinco más; con los tres primeros el texto ya </w:t>
            </w:r>
            <w:r>
              <w:rPr>
                <w:b w:val="0"/>
                <w:i/>
                <w:sz w:val="17"/>
              </w:rPr>
              <w:t>parecía</w:t>
            </w:r>
            <w:r>
              <w:rPr>
                <w:b w:val="0"/>
                <w:sz w:val="17"/>
              </w:rPr>
              <w:t xml:space="preserve"> correcto y seguía diciendo «a travØs» y «MAR˝A CLAUDIA GARC˝A D`VILA». Se declara por documento a propósito: una tabla aplicada a ciegas a todo el corpus es una forma excelente de estropear un texto que estaba bien.</w:t>
            </w:r>
          </w:p>
        </w:tc>
        <w:tc>
          <w:tcPr>
            <w:tcW w:type="dxa" w:w="1701"/>
          </w:tcPr>
          <w:p>
            <w:pPr>
              <w:spacing w:after="120"/>
            </w:pPr>
            <w:r/>
            <w:r>
              <w:rPr>
                <w:rFonts w:ascii="Consolas" w:hAnsi="Consolas"/>
                <w:sz w:val="17"/>
              </w:rPr>
              <w:t>catalogo_fuentes.py:~94-109</w:t>
            </w:r>
          </w:p>
        </w:tc>
      </w:tr>
      <w:tr>
        <w:tc>
          <w:tcPr>
            <w:tcW w:type="dxa" w:w="1701"/>
          </w:tcPr>
          <w:p>
            <w:pPr>
              <w:spacing w:after="120"/>
            </w:pPr>
            <w:r/>
            <w:r>
              <w:rPr>
                <w:b/>
                <w:sz w:val="17"/>
              </w:rPr>
              <w:t>Modo de extracción</w:t>
            </w:r>
          </w:p>
        </w:tc>
        <w:tc>
          <w:tcPr>
            <w:tcW w:type="dxa" w:w="6009"/>
          </w:tcPr>
          <w:p>
            <w:pPr>
              <w:spacing w:after="120"/>
            </w:pPr>
            <w:r/>
            <w:r>
              <w:rPr>
                <w:rFonts w:ascii="Consolas" w:hAnsi="Consolas"/>
                <w:sz w:val="17"/>
              </w:rPr>
              <w:t>modo_extraccion: "plain"</w:t>
            </w:r>
            <w:r>
              <w:rPr>
                <w:b w:val="0"/>
                <w:sz w:val="17"/>
              </w:rPr>
              <w:t xml:space="preserve"> por defecto; </w:t>
            </w:r>
            <w:r>
              <w:rPr>
                <w:rFonts w:ascii="Consolas" w:hAnsi="Consolas"/>
                <w:sz w:val="17"/>
              </w:rPr>
              <w:t>"layout"</w:t>
            </w:r>
            <w:r>
              <w:rPr>
                <w:b w:val="0"/>
                <w:sz w:val="17"/>
              </w:rPr>
              <w:t xml:space="preserve"> para los maquetados por cajas. En </w:t>
            </w:r>
            <w:r>
              <w:rPr>
                <w:b w:val="0"/>
                <w:i/>
                <w:sz w:val="17"/>
              </w:rPr>
              <w:t>Sembrando Biodiversidad</w:t>
            </w:r>
            <w:r>
              <w:rPr>
                <w:b w:val="0"/>
                <w:sz w:val="17"/>
              </w:rPr>
              <w:t xml:space="preserve"> el modo </w:t>
            </w:r>
            <w:r>
              <w:rPr>
                <w:rFonts w:ascii="Consolas" w:hAnsi="Consolas"/>
                <w:sz w:val="17"/>
              </w:rPr>
              <w:t>plain</w:t>
            </w:r>
            <w:r>
              <w:rPr>
                <w:b w:val="0"/>
                <w:sz w:val="17"/>
              </w:rPr>
              <w:t xml:space="preserve"> sacaba el nombre de la especie </w:t>
            </w:r>
            <w:r>
              <w:rPr>
                <w:b/>
                <w:sz w:val="17"/>
              </w:rPr>
              <w:t>detrás</w:t>
            </w:r>
            <w:r>
              <w:rPr>
                <w:b w:val="0"/>
                <w:sz w:val="17"/>
              </w:rPr>
              <w:t xml:space="preserve"> del contenido que encabeza. </w:t>
            </w:r>
            <w:r>
              <w:rPr>
                <w:rFonts w:ascii="Consolas" w:hAnsi="Consolas"/>
                <w:sz w:val="17"/>
              </w:rPr>
              <w:t>separar_columnas=True</w:t>
            </w:r>
            <w:r>
              <w:rPr>
                <w:b w:val="0"/>
                <w:sz w:val="17"/>
              </w:rPr>
              <w:t xml:space="preserve"> lee las páginas de dos columnas columna por columna: sin eso, 82 de las 260 páginas entretejían dos textos ajenos frase a frase.</w:t>
            </w:r>
          </w:p>
        </w:tc>
        <w:tc>
          <w:tcPr>
            <w:tcW w:type="dxa" w:w="1701"/>
          </w:tcPr>
          <w:p>
            <w:pPr>
              <w:spacing w:after="120"/>
            </w:pPr>
            <w:r/>
            <w:r>
              <w:rPr>
                <w:rFonts w:ascii="Consolas" w:hAnsi="Consolas"/>
                <w:sz w:val="17"/>
              </w:rPr>
              <w:t>catalogo_fuentes.py:~123-145</w:t>
            </w:r>
          </w:p>
        </w:tc>
      </w:tr>
      <w:tr>
        <w:tc>
          <w:tcPr>
            <w:tcW w:type="dxa" w:w="1701"/>
          </w:tcPr>
          <w:p>
            <w:pPr>
              <w:spacing w:after="120"/>
            </w:pPr>
            <w:r/>
            <w:r>
              <w:rPr>
                <w:b/>
                <w:sz w:val="17"/>
              </w:rPr>
              <w:t>Páginas por cómo empiezan</w:t>
            </w:r>
          </w:p>
        </w:tc>
        <w:tc>
          <w:tcPr>
            <w:tcW w:type="dxa" w:w="6009"/>
          </w:tcPr>
          <w:p>
            <w:pPr>
              <w:spacing w:after="120"/>
            </w:pPr>
            <w:r/>
            <w:r>
              <w:rPr>
                <w:rFonts w:ascii="Consolas" w:hAnsi="Consolas"/>
                <w:sz w:val="17"/>
              </w:rPr>
              <w:t>saltar_pagina_si_empieza_por</w:t>
            </w:r>
            <w:r>
              <w:rPr>
                <w:b w:val="0"/>
                <w:sz w:val="17"/>
              </w:rPr>
              <w:t xml:space="preserve">: </w:t>
            </w:r>
            <w:r>
              <w:rPr>
                <w:b w:val="0"/>
                <w:i/>
                <w:sz w:val="17"/>
              </w:rPr>
              <w:t>Sembrando Biodiversidad</w:t>
            </w:r>
            <w:r>
              <w:rPr>
                <w:b w:val="0"/>
                <w:sz w:val="17"/>
              </w:rPr>
              <w:t xml:space="preserve"> lleva una bibliografía propia por especie, 18 en total, cada una en su página.</w:t>
            </w:r>
          </w:p>
        </w:tc>
        <w:tc>
          <w:tcPr>
            <w:tcW w:type="dxa" w:w="1701"/>
          </w:tcPr>
          <w:p>
            <w:pPr>
              <w:spacing w:after="120"/>
            </w:pPr>
            <w:r/>
            <w:r>
              <w:rPr>
                <w:rFonts w:ascii="Consolas" w:hAnsi="Consolas"/>
                <w:sz w:val="17"/>
              </w:rPr>
              <w:t>catalogo_fuentes.py:~152</w:t>
            </w:r>
          </w:p>
        </w:tc>
      </w:tr>
      <w:tr>
        <w:tc>
          <w:tcPr>
            <w:tcW w:type="dxa" w:w="1701"/>
          </w:tcPr>
          <w:p>
            <w:pPr>
              <w:spacing w:after="120"/>
            </w:pPr>
            <w:r/>
            <w:r>
              <w:rPr>
                <w:b/>
                <w:sz w:val="17"/>
              </w:rPr>
              <w:t>Casi duplicados</w:t>
            </w:r>
          </w:p>
        </w:tc>
        <w:tc>
          <w:tcPr>
            <w:tcW w:type="dxa" w:w="6009"/>
          </w:tcPr>
          <w:p>
            <w:pPr>
              <w:spacing w:after="120"/>
            </w:pPr>
            <w:r/>
            <w:r>
              <w:rPr>
                <w:rFonts w:ascii="Consolas" w:hAnsi="Consolas"/>
                <w:sz w:val="17"/>
              </w:rPr>
              <w:t>descartar_repetidos=True</w:t>
            </w:r>
            <w:r>
              <w:rPr>
                <w:b w:val="0"/>
                <w:sz w:val="17"/>
              </w:rPr>
              <w:t xml:space="preserve"> descarta los fragmentos cuyo texto ya esté en el corpus ingerido. Ventana de 8 palabras (</w:t>
            </w:r>
            <w:r>
              <w:rPr>
                <w:rFonts w:ascii="Consolas" w:hAnsi="Consolas"/>
                <w:sz w:val="17"/>
              </w:rPr>
              <w:t>VENTANA_SOLAPE = 8</w:t>
            </w:r>
            <w:r>
              <w:rPr>
                <w:b w:val="0"/>
                <w:sz w:val="17"/>
              </w:rPr>
              <w:t>), umbral de 50 % (</w:t>
            </w:r>
            <w:r>
              <w:rPr>
                <w:rFonts w:ascii="Consolas" w:hAnsi="Consolas"/>
                <w:sz w:val="17"/>
              </w:rPr>
              <w:t>SOLAPE_PARA_DUPLICADO = 0.50</w:t>
            </w:r>
            <w:r>
              <w:rPr>
                <w:b w:val="0"/>
                <w:sz w:val="17"/>
              </w:rPr>
              <w:t xml:space="preserve">). Límite declarado: </w:t>
            </w:r>
            <w:r>
              <w:rPr>
                <w:b/>
                <w:sz w:val="17"/>
              </w:rPr>
              <w:t>el resultado depende del corpus que haya en la base en ese momento</w:t>
            </w:r>
            <w:r>
              <w:rPr>
                <w:b w:val="0"/>
                <w:sz w:val="17"/>
              </w:rPr>
              <w:t>. Es reproducible dado el mismo estado de la base, no en abstracto.</w:t>
            </w:r>
          </w:p>
        </w:tc>
        <w:tc>
          <w:tcPr>
            <w:tcW w:type="dxa" w:w="1701"/>
          </w:tcPr>
          <w:p>
            <w:pPr>
              <w:spacing w:after="120"/>
            </w:pPr>
            <w:r/>
            <w:r>
              <w:rPr>
                <w:rFonts w:ascii="Consolas" w:hAnsi="Consolas"/>
                <w:sz w:val="17"/>
              </w:rPr>
              <w:t>ingesta_fuente.py:953-957</w:t>
            </w:r>
          </w:p>
        </w:tc>
      </w:tr>
    </w:tbl>
    <w:p>
      <w:pPr>
        <w:pStyle w:val="Heading4"/>
        <w:spacing w:after="120"/>
      </w:pPr>
      <w:r>
        <w:t>Metadatos guardados por fragmento</w:t>
      </w:r>
    </w:p>
    <w:p>
      <w:pPr>
        <w:spacing w:after="120"/>
      </w:pPr>
      <w:r>
        <w:rPr>
          <w:b/>
        </w:rPr>
        <w:t>Tres columnas, y ninguna más</w:t>
      </w:r>
      <w:r>
        <w:rPr>
          <w:b w:val="0"/>
        </w:rPr>
        <w:t xml:space="preserve"> (</w:t>
      </w:r>
      <w:r>
        <w:rPr>
          <w:rFonts w:ascii="Consolas" w:hAnsi="Consolas"/>
          <w:sz w:val="18"/>
        </w:rPr>
        <w:t>fragmento_oficial</w:t>
      </w:r>
      <w:r>
        <w:rPr>
          <w:b w:val="0"/>
        </w:rPr>
        <w:t xml:space="preserve">): </w:t>
      </w:r>
      <w:r>
        <w:rPr>
          <w:rFonts w:ascii="Consolas" w:hAnsi="Consolas"/>
          <w:sz w:val="18"/>
        </w:rPr>
        <w:t>fuente_id</w:t>
      </w:r>
      <w:r>
        <w:rPr>
          <w:b w:val="0"/>
        </w:rPr>
        <w:t xml:space="preserve"> (FK), </w:t>
      </w:r>
      <w:r>
        <w:rPr>
          <w:rFonts w:ascii="Consolas" w:hAnsi="Consolas"/>
          <w:sz w:val="18"/>
        </w:rPr>
        <w:t>orden</w:t>
      </w:r>
      <w:r>
        <w:rPr>
          <w:b w:val="0"/>
        </w:rPr>
        <w:t xml:space="preserve"> (posición en el documento, para depurar la fragmentación), </w:t>
      </w:r>
      <w:r>
        <w:rPr>
          <w:rFonts w:ascii="Consolas" w:hAnsi="Consolas"/>
          <w:sz w:val="18"/>
        </w:rPr>
        <w:t>contenido</w:t>
      </w:r>
      <w:r>
        <w:rPr>
          <w:b w:val="0"/>
        </w:rPr>
        <w:t xml:space="preserve">, </w:t>
      </w:r>
      <w:r>
        <w:rPr>
          <w:rFonts w:ascii="Consolas" w:hAnsi="Consolas"/>
          <w:sz w:val="18"/>
        </w:rPr>
        <w:t>embedding vector(768)</w:t>
      </w:r>
      <w:r>
        <w:rPr>
          <w:b w:val="0"/>
        </w:rPr>
        <w:t xml:space="preserve"> y </w:t>
      </w:r>
      <w:r>
        <w:rPr>
          <w:rFonts w:ascii="Consolas" w:hAnsi="Consolas"/>
          <w:sz w:val="18"/>
        </w:rPr>
        <w:t>creado_en</w:t>
      </w:r>
      <w:r>
        <w:rPr>
          <w:b w:val="0"/>
        </w:rPr>
        <w:t>.</w:t>
      </w:r>
    </w:p>
    <w:p>
      <w:pPr>
        <w:spacing w:after="120"/>
        <w:ind w:left="227"/>
      </w:pPr>
      <w:r>
        <w:rPr>
          <w:b/>
          <w:color w:val="A02020"/>
        </w:rPr>
        <w:t>No se guarda el número de página, ni la sección, ni el capítulo, ni el título de origen dentro del fragmento.</w:t>
      </w:r>
      <w:r>
        <w:rPr>
          <w:b w:val="0"/>
          <w:color w:val="A02020"/>
        </w:rPr>
        <w:t xml:space="preserve"> La entidad y el título llegan </w:t>
      </w:r>
      <w:r>
        <w:rPr>
          <w:b/>
          <w:color w:val="A02020"/>
        </w:rPr>
        <w:t>por la clave foránea</w:t>
      </w:r>
      <w:r>
        <w:rPr>
          <w:b w:val="0"/>
          <w:color w:val="A02020"/>
        </w:rPr>
        <w:t xml:space="preserve"> al recuperar (</w:t>
      </w:r>
      <w:r>
        <w:rPr>
          <w:rFonts w:ascii="Consolas" w:hAnsi="Consolas"/>
          <w:color w:val="A02020"/>
          <w:sz w:val="18"/>
        </w:rPr>
        <w:t>repositorio.py:876-891</w:t>
      </w:r>
      <w:r>
        <w:rPr>
          <w:b w:val="0"/>
          <w:color w:val="A02020"/>
        </w:rPr>
        <w:t xml:space="preserve">), no del texto vectorizado. Es una decisión del ADR-0009: meterlos en el texto inflaría por igual la similitud de todos los fragmentos del mismo documento. Consecuencia que conviene declarar en el documento de grado: </w:t>
      </w:r>
      <w:r>
        <w:rPr>
          <w:b/>
          <w:color w:val="A02020"/>
        </w:rPr>
        <w:t>no se puede decir a la usuaria en qué página del documento está lo que se le contó</w:t>
      </w:r>
      <w:r>
        <w:rPr>
          <w:b w:val="0"/>
          <w:color w:val="A02020"/>
        </w:rPr>
        <w:t>, y tampoco se puede auditar un fragmento contra su página de origen sin reingerir.</w:t>
      </w:r>
    </w:p>
    <w:p>
      <w:pPr>
        <w:pStyle w:val="Heading4"/>
        <w:spacing w:after="120"/>
      </w:pPr>
      <w:r>
        <w:t>Escritura</w:t>
      </w:r>
    </w:p>
    <w:p>
      <w:pPr>
        <w:spacing w:after="120"/>
      </w:pPr>
      <w:r>
        <w:rPr>
          <w:rFonts w:ascii="Consolas" w:hAnsi="Consolas"/>
          <w:sz w:val="18"/>
        </w:rPr>
        <w:t>reemplazar_fragmentos_oficiales</w:t>
      </w:r>
      <w:r>
        <w:rPr>
          <w:b w:val="0"/>
        </w:rPr>
        <w:t xml:space="preserve"> (</w:t>
      </w:r>
      <w:r>
        <w:rPr>
          <w:rFonts w:ascii="Consolas" w:hAnsi="Consolas"/>
          <w:sz w:val="18"/>
        </w:rPr>
        <w:t>repositorio.py:760-804</w:t>
      </w:r>
      <w:r>
        <w:rPr>
          <w:b w:val="0"/>
        </w:rPr>
        <w:t xml:space="preserve">): borrado e inserción </w:t>
      </w:r>
      <w:r>
        <w:rPr>
          <w:b/>
        </w:rPr>
        <w:t>en una transacción</w:t>
      </w:r>
      <w:r>
        <w:rPr>
          <w:b w:val="0"/>
        </w:rPr>
        <w:t>. Si se hicieran por separado y la inserción fallara a mitad, la fuente quedaría sin fragmentos o con parte de ellos, y el CU2 respondería peor sin que nada lo indicara —el fallo del RAG no es una excepción, es una respuesta mediocre—. Reemplazar entero, y no añadir, es lo que hace repetible la ingesta: un segundo pase que insertara sin borrar duplicaría el corpus, y con top-k los duplicados se llevarían los cuatro puestos con el mismo texto.</w:t>
      </w:r>
    </w:p>
    <w:p>
      <w:pPr>
        <w:spacing w:after="120"/>
      </w:pPr>
      <w:r>
        <w:rPr>
          <w:b w:val="0"/>
        </w:rPr>
        <w:t xml:space="preserve">El embedding viaja </w:t>
      </w:r>
      <w:r>
        <w:rPr>
          <w:b/>
        </w:rPr>
        <w:t>como literal de texto</w:t>
      </w:r>
      <w:r>
        <w:rPr>
          <w:b w:val="0"/>
        </w:rPr>
        <w:t xml:space="preserve"> y la consulta lo convierte con </w:t>
      </w:r>
      <w:r>
        <w:rPr>
          <w:rFonts w:ascii="Consolas" w:hAnsi="Consolas"/>
          <w:sz w:val="18"/>
        </w:rPr>
        <w:t>::vector</w:t>
      </w:r>
      <w:r>
        <w:rPr>
          <w:b w:val="0"/>
        </w:rPr>
        <w:t xml:space="preserve">, porque asyncpg no conoce el tipo </w:t>
      </w:r>
      <w:r>
        <w:rPr>
          <w:rFonts w:ascii="Consolas" w:hAnsi="Consolas"/>
          <w:sz w:val="18"/>
        </w:rPr>
        <w:t>vector</w:t>
      </w:r>
      <w:r>
        <w:rPr>
          <w:b w:val="0"/>
        </w:rPr>
        <w:t xml:space="preserve"> (</w:t>
      </w:r>
      <w:r>
        <w:rPr>
          <w:rFonts w:ascii="Consolas" w:hAnsi="Consolas"/>
          <w:sz w:val="18"/>
        </w:rPr>
        <w:t>repositorio.py:688-699</w:t>
      </w:r>
      <w:r>
        <w:rPr>
          <w:b w:val="0"/>
        </w:rPr>
        <w:t xml:space="preserve">). Se formatea con </w:t>
      </w:r>
      <w:r>
        <w:rPr>
          <w:rFonts w:ascii="Consolas" w:hAnsi="Consolas"/>
          <w:sz w:val="18"/>
        </w:rPr>
        <w:t>repr</w:t>
      </w:r>
      <w:r>
        <w:rPr>
          <w:b w:val="0"/>
        </w:rPr>
        <w:t xml:space="preserve"> y no con precisión fija: </w:t>
      </w:r>
      <w:r>
        <w:rPr>
          <w:rFonts w:ascii="Consolas" w:hAnsi="Consolas"/>
          <w:sz w:val="18"/>
        </w:rPr>
        <w:t>repr</w:t>
      </w:r>
      <w:r>
        <w:rPr>
          <w:b w:val="0"/>
        </w:rPr>
        <w:t xml:space="preserve"> de un float de Python va y vuelve sin perder un bit, y redondear introduciría una diferencia invisible salvo como recuperación ligeramente peor.</w:t>
      </w:r>
    </w:p>
    <w:p>
      <w:pPr>
        <w:pStyle w:val="Heading3"/>
        <w:spacing w:after="120"/>
      </w:pPr>
      <w:r>
        <w:t>2.7.2 Consulta</w:t>
      </w:r>
    </w:p>
    <w:p>
      <w:pPr>
        <w:pStyle w:val="Heading4"/>
        <w:spacing w:after="120"/>
      </w:pPr>
      <w:r>
        <w:t>Cómo se vectoriza</w:t>
      </w:r>
    </w:p>
    <w:p>
      <w:pPr>
        <w:spacing w:before="80" w:after="120" w:line="240" w:lineRule="auto"/>
        <w:ind w:left="227"/>
        <w:shd w:val="clear" w:fill="F4F5F7"/>
      </w:pPr>
      <w:r>
        <w:rPr>
          <w:rFonts w:ascii="Consolas" w:hAnsi="Consolas"/>
          <w:sz w:val="17"/>
        </w:rPr>
        <w:t>vector = await vectorizar_consulta(pregunta)      # recuperacion.py:195</w:t>
        <w:br/>
        <w:t xml:space="preserve">   └─ _vectorizar([texto], "RETRIEVAL_QUERY")    # embeddings.py:113-116</w:t>
        <w:br/>
        <w:t xml:space="preserve">        └─ embed_content(</w:t>
        <w:br/>
        <w:t xml:space="preserve">               model="gemini-embedding-001",</w:t>
        <w:br/>
        <w:t xml:space="preserve">               contents=[texto],</w:t>
        <w:br/>
        <w:t xml:space="preserve">               config=EmbedContentConfig(</w:t>
        <w:br/>
        <w:t xml:space="preserve">                   task_type="RETRIEVAL_QUERY",</w:t>
        <w:br/>
        <w:t xml:space="preserve">                   output_dimensionality=768,</w:t>
        <w:br/>
        <w:t xml:space="preserve">               ),</w:t>
        <w:br/>
        <w:t xml:space="preserve">           )</w:t>
        <w:br/>
        <w:t xml:space="preserve">        └─ _normalizar_l2(valores)                # embeddings.py:95</w:t>
      </w:r>
    </w:p>
    <w:p>
      <w:pPr>
        <w:spacing w:after="120"/>
      </w:pPr>
      <w:r>
        <w:rPr>
          <w:b w:val="0"/>
        </w:rPr>
        <w:t xml:space="preserve">La asimetría </w:t>
      </w:r>
      <w:r>
        <w:rPr>
          <w:rFonts w:ascii="Consolas" w:hAnsi="Consolas"/>
          <w:sz w:val="18"/>
        </w:rPr>
        <w:t>RETRIEVAL_QUERY</w:t>
      </w:r>
      <w:r>
        <w:rPr>
          <w:b w:val="0"/>
        </w:rPr>
        <w:t xml:space="preserve"> / </w:t>
      </w:r>
      <w:r>
        <w:rPr>
          <w:rFonts w:ascii="Consolas" w:hAnsi="Consolas"/>
          <w:sz w:val="18"/>
        </w:rPr>
        <w:t>RETRIEVAL_DOCUMENT</w:t>
      </w:r>
      <w:r>
        <w:rPr>
          <w:b w:val="0"/>
        </w:rPr>
        <w:t xml:space="preserve"> </w:t>
      </w:r>
      <w:r>
        <w:rPr>
          <w:b/>
        </w:rPr>
        <w:t>no es cosmética</w:t>
      </w:r>
      <w:r>
        <w:rPr>
          <w:b w:val="0"/>
        </w:rPr>
        <w:t xml:space="preserve"> (</w:t>
      </w:r>
      <w:r>
        <w:rPr>
          <w:rFonts w:ascii="Consolas" w:hAnsi="Consolas"/>
          <w:sz w:val="18"/>
        </w:rPr>
        <w:t>embeddings.py:9-12</w:t>
      </w:r>
      <w:r>
        <w:rPr>
          <w:b w:val="0"/>
        </w:rPr>
        <w:t xml:space="preserve">): vectorizar un documento y una consulta con el mismo valor degrada la recuperación. Los dos vectores tienen que estar en el mismo espacio, pero generados para el papel que cumplen. Es, además, la razón por la que no se migra a </w:t>
      </w:r>
      <w:r>
        <w:rPr>
          <w:rFonts w:ascii="Consolas" w:hAnsi="Consolas"/>
          <w:sz w:val="18"/>
        </w:rPr>
        <w:t>gemini-embedding-2</w:t>
      </w:r>
      <w:r>
        <w:rPr>
          <w:b w:val="0"/>
        </w:rPr>
        <w:t xml:space="preserve">, que no admite </w:t>
      </w:r>
      <w:r>
        <w:rPr>
          <w:rFonts w:ascii="Consolas" w:hAnsi="Consolas"/>
          <w:sz w:val="18"/>
        </w:rPr>
        <w:t>task_type</w:t>
      </w:r>
      <w:r>
        <w:rPr>
          <w:b w:val="0"/>
        </w:rPr>
        <w:t xml:space="preserve"> (</w:t>
      </w:r>
      <w:r>
        <w:rPr>
          <w:rFonts w:ascii="Consolas" w:hAnsi="Consolas"/>
          <w:sz w:val="18"/>
        </w:rPr>
        <w:t>gemini.py:41-51</w:t>
      </w:r>
      <w:r>
        <w:rPr>
          <w:b w:val="0"/>
        </w:rPr>
        <w:t>).</w:t>
      </w:r>
    </w:p>
    <w:p>
      <w:pPr>
        <w:pStyle w:val="Heading4"/>
        <w:spacing w:after="120"/>
      </w:pPr>
      <w:r>
        <w:t>Qué función SQL o RPC se invoca</w:t>
      </w:r>
    </w:p>
    <w:p>
      <w:pPr>
        <w:spacing w:after="120"/>
      </w:pPr>
      <w:r>
        <w:rPr>
          <w:b/>
        </w:rPr>
        <w:t>Ninguna.</w:t>
      </w:r>
      <w:r>
        <w:rPr>
          <w:b w:val="0"/>
        </w:rPr>
        <w:t xml:space="preserve"> No hay función de PostgreSQL ni RPC de Supabase: es </w:t>
      </w:r>
      <w:r>
        <w:rPr>
          <w:b/>
        </w:rPr>
        <w:t>SQL corriente</w:t>
      </w:r>
      <w:r>
        <w:rPr>
          <w:b w:val="0"/>
        </w:rPr>
        <w:t xml:space="preserve"> desde asyncpg. El motivo está declarado en </w:t>
      </w:r>
      <w:r>
        <w:rPr>
          <w:rFonts w:ascii="Consolas" w:hAnsi="Consolas"/>
          <w:sz w:val="18"/>
        </w:rPr>
        <w:t>basedatos.py:3-7</w:t>
      </w:r>
      <w:r>
        <w:rPr>
          <w:b w:val="0"/>
        </w:rPr>
        <w:t>: se conecta por el protocolo de PostgreSQL y no por la Data API precisamente para que la búsqueda por similitud sea SQL y no haya que envolver cada consulta en una función RPC. Permite además dejar la Data API cerrada.</w:t>
      </w:r>
    </w:p>
    <w:p>
      <w:pPr>
        <w:spacing w:after="120"/>
      </w:pPr>
      <w:r>
        <w:rPr>
          <w:b/>
        </w:rPr>
        <w:t>Colección oficial</w:t>
      </w:r>
      <w:r>
        <w:rPr>
          <w:b w:val="0"/>
        </w:rPr>
        <w:t xml:space="preserve"> — </w:t>
      </w:r>
      <w:r>
        <w:rPr>
          <w:rFonts w:ascii="Consolas" w:hAnsi="Consolas"/>
          <w:sz w:val="18"/>
        </w:rPr>
        <w:t>buscar_fragmentos_oficiales</w:t>
      </w:r>
      <w:r>
        <w:rPr>
          <w:b w:val="0"/>
        </w:rPr>
        <w:t xml:space="preserve"> (</w:t>
      </w:r>
      <w:r>
        <w:rPr>
          <w:rFonts w:ascii="Consolas" w:hAnsi="Consolas"/>
          <w:sz w:val="18"/>
        </w:rPr>
        <w:t>repositorio.py:853-901</w:t>
      </w:r>
      <w:r>
        <w:rPr>
          <w:b w:val="0"/>
        </w:rPr>
        <w:t>):</w:t>
      </w:r>
    </w:p>
    <w:p>
      <w:pPr>
        <w:spacing w:before="80" w:after="120" w:line="240" w:lineRule="auto"/>
        <w:ind w:left="227"/>
        <w:shd w:val="clear" w:fill="F4F5F7"/>
      </w:pPr>
      <w:r>
        <w:rPr>
          <w:rFonts w:ascii="Consolas" w:hAnsi="Consolas"/>
          <w:sz w:val="17"/>
        </w:rPr>
        <w:t>select f.contenido,</w:t>
        <w:br/>
        <w:t xml:space="preserve">       1 - (f.embedding &lt;=&gt; $1::vector) as similitud,</w:t>
        <w:br/>
        <w:t xml:space="preserve">       s.entidad,</w:t>
        <w:br/>
        <w:t xml:space="preserve">       s.titulo</w:t>
        <w:br/>
        <w:t xml:space="preserve">  from fragmento_oficial f</w:t>
        <w:br/>
        <w:t xml:space="preserve">  join fuente s on s.id = f.fuente_id</w:t>
        <w:br/>
        <w:t xml:space="preserve"> where f.embedding &lt;=&gt; $1::vector &lt;= $2      -- $2 = 1 - umbral</w:t>
        <w:br/>
        <w:t xml:space="preserve"> order by f.embedding &lt;=&gt; $1::vector</w:t>
        <w:br/>
        <w:t xml:space="preserve"> limit $3                                    -- $3 = top_k</w:t>
      </w:r>
    </w:p>
    <w:p>
      <w:pPr>
        <w:spacing w:after="120"/>
      </w:pPr>
      <w:r>
        <w:rPr>
          <w:b/>
        </w:rPr>
        <w:t>Colección comunitaria</w:t>
      </w:r>
      <w:r>
        <w:rPr>
          <w:b w:val="0"/>
        </w:rPr>
        <w:t xml:space="preserve"> — </w:t>
      </w:r>
      <w:r>
        <w:rPr>
          <w:rFonts w:ascii="Consolas" w:hAnsi="Consolas"/>
          <w:sz w:val="18"/>
        </w:rPr>
        <w:t>buscar_fragmentos_comunitarios</w:t>
      </w:r>
      <w:r>
        <w:rPr>
          <w:b w:val="0"/>
        </w:rPr>
        <w:t xml:space="preserve"> (</w:t>
      </w:r>
      <w:r>
        <w:rPr>
          <w:rFonts w:ascii="Consolas" w:hAnsi="Consolas"/>
          <w:sz w:val="18"/>
        </w:rPr>
        <w:t>repositorio.py:975-1022</w:t>
      </w:r>
      <w:r>
        <w:rPr>
          <w:b w:val="0"/>
        </w:rPr>
        <w:t xml:space="preserve">), con dos diferencias: tres </w:t>
      </w:r>
      <w:r>
        <w:rPr>
          <w:rFonts w:ascii="Consolas" w:hAnsi="Consolas"/>
          <w:sz w:val="18"/>
        </w:rPr>
        <w:t>join</w:t>
      </w:r>
      <w:r>
        <w:rPr>
          <w:b w:val="0"/>
        </w:rPr>
        <w:t xml:space="preserve"> para traer la atribución, y la exclusión de quien pregunta.</w:t>
      </w:r>
    </w:p>
    <w:p>
      <w:pPr>
        <w:spacing w:before="80" w:after="120" w:line="240" w:lineRule="auto"/>
        <w:ind w:left="227"/>
        <w:shd w:val="clear" w:fill="F4F5F7"/>
      </w:pPr>
      <w:r>
        <w:rPr>
          <w:rFonts w:ascii="Consolas" w:hAnsi="Consolas"/>
          <w:sz w:val="17"/>
        </w:rPr>
        <w:t>select f.contenido,</w:t>
        <w:br/>
        <w:t xml:space="preserve">       1 - (f.embedding &lt;=&gt; $1::vector) as similitud,</w:t>
        <w:br/>
        <w:t xml:space="preserve">       h.nombre_huerta,</w:t>
        <w:br/>
        <w:t xml:space="preserve">       b.nombre as barrio</w:t>
        <w:br/>
        <w:t xml:space="preserve">  from fragmento_comunitario f</w:t>
        <w:br/>
        <w:t xml:space="preserve">  join huerta h on h.id = f.huerta_id</w:t>
        <w:br/>
        <w:t xml:space="preserve">  join barrio b on b.id = h.barrio_id</w:t>
        <w:br/>
        <w:t xml:space="preserve"> where f.embedding &lt;=&gt; $1::vector &lt;= $2</w:t>
        <w:br/>
        <w:t xml:space="preserve">   and ($4::uuid is null or h.usuario_id &lt;&gt; $4)   -- excluye su propia huerta</w:t>
        <w:br/>
        <w:t xml:space="preserve"> order by f.embedding &lt;=&gt; $1::vector</w:t>
        <w:br/>
        <w:t xml:space="preserve"> limit $3</w:t>
      </w:r>
    </w:p>
    <w:p>
      <w:pPr>
        <w:spacing w:after="120"/>
        <w:ind w:left="227"/>
      </w:pPr>
      <w:r>
        <w:rPr>
          <w:rFonts w:ascii="Consolas" w:hAnsi="Consolas"/>
          <w:b/>
          <w:color w:val="A02020"/>
          <w:sz w:val="18"/>
        </w:rPr>
        <w:t>&lt;=&gt;</w:t>
      </w:r>
      <w:r>
        <w:rPr>
          <w:b/>
          <w:color w:val="A02020"/>
        </w:rPr>
        <w:t xml:space="preserve"> de pgvector devuelve DISTANCIA coseno, no similitud.</w:t>
      </w:r>
      <w:r>
        <w:rPr>
          <w:b w:val="0"/>
          <w:color w:val="A02020"/>
        </w:rPr>
        <w:t xml:space="preserve"> La conversión </w:t>
      </w:r>
      <w:r>
        <w:rPr>
          <w:rFonts w:ascii="Consolas" w:hAnsi="Consolas"/>
          <w:color w:val="A02020"/>
          <w:sz w:val="18"/>
        </w:rPr>
        <w:t>1 - umbral</w:t>
      </w:r>
      <w:r>
        <w:rPr>
          <w:b w:val="0"/>
          <w:color w:val="A02020"/>
        </w:rPr>
        <w:t xml:space="preserve"> ocurre </w:t>
      </w:r>
      <w:r>
        <w:rPr>
          <w:b/>
          <w:color w:val="A02020"/>
        </w:rPr>
        <w:t>una sola vez</w:t>
      </w:r>
      <w:r>
        <w:rPr>
          <w:b w:val="0"/>
          <w:color w:val="A02020"/>
        </w:rPr>
        <w:t>, dentro del repositorio (</w:t>
      </w:r>
      <w:r>
        <w:rPr>
          <w:rFonts w:ascii="Consolas" w:hAnsi="Consolas"/>
          <w:color w:val="A02020"/>
          <w:sz w:val="18"/>
        </w:rPr>
        <w:t>repositorio.py:889</w:t>
      </w:r>
      <w:r>
        <w:rPr>
          <w:b w:val="0"/>
          <w:color w:val="A02020"/>
        </w:rPr>
        <w:t xml:space="preserve">, </w:t>
      </w:r>
      <w:r>
        <w:rPr>
          <w:rFonts w:ascii="Consolas" w:hAnsi="Consolas"/>
          <w:color w:val="A02020"/>
          <w:sz w:val="18"/>
        </w:rPr>
        <w:t>:1009</w:t>
      </w:r>
      <w:r>
        <w:rPr>
          <w:b w:val="0"/>
          <w:color w:val="A02020"/>
        </w:rPr>
        <w:t xml:space="preserve">), y de puertas afuera todo se habla en similitud. Confundirlo </w:t>
      </w:r>
      <w:r>
        <w:rPr>
          <w:b/>
          <w:color w:val="A02020"/>
        </w:rPr>
        <w:t>invierte el filtro sin dar ningún error</w:t>
      </w:r>
      <w:r>
        <w:rPr>
          <w:b w:val="0"/>
          <w:color w:val="A02020"/>
        </w:rPr>
        <w:t xml:space="preserve">: devolvería justamente los fragmentos que no vienen a cuento. El validador de </w:t>
      </w:r>
      <w:r>
        <w:rPr>
          <w:rFonts w:ascii="Consolas" w:hAnsi="Consolas"/>
          <w:color w:val="A02020"/>
          <w:sz w:val="18"/>
        </w:rPr>
        <w:t>config.py:295-312</w:t>
      </w:r>
      <w:r>
        <w:rPr>
          <w:b w:val="0"/>
          <w:color w:val="A02020"/>
        </w:rPr>
        <w:t xml:space="preserve"> comprueba que el umbral esté en [0,1], y declara lo que </w:t>
      </w:r>
      <w:r>
        <w:rPr>
          <w:b/>
          <w:color w:val="A02020"/>
        </w:rPr>
        <w:t>no</w:t>
      </w:r>
      <w:r>
        <w:rPr>
          <w:b w:val="0"/>
          <w:color w:val="A02020"/>
        </w:rPr>
        <w:t xml:space="preserve"> puede atrapar: escribir la distancia en lugar de la similitud —0,32 en vez de 0,68— está en rango y pasaría.</w:t>
      </w:r>
    </w:p>
    <w:p>
      <w:pPr>
        <w:pStyle w:val="Heading4"/>
        <w:spacing w:after="120"/>
      </w:pPr>
      <w:r>
        <w:t>Umbrales, valores exactos y top_k</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2154"/>
            <w:shd w:val="clear" w:fill="E8EBF0"/>
          </w:tcPr>
          <w:p>
            <w:pPr>
              <w:spacing w:after="120"/>
            </w:pPr>
            <w:r/>
            <w:r>
              <w:rPr>
                <w:b/>
                <w:sz w:val="18"/>
              </w:rPr>
              <w:t>Parámetro</w:t>
            </w:r>
          </w:p>
        </w:tc>
        <w:tc>
          <w:tcPr>
            <w:tcW w:type="dxa" w:w="1134"/>
            <w:shd w:val="clear" w:fill="E8EBF0"/>
          </w:tcPr>
          <w:p>
            <w:pPr>
              <w:spacing w:after="120"/>
            </w:pPr>
            <w:r/>
            <w:r>
              <w:rPr>
                <w:b/>
                <w:sz w:val="18"/>
              </w:rPr>
              <w:t>Valor</w:t>
            </w:r>
          </w:p>
        </w:tc>
        <w:tc>
          <w:tcPr>
            <w:tcW w:type="dxa" w:w="3288"/>
            <w:shd w:val="clear" w:fill="E8EBF0"/>
          </w:tcPr>
          <w:p>
            <w:pPr>
              <w:spacing w:after="120"/>
            </w:pPr>
            <w:r/>
            <w:r>
              <w:rPr>
                <w:b/>
                <w:sz w:val="18"/>
              </w:rPr>
              <w:t>Variable de entorno</w:t>
            </w:r>
          </w:p>
        </w:tc>
        <w:tc>
          <w:tcPr>
            <w:tcW w:type="dxa" w:w="2835"/>
            <w:shd w:val="clear" w:fill="E8EBF0"/>
          </w:tcPr>
          <w:p>
            <w:pPr>
              <w:spacing w:after="120"/>
            </w:pPr>
            <w:r/>
            <w:r>
              <w:rPr>
                <w:b/>
                <w:sz w:val="18"/>
              </w:rPr>
              <w:t>Validación al arrancar</w:t>
            </w:r>
          </w:p>
        </w:tc>
      </w:tr>
      <w:tr>
        <w:tc>
          <w:tcPr>
            <w:tcW w:type="dxa" w:w="2154"/>
          </w:tcPr>
          <w:p>
            <w:pPr>
              <w:spacing w:after="120"/>
            </w:pPr>
            <w:r/>
            <w:r>
              <w:rPr>
                <w:b w:val="0"/>
                <w:sz w:val="17"/>
              </w:rPr>
              <w:t>Umbral oficial (CU2)</w:t>
            </w:r>
          </w:p>
        </w:tc>
        <w:tc>
          <w:tcPr>
            <w:tcW w:type="dxa" w:w="1134"/>
          </w:tcPr>
          <w:p>
            <w:pPr>
              <w:spacing w:after="120"/>
            </w:pPr>
            <w:r/>
            <w:r>
              <w:rPr>
                <w:b/>
                <w:sz w:val="17"/>
              </w:rPr>
              <w:t>0,66</w:t>
            </w:r>
          </w:p>
        </w:tc>
        <w:tc>
          <w:tcPr>
            <w:tcW w:type="dxa" w:w="3288"/>
          </w:tcPr>
          <w:p>
            <w:pPr>
              <w:spacing w:after="120"/>
            </w:pPr>
            <w:r/>
            <w:r>
              <w:rPr>
                <w:rFonts w:ascii="Consolas" w:hAnsi="Consolas"/>
                <w:sz w:val="17"/>
              </w:rPr>
              <w:t>RAG_UMBRAL_SIMILITUD</w:t>
            </w:r>
            <w:r>
              <w:rPr>
                <w:b w:val="0"/>
                <w:sz w:val="17"/>
              </w:rPr>
              <w:t xml:space="preserve"> (</w:t>
            </w:r>
            <w:r>
              <w:rPr>
                <w:rFonts w:ascii="Consolas" w:hAnsi="Consolas"/>
                <w:sz w:val="17"/>
              </w:rPr>
              <w:t>config.py:127</w:t>
            </w:r>
            <w:r>
              <w:rPr>
                <w:b w:val="0"/>
                <w:sz w:val="17"/>
              </w:rPr>
              <w:t>)</w:t>
            </w:r>
          </w:p>
        </w:tc>
        <w:tc>
          <w:tcPr>
            <w:tcW w:type="dxa" w:w="2835"/>
          </w:tcPr>
          <w:p>
            <w:pPr>
              <w:spacing w:after="120"/>
            </w:pPr>
            <w:r/>
            <w:r>
              <w:rPr>
                <w:rFonts w:ascii="Consolas" w:hAnsi="Consolas"/>
                <w:sz w:val="17"/>
              </w:rPr>
              <w:t>0.0 &lt;= v &lt;= 1.0</w:t>
            </w:r>
          </w:p>
        </w:tc>
      </w:tr>
      <w:tr>
        <w:tc>
          <w:tcPr>
            <w:tcW w:type="dxa" w:w="2154"/>
          </w:tcPr>
          <w:p>
            <w:pPr>
              <w:spacing w:after="120"/>
            </w:pPr>
            <w:r/>
            <w:r>
              <w:rPr>
                <w:b w:val="0"/>
                <w:sz w:val="17"/>
              </w:rPr>
              <w:t>Umbral comunitario (CU7)</w:t>
            </w:r>
          </w:p>
        </w:tc>
        <w:tc>
          <w:tcPr>
            <w:tcW w:type="dxa" w:w="1134"/>
          </w:tcPr>
          <w:p>
            <w:pPr>
              <w:spacing w:after="120"/>
            </w:pPr>
            <w:r/>
            <w:r>
              <w:rPr>
                <w:b/>
                <w:sz w:val="17"/>
              </w:rPr>
              <w:t>0,65</w:t>
            </w:r>
          </w:p>
        </w:tc>
        <w:tc>
          <w:tcPr>
            <w:tcW w:type="dxa" w:w="3288"/>
          </w:tcPr>
          <w:p>
            <w:pPr>
              <w:spacing w:after="120"/>
            </w:pPr>
            <w:r/>
            <w:r>
              <w:rPr>
                <w:rFonts w:ascii="Consolas" w:hAnsi="Consolas"/>
                <w:sz w:val="17"/>
              </w:rPr>
              <w:t>RAG_UMBRAL_COMUNITARIO</w:t>
            </w:r>
            <w:r>
              <w:rPr>
                <w:b w:val="0"/>
                <w:sz w:val="17"/>
              </w:rPr>
              <w:t xml:space="preserve"> (</w:t>
            </w:r>
            <w:r>
              <w:rPr>
                <w:rFonts w:ascii="Consolas" w:hAnsi="Consolas"/>
                <w:sz w:val="17"/>
              </w:rPr>
              <w:t>config.py:140</w:t>
            </w:r>
            <w:r>
              <w:rPr>
                <w:b w:val="0"/>
                <w:sz w:val="17"/>
              </w:rPr>
              <w:t>)</w:t>
            </w:r>
          </w:p>
        </w:tc>
        <w:tc>
          <w:tcPr>
            <w:tcW w:type="dxa" w:w="2835"/>
          </w:tcPr>
          <w:p>
            <w:pPr>
              <w:spacing w:after="120"/>
            </w:pPr>
            <w:r/>
            <w:r>
              <w:rPr>
                <w:rFonts w:ascii="Consolas" w:hAnsi="Consolas"/>
                <w:sz w:val="17"/>
              </w:rPr>
              <w:t>0.0 &lt;= v &lt;= 1.0</w:t>
            </w:r>
          </w:p>
        </w:tc>
      </w:tr>
      <w:tr>
        <w:tc>
          <w:tcPr>
            <w:tcW w:type="dxa" w:w="2154"/>
          </w:tcPr>
          <w:p>
            <w:pPr>
              <w:spacing w:after="120"/>
            </w:pPr>
            <w:r/>
            <w:r>
              <w:rPr>
                <w:b w:val="0"/>
                <w:sz w:val="17"/>
              </w:rPr>
              <w:t>top_k</w:t>
            </w:r>
          </w:p>
        </w:tc>
        <w:tc>
          <w:tcPr>
            <w:tcW w:type="dxa" w:w="1134"/>
          </w:tcPr>
          <w:p>
            <w:pPr>
              <w:spacing w:after="120"/>
            </w:pPr>
            <w:r/>
            <w:r>
              <w:rPr>
                <w:b/>
                <w:sz w:val="17"/>
              </w:rPr>
              <w:t>4</w:t>
            </w:r>
            <w:r>
              <w:rPr>
                <w:b w:val="0"/>
                <w:sz w:val="17"/>
              </w:rPr>
              <w:t>, por colección</w:t>
            </w:r>
          </w:p>
        </w:tc>
        <w:tc>
          <w:tcPr>
            <w:tcW w:type="dxa" w:w="3288"/>
          </w:tcPr>
          <w:p>
            <w:pPr>
              <w:spacing w:after="120"/>
            </w:pPr>
            <w:r/>
            <w:r>
              <w:rPr>
                <w:rFonts w:ascii="Consolas" w:hAnsi="Consolas"/>
                <w:sz w:val="17"/>
              </w:rPr>
              <w:t>RAG_TOP_K</w:t>
            </w:r>
            <w:r>
              <w:rPr>
                <w:b w:val="0"/>
                <w:sz w:val="17"/>
              </w:rPr>
              <w:t xml:space="preserve"> (</w:t>
            </w:r>
            <w:r>
              <w:rPr>
                <w:rFonts w:ascii="Consolas" w:hAnsi="Consolas"/>
                <w:sz w:val="17"/>
              </w:rPr>
              <w:t>config.py:128</w:t>
            </w:r>
            <w:r>
              <w:rPr>
                <w:b w:val="0"/>
                <w:sz w:val="17"/>
              </w:rPr>
              <w:t>)</w:t>
            </w:r>
          </w:p>
        </w:tc>
        <w:tc>
          <w:tcPr>
            <w:tcW w:type="dxa" w:w="2835"/>
          </w:tcPr>
          <w:p>
            <w:pPr>
              <w:spacing w:after="120"/>
            </w:pPr>
            <w:r/>
            <w:r>
              <w:rPr>
                <w:rFonts w:ascii="Consolas" w:hAnsi="Consolas"/>
                <w:sz w:val="17"/>
              </w:rPr>
              <w:t>v &gt;= 1</w:t>
            </w:r>
          </w:p>
        </w:tc>
      </w:tr>
      <w:tr>
        <w:tc>
          <w:tcPr>
            <w:tcW w:type="dxa" w:w="2154"/>
          </w:tcPr>
          <w:p>
            <w:pPr>
              <w:spacing w:after="120"/>
            </w:pPr>
            <w:r/>
            <w:r>
              <w:rPr>
                <w:b w:val="0"/>
                <w:sz w:val="17"/>
              </w:rPr>
              <w:t>Huertas por tanda (CU4)</w:t>
            </w:r>
          </w:p>
        </w:tc>
        <w:tc>
          <w:tcPr>
            <w:tcW w:type="dxa" w:w="1134"/>
          </w:tcPr>
          <w:p>
            <w:pPr>
              <w:spacing w:after="120"/>
            </w:pPr>
            <w:r/>
            <w:r>
              <w:rPr>
                <w:b/>
                <w:sz w:val="17"/>
              </w:rPr>
              <w:t>3</w:t>
            </w:r>
          </w:p>
        </w:tc>
        <w:tc>
          <w:tcPr>
            <w:tcW w:type="dxa" w:w="3288"/>
          </w:tcPr>
          <w:p>
            <w:pPr>
              <w:spacing w:after="120"/>
            </w:pPr>
            <w:r/>
            <w:r>
              <w:rPr>
                <w:rFonts w:ascii="Consolas" w:hAnsi="Consolas"/>
                <w:sz w:val="17"/>
              </w:rPr>
              <w:t>CU4_HUERTAS_POR_TANDA</w:t>
            </w:r>
            <w:r>
              <w:rPr>
                <w:b w:val="0"/>
                <w:sz w:val="17"/>
              </w:rPr>
              <w:t xml:space="preserve"> (</w:t>
            </w:r>
            <w:r>
              <w:rPr>
                <w:rFonts w:ascii="Consolas" w:hAnsi="Consolas"/>
                <w:sz w:val="17"/>
              </w:rPr>
              <w:t>config.py:160</w:t>
            </w:r>
            <w:r>
              <w:rPr>
                <w:b w:val="0"/>
                <w:sz w:val="17"/>
              </w:rPr>
              <w:t>)</w:t>
            </w:r>
          </w:p>
        </w:tc>
        <w:tc>
          <w:tcPr>
            <w:tcW w:type="dxa" w:w="2835"/>
          </w:tcPr>
          <w:p>
            <w:pPr>
              <w:spacing w:after="120"/>
            </w:pPr>
            <w:r/>
            <w:r>
              <w:rPr>
                <w:rFonts w:ascii="Consolas" w:hAnsi="Consolas"/>
                <w:sz w:val="17"/>
              </w:rPr>
              <w:t>v &gt;= 1</w:t>
            </w:r>
          </w:p>
        </w:tc>
      </w:tr>
      <w:tr>
        <w:tc>
          <w:tcPr>
            <w:tcW w:type="dxa" w:w="2154"/>
          </w:tcPr>
          <w:p>
            <w:pPr>
              <w:spacing w:after="120"/>
            </w:pPr>
            <w:r/>
            <w:r>
              <w:rPr>
                <w:b w:val="0"/>
                <w:sz w:val="17"/>
              </w:rPr>
              <w:t>Cultivos por huerta (CU4)</w:t>
            </w:r>
          </w:p>
        </w:tc>
        <w:tc>
          <w:tcPr>
            <w:tcW w:type="dxa" w:w="1134"/>
          </w:tcPr>
          <w:p>
            <w:pPr>
              <w:spacing w:after="120"/>
            </w:pPr>
            <w:r/>
            <w:r>
              <w:rPr>
                <w:b/>
                <w:sz w:val="17"/>
              </w:rPr>
              <w:t>5</w:t>
            </w:r>
          </w:p>
        </w:tc>
        <w:tc>
          <w:tcPr>
            <w:tcW w:type="dxa" w:w="3288"/>
          </w:tcPr>
          <w:p>
            <w:pPr>
              <w:spacing w:after="120"/>
            </w:pPr>
            <w:r/>
            <w:r>
              <w:rPr>
                <w:rFonts w:ascii="Consolas" w:hAnsi="Consolas"/>
                <w:sz w:val="17"/>
              </w:rPr>
              <w:t>CU4_CULTIVOS_POR_HUERTA</w:t>
            </w:r>
            <w:r>
              <w:rPr>
                <w:b w:val="0"/>
                <w:sz w:val="17"/>
              </w:rPr>
              <w:t xml:space="preserve"> (</w:t>
            </w:r>
            <w:r>
              <w:rPr>
                <w:rFonts w:ascii="Consolas" w:hAnsi="Consolas"/>
                <w:sz w:val="17"/>
              </w:rPr>
              <w:t>config.py:161</w:t>
            </w:r>
            <w:r>
              <w:rPr>
                <w:b w:val="0"/>
                <w:sz w:val="17"/>
              </w:rPr>
              <w:t>)</w:t>
            </w:r>
          </w:p>
        </w:tc>
        <w:tc>
          <w:tcPr>
            <w:tcW w:type="dxa" w:w="2835"/>
          </w:tcPr>
          <w:p>
            <w:pPr>
              <w:spacing w:after="120"/>
            </w:pPr>
            <w:r/>
            <w:r>
              <w:rPr>
                <w:rFonts w:ascii="Consolas" w:hAnsi="Consolas"/>
                <w:sz w:val="17"/>
              </w:rPr>
              <w:t>v &gt;= 1</w:t>
            </w:r>
          </w:p>
        </w:tc>
      </w:tr>
    </w:tbl>
    <w:p>
      <w:pPr>
        <w:spacing w:after="120"/>
      </w:pPr>
      <w:r>
        <w:rPr>
          <w:b/>
        </w:rPr>
        <w:t>Por qué dos umbrales y no uno</w:t>
      </w:r>
      <w:r>
        <w:rPr>
          <w:b w:val="0"/>
        </w:rPr>
        <w:t xml:space="preserve"> (</w:t>
      </w:r>
      <w:r>
        <w:rPr>
          <w:rFonts w:ascii="Consolas" w:hAnsi="Consolas"/>
          <w:sz w:val="18"/>
        </w:rPr>
        <w:t>config.py:130-139</w:t>
      </w:r>
      <w:r>
        <w:rPr>
          <w:b w:val="0"/>
        </w:rPr>
        <w:t>): los fragmentos comunitarios son listas de tres o cuatro palabras —«tomate, cilantro, lechuga»—, no prosa de 400 tokens, así que sus similitudes viven en otro rango. El oficial aplicado allí dejaría sin responder la consulta más típica del CU4. El 0,65 cae centrado en el hueco medido: peor consulta legítima 0,6765, mejor consulta ajena 0,6327 —la de la fiebre, que importa que quede fuera—.</w:t>
      </w:r>
    </w:p>
    <w:p>
      <w:pPr>
        <w:spacing w:after="120"/>
      </w:pPr>
      <w:r>
        <w:rPr>
          <w:b/>
        </w:rPr>
        <w:t xml:space="preserve">Por qué el CU4 no reusa </w:t>
      </w:r>
      <w:r>
        <w:rPr>
          <w:rFonts w:ascii="Consolas" w:hAnsi="Consolas"/>
          <w:b/>
          <w:sz w:val="18"/>
        </w:rPr>
        <w:t>RAG_TOP_K</w:t>
      </w:r>
      <w:r>
        <w:rPr>
          <w:b w:val="0"/>
        </w:rPr>
        <w:t xml:space="preserve"> (</w:t>
      </w:r>
      <w:r>
        <w:rPr>
          <w:rFonts w:ascii="Consolas" w:hAnsi="Consolas"/>
          <w:sz w:val="18"/>
        </w:rPr>
        <w:t>config.py:142-161</w:t>
      </w:r>
      <w:r>
        <w:rPr>
          <w:b w:val="0"/>
        </w:rPr>
        <w:t xml:space="preserve">): aquella gobierna cuántos fragmentos entran al prompt del CU2, y subirla para enseñar más huertas le cambiaría al CU2 el tamaño de su contexto en mitad de una calibración que sigue abierta. </w:t>
      </w:r>
      <w:r>
        <w:rPr>
          <w:b/>
        </w:rPr>
        <w:t>Una perilla, una cosa.</w:t>
      </w:r>
    </w:p>
    <w:p>
      <w:pPr>
        <w:spacing w:after="120"/>
      </w:pPr>
      <w:r>
        <w:rPr>
          <w:b/>
        </w:rPr>
        <w:t>Historia del umbral del CU2, con sus mediciones:</w:t>
      </w:r>
      <w:r>
        <w:rPr>
          <w:b w:val="0"/>
        </w:rPr>
        <w:t xml:space="preserve"> 0,70 en la Fase 4 → </w:t>
      </w:r>
      <w:r>
        <w:rPr>
          <w:b/>
        </w:rPr>
        <w:t>0,68</w:t>
      </w:r>
      <w:r>
        <w:rPr>
          <w:b w:val="0"/>
        </w:rPr>
        <w:t xml:space="preserve"> el 04/08/2026 (ADR-0010) → </w:t>
      </w:r>
      <w:r>
        <w:rPr>
          <w:b/>
        </w:rPr>
        <w:t>0,66</w:t>
      </w:r>
      <w:r>
        <w:rPr>
          <w:b w:val="0"/>
        </w:rPr>
        <w:t xml:space="preserve"> el 19/08/2026 (ADR-0020).</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1247"/>
            <w:shd w:val="clear" w:fill="E8EBF0"/>
          </w:tcPr>
          <w:p>
            <w:pPr>
              <w:spacing w:after="120"/>
            </w:pPr>
            <w:r/>
            <w:r>
              <w:rPr>
                <w:b/>
                <w:sz w:val="18"/>
              </w:rPr>
              <w:t>Umbral</w:t>
            </w:r>
          </w:p>
        </w:tc>
        <w:tc>
          <w:tcPr>
            <w:tcW w:type="dxa" w:w="1247"/>
            <w:shd w:val="clear" w:fill="E8EBF0"/>
          </w:tcPr>
          <w:p>
            <w:pPr>
              <w:spacing w:after="120"/>
            </w:pPr>
            <w:r/>
            <w:r>
              <w:rPr>
                <w:b/>
                <w:sz w:val="18"/>
              </w:rPr>
              <w:t>Responde</w:t>
            </w:r>
          </w:p>
        </w:tc>
        <w:tc>
          <w:tcPr>
            <w:tcW w:type="dxa" w:w="1701"/>
            <w:shd w:val="clear" w:fill="E8EBF0"/>
          </w:tcPr>
          <w:p>
            <w:pPr>
              <w:spacing w:after="120"/>
            </w:pPr>
            <w:r/>
            <w:r>
              <w:rPr>
                <w:b/>
                <w:sz w:val="18"/>
              </w:rPr>
              <w:t>Falsos positivos</w:t>
            </w:r>
          </w:p>
        </w:tc>
        <w:tc>
          <w:tcPr>
            <w:tcW w:type="dxa" w:w="5216"/>
            <w:shd w:val="clear" w:fill="E8EBF0"/>
          </w:tcPr>
          <w:p>
            <w:pPr>
              <w:spacing w:after="120"/>
            </w:pPr>
            <w:r/>
            <w:r>
              <w:rPr>
                <w:b/>
                <w:sz w:val="18"/>
              </w:rPr>
              <w:t>Medido con</w:t>
            </w:r>
          </w:p>
        </w:tc>
      </w:tr>
      <w:tr>
        <w:tc>
          <w:tcPr>
            <w:tcW w:type="dxa" w:w="1247"/>
          </w:tcPr>
          <w:p>
            <w:pPr>
              <w:spacing w:after="120"/>
            </w:pPr>
            <w:r/>
            <w:r>
              <w:rPr>
                <w:b w:val="0"/>
                <w:sz w:val="17"/>
              </w:rPr>
              <w:t>0,65</w:t>
            </w:r>
          </w:p>
        </w:tc>
        <w:tc>
          <w:tcPr>
            <w:tcW w:type="dxa" w:w="1247"/>
          </w:tcPr>
          <w:p>
            <w:pPr>
              <w:spacing w:after="120"/>
            </w:pPr>
            <w:r/>
            <w:r>
              <w:rPr>
                <w:b w:val="0"/>
                <w:sz w:val="17"/>
              </w:rPr>
              <w:t>12/12</w:t>
            </w:r>
          </w:p>
        </w:tc>
        <w:tc>
          <w:tcPr>
            <w:tcW w:type="dxa" w:w="1701"/>
          </w:tcPr>
          <w:p>
            <w:pPr>
              <w:spacing w:after="120"/>
            </w:pPr>
            <w:r/>
            <w:r>
              <w:rPr>
                <w:b w:val="0"/>
                <w:sz w:val="17"/>
              </w:rPr>
              <w:t>1/6</w:t>
            </w:r>
          </w:p>
        </w:tc>
        <w:tc>
          <w:tcPr>
            <w:tcW w:type="dxa" w:w="5216"/>
          </w:tcPr>
          <w:p>
            <w:pPr>
              <w:spacing w:after="120"/>
            </w:pPr>
            <w:r/>
            <w:r>
              <w:rPr>
                <w:b w:val="0"/>
                <w:sz w:val="17"/>
              </w:rPr>
              <w:t>12 consultas que el CU2 debe responder y 6 que no</w:t>
            </w:r>
          </w:p>
        </w:tc>
      </w:tr>
      <w:tr>
        <w:tc>
          <w:tcPr>
            <w:tcW w:type="dxa" w:w="1247"/>
          </w:tcPr>
          <w:p>
            <w:pPr>
              <w:spacing w:after="120"/>
            </w:pPr>
            <w:r/>
            <w:r>
              <w:rPr>
                <w:b/>
                <w:sz w:val="17"/>
              </w:rPr>
              <w:t>0,68</w:t>
            </w:r>
          </w:p>
        </w:tc>
        <w:tc>
          <w:tcPr>
            <w:tcW w:type="dxa" w:w="1247"/>
          </w:tcPr>
          <w:p>
            <w:pPr>
              <w:spacing w:after="120"/>
            </w:pPr>
            <w:r/>
            <w:r>
              <w:rPr>
                <w:b/>
                <w:sz w:val="17"/>
              </w:rPr>
              <w:t>12/12</w:t>
            </w:r>
          </w:p>
        </w:tc>
        <w:tc>
          <w:tcPr>
            <w:tcW w:type="dxa" w:w="1701"/>
          </w:tcPr>
          <w:p>
            <w:pPr>
              <w:spacing w:after="120"/>
            </w:pPr>
            <w:r/>
            <w:r>
              <w:rPr>
                <w:b/>
                <w:sz w:val="17"/>
              </w:rPr>
              <w:t>0/6</w:t>
            </w:r>
          </w:p>
        </w:tc>
        <w:tc>
          <w:tcPr>
            <w:tcW w:type="dxa" w:w="5216"/>
          </w:tcPr>
          <w:p>
            <w:pPr>
              <w:spacing w:after="120"/>
            </w:pPr>
            <w:r/>
            <w:r>
              <w:rPr>
                <w:b w:val="0"/>
                <w:sz w:val="17"/>
              </w:rPr>
              <w:t>ídem — el que quedó en el ADR-0010</w:t>
            </w:r>
          </w:p>
        </w:tc>
      </w:tr>
      <w:tr>
        <w:tc>
          <w:tcPr>
            <w:tcW w:type="dxa" w:w="1247"/>
          </w:tcPr>
          <w:p>
            <w:pPr>
              <w:spacing w:after="120"/>
            </w:pPr>
            <w:r/>
            <w:r>
              <w:rPr>
                <w:b w:val="0"/>
                <w:sz w:val="17"/>
              </w:rPr>
              <w:t>0,70</w:t>
            </w:r>
          </w:p>
        </w:tc>
        <w:tc>
          <w:tcPr>
            <w:tcW w:type="dxa" w:w="1247"/>
          </w:tcPr>
          <w:p>
            <w:pPr>
              <w:spacing w:after="120"/>
            </w:pPr>
            <w:r/>
            <w:r>
              <w:rPr>
                <w:b w:val="0"/>
                <w:sz w:val="17"/>
              </w:rPr>
              <w:t>8/12</w:t>
            </w:r>
          </w:p>
        </w:tc>
        <w:tc>
          <w:tcPr>
            <w:tcW w:type="dxa" w:w="1701"/>
          </w:tcPr>
          <w:p>
            <w:pPr>
              <w:spacing w:after="120"/>
            </w:pPr>
            <w:r/>
            <w:r>
              <w:rPr>
                <w:b w:val="0"/>
                <w:sz w:val="17"/>
              </w:rPr>
              <w:t>0/6</w:t>
            </w:r>
          </w:p>
        </w:tc>
        <w:tc>
          <w:tcPr>
            <w:tcW w:type="dxa" w:w="5216"/>
          </w:tcPr>
          <w:p>
            <w:pPr>
              <w:spacing w:after="120"/>
            </w:pPr>
            <w:r/>
            <w:r>
              <w:rPr>
                <w:b w:val="0"/>
                <w:sz w:val="17"/>
              </w:rPr>
              <w:t>el de la Fase 4: dejaba sin respuesta 4 de 12 legítimas</w:t>
            </w:r>
          </w:p>
        </w:tc>
      </w:tr>
    </w:tbl>
    <w:p>
      <w:pPr>
        <w:spacing w:after="120"/>
      </w:pPr>
      <w:r>
        <w:rPr>
          <w:b/>
        </w:rPr>
        <w:t>Por qué bajó a 0,66</w:t>
      </w:r>
      <w:r>
        <w:rPr>
          <w:b w:val="0"/>
        </w:rPr>
        <w:t>, con las tres mediciones que lo respaldan (</w:t>
      </w:r>
      <w:r>
        <w:rPr>
          <w:rFonts w:ascii="Consolas" w:hAnsi="Consolas"/>
          <w:sz w:val="18"/>
        </w:rPr>
        <w:t>config.py:88-98</w:t>
      </w:r>
      <w:r>
        <w:rPr>
          <w:b w:val="0"/>
        </w:rPr>
        <w:t xml:space="preserve">): quitar los renglones de índice </w:t>
      </w:r>
      <w:r>
        <w:rPr>
          <w:b/>
        </w:rPr>
        <w:t>bajó las similitudes</w:t>
      </w:r>
      <w:r>
        <w:rPr>
          <w:b w:val="0"/>
        </w:rPr>
        <w:t xml:space="preserve"> de las consultas que los recuperaban, porque lo que ganaba era el índice.</w:t>
      </w:r>
    </w:p>
    <w:p>
      <w:pPr>
        <w:spacing w:before="80" w:after="120" w:line="240" w:lineRule="auto"/>
        <w:ind w:left="227"/>
        <w:shd w:val="clear" w:fill="F4F5F7"/>
      </w:pPr>
      <w:r>
        <w:rPr>
          <w:rFonts w:ascii="Consolas" w:hAnsi="Consolas"/>
          <w:sz w:val="17"/>
        </w:rPr>
        <w:t>Cuánto se demora en dar cosecha la papa   0.6883 → 0.6865</w:t>
        <w:br/>
        <w:t>pero que plantas me sirven para interior  0.6755 → 0.6643</w:t>
        <w:br/>
        <w:t>Que recomendaciones das para sembrar papa 0.7282 → 0.7044</w:t>
      </w:r>
    </w:p>
    <w:p>
      <w:pPr>
        <w:spacing w:after="120"/>
      </w:pPr>
      <w:r>
        <w:rPr>
          <w:b w:val="0"/>
        </w:rPr>
        <w:t xml:space="preserve">Y bajar es menos arriesgado que antes: el motivo por el que 0,65 se descartó en su día era un modo de fallo concreto —consultas que pasan el filtro, no encuentran nada útil y responden «no tengo la información sobre eso» con </w:t>
      </w:r>
      <w:r>
        <w:rPr>
          <w:rFonts w:ascii="Consolas" w:hAnsi="Consolas"/>
          <w:sz w:val="18"/>
        </w:rPr>
        <w:t>Fuente: Jardín Botánico</w:t>
      </w:r>
      <w:r>
        <w:rPr>
          <w:b w:val="0"/>
        </w:rPr>
        <w:t xml:space="preserve"> al pie—, y su causa principal eran justo esos índices (</w:t>
      </w:r>
      <w:r>
        <w:rPr>
          <w:rFonts w:ascii="Consolas" w:hAnsi="Consolas"/>
          <w:sz w:val="18"/>
        </w:rPr>
        <w:t>config.py:100-106</w:t>
      </w:r>
      <w:r>
        <w:rPr>
          <w:b w:val="0"/>
        </w:rPr>
        <w:t>).</w:t>
      </w:r>
    </w:p>
    <w:p>
      <w:pPr>
        <w:spacing w:after="120"/>
        <w:ind w:left="227"/>
      </w:pPr>
      <w:r>
        <w:rPr>
          <w:b/>
          <w:color w:val="A02020"/>
        </w:rPr>
        <w:t>El umbral ya no significa lo mismo, y eso importa más que el número</w:t>
      </w:r>
      <w:r>
        <w:rPr>
          <w:b w:val="0"/>
          <w:color w:val="A02020"/>
        </w:rPr>
        <w:t xml:space="preserve"> (</w:t>
      </w:r>
      <w:r>
        <w:rPr>
          <w:rFonts w:ascii="Consolas" w:hAnsi="Consolas"/>
          <w:color w:val="A02020"/>
          <w:sz w:val="18"/>
        </w:rPr>
        <w:t>config.py:81-86</w:t>
      </w:r>
      <w:r>
        <w:rPr>
          <w:b w:val="0"/>
          <w:color w:val="A02020"/>
        </w:rPr>
        <w:t xml:space="preserve">). Hasta el ADR-0010 decidía </w:t>
      </w:r>
      <w:r>
        <w:rPr>
          <w:b/>
          <w:color w:val="A02020"/>
        </w:rPr>
        <w:t>responder o callar</w:t>
      </w:r>
      <w:r>
        <w:rPr>
          <w:b w:val="0"/>
          <w:color w:val="A02020"/>
        </w:rPr>
        <w:t xml:space="preserve">; con </w:t>
      </w:r>
      <w:r>
        <w:rPr>
          <w:rFonts w:ascii="Consolas" w:hAnsi="Consolas"/>
          <w:color w:val="A02020"/>
          <w:sz w:val="18"/>
        </w:rPr>
        <w:t>CU2_RESPALDO_MODELO</w:t>
      </w:r>
      <w:r>
        <w:rPr>
          <w:b w:val="0"/>
          <w:color w:val="A02020"/>
        </w:rPr>
        <w:t xml:space="preserve"> activo decide </w:t>
      </w:r>
      <w:r>
        <w:rPr>
          <w:b/>
          <w:color w:val="A02020"/>
        </w:rPr>
        <w:t>citar o no citar</w:t>
      </w:r>
      <w:r>
        <w:rPr>
          <w:b w:val="0"/>
          <w:color w:val="A02020"/>
        </w:rPr>
        <w:t xml:space="preserve">. Y </w:t>
      </w:r>
      <w:r>
        <w:rPr>
          <w:b/>
          <w:color w:val="A02020"/>
        </w:rPr>
        <w:t>sigue sin ser una calibración cerrada</w:t>
      </w:r>
      <w:r>
        <w:rPr>
          <w:b w:val="0"/>
          <w:color w:val="A02020"/>
        </w:rPr>
        <w:t xml:space="preserve">: falta etiquetar leyendo el fragmento recuperado de cada una de las 81 consultas, y falta resolver la desviación de </w:t>
      </w:r>
      <w:r>
        <w:rPr>
          <w:rFonts w:ascii="Consolas" w:hAnsi="Consolas"/>
          <w:color w:val="A02020"/>
          <w:sz w:val="18"/>
        </w:rPr>
        <w:t>jbb_practicas_2022</w:t>
      </w:r>
      <w:r>
        <w:rPr>
          <w:b w:val="0"/>
          <w:color w:val="A02020"/>
        </w:rPr>
        <w:t>.</w:t>
      </w:r>
    </w:p>
    <w:p>
      <w:pPr>
        <w:pStyle w:val="Heading4"/>
        <w:spacing w:after="120"/>
      </w:pPr>
      <w:r>
        <w:t>Cómo se compone el contexto que recibe el modelo</w:t>
      </w:r>
    </w:p>
    <w:p>
      <w:pPr>
        <w:spacing w:after="120"/>
      </w:pPr>
      <w:r>
        <w:rPr>
          <w:rFonts w:ascii="Consolas" w:hAnsi="Consolas"/>
          <w:sz w:val="18"/>
        </w:rPr>
        <w:t>componer_contexto</w:t>
      </w:r>
      <w:r>
        <w:rPr>
          <w:b w:val="0"/>
        </w:rPr>
        <w:t xml:space="preserve"> (</w:t>
      </w:r>
      <w:r>
        <w:rPr>
          <w:rFonts w:ascii="Consolas" w:hAnsi="Consolas"/>
          <w:sz w:val="18"/>
        </w:rPr>
        <w:t>recuperacion.py:94-102</w:t>
      </w:r>
      <w:r>
        <w:rPr>
          <w:b w:val="0"/>
        </w:rPr>
        <w:t xml:space="preserve">) une los fragmentos </w:t>
      </w:r>
      <w:r>
        <w:rPr>
          <w:b/>
        </w:rPr>
        <w:t>en orden de pertinencia</w:t>
      </w:r>
      <w:r>
        <w:rPr>
          <w:b w:val="0"/>
        </w:rPr>
        <w:t xml:space="preserve"> con </w:t>
      </w:r>
      <w:r>
        <w:rPr>
          <w:rFonts w:ascii="Consolas" w:hAnsi="Consolas"/>
          <w:sz w:val="18"/>
        </w:rPr>
        <w:t>\n\n---\n\n</w:t>
      </w:r>
      <w:r>
        <w:rPr>
          <w:b w:val="0"/>
        </w:rPr>
        <w:t>, cada uno precedido de su etiqueta de procedencia:</w:t>
      </w:r>
    </w:p>
    <w:p>
      <w:pPr>
        <w:spacing w:before="80" w:after="120" w:line="240" w:lineRule="auto"/>
        <w:ind w:left="227"/>
        <w:shd w:val="clear" w:fill="F4F5F7"/>
      </w:pPr>
      <w:r>
        <w:rPr>
          <w:rFonts w:ascii="Consolas" w:hAnsi="Consolas"/>
          <w:sz w:val="17"/>
        </w:rPr>
        <w:t>def _etiquetar(fragmento):                       # recuperacion.py:89-91</w:t>
        <w:br/>
        <w:t xml:space="preserve">    return f"[OFICIAL – {fragmento.entidad}, {fragmento.titulo}]\n{fragmento.contenido}"</w:t>
        <w:br/>
        <w:br/>
        <w:t>"\n\n---\n\n".join(_etiquetar(f) for f in fragmentos)</w:t>
      </w:r>
    </w:p>
    <w:p>
      <w:pPr>
        <w:spacing w:after="120"/>
      </w:pPr>
      <w:r>
        <w:rPr>
          <w:b w:val="0"/>
        </w:rPr>
        <w:t>El separador no es decorativo: fragmentos consecutivos del mismo documento tratan temas distintos, y pegarlos sin separación invita a construir una frase que ninguno de los dos dice (</w:t>
      </w:r>
      <w:r>
        <w:rPr>
          <w:rFonts w:ascii="Consolas" w:hAnsi="Consolas"/>
          <w:sz w:val="18"/>
        </w:rPr>
        <w:t>recuperacion.py:96-101</w:t>
      </w:r>
      <w:r>
        <w:rPr>
          <w:b w:val="0"/>
        </w:rPr>
        <w:t>).</w:t>
      </w:r>
    </w:p>
    <w:p>
      <w:pPr>
        <w:spacing w:after="120"/>
      </w:pPr>
      <w:r>
        <w:rPr>
          <w:b w:val="0"/>
        </w:rPr>
        <w:t xml:space="preserve">Para el CU7, </w:t>
      </w:r>
      <w:r>
        <w:rPr>
          <w:rFonts w:ascii="Consolas" w:hAnsi="Consolas"/>
          <w:sz w:val="18"/>
        </w:rPr>
        <w:t>_etiquetar_comunitario</w:t>
      </w:r>
      <w:r>
        <w:rPr>
          <w:b w:val="0"/>
        </w:rPr>
        <w:t xml:space="preserve"> (</w:t>
      </w:r>
      <w:r>
        <w:rPr>
          <w:rFonts w:ascii="Consolas" w:hAnsi="Consolas"/>
          <w:sz w:val="18"/>
        </w:rPr>
        <w:t>recuperacion.py:105-121</w:t>
      </w:r>
      <w:r>
        <w:rPr>
          <w:b w:val="0"/>
        </w:rPr>
        <w:t xml:space="preserve">) compone </w:t>
      </w:r>
      <w:r>
        <w:rPr>
          <w:rFonts w:ascii="Consolas" w:hAnsi="Consolas"/>
          <w:sz w:val="18"/>
        </w:rPr>
        <w:t>[COMUNITARIO – {nombre_huerta}, {barrio}]</w:t>
      </w:r>
      <w:r>
        <w:rPr>
          <w:b w:val="0"/>
        </w:rPr>
        <w:t xml:space="preserve">, o </w:t>
      </w:r>
      <w:r>
        <w:rPr>
          <w:rFonts w:ascii="Consolas" w:hAnsi="Consolas"/>
          <w:sz w:val="18"/>
        </w:rPr>
        <w:t>[COMUNITARIO – una huerta del barrio {barrio}]</w:t>
      </w:r>
      <w:r>
        <w:rPr>
          <w:b w:val="0"/>
        </w:rPr>
        <w:t xml:space="preserve"> si la huerta no tiene nombre: es lo único que se puede decir de ella sin inventar.</w:t>
      </w:r>
    </w:p>
    <w:p>
      <w:pPr>
        <w:spacing w:after="120"/>
      </w:pPr>
      <w:r>
        <w:rPr>
          <w:b w:val="0"/>
        </w:rPr>
        <w:t xml:space="preserve">Ese contexto entra al prompt por </w:t>
      </w:r>
      <w:r>
        <w:rPr>
          <w:rFonts w:ascii="Consolas" w:hAnsi="Consolas"/>
          <w:sz w:val="18"/>
        </w:rPr>
        <w:t>str.format</w:t>
      </w:r>
      <w:r>
        <w:rPr>
          <w:b w:val="0"/>
        </w:rPr>
        <w:t>:</w:t>
      </w:r>
    </w:p>
    <w:p>
      <w:pPr>
        <w:spacing w:before="80" w:after="120" w:line="240" w:lineRule="auto"/>
        <w:ind w:left="227"/>
        <w:shd w:val="clear" w:fill="F4F5F7"/>
      </w:pPr>
      <w:r>
        <w:rPr>
          <w:rFonts w:ascii="Consolas" w:hAnsi="Consolas"/>
          <w:sz w:val="17"/>
        </w:rPr>
        <w:t>prompt = cargar_prompt("redaccion_rag_v1.md").format(</w:t>
        <w:br/>
        <w:t xml:space="preserve">    contexto=componer_contexto(fragmentos),</w:t>
        <w:br/>
        <w:t xml:space="preserve">    pregunta=pregunta,</w:t>
        <w:br/>
        <w:t>)                                             # orientacion.py:321-324</w:t>
      </w:r>
    </w:p>
    <w:p>
      <w:pPr>
        <w:pStyle w:val="Heading4"/>
        <w:spacing w:after="120"/>
      </w:pPr>
      <w:r>
        <w:t>La etiqueta se limpia a la salida</w:t>
      </w:r>
    </w:p>
    <w:p>
      <w:pPr>
        <w:spacing w:after="120"/>
      </w:pPr>
      <w:r>
        <w:rPr>
          <w:rFonts w:ascii="Consolas" w:hAnsi="Consolas"/>
          <w:sz w:val="18"/>
        </w:rPr>
        <w:t>limpiar_etiquetas</w:t>
      </w:r>
      <w:r>
        <w:rPr>
          <w:b w:val="0"/>
        </w:rPr>
        <w:t xml:space="preserve"> (</w:t>
      </w:r>
      <w:r>
        <w:rPr>
          <w:rFonts w:ascii="Consolas" w:hAnsi="Consolas"/>
          <w:sz w:val="18"/>
        </w:rPr>
        <w:t>recuperacion.py:70-86</w:t>
      </w:r>
      <w:r>
        <w:rPr>
          <w:b w:val="0"/>
        </w:rPr>
        <w:t xml:space="preserve">) retira los rótulos que el modelo haya copiado, </w:t>
      </w:r>
      <w:r>
        <w:rPr>
          <w:b/>
        </w:rPr>
        <w:t>conservando la atribución de dentro</w:t>
      </w:r>
      <w:r>
        <w:rPr>
          <w:b w:val="0"/>
        </w:rPr>
        <w:t xml:space="preserve">: de </w:t>
      </w:r>
      <w:r>
        <w:rPr>
          <w:rFonts w:ascii="Consolas" w:hAnsi="Consolas"/>
          <w:sz w:val="18"/>
        </w:rPr>
        <w:t>[COMUNITARIO – La Esperanza, Holanda]</w:t>
      </w:r>
      <w:r>
        <w:rPr>
          <w:b w:val="0"/>
        </w:rPr>
        <w:t xml:space="preserve"> deja </w:t>
      </w:r>
      <w:r>
        <w:rPr>
          <w:rFonts w:ascii="Consolas" w:hAnsi="Consolas"/>
          <w:sz w:val="18"/>
        </w:rPr>
        <w:t>La Esperanza, Holanda</w:t>
      </w:r>
      <w:r>
        <w:rPr>
          <w:b w:val="0"/>
        </w:rPr>
        <w:t>. Dos expresiones, porque se cuela de dos formas:</w:t>
      </w:r>
    </w:p>
    <w:p>
      <w:pPr>
        <w:spacing w:before="80" w:after="120" w:line="240" w:lineRule="auto"/>
        <w:ind w:left="227"/>
        <w:shd w:val="clear" w:fill="F4F5F7"/>
      </w:pPr>
      <w:r>
        <w:rPr>
          <w:rFonts w:ascii="Consolas" w:hAnsi="Consolas"/>
          <w:sz w:val="17"/>
        </w:rPr>
        <w:t>_ETIQUETA_ENTERA = re.compile(r"\[\s*(?:OFICIAL|COMUNITARIO)\s*[–—-]\s*([^\]]*)\]")</w:t>
        <w:br/>
        <w:t>_ETIQUETA_SUELTA = re.compile(r"\b(?:OFICIAL|COMUNITARIO)\s*[–—-]\s*")</w:t>
      </w:r>
    </w:p>
    <w:p>
      <w:pPr>
        <w:spacing w:after="120"/>
      </w:pPr>
      <w:r>
        <w:rPr>
          <w:b w:val="0"/>
        </w:rPr>
        <w:t>Los prompts lo prohíben explícitamente —</w:t>
      </w:r>
      <w:r>
        <w:rPr>
          <w:rFonts w:ascii="Consolas" w:hAnsi="Consolas"/>
          <w:sz w:val="18"/>
        </w:rPr>
        <w:t>redaccion_rag_v1.md:31-34</w:t>
      </w:r>
      <w:r>
        <w:rPr>
          <w:b w:val="0"/>
        </w:rPr>
        <w:t xml:space="preserve"> y </w:t>
      </w:r>
      <w:r>
        <w:rPr>
          <w:rFonts w:ascii="Consolas" w:hAnsi="Consolas"/>
          <w:sz w:val="18"/>
        </w:rPr>
        <w:t>redaccion_comunidad_v2.md:40-45</w:t>
      </w:r>
      <w:r>
        <w:rPr>
          <w:b w:val="0"/>
        </w:rPr>
        <w:t xml:space="preserve">—, </w:t>
      </w:r>
      <w:r>
        <w:rPr>
          <w:b/>
        </w:rPr>
        <w:t>y eso no basta</w:t>
      </w:r>
      <w:r>
        <w:rPr>
          <w:b w:val="0"/>
        </w:rPr>
        <w:t>: se observó el 15/08/2026 en el spike del despachador («En la huerta COMUNITARIO – La Esperanza, del barrio El Regalo…»). Una regla de prompt a temperatura 0.4 no es una garantía. Cada actuación queda contada en la bitácora (</w:t>
      </w:r>
      <w:r>
        <w:rPr>
          <w:rFonts w:ascii="Consolas" w:hAnsi="Consolas"/>
          <w:sz w:val="18"/>
        </w:rPr>
        <w:t>recuperacion.py:81-85</w:t>
      </w:r>
      <w:r>
        <w:rPr>
          <w:b w:val="0"/>
        </w:rPr>
        <w:t>), que es el dato que la Fase 7 necesita.</w:t>
      </w:r>
    </w:p>
    <w:p>
      <w:pPr>
        <w:pStyle w:val="Heading4"/>
        <w:spacing w:after="120"/>
      </w:pPr>
      <w:r>
        <w:t>El reintento con el mensaje completo</w:t>
      </w:r>
    </w:p>
    <w:p>
      <w:pPr>
        <w:spacing w:after="120"/>
      </w:pPr>
      <w:r>
        <w:rPr>
          <w:rFonts w:ascii="Consolas" w:hAnsi="Consolas"/>
          <w:sz w:val="18"/>
        </w:rPr>
        <w:t>_recuperar_con_respaldo</w:t>
      </w:r>
      <w:r>
        <w:rPr>
          <w:b w:val="0"/>
        </w:rPr>
        <w:t xml:space="preserve"> (</w:t>
      </w:r>
      <w:r>
        <w:rPr>
          <w:rFonts w:ascii="Consolas" w:hAnsi="Consolas"/>
          <w:sz w:val="18"/>
        </w:rPr>
        <w:t>orientacion.py:181-224</w:t>
      </w:r>
      <w:r>
        <w:rPr>
          <w:b w:val="0"/>
        </w:rPr>
        <w:t xml:space="preserve">) recupera primero con lo que el agente recortó y, si no sale nada, </w:t>
      </w:r>
      <w:r>
        <w:rPr>
          <w:b/>
        </w:rPr>
        <w:t>reintenta con el mensaje íntegro</w:t>
      </w:r>
      <w:r>
        <w:rPr>
          <w:b w:val="0"/>
        </w:rPr>
        <w:t>. Existe por una medición que solo pudo aparecer con el agente delante: ante «a mi tomate le salieron bichos y de paso sembré lechuga el mes pasado» el agente separa la duda del dato —que es lo correcto— y le pasa aquí solo la duda.</w:t>
      </w:r>
    </w:p>
    <w:p>
      <w:pPr>
        <w:spacing w:before="80" w:after="120" w:line="240" w:lineRule="auto"/>
        <w:ind w:left="227"/>
        <w:shd w:val="clear" w:fill="F4F5F7"/>
      </w:pPr>
      <w:r>
        <w:rPr>
          <w:rFonts w:ascii="Consolas" w:hAnsi="Consolas"/>
          <w:sz w:val="17"/>
        </w:rPr>
        <w:t>mensaje completo .................. 0.6840  recupera</w:t>
        <w:br/>
        <w:t>solo la duda, que es lo que pasa .. 0.6796  NO recupera</w:t>
      </w:r>
    </w:p>
    <w:p>
      <w:pPr>
        <w:spacing w:after="120"/>
      </w:pPr>
      <w:r>
        <w:rPr>
          <w:b/>
        </w:rPr>
        <w:t>Cuatro diezmilésimas.</w:t>
      </w:r>
      <w:r>
        <w:rPr>
          <w:b w:val="0"/>
        </w:rPr>
        <w:t xml:space="preserve"> El umbral de 0,68 se calibró sobre mensajes completos, y su margen de una centésima no sobrevive a que el agente recorte la consulta. Por eso el mensaje completo conserva siempre su oportunidad: es la formulación sobre la que existe la calibración. El coste es una vectorización más, y solo cuando la primera falla. Cada vez que el respaldo salva la respuesta queda en la bitácora (</w:t>
      </w:r>
      <w:r>
        <w:rPr>
          <w:rFonts w:ascii="Consolas" w:hAnsi="Consolas"/>
          <w:sz w:val="18"/>
        </w:rPr>
        <w:t>orientacion.py:222</w:t>
      </w:r>
      <w:r>
        <w:rPr>
          <w:b w:val="0"/>
        </w:rPr>
        <w:t xml:space="preserve">), con </w:t>
      </w:r>
      <w:r>
        <w:rPr>
          <w:rFonts w:ascii="Consolas" w:hAnsi="Consolas"/>
          <w:sz w:val="18"/>
        </w:rPr>
        <w:t>literal=True/False</w:t>
      </w:r>
      <w:r>
        <w:rPr>
          <w:b w:val="0"/>
        </w:rPr>
        <w:t xml:space="preserve"> anotado desde el agente (</w:t>
      </w:r>
      <w:r>
        <w:rPr>
          <w:rFonts w:ascii="Consolas" w:hAnsi="Consolas"/>
          <w:sz w:val="18"/>
        </w:rPr>
        <w:t>agente.py:301-306</w:t>
      </w:r>
      <w:r>
        <w:rPr>
          <w:b w:val="0"/>
        </w:rPr>
        <w:t>).</w:t>
      </w:r>
    </w:p>
    <w:p>
      <w:pPr>
        <w:pStyle w:val="Heading3"/>
        <w:spacing w:after="120"/>
      </w:pPr>
      <w:r>
        <w:t>2.7.3 Jerarquía de fuentes, demostrada con el código</w:t>
      </w:r>
    </w:p>
    <w:p>
      <w:pPr>
        <w:spacing w:after="120"/>
      </w:pPr>
      <w:r>
        <w:rPr>
          <w:b w:val="0"/>
        </w:rPr>
        <w:t xml:space="preserve">La jerarquía es: </w:t>
      </w:r>
      <w:r>
        <w:rPr>
          <w:b/>
        </w:rPr>
        <w:t>fuente oficial curada &gt; dato comunitario, siempre atribuido &gt; conocimiento del modelo, sin atribución ninguna.</w:t>
      </w:r>
      <w:r>
        <w:rPr>
          <w:b w:val="0"/>
        </w:rPr>
        <w:t xml:space="preserve"> No vive en el agente: vive en los prompts y en </w:t>
      </w:r>
      <w:r>
        <w:rPr>
          <w:b/>
        </w:rPr>
        <w:t>una bifurcación del código</w:t>
      </w:r>
      <w:r>
        <w:rPr>
          <w:b w:val="0"/>
        </w:rPr>
        <w:t>.</w:t>
      </w:r>
    </w:p>
    <w:p>
      <w:pPr>
        <w:pStyle w:val="Heading4"/>
        <w:spacing w:after="120"/>
      </w:pPr>
      <w:r>
        <w:t>Nivel 1 y nivel 3: la bifurcación, y la decide el código</w:t>
      </w:r>
    </w:p>
    <w:p>
      <w:pPr>
        <w:spacing w:before="80" w:after="120" w:line="240" w:lineRule="auto"/>
        <w:ind w:left="227"/>
        <w:shd w:val="clear" w:fill="F4F5F7"/>
      </w:pPr>
      <w:r>
        <w:rPr>
          <w:rFonts w:ascii="Consolas" w:hAnsi="Consolas"/>
          <w:sz w:val="17"/>
        </w:rPr>
        <w:t>fragmentos, pregunta = await _recuperar_con_respaldo(pregunta, respaldo)</w:t>
        <w:br/>
        <w:br/>
        <w:t>if not fragmentos:                               # orientacion.py:308</w:t>
        <w:br/>
        <w:t xml:space="preserve">    logger.info("CU2 sin fragmentos por encima del umbral")</w:t>
        <w:br/>
        <w:br/>
        <w:t xml:space="preserve">    if settings.CU2_RESPALDO_MODELO:             # orientacion.py:316</w:t>
        <w:br/>
        <w:t xml:space="preserve">        return await _responder_sin_respaldo(pregunta)   # NIVEL 3, sin citar</w:t>
        <w:br/>
        <w:br/>
        <w:t xml:space="preserve">    return textos.ORIENTACION_SIN_RESPALDO       # comportamiento ADR-0010</w:t>
        <w:br/>
        <w:br/>
        <w:t># --- NIVEL 1: hay fuente oficial, se responde citándola ---</w:t>
        <w:br/>
        <w:t>prompt = cargar_prompt("redaccion_rag_v1.md").format(</w:t>
        <w:br/>
        <w:t xml:space="preserve">    contexto=componer_contexto(fragmentos), pregunta=pregunta</w:t>
        <w:br/>
        <w:t>)                                               # orientacion.py:321-324</w:t>
      </w:r>
    </w:p>
    <w:p>
      <w:pPr>
        <w:spacing w:after="120"/>
      </w:pPr>
      <w:r>
        <w:rPr>
          <w:b/>
        </w:rPr>
        <w:t>El camino lo elige el código mirando si la recuperación trajo algo, nunca el modelo</w:t>
      </w:r>
      <w:r>
        <w:rPr>
          <w:b w:val="0"/>
        </w:rPr>
        <w:t xml:space="preserve"> (</w:t>
      </w:r>
      <w:r>
        <w:rPr>
          <w:rFonts w:ascii="Consolas" w:hAnsi="Consolas"/>
          <w:sz w:val="18"/>
        </w:rPr>
        <w:t>orientacion.py:33-34</w:t>
      </w:r>
      <w:r>
        <w:rPr>
          <w:b w:val="0"/>
        </w:rPr>
        <w:t xml:space="preserve">). Y los dos caminos </w:t>
      </w:r>
      <w:r>
        <w:rPr>
          <w:b/>
        </w:rPr>
        <w:t>nunca se mezclan en un mismo mensaje</w:t>
      </w:r>
      <w:r>
        <w:rPr>
          <w:b w:val="0"/>
        </w:rPr>
        <w:t>: o se cita toda la respuesta, o no se cita absolutamente nada.</w:t>
      </w:r>
    </w:p>
    <w:p>
      <w:pPr>
        <w:spacing w:after="120"/>
      </w:pPr>
      <w:r>
        <w:rPr>
          <w:b/>
        </w:rPr>
        <w:t>Por qué así, y no medio mensaje de cada</w:t>
      </w:r>
      <w:r>
        <w:rPr>
          <w:b w:val="0"/>
        </w:rPr>
        <w:t xml:space="preserve"> (</w:t>
      </w:r>
      <w:r>
        <w:rPr>
          <w:rFonts w:ascii="Consolas" w:hAnsi="Consolas"/>
          <w:sz w:val="18"/>
        </w:rPr>
        <w:t>orientacion.py:25-32</w:t>
      </w:r>
      <w:r>
        <w:rPr>
          <w:b w:val="0"/>
        </w:rPr>
        <w:t xml:space="preserve">): el ADR-0010 objetaba que la usuaria no distingue un consejo respaldado de uno advertido </w:t>
      </w:r>
      <w:r>
        <w:rPr>
          <w:b w:val="0"/>
          <w:i/>
        </w:rPr>
        <w:t>dentro del mismo mensaje</w:t>
      </w:r>
      <w:r>
        <w:rPr>
          <w:b w:val="0"/>
        </w:rPr>
        <w:t xml:space="preserve">, y tiene razón. Lo que sí distingue es un mensaje entero de otro, porque el sistema ya se lo enseñó: las respuestas respaldadas terminan en </w:t>
      </w:r>
      <w:r>
        <w:rPr>
          <w:rFonts w:ascii="Consolas" w:hAnsi="Consolas"/>
          <w:sz w:val="18"/>
        </w:rPr>
        <w:t>Fuente: …</w:t>
      </w:r>
      <w:r>
        <w:rPr>
          <w:b w:val="0"/>
        </w:rPr>
        <w:t>.</w:t>
      </w:r>
    </w:p>
    <w:p>
      <w:pPr>
        <w:pStyle w:val="Heading4"/>
        <w:spacing w:after="120"/>
      </w:pPr>
      <w:r>
        <w:t>Dónde se decide atribuir</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1814"/>
            <w:shd w:val="clear" w:fill="E8EBF0"/>
          </w:tcPr>
          <w:p>
            <w:pPr>
              <w:spacing w:after="120"/>
            </w:pPr>
            <w:r/>
            <w:r>
              <w:rPr>
                <w:b/>
                <w:sz w:val="18"/>
              </w:rPr>
              <w:t>Nivel</w:t>
            </w:r>
          </w:p>
        </w:tc>
        <w:tc>
          <w:tcPr>
            <w:tcW w:type="dxa" w:w="1474"/>
            <w:shd w:val="clear" w:fill="E8EBF0"/>
          </w:tcPr>
          <w:p>
            <w:pPr>
              <w:spacing w:after="120"/>
            </w:pPr>
            <w:r/>
            <w:r>
              <w:rPr>
                <w:b/>
                <w:sz w:val="18"/>
              </w:rPr>
              <w:t>Se atribuye</w:t>
            </w:r>
          </w:p>
        </w:tc>
        <w:tc>
          <w:tcPr>
            <w:tcW w:type="dxa" w:w="4649"/>
            <w:shd w:val="clear" w:fill="E8EBF0"/>
          </w:tcPr>
          <w:p>
            <w:pPr>
              <w:spacing w:after="120"/>
            </w:pPr>
            <w:r/>
            <w:r>
              <w:rPr>
                <w:b/>
                <w:sz w:val="18"/>
              </w:rPr>
              <w:t>Quién lo impone</w:t>
            </w:r>
          </w:p>
        </w:tc>
        <w:tc>
          <w:tcPr>
            <w:tcW w:type="dxa" w:w="1474"/>
            <w:shd w:val="clear" w:fill="E8EBF0"/>
          </w:tcPr>
          <w:p>
            <w:pPr>
              <w:spacing w:after="120"/>
            </w:pPr>
            <w:r/>
            <w:r>
              <w:rPr>
                <w:b/>
                <w:sz w:val="18"/>
              </w:rPr>
              <w:t>Ubicación</w:t>
            </w:r>
          </w:p>
        </w:tc>
      </w:tr>
      <w:tr>
        <w:tc>
          <w:tcPr>
            <w:tcW w:type="dxa" w:w="1814"/>
          </w:tcPr>
          <w:p>
            <w:pPr>
              <w:spacing w:after="120"/>
            </w:pPr>
            <w:r/>
            <w:r>
              <w:rPr>
                <w:b/>
                <w:sz w:val="17"/>
              </w:rPr>
              <w:t>1 — fuente oficial</w:t>
            </w:r>
          </w:p>
        </w:tc>
        <w:tc>
          <w:tcPr>
            <w:tcW w:type="dxa" w:w="1474"/>
          </w:tcPr>
          <w:p>
            <w:pPr>
              <w:spacing w:after="120"/>
            </w:pPr>
            <w:r/>
            <w:r>
              <w:rPr>
                <w:b/>
                <w:sz w:val="17"/>
              </w:rPr>
              <w:t>Sí, obligatorio</w:t>
            </w:r>
          </w:p>
        </w:tc>
        <w:tc>
          <w:tcPr>
            <w:tcW w:type="dxa" w:w="4649"/>
          </w:tcPr>
          <w:p>
            <w:pPr>
              <w:spacing w:after="120"/>
            </w:pPr>
            <w:r/>
            <w:r>
              <w:rPr>
                <w:b w:val="0"/>
                <w:sz w:val="17"/>
              </w:rPr>
              <w:t xml:space="preserve">Regla 4 de </w:t>
            </w:r>
            <w:r>
              <w:rPr>
                <w:rFonts w:ascii="Consolas" w:hAnsi="Consolas"/>
                <w:sz w:val="17"/>
              </w:rPr>
              <w:t>redaccion_rag_v1.md:17-24</w:t>
            </w:r>
            <w:r>
              <w:rPr>
                <w:b w:val="0"/>
                <w:sz w:val="17"/>
              </w:rPr>
              <w:t xml:space="preserve">: «Termine siempre citando la fuente, en un renglón aparte y exactamente con esta forma: </w:t>
            </w:r>
            <w:r>
              <w:rPr>
                <w:rFonts w:ascii="Consolas" w:hAnsi="Consolas"/>
                <w:sz w:val="17"/>
              </w:rPr>
              <w:t>Fuente: (nombre de la entidad)</w:t>
            </w:r>
            <w:r>
              <w:rPr>
                <w:b w:val="0"/>
                <w:sz w:val="17"/>
              </w:rPr>
              <w:t xml:space="preserve">. La entidad, nunca el título completo. La cita no es opcional ni adorno.» La entidad llega por la clave foránea a </w:t>
            </w:r>
            <w:r>
              <w:rPr>
                <w:rFonts w:ascii="Consolas" w:hAnsi="Consolas"/>
                <w:sz w:val="17"/>
              </w:rPr>
              <w:t>fuente</w:t>
            </w:r>
            <w:r>
              <w:rPr>
                <w:b w:val="0"/>
                <w:sz w:val="17"/>
              </w:rPr>
              <w:t>, no del texto vectorizado.</w:t>
            </w:r>
          </w:p>
        </w:tc>
        <w:tc>
          <w:tcPr>
            <w:tcW w:type="dxa" w:w="1474"/>
          </w:tcPr>
          <w:p>
            <w:pPr>
              <w:spacing w:after="120"/>
            </w:pPr>
            <w:r/>
            <w:r>
              <w:rPr>
                <w:rFonts w:ascii="Consolas" w:hAnsi="Consolas"/>
                <w:sz w:val="17"/>
              </w:rPr>
              <w:t>orientacion.py:321-353</w:t>
            </w:r>
          </w:p>
        </w:tc>
      </w:tr>
      <w:tr>
        <w:tc>
          <w:tcPr>
            <w:tcW w:type="dxa" w:w="1814"/>
          </w:tcPr>
          <w:p>
            <w:pPr>
              <w:spacing w:after="120"/>
            </w:pPr>
            <w:r/>
            <w:r>
              <w:rPr>
                <w:b/>
                <w:sz w:val="17"/>
              </w:rPr>
              <w:t>2 — dato comunitario</w:t>
            </w:r>
          </w:p>
        </w:tc>
        <w:tc>
          <w:tcPr>
            <w:tcW w:type="dxa" w:w="1474"/>
          </w:tcPr>
          <w:p>
            <w:pPr>
              <w:spacing w:after="120"/>
            </w:pPr>
            <w:r/>
            <w:r>
              <w:rPr>
                <w:b/>
                <w:sz w:val="17"/>
              </w:rPr>
              <w:t>Sí, obligatorio</w:t>
            </w:r>
            <w:r>
              <w:rPr>
                <w:b w:val="0"/>
                <w:sz w:val="17"/>
              </w:rPr>
              <w:t>, con huerta y barrio</w:t>
            </w:r>
          </w:p>
        </w:tc>
        <w:tc>
          <w:tcPr>
            <w:tcW w:type="dxa" w:w="4649"/>
          </w:tcPr>
          <w:p>
            <w:pPr>
              <w:spacing w:after="120"/>
            </w:pPr>
            <w:r/>
            <w:r>
              <w:rPr>
                <w:b w:val="0"/>
                <w:sz w:val="17"/>
              </w:rPr>
              <w:t xml:space="preserve">Reglas 3 y 4 de </w:t>
            </w:r>
            <w:r>
              <w:rPr>
                <w:rFonts w:ascii="Consolas" w:hAnsi="Consolas"/>
                <w:sz w:val="17"/>
              </w:rPr>
              <w:t>redaccion_comunidad_v2.md:31-35</w:t>
            </w:r>
            <w:r>
              <w:rPr>
                <w:b w:val="0"/>
                <w:sz w:val="17"/>
              </w:rPr>
              <w:t>: «Diga siempre de qué huerta y de qué barrio viene cada dato. Es obligatorio: se recuperan huertas de barrios distintos al de ella, y sin decirlo entendería que todo eso se siembra en el suyo.» Y la regla que manda sobre todas (</w:t>
            </w:r>
            <w:r>
              <w:rPr>
                <w:rFonts w:ascii="Consolas" w:hAnsi="Consolas"/>
                <w:sz w:val="17"/>
              </w:rPr>
              <w:t>:11-24</w:t>
            </w:r>
            <w:r>
              <w:rPr>
                <w:b w:val="0"/>
                <w:sz w:val="17"/>
              </w:rPr>
              <w:t xml:space="preserve">): «Esto </w:t>
            </w:r>
            <w:r>
              <w:rPr>
                <w:b/>
                <w:sz w:val="17"/>
              </w:rPr>
              <w:t>no es una recomendación técnica</w:t>
            </w:r>
            <w:r>
              <w:rPr>
                <w:b w:val="0"/>
                <w:sz w:val="17"/>
              </w:rPr>
              <w:t>… nunca diga que algo se da bien, crece rápido o es lo mejor para la zona.»</w:t>
            </w:r>
          </w:p>
        </w:tc>
        <w:tc>
          <w:tcPr>
            <w:tcW w:type="dxa" w:w="1474"/>
          </w:tcPr>
          <w:p>
            <w:pPr>
              <w:spacing w:after="120"/>
            </w:pPr>
            <w:r/>
            <w:r>
              <w:rPr>
                <w:rFonts w:ascii="Consolas" w:hAnsi="Consolas"/>
                <w:sz w:val="17"/>
              </w:rPr>
              <w:t>comunidad.py:313-343</w:t>
            </w:r>
          </w:p>
        </w:tc>
      </w:tr>
      <w:tr>
        <w:tc>
          <w:tcPr>
            <w:tcW w:type="dxa" w:w="1814"/>
          </w:tcPr>
          <w:p>
            <w:pPr>
              <w:spacing w:after="120"/>
            </w:pPr>
            <w:r/>
            <w:r>
              <w:rPr>
                <w:b/>
                <w:sz w:val="17"/>
              </w:rPr>
              <w:t>3 — conocimiento del modelo</w:t>
            </w:r>
          </w:p>
        </w:tc>
        <w:tc>
          <w:tcPr>
            <w:tcW w:type="dxa" w:w="1474"/>
          </w:tcPr>
          <w:p>
            <w:pPr>
              <w:spacing w:after="120"/>
            </w:pPr>
            <w:r/>
            <w:r>
              <w:rPr>
                <w:b/>
                <w:sz w:val="17"/>
              </w:rPr>
              <w:t>No, y no puede</w:t>
            </w:r>
          </w:p>
        </w:tc>
        <w:tc>
          <w:tcPr>
            <w:tcW w:type="dxa" w:w="4649"/>
          </w:tcPr>
          <w:p>
            <w:pPr>
              <w:spacing w:after="120"/>
            </w:pPr>
            <w:r/>
            <w:r>
              <w:rPr>
                <w:b w:val="0"/>
                <w:sz w:val="17"/>
              </w:rPr>
              <w:t xml:space="preserve">Regla 1 de </w:t>
            </w:r>
            <w:r>
              <w:rPr>
                <w:rFonts w:ascii="Consolas" w:hAnsi="Consolas"/>
                <w:sz w:val="17"/>
              </w:rPr>
              <w:t>respuesta_general_v1.md:38-41</w:t>
            </w:r>
            <w:r>
              <w:rPr>
                <w:b w:val="0"/>
                <w:sz w:val="17"/>
              </w:rPr>
              <w:t>: «</w:t>
            </w:r>
            <w:r>
              <w:rPr>
                <w:b/>
                <w:sz w:val="17"/>
              </w:rPr>
              <w:t>No cite ninguna fuente, entidad ni documento.</w:t>
            </w:r>
            <w:r>
              <w:rPr>
                <w:b w:val="0"/>
                <w:sz w:val="17"/>
              </w:rPr>
              <w:t xml:space="preserve"> Ni el Jardín Botánico, ni "según la guía", ni "la información oficial dice". Aquí no hay nada que citar, y una cita inventada le haría creer que este consejo está respaldado cuando no lo está. </w:t>
            </w:r>
            <w:r>
              <w:rPr>
                <w:b/>
                <w:sz w:val="17"/>
              </w:rPr>
              <w:t>Es la regla más importante de todas.</w:t>
            </w:r>
            <w:r>
              <w:rPr>
                <w:b w:val="0"/>
                <w:sz w:val="17"/>
              </w:rPr>
              <w:t>»</w:t>
            </w:r>
          </w:p>
        </w:tc>
        <w:tc>
          <w:tcPr>
            <w:tcW w:type="dxa" w:w="1474"/>
          </w:tcPr>
          <w:p>
            <w:pPr>
              <w:spacing w:after="120"/>
            </w:pPr>
            <w:r/>
            <w:r>
              <w:rPr>
                <w:rFonts w:ascii="Consolas" w:hAnsi="Consolas"/>
                <w:sz w:val="17"/>
              </w:rPr>
              <w:t>orientacion.py:227-291</w:t>
            </w:r>
          </w:p>
        </w:tc>
      </w:tr>
    </w:tbl>
    <w:p>
      <w:pPr>
        <w:spacing w:after="120"/>
      </w:pPr>
      <w:r>
        <w:rPr>
          <w:b/>
        </w:rPr>
        <w:t>La ausencia de cita es lo que sostiene la jerarquía</w:t>
      </w:r>
      <w:r>
        <w:rPr>
          <w:b w:val="0"/>
        </w:rPr>
        <w:t>, no su presencia: es justamente lo que le permite a la usuaria distinguir un dato verificado de uno que no lo está.</w:t>
      </w:r>
    </w:p>
    <w:p>
      <w:pPr>
        <w:pStyle w:val="Heading4"/>
        <w:spacing w:after="120"/>
      </w:pPr>
      <w:r>
        <w:t>Tres defensas de código sobre el nivel 3, porque el prompt no basta</w:t>
      </w:r>
    </w:p>
    <w:p>
      <w:pPr>
        <w:spacing w:after="120"/>
      </w:pPr>
      <w:r>
        <w:rPr>
          <w:b w:val="0"/>
        </w:rPr>
        <w:t xml:space="preserve">El nivel 3 corre a 0.3 y el código no se fía de sus reglas. </w:t>
      </w:r>
      <w:r>
        <w:rPr>
          <w:rFonts w:ascii="Consolas" w:hAnsi="Consolas"/>
          <w:sz w:val="18"/>
        </w:rPr>
        <w:t>_responder_sin_respaldo</w:t>
      </w:r>
      <w:r>
        <w:rPr>
          <w:b w:val="0"/>
        </w:rPr>
        <w:t xml:space="preserve"> (</w:t>
      </w:r>
      <w:r>
        <w:rPr>
          <w:rFonts w:ascii="Consolas" w:hAnsi="Consolas"/>
          <w:sz w:val="18"/>
        </w:rPr>
        <w:t>orientacion.py:227-291</w:t>
      </w:r>
      <w:r>
        <w:rPr>
          <w:b w:val="0"/>
        </w:rPr>
        <w:t>) aplica, en este orden:</w:t>
      </w:r>
    </w:p>
    <w:p>
      <w:pPr>
        <w:pStyle w:val="ListNumber"/>
        <w:spacing w:after="40"/>
      </w:pPr>
      <w:r>
        <w:rPr>
          <w:rFonts w:ascii="Consolas" w:hAnsi="Consolas"/>
          <w:b/>
          <w:sz w:val="18"/>
        </w:rPr>
        <w:t>FUERA_DE_TEMA</w:t>
      </w:r>
      <w:r>
        <w:rPr>
          <w:b w:val="0"/>
        </w:rPr>
        <w:t xml:space="preserve"> — si el modelo juzgó la pregunta ajena al dominio, se devuelve </w:t>
      </w:r>
      <w:r>
        <w:rPr>
          <w:rFonts w:ascii="Consolas" w:hAnsi="Consolas"/>
          <w:sz w:val="18"/>
        </w:rPr>
        <w:t>ORIENTACION_SIN_RESPALDO</w:t>
      </w:r>
      <w:r>
        <w:rPr>
          <w:b w:val="0"/>
        </w:rPr>
        <w:t xml:space="preserve"> (</w:t>
      </w:r>
      <w:r>
        <w:rPr>
          <w:rFonts w:ascii="Consolas" w:hAnsi="Consolas"/>
          <w:sz w:val="18"/>
        </w:rPr>
        <w:t>orientacion.py:261-263</w:t>
      </w:r>
      <w:r>
        <w:rPr>
          <w:b w:val="0"/>
        </w:rPr>
        <w:t>). Es la segunda red de la intención.</w:t>
      </w:r>
    </w:p>
    <w:p>
      <w:pPr>
        <w:pStyle w:val="ListNumber"/>
        <w:spacing w:after="40"/>
      </w:pPr>
      <w:r>
        <w:rPr>
          <w:b/>
        </w:rPr>
        <w:t>Línea de fuente al final</w:t>
      </w:r>
      <w:r>
        <w:rPr>
          <w:b w:val="0"/>
        </w:rPr>
        <w:t xml:space="preserve"> — </w:t>
      </w:r>
      <w:r>
        <w:rPr>
          <w:rFonts w:ascii="Consolas" w:hAnsi="Consolas"/>
          <w:sz w:val="18"/>
        </w:rPr>
        <w:t>_LINEA_FUENTE = re.compile(r"^[ \t]*fuente\s*:.*$", IGNORECASE|MULTILINE)</w:t>
      </w:r>
      <w:r>
        <w:rPr>
          <w:b w:val="0"/>
        </w:rPr>
        <w:t xml:space="preserve">. Es contagio del otro camino y </w:t>
      </w:r>
      <w:r>
        <w:rPr>
          <w:b/>
        </w:rPr>
        <w:t>se puede recortar</w:t>
      </w:r>
      <w:r>
        <w:rPr>
          <w:b w:val="0"/>
        </w:rPr>
        <w:t xml:space="preserve"> sin tocar el consejo. Se cuenta en la bitácora cada vez que la regla 1 no bastó (</w:t>
      </w:r>
      <w:r>
        <w:rPr>
          <w:rFonts w:ascii="Consolas" w:hAnsi="Consolas"/>
          <w:sz w:val="18"/>
        </w:rPr>
        <w:t>orientacion.py:267-271</w:t>
      </w:r>
      <w:r>
        <w:rPr>
          <w:b w:val="0"/>
        </w:rPr>
        <w:t>).</w:t>
      </w:r>
    </w:p>
    <w:p>
      <w:pPr>
        <w:pStyle w:val="ListNumber"/>
        <w:spacing w:after="40"/>
      </w:pPr>
      <w:r>
        <w:rPr>
          <w:b/>
        </w:rPr>
        <w:t>Atribución dentro de la frase</w:t>
      </w:r>
      <w:r>
        <w:rPr>
          <w:b w:val="0"/>
        </w:rPr>
        <w:t xml:space="preserve"> — </w:t>
      </w:r>
      <w:r>
        <w:rPr>
          <w:rFonts w:ascii="Consolas" w:hAnsi="Consolas"/>
          <w:sz w:val="18"/>
        </w:rPr>
        <w:t>_ATRIBUCION_INVENTADA</w:t>
      </w:r>
      <w:r>
        <w:rPr>
          <w:b w:val="0"/>
        </w:rPr>
        <w:t xml:space="preserve"> (</w:t>
      </w:r>
      <w:r>
        <w:rPr>
          <w:rFonts w:ascii="Consolas" w:hAnsi="Consolas"/>
          <w:sz w:val="18"/>
        </w:rPr>
        <w:t>orientacion.py:112-119</w:t>
      </w:r>
      <w:r>
        <w:rPr>
          <w:b w:val="0"/>
        </w:rPr>
        <w:t xml:space="preserve">) atrapa «jardín botánico», «según la guía», «la guía oficial dice/indica/recomienda…», «el documento señala…». Esta </w:t>
      </w:r>
      <w:r>
        <w:rPr>
          <w:b/>
        </w:rPr>
        <w:t>no se puede recortar sin reescribir</w:t>
      </w:r>
      <w:r>
        <w:rPr>
          <w:b w:val="0"/>
        </w:rPr>
        <w:t xml:space="preserve">, así que </w:t>
      </w:r>
      <w:r>
        <w:rPr>
          <w:b/>
        </w:rPr>
        <w:t>se descarta la respuesta entera</w:t>
      </w:r>
      <w:r>
        <w:rPr>
          <w:b w:val="0"/>
        </w:rPr>
        <w:t xml:space="preserve"> y se devuelve el texto fijo (</w:t>
      </w:r>
      <w:r>
        <w:rPr>
          <w:rFonts w:ascii="Consolas" w:hAnsi="Consolas"/>
          <w:sz w:val="18"/>
        </w:rPr>
        <w:t>orientacion.py:276-280</w:t>
      </w:r>
      <w:r>
        <w:rPr>
          <w:b w:val="0"/>
        </w:rPr>
        <w:t>): una recomendación colgada de una guía oficial que no la respalda es exactamente el daño que la jerarquía existe para impedir.</w:t>
      </w:r>
    </w:p>
    <w:p>
      <w:pPr>
        <w:spacing w:after="120"/>
        <w:ind w:left="227"/>
      </w:pPr>
      <w:r>
        <w:rPr>
          <w:b w:val="0"/>
          <w:color w:val="444444"/>
          <w:sz w:val="18"/>
        </w:rPr>
        <w:t xml:space="preserve">La regex atrapa </w:t>
      </w:r>
      <w:r>
        <w:rPr>
          <w:b/>
          <w:color w:val="444444"/>
          <w:sz w:val="18"/>
        </w:rPr>
        <w:t>solo la atribución afirmativa</w:t>
      </w:r>
      <w:r>
        <w:rPr>
          <w:b w:val="0"/>
          <w:color w:val="444444"/>
          <w:sz w:val="18"/>
        </w:rPr>
        <w:t>, y es deliberado: «esto no está en la guía» es lo contrario de una cita falsa —es la advertencia funcionando— y descartar esa respuesta castigaría el comportamiento correcto. Al nombre de la entidad no se le pide afirmación, porque el prompt prohíbe mencionarla de cualquier forma y no hay razón legítima para que aparezca.</w:t>
      </w:r>
    </w:p>
    <w:p>
      <w:pPr>
        <w:pStyle w:val="Heading4"/>
        <w:spacing w:after="120"/>
      </w:pPr>
      <w:r>
        <w:t>La advertencia médica, que cruza los dos caminos (ADR-0015)</w:t>
      </w:r>
    </w:p>
    <w:p>
      <w:pPr>
        <w:spacing w:after="120"/>
      </w:pPr>
      <w:r>
        <w:rPr>
          <w:rFonts w:ascii="Consolas" w:hAnsi="Consolas"/>
          <w:sz w:val="18"/>
        </w:rPr>
        <w:t>_con_advertencia_medica</w:t>
      </w:r>
      <w:r>
        <w:rPr>
          <w:b w:val="0"/>
        </w:rPr>
        <w:t xml:space="preserve"> (</w:t>
      </w:r>
      <w:r>
        <w:rPr>
          <w:rFonts w:ascii="Consolas" w:hAnsi="Consolas"/>
          <w:sz w:val="18"/>
        </w:rPr>
        <w:t>orientacion.py:162-178</w:t>
      </w:r>
      <w:r>
        <w:rPr>
          <w:b w:val="0"/>
        </w:rPr>
        <w:t xml:space="preserve">) añade </w:t>
      </w:r>
      <w:r>
        <w:rPr>
          <w:rFonts w:ascii="Consolas" w:hAnsi="Consolas"/>
          <w:sz w:val="18"/>
        </w:rPr>
        <w:t>textos.ADVERTENCIA_MEDICA</w:t>
      </w:r>
      <w:r>
        <w:rPr>
          <w:b w:val="0"/>
        </w:rPr>
        <w:t xml:space="preserve"> si la respuesta habla de salud, </w:t>
      </w:r>
      <w:r>
        <w:rPr>
          <w:b/>
        </w:rPr>
        <w:t>la ponga el camino que la ponga</w:t>
      </w:r>
      <w:r>
        <w:rPr>
          <w:b w:val="0"/>
        </w:rPr>
        <w:t xml:space="preserve">: se aplica en </w:t>
      </w:r>
      <w:r>
        <w:rPr>
          <w:rFonts w:ascii="Consolas" w:hAnsi="Consolas"/>
          <w:sz w:val="18"/>
        </w:rPr>
        <w:t>:291</w:t>
      </w:r>
      <w:r>
        <w:rPr>
          <w:b w:val="0"/>
        </w:rPr>
        <w:t xml:space="preserve"> (sin respaldo) y en </w:t>
      </w:r>
      <w:r>
        <w:rPr>
          <w:rFonts w:ascii="Consolas" w:hAnsi="Consolas"/>
          <w:sz w:val="18"/>
        </w:rPr>
        <w:t>:353</w:t>
      </w:r>
      <w:r>
        <w:rPr>
          <w:b w:val="0"/>
        </w:rPr>
        <w:t xml:space="preserve"> (con RAG). La regex </w:t>
      </w:r>
      <w:r>
        <w:rPr>
          <w:rFonts w:ascii="Consolas" w:hAnsi="Consolas"/>
          <w:sz w:val="18"/>
        </w:rPr>
        <w:t>_HABLA_DE_SALUD</w:t>
      </w:r>
      <w:r>
        <w:rPr>
          <w:b w:val="0"/>
        </w:rPr>
        <w:t xml:space="preserve"> (</w:t>
      </w:r>
      <w:r>
        <w:rPr>
          <w:rFonts w:ascii="Consolas" w:hAnsi="Consolas"/>
          <w:sz w:val="18"/>
        </w:rPr>
        <w:t>orientacion.py:145-159</w:t>
      </w:r>
      <w:r>
        <w:rPr>
          <w:b w:val="0"/>
        </w:rPr>
        <w:t>) cubre unos 50 términos: vocabulario medicinal, toxicidad, dolencias, preparaciones y condiciones.</w:t>
      </w:r>
    </w:p>
    <w:p>
      <w:pPr>
        <w:spacing w:after="120"/>
      </w:pPr>
      <w:r>
        <w:rPr>
          <w:b/>
        </w:rPr>
        <w:t>Por qué se mira el texto que sale y no el fragmento que entra</w:t>
      </w:r>
      <w:r>
        <w:rPr>
          <w:b w:val="0"/>
        </w:rPr>
        <w:t xml:space="preserve"> (</w:t>
      </w:r>
      <w:r>
        <w:rPr>
          <w:rFonts w:ascii="Consolas" w:hAnsi="Consolas"/>
          <w:sz w:val="18"/>
        </w:rPr>
        <w:t>orientacion.py:134-141</w:t>
      </w:r>
      <w:r>
        <w:rPr>
          <w:b w:val="0"/>
        </w:rPr>
        <w:t xml:space="preserve">): marcar el fragmento en la ingesta era la otra opción y cubre menos —no alcanza al camino sin respaldo, donde el modelo responde de su propio conocimiento y </w:t>
      </w:r>
      <w:r>
        <w:rPr>
          <w:b/>
        </w:rPr>
        <w:t>no hay ningún fragmento que marcar</w:t>
      </w:r>
      <w:r>
        <w:rPr>
          <w:b w:val="0"/>
        </w:rPr>
        <w:t>—, y ese camino es además el más expuesto. Mirando el texto que se va a enviar quedan cubiertos los dos y cualquiera que se añada después.</w:t>
      </w:r>
    </w:p>
    <w:p>
      <w:pPr>
        <w:spacing w:after="120"/>
      </w:pPr>
      <w:r>
        <w:rPr>
          <w:b/>
        </w:rPr>
        <w:t>Por qué es código y no una regla de prompt</w:t>
      </w:r>
      <w:r>
        <w:rPr>
          <w:b w:val="0"/>
        </w:rPr>
        <w:t xml:space="preserve"> (</w:t>
      </w:r>
      <w:r>
        <w:rPr>
          <w:rFonts w:ascii="Consolas" w:hAnsi="Consolas"/>
          <w:sz w:val="18"/>
        </w:rPr>
        <w:t>textos.py:222-227</w:t>
      </w:r>
      <w:r>
        <w:rPr>
          <w:b w:val="0"/>
        </w:rPr>
        <w:t xml:space="preserve">): a temperatura 0.4 una regla de prompt no es una garantía, y ya está medido que se incumplen —la prohibición de copiar </w:t>
      </w:r>
      <w:r>
        <w:rPr>
          <w:rFonts w:ascii="Consolas" w:hAnsi="Consolas"/>
          <w:sz w:val="18"/>
        </w:rPr>
        <w:t>[OFICIAL – …]</w:t>
      </w:r>
      <w:r>
        <w:rPr>
          <w:b w:val="0"/>
        </w:rPr>
        <w:t xml:space="preserve"> está en los dos prompts y aun así se cuela—. </w:t>
      </w:r>
      <w:r>
        <w:rPr>
          <w:b/>
        </w:rPr>
        <w:t>Una advertencia que falte una vez de cada diez es peor que no tenerla, porque falta justo cuando hace falta.</w:t>
      </w:r>
    </w:p>
    <w:p>
      <w:pPr>
        <w:spacing w:after="120"/>
      </w:pPr>
      <w:r>
        <w:rPr>
          <w:b w:val="0"/>
        </w:rPr>
        <w:t xml:space="preserve">Lo que la motiva está medido el 15/08/2026 contra el corpus real: «para qué sirve la limonaria» recupera un fragmento que la llama «anticonceptiva» y «antiulceroso», y «qué mata es buena para el dolor de estómago» recupera usos tradicionales para fiebre y dolor de cabeza. Todo eso se responde </w:t>
      </w:r>
      <w:r>
        <w:rPr>
          <w:b/>
        </w:rPr>
        <w:t>citando al Jardín Botánico</w:t>
      </w:r>
      <w:r>
        <w:rPr>
          <w:b w:val="0"/>
        </w:rPr>
        <w:t>, o sea con el sello de fuente verificada. El documento avala la botánica, no un consejo de salud para una persona concreta.</w:t>
      </w:r>
    </w:p>
    <w:p>
      <w:pPr>
        <w:spacing w:after="120"/>
        <w:ind w:left="227"/>
      </w:pPr>
      <w:r>
        <w:rPr>
          <w:b/>
          <w:color w:val="A02020"/>
        </w:rPr>
        <w:t>El vocabulario tira a ancho a propósito</w:t>
      </w:r>
      <w:r>
        <w:rPr>
          <w:b w:val="0"/>
          <w:color w:val="A02020"/>
        </w:rPr>
        <w:t xml:space="preserve"> y hay un caso observado de sobre-disparo: se activó con una consulta de plagas —«bichitos verdes»—, que no es de salud. Puede ser el comportamiento buscado o puede ser demasiado ancho; está pendiente de medir con consultas reales (</w:t>
      </w:r>
      <w:r>
        <w:rPr>
          <w:rFonts w:ascii="Consolas" w:hAnsi="Consolas"/>
          <w:color w:val="A02020"/>
          <w:sz w:val="18"/>
        </w:rPr>
        <w:t>docs/ESTADO.md:269-274</w:t>
      </w:r>
      <w:r>
        <w:rPr>
          <w:b w:val="0"/>
          <w:color w:val="A02020"/>
        </w:rPr>
        <w:t>).</w:t>
      </w:r>
    </w:p>
    <w:p>
      <w:pPr>
        <w:pStyle w:val="Heading4"/>
        <w:spacing w:after="120"/>
      </w:pPr>
      <w:r>
        <w:t>Nivel 2: el CU7 no se fía del umbral</w:t>
      </w:r>
    </w:p>
    <w:p>
      <w:pPr>
        <w:spacing w:after="120"/>
      </w:pPr>
      <w:r>
        <w:rPr>
          <w:rFonts w:ascii="Consolas" w:hAnsi="Consolas"/>
          <w:sz w:val="18"/>
        </w:rPr>
        <w:t>_tiene_la_especie</w:t>
      </w:r>
      <w:r>
        <w:rPr>
          <w:b w:val="0"/>
        </w:rPr>
        <w:t xml:space="preserve"> (</w:t>
      </w:r>
      <w:r>
        <w:rPr>
          <w:rFonts w:ascii="Consolas" w:hAnsi="Consolas"/>
          <w:sz w:val="18"/>
        </w:rPr>
        <w:t>comunidad.py:243-268</w:t>
      </w:r>
      <w:r>
        <w:rPr>
          <w:b w:val="0"/>
        </w:rPr>
        <w:t xml:space="preserve">) comprueba </w:t>
      </w:r>
      <w:r>
        <w:rPr>
          <w:b/>
        </w:rPr>
        <w:t>después</w:t>
      </w:r>
      <w:r>
        <w:rPr>
          <w:b w:val="0"/>
        </w:rPr>
        <w:t xml:space="preserve"> de recuperar que la especie esté de verdad en el fragmento. Hace falta porque </w:t>
      </w:r>
      <w:r>
        <w:rPr>
          <w:b/>
        </w:rPr>
        <w:t>el umbral no basta</w:t>
      </w:r>
      <w:r>
        <w:rPr>
          <w:b w:val="0"/>
        </w:rPr>
        <w:t xml:space="preserve">: con 5 a 7 huertas y top-k=4 casi cualquier consulta recupera medio corpus. Sin esta comprobación se le atribuirían cultivos a quien no los sembró, </w:t>
      </w:r>
      <w:r>
        <w:rPr>
          <w:b/>
        </w:rPr>
        <w:t>que es el peor fallo posible en el dato comunitario</w:t>
      </w:r>
      <w:r>
        <w:rPr>
          <w:b w:val="0"/>
        </w:rPr>
        <w:t>.</w:t>
      </w:r>
    </w:p>
    <w:p>
      <w:pPr>
        <w:spacing w:before="80" w:after="120" w:line="240" w:lineRule="auto"/>
        <w:ind w:left="227"/>
        <w:shd w:val="clear" w:fill="F4F5F7"/>
      </w:pPr>
      <w:r>
        <w:rPr>
          <w:rFonts w:ascii="Consolas" w:hAnsi="Consolas"/>
          <w:sz w:val="17"/>
        </w:rPr>
        <w:t>def _tiene_la_especie(contenido: str, especie: str) -&gt; bool:</w:t>
        <w:br/>
        <w:t xml:space="preserve">    buscada = normalizar(especie)</w:t>
        <w:br/>
        <w:t xml:space="preserve">    if not buscada:</w:t>
        <w:br/>
        <w:t xml:space="preserve">        return False</w:t>
        <w:br/>
        <w:t xml:space="preserve">    return any(</w:t>
        <w:br/>
        <w:t xml:space="preserve">        f" {normalizar(registrada)} ".find(f" {buscada} ") &gt;= 0</w:t>
        <w:br/>
        <w:t xml:space="preserve">        for registrada in contenido.split(",")</w:t>
        <w:br/>
        <w:t xml:space="preserve">    )                                          # comunidad.py:261-268</w:t>
      </w:r>
    </w:p>
    <w:p>
      <w:pPr>
        <w:spacing w:after="120"/>
      </w:pPr>
      <w:r>
        <w:rPr>
          <w:b w:val="0"/>
        </w:rPr>
        <w:t xml:space="preserve">Se compara </w:t>
      </w:r>
      <w:r>
        <w:rPr>
          <w:b/>
        </w:rPr>
        <w:t>por palabras completas, no por subcadena</w:t>
      </w:r>
      <w:r>
        <w:rPr>
          <w:b w:val="0"/>
        </w:rPr>
        <w:t>: «papa» no puede dar por buena una huerta que sembró «papaya», y en la dirección útil sí coincide —«cebolla» encuentra «cebolla larga»—, porque quien pregunta suele nombrar la especie más corta de lo que está registrada. Funciona sin modelo y sin margen de error porque el fragmento comunitario es literalmente la lista de especies separadas por comas.</w:t>
      </w:r>
    </w:p>
    <w:p>
      <w:pPr>
        <w:spacing w:after="120"/>
      </w:pPr>
      <w:r>
        <w:rPr>
          <w:b/>
        </w:rPr>
        <w:t>Lo que aporta rigor aquí es esa comprobación y la atribución, no el filtro por similitud</w:t>
      </w:r>
      <w:r>
        <w:rPr>
          <w:b w:val="0"/>
        </w:rPr>
        <w:t xml:space="preserve"> (</w:t>
      </w:r>
      <w:r>
        <w:rPr>
          <w:rFonts w:ascii="Consolas" w:hAnsi="Consolas"/>
          <w:sz w:val="18"/>
        </w:rPr>
        <w:t>recuperacion.py:162-166</w:t>
      </w:r>
      <w:r>
        <w:rPr>
          <w:b w:val="0"/>
        </w:rPr>
        <w:t>). Advertencia explícita para el documento de grado: no atribuirle al RAG comunitario una precisión de filtrado que no tiene.</w:t>
      </w:r>
    </w:p>
    <w:p>
      <w:pPr>
        <w:spacing w:after="120"/>
      </w:pPr>
      <w:r>
        <w:rPr>
          <w:b w:val="0"/>
        </w:rPr>
        <w:t xml:space="preserve">Y </w:t>
      </w:r>
      <w:r>
        <w:rPr>
          <w:b/>
        </w:rPr>
        <w:t>el CU4 no consulta la colección vectorial en absoluto</w:t>
      </w:r>
      <w:r>
        <w:rPr>
          <w:b w:val="0"/>
        </w:rPr>
        <w:t xml:space="preserve"> desde el ADR-0021: lee </w:t>
      </w:r>
      <w:r>
        <w:rPr>
          <w:rFonts w:ascii="Consolas" w:hAnsi="Consolas"/>
          <w:sz w:val="18"/>
        </w:rPr>
        <w:t>cultivo</w:t>
      </w:r>
      <w:r>
        <w:rPr>
          <w:b w:val="0"/>
        </w:rPr>
        <w:t xml:space="preserve"> directamente (</w:t>
      </w:r>
      <w:r>
        <w:rPr>
          <w:rFonts w:ascii="Consolas" w:hAnsi="Consolas"/>
          <w:sz w:val="18"/>
        </w:rPr>
        <w:t>repositorio.py:1058-1112</w:t>
      </w:r>
      <w:r>
        <w:rPr>
          <w:b w:val="0"/>
        </w:rPr>
        <w:t>), porque «qué están sembrando las otras huertas» no es una búsqueda sino un listado, y una lista de especies se parece poco a esa frase —medido, se queda en 0,63—.</w:t>
      </w:r>
    </w:p>
    <w:p>
      <w:r>
        <w:br w:type="page"/>
      </w:r>
    </w:p>
    <w:p>
      <w:pPr>
        <w:pStyle w:val="Heading2"/>
        <w:spacing w:after="120"/>
      </w:pPr>
      <w:r>
        <w:t>2.8 Envío</w:t>
      </w:r>
    </w:p>
    <w:p>
      <w:pPr>
        <w:pStyle w:val="Heading3"/>
        <w:spacing w:after="120"/>
      </w:pPr>
      <w:r>
        <w:t>Tipos de mensaje que el cliente sabe enviar</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1587"/>
            <w:shd w:val="clear" w:fill="E8EBF0"/>
          </w:tcPr>
          <w:p>
            <w:pPr>
              <w:spacing w:after="120"/>
            </w:pPr>
            <w:r/>
            <w:r>
              <w:rPr>
                <w:b/>
                <w:sz w:val="18"/>
              </w:rPr>
              <w:t>Función</w:t>
            </w:r>
          </w:p>
        </w:tc>
        <w:tc>
          <w:tcPr>
            <w:tcW w:type="dxa" w:w="2154"/>
            <w:shd w:val="clear" w:fill="E8EBF0"/>
          </w:tcPr>
          <w:p>
            <w:pPr>
              <w:spacing w:after="120"/>
            </w:pPr>
            <w:r/>
            <w:r>
              <w:rPr>
                <w:b/>
                <w:sz w:val="18"/>
              </w:rPr>
              <w:t>Tipo de la Cloud API</w:t>
            </w:r>
          </w:p>
        </w:tc>
        <w:tc>
          <w:tcPr>
            <w:tcW w:type="dxa" w:w="3969"/>
            <w:shd w:val="clear" w:fill="E8EBF0"/>
          </w:tcPr>
          <w:p>
            <w:pPr>
              <w:spacing w:after="120"/>
            </w:pPr>
            <w:r/>
            <w:r>
              <w:rPr>
                <w:b/>
                <w:sz w:val="18"/>
              </w:rPr>
              <w:t>Uso</w:t>
            </w:r>
          </w:p>
        </w:tc>
        <w:tc>
          <w:tcPr>
            <w:tcW w:type="dxa" w:w="1587"/>
            <w:shd w:val="clear" w:fill="E8EBF0"/>
          </w:tcPr>
          <w:p>
            <w:pPr>
              <w:spacing w:after="120"/>
            </w:pPr>
            <w:r/>
            <w:r>
              <w:rPr>
                <w:b/>
                <w:sz w:val="18"/>
              </w:rPr>
              <w:t>Ubicación</w:t>
            </w:r>
          </w:p>
        </w:tc>
      </w:tr>
      <w:tr>
        <w:tc>
          <w:tcPr>
            <w:tcW w:type="dxa" w:w="1587"/>
          </w:tcPr>
          <w:p>
            <w:pPr>
              <w:spacing w:after="120"/>
            </w:pPr>
            <w:r/>
            <w:r>
              <w:rPr>
                <w:rFonts w:ascii="Consolas" w:hAnsi="Consolas"/>
                <w:sz w:val="17"/>
              </w:rPr>
              <w:t>enviar_texto</w:t>
            </w:r>
          </w:p>
        </w:tc>
        <w:tc>
          <w:tcPr>
            <w:tcW w:type="dxa" w:w="2154"/>
          </w:tcPr>
          <w:p>
            <w:pPr>
              <w:spacing w:after="120"/>
            </w:pPr>
            <w:r/>
            <w:r>
              <w:rPr>
                <w:rFonts w:ascii="Consolas" w:hAnsi="Consolas"/>
                <w:sz w:val="17"/>
              </w:rPr>
              <w:t>text</w:t>
            </w:r>
            <w:r>
              <w:rPr>
                <w:b w:val="0"/>
                <w:sz w:val="17"/>
              </w:rPr>
              <w:t xml:space="preserve">, con </w:t>
            </w:r>
            <w:r>
              <w:rPr>
                <w:rFonts w:ascii="Consolas" w:hAnsi="Consolas"/>
                <w:sz w:val="17"/>
              </w:rPr>
              <w:t>preview_url: false</w:t>
            </w:r>
          </w:p>
        </w:tc>
        <w:tc>
          <w:tcPr>
            <w:tcW w:type="dxa" w:w="3969"/>
          </w:tcPr>
          <w:p>
            <w:pPr>
              <w:spacing w:after="120"/>
            </w:pPr>
            <w:r/>
            <w:r>
              <w:rPr>
                <w:b w:val="0"/>
                <w:sz w:val="17"/>
              </w:rPr>
              <w:t xml:space="preserve">Toda respuesta que no lleve botones. </w:t>
            </w:r>
            <w:r>
              <w:rPr>
                <w:rFonts w:ascii="Consolas" w:hAnsi="Consolas"/>
                <w:sz w:val="17"/>
              </w:rPr>
              <w:t>preview_url</w:t>
            </w:r>
            <w:r>
              <w:rPr>
                <w:b w:val="0"/>
                <w:sz w:val="17"/>
              </w:rPr>
              <w:t xml:space="preserve"> en falso porque una vista previa en pantalla pequeña ocupa espacio y distrae.</w:t>
            </w:r>
          </w:p>
        </w:tc>
        <w:tc>
          <w:tcPr>
            <w:tcW w:type="dxa" w:w="1587"/>
          </w:tcPr>
          <w:p>
            <w:pPr>
              <w:spacing w:after="120"/>
            </w:pPr>
            <w:r/>
            <w:r>
              <w:rPr>
                <w:rFonts w:ascii="Consolas" w:hAnsi="Consolas"/>
                <w:sz w:val="17"/>
              </w:rPr>
              <w:t>whatsapp.py:143-161</w:t>
            </w:r>
          </w:p>
        </w:tc>
      </w:tr>
      <w:tr>
        <w:tc>
          <w:tcPr>
            <w:tcW w:type="dxa" w:w="1587"/>
          </w:tcPr>
          <w:p>
            <w:pPr>
              <w:spacing w:after="120"/>
            </w:pPr>
            <w:r/>
            <w:r>
              <w:rPr>
                <w:rFonts w:ascii="Consolas" w:hAnsi="Consolas"/>
                <w:sz w:val="17"/>
              </w:rPr>
              <w:t>enviar_botones</w:t>
            </w:r>
          </w:p>
        </w:tc>
        <w:tc>
          <w:tcPr>
            <w:tcW w:type="dxa" w:w="2154"/>
          </w:tcPr>
          <w:p>
            <w:pPr>
              <w:spacing w:after="120"/>
            </w:pPr>
            <w:r/>
            <w:r>
              <w:rPr>
                <w:rFonts w:ascii="Consolas" w:hAnsi="Consolas"/>
                <w:sz w:val="17"/>
              </w:rPr>
              <w:t>interactive</w:t>
            </w:r>
            <w:r>
              <w:rPr>
                <w:b w:val="0"/>
                <w:sz w:val="17"/>
              </w:rPr>
              <w:t xml:space="preserve"> / </w:t>
            </w:r>
            <w:r>
              <w:rPr>
                <w:rFonts w:ascii="Consolas" w:hAnsi="Consolas"/>
                <w:sz w:val="17"/>
              </w:rPr>
              <w:t>button</w:t>
            </w:r>
          </w:p>
        </w:tc>
        <w:tc>
          <w:tcPr>
            <w:tcW w:type="dxa" w:w="3969"/>
          </w:tcPr>
          <w:p>
            <w:pPr>
              <w:spacing w:after="120"/>
            </w:pPr>
            <w:r/>
            <w:r>
              <w:rPr>
                <w:b/>
                <w:sz w:val="17"/>
              </w:rPr>
              <w:t>Solo los dos momentos binarios del diseño</w:t>
            </w:r>
            <w:r>
              <w:rPr>
                <w:b w:val="0"/>
                <w:sz w:val="17"/>
              </w:rPr>
              <w:t>: consentimiento y confirmación de registro (que el onboarding reutiliza).</w:t>
            </w:r>
          </w:p>
        </w:tc>
        <w:tc>
          <w:tcPr>
            <w:tcW w:type="dxa" w:w="1587"/>
          </w:tcPr>
          <w:p>
            <w:pPr>
              <w:spacing w:after="120"/>
            </w:pPr>
            <w:r/>
            <w:r>
              <w:rPr>
                <w:rFonts w:ascii="Consolas" w:hAnsi="Consolas"/>
                <w:sz w:val="17"/>
              </w:rPr>
              <w:t>whatsapp.py:164-213</w:t>
            </w:r>
          </w:p>
        </w:tc>
      </w:tr>
      <w:tr>
        <w:tc>
          <w:tcPr>
            <w:tcW w:type="dxa" w:w="1587"/>
          </w:tcPr>
          <w:p>
            <w:pPr>
              <w:spacing w:after="120"/>
            </w:pPr>
            <w:r/>
            <w:r>
              <w:rPr>
                <w:rFonts w:ascii="Consolas" w:hAnsi="Consolas"/>
                <w:sz w:val="17"/>
              </w:rPr>
              <w:t>marcar_escribiendo</w:t>
            </w:r>
          </w:p>
        </w:tc>
        <w:tc>
          <w:tcPr>
            <w:tcW w:type="dxa" w:w="2154"/>
          </w:tcPr>
          <w:p>
            <w:pPr>
              <w:spacing w:after="120"/>
            </w:pPr>
            <w:r/>
            <w:r>
              <w:rPr>
                <w:rFonts w:ascii="Consolas" w:hAnsi="Consolas"/>
                <w:sz w:val="17"/>
              </w:rPr>
              <w:t>status: read</w:t>
            </w:r>
            <w:r>
              <w:rPr>
                <w:b w:val="0"/>
                <w:sz w:val="17"/>
              </w:rPr>
              <w:t xml:space="preserve"> + </w:t>
            </w:r>
            <w:r>
              <w:rPr>
                <w:rFonts w:ascii="Consolas" w:hAnsi="Consolas"/>
                <w:sz w:val="17"/>
              </w:rPr>
              <w:t>typing_indicator: {type: text}</w:t>
            </w:r>
          </w:p>
        </w:tc>
        <w:tc>
          <w:tcPr>
            <w:tcW w:type="dxa" w:w="3969"/>
          </w:tcPr>
          <w:p>
            <w:pPr>
              <w:spacing w:after="120"/>
            </w:pPr>
            <w:r/>
            <w:r>
              <w:rPr>
                <w:b w:val="0"/>
                <w:sz w:val="17"/>
              </w:rPr>
              <w:t xml:space="preserve">Los tres puntitos. </w:t>
            </w:r>
            <w:r>
              <w:rPr>
                <w:b/>
                <w:sz w:val="17"/>
              </w:rPr>
              <w:t>Mismo endpoint de mensajes.</w:t>
            </w:r>
          </w:p>
        </w:tc>
        <w:tc>
          <w:tcPr>
            <w:tcW w:type="dxa" w:w="1587"/>
          </w:tcPr>
          <w:p>
            <w:pPr>
              <w:spacing w:after="120"/>
            </w:pPr>
            <w:r/>
            <w:r>
              <w:rPr>
                <w:rFonts w:ascii="Consolas" w:hAnsi="Consolas"/>
                <w:sz w:val="17"/>
              </w:rPr>
              <w:t>whatsapp.py:86-141</w:t>
            </w:r>
          </w:p>
        </w:tc>
      </w:tr>
    </w:tbl>
    <w:p>
      <w:pPr>
        <w:spacing w:after="120"/>
      </w:pPr>
      <w:r>
        <w:rPr>
          <w:b/>
        </w:rPr>
        <w:t>No sabe enviar nada más</w:t>
      </w:r>
      <w:r>
        <w:rPr>
          <w:b w:val="0"/>
        </w:rPr>
        <w:t>: ni plantillas (</w:t>
      </w:r>
      <w:r>
        <w:rPr>
          <w:rFonts w:ascii="Consolas" w:hAnsi="Consolas"/>
          <w:sz w:val="18"/>
        </w:rPr>
        <w:t>template</w:t>
      </w:r>
      <w:r>
        <w:rPr>
          <w:b w:val="0"/>
        </w:rPr>
        <w:t>), ni listas interactivas (</w:t>
      </w:r>
      <w:r>
        <w:rPr>
          <w:rFonts w:ascii="Consolas" w:hAnsi="Consolas"/>
          <w:sz w:val="18"/>
        </w:rPr>
        <w:t>interactive/list</w:t>
      </w:r>
      <w:r>
        <w:rPr>
          <w:b w:val="0"/>
        </w:rPr>
        <w:t>), ni imágenes, ni documentos, ni ubicación, ni reacciones, ni mensajes citados (</w:t>
      </w:r>
      <w:r>
        <w:rPr>
          <w:rFonts w:ascii="Consolas" w:hAnsi="Consolas"/>
          <w:sz w:val="18"/>
        </w:rPr>
        <w:t>context</w:t>
      </w:r>
      <w:r>
        <w:rPr>
          <w:b w:val="0"/>
        </w:rPr>
        <w:t>). Es deliberado (</w:t>
      </w:r>
      <w:r>
        <w:rPr>
          <w:rFonts w:ascii="Consolas" w:hAnsi="Consolas"/>
          <w:sz w:val="18"/>
        </w:rPr>
        <w:t>whatsapp.py:6-9</w:t>
      </w:r>
      <w:r>
        <w:rPr>
          <w:b w:val="0"/>
        </w:rPr>
        <w:t xml:space="preserve">): texto libre como vía principal y botones solo en dos momentos. </w:t>
      </w:r>
      <w:r>
        <w:rPr>
          <w:b/>
        </w:rPr>
        <w:t>No hay menús de navegación</w:t>
      </w:r>
      <w:r>
        <w:rPr>
          <w:b w:val="0"/>
        </w:rPr>
        <w:t>, porque reintroducirían la barrera que el proyecto busca eliminar.</w:t>
      </w:r>
    </w:p>
    <w:p>
      <w:pPr>
        <w:spacing w:before="80" w:after="120" w:line="240" w:lineRule="auto"/>
        <w:ind w:left="227"/>
        <w:shd w:val="clear" w:fill="F4F5F7"/>
      </w:pPr>
      <w:r>
        <w:rPr>
          <w:rFonts w:ascii="Consolas" w:hAnsi="Consolas"/>
          <w:sz w:val="17"/>
        </w:rPr>
        <w:t>def _url() -&gt; str:                                  # whatsapp.py:37-41</w:t>
        <w:br/>
        <w:t xml:space="preserve">    return (</w:t>
        <w:br/>
        <w:t xml:space="preserve">        f"https://graph.facebook.com/{settings.META_GRAPH_VERSION}"</w:t>
        <w:br/>
        <w:t xml:space="preserve">        f"/{settings.META_PHONE_NUMBER_ID}/messages"</w:t>
        <w:br/>
        <w:t xml:space="preserve">    )</w:t>
      </w:r>
    </w:p>
    <w:p>
      <w:pPr>
        <w:pStyle w:val="Heading3"/>
        <w:spacing w:after="120"/>
      </w:pPr>
      <w:r>
        <w:t>Reintentos</w:t>
      </w:r>
    </w:p>
    <w:p>
      <w:pPr>
        <w:spacing w:after="120"/>
      </w:pPr>
      <w:r>
        <w:rPr>
          <w:b/>
        </w:rPr>
        <w:t>No hay ninguno.</w:t>
      </w:r>
      <w:r>
        <w:rPr>
          <w:b w:val="0"/>
        </w:rPr>
        <w:t xml:space="preserve"> </w:t>
      </w:r>
      <w:r>
        <w:rPr>
          <w:rFonts w:ascii="Consolas" w:hAnsi="Consolas"/>
          <w:sz w:val="18"/>
        </w:rPr>
        <w:t>_enviar</w:t>
      </w:r>
      <w:r>
        <w:rPr>
          <w:b w:val="0"/>
        </w:rPr>
        <w:t xml:space="preserve"> (</w:t>
      </w:r>
      <w:r>
        <w:rPr>
          <w:rFonts w:ascii="Consolas" w:hAnsi="Consolas"/>
          <w:sz w:val="18"/>
        </w:rPr>
        <w:t>whatsapp.py:44-83</w:t>
      </w:r>
      <w:r>
        <w:rPr>
          <w:b w:val="0"/>
        </w:rPr>
        <w:t xml:space="preserve">) hace </w:t>
      </w:r>
      <w:r>
        <w:rPr>
          <w:b/>
        </w:rPr>
        <w:t>un solo</w:t>
      </w:r>
      <w:r>
        <w:rPr>
          <w:b w:val="0"/>
        </w:rPr>
        <w:t xml:space="preserve"> </w:t>
      </w:r>
      <w:r>
        <w:rPr>
          <w:rFonts w:ascii="Consolas" w:hAnsi="Consolas"/>
          <w:sz w:val="18"/>
        </w:rPr>
        <w:t>POST</w:t>
      </w:r>
      <w:r>
        <w:rPr>
          <w:b w:val="0"/>
        </w:rPr>
        <w:t xml:space="preserve"> y devuelve </w:t>
      </w:r>
      <w:r>
        <w:rPr>
          <w:rFonts w:ascii="Consolas" w:hAnsi="Consolas"/>
          <w:sz w:val="18"/>
        </w:rPr>
        <w:t>None</w:t>
      </w:r>
      <w:r>
        <w:rPr>
          <w:b w:val="0"/>
        </w:rPr>
        <w:t xml:space="preserve"> si falla. No hay bucle, ni espera exponencial, ni cola de reenvío. Tampoco en </w:t>
      </w:r>
      <w:r>
        <w:rPr>
          <w:rFonts w:ascii="Consolas" w:hAnsi="Consolas"/>
          <w:sz w:val="18"/>
        </w:rPr>
        <w:t>marcar_escribiendo</w:t>
      </w:r>
      <w:r>
        <w:rPr>
          <w:b w:val="0"/>
        </w:rPr>
        <w:t xml:space="preserve"> ni en </w:t>
      </w:r>
      <w:r>
        <w:rPr>
          <w:rFonts w:ascii="Consolas" w:hAnsi="Consolas"/>
          <w:sz w:val="18"/>
        </w:rPr>
        <w:t>media.descargar_audio</w:t>
      </w:r>
      <w:r>
        <w:rPr>
          <w:b w:val="0"/>
        </w:rPr>
        <w:t>.</w:t>
      </w:r>
    </w:p>
    <w:p>
      <w:pPr>
        <w:spacing w:after="120"/>
      </w:pPr>
      <w:r>
        <w:rPr>
          <w:b w:val="0"/>
        </w:rPr>
        <w:t xml:space="preserve">El único reintento del sistema está en el </w:t>
      </w:r>
      <w:r>
        <w:rPr>
          <w:b/>
        </w:rPr>
        <w:t>reclamo de idempotencia</w:t>
      </w:r>
      <w:r>
        <w:rPr>
          <w:b w:val="0"/>
        </w:rPr>
        <w:t xml:space="preserve"> —tres intentos con esperas de 1 s y 3 s, </w:t>
      </w:r>
      <w:r>
        <w:rPr>
          <w:rFonts w:ascii="Consolas" w:hAnsi="Consolas"/>
          <w:sz w:val="18"/>
        </w:rPr>
        <w:t>dispatcher.py:100</w:t>
      </w:r>
      <w:r>
        <w:rPr>
          <w:b w:val="0"/>
        </w:rPr>
        <w:t>—, y es contra Supabase, no contra Meta.</w:t>
      </w:r>
    </w:p>
    <w:p>
      <w:pPr>
        <w:spacing w:after="120"/>
        <w:ind w:left="227"/>
      </w:pPr>
      <w:r>
        <w:rPr>
          <w:b/>
          <w:color w:val="A02020"/>
        </w:rPr>
        <w:t>Consecuencia:</w:t>
      </w:r>
      <w:r>
        <w:rPr>
          <w:b w:val="0"/>
          <w:color w:val="A02020"/>
        </w:rPr>
        <w:t xml:space="preserve"> si Meta rechaza un envío, la usuaria no recibe nada y el turno continúa como si hubiera salido. </w:t>
      </w:r>
      <w:r>
        <w:rPr>
          <w:rFonts w:ascii="Consolas" w:hAnsi="Consolas"/>
          <w:color w:val="A02020"/>
          <w:sz w:val="18"/>
        </w:rPr>
        <w:t>memoria.responder</w:t>
      </w:r>
      <w:r>
        <w:rPr>
          <w:b w:val="0"/>
          <w:color w:val="A02020"/>
        </w:rPr>
        <w:t xml:space="preserve"> (</w:t>
      </w:r>
      <w:r>
        <w:rPr>
          <w:rFonts w:ascii="Consolas" w:hAnsi="Consolas"/>
          <w:color w:val="A02020"/>
          <w:sz w:val="18"/>
        </w:rPr>
        <w:t>memoria.py:160-172</w:t>
      </w:r>
      <w:r>
        <w:rPr>
          <w:b w:val="0"/>
          <w:color w:val="A02020"/>
        </w:rPr>
        <w:t xml:space="preserve">) recibe </w:t>
      </w:r>
      <w:r>
        <w:rPr>
          <w:rFonts w:ascii="Consolas" w:hAnsi="Consolas"/>
          <w:color w:val="A02020"/>
          <w:sz w:val="18"/>
        </w:rPr>
        <w:t>wamid = None</w:t>
      </w:r>
      <w:r>
        <w:rPr>
          <w:b w:val="0"/>
          <w:color w:val="A02020"/>
        </w:rPr>
        <w:t xml:space="preserve"> y </w:t>
      </w:r>
      <w:r>
        <w:rPr>
          <w:b/>
          <w:color w:val="A02020"/>
        </w:rPr>
        <w:t>registra la respuesta en la memoria igualmente</w:t>
      </w:r>
      <w:r>
        <w:rPr>
          <w:b w:val="0"/>
          <w:color w:val="A02020"/>
        </w:rPr>
        <w:t xml:space="preserve">, con </w:t>
      </w:r>
      <w:r>
        <w:rPr>
          <w:rFonts w:ascii="Consolas" w:hAnsi="Consolas"/>
          <w:color w:val="A02020"/>
          <w:sz w:val="18"/>
        </w:rPr>
        <w:t>huella_wamid</w:t>
      </w:r>
      <w:r>
        <w:rPr>
          <w:b w:val="0"/>
          <w:color w:val="A02020"/>
        </w:rPr>
        <w:t xml:space="preserve"> nula. Así que la ventana del agente dirá que se respondió algo que ella nunca leyó. Está contemplado en el esquema —la columna es nulable a propósito, </w:t>
      </w:r>
      <w:r>
        <w:rPr>
          <w:rFonts w:ascii="Consolas" w:hAnsi="Consolas"/>
          <w:color w:val="A02020"/>
          <w:sz w:val="18"/>
        </w:rPr>
        <w:t>db/006:20-25</w:t>
      </w:r>
      <w:r>
        <w:rPr>
          <w:b w:val="0"/>
          <w:color w:val="A02020"/>
        </w:rPr>
        <w:t>— pero no se compensa en ningún sitio.</w:t>
      </w:r>
    </w:p>
    <w:p>
      <w:pPr>
        <w:pStyle w:val="Heading3"/>
        <w:spacing w:after="120"/>
      </w:pPr>
      <w:r>
        <w:t>Timeouts</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2041"/>
            <w:shd w:val="clear" w:fill="E8EBF0"/>
          </w:tcPr>
          <w:p>
            <w:pPr>
              <w:spacing w:after="120"/>
            </w:pPr>
            <w:r/>
            <w:r>
              <w:rPr>
                <w:b/>
                <w:sz w:val="18"/>
              </w:rPr>
              <w:t>Constante</w:t>
            </w:r>
          </w:p>
        </w:tc>
        <w:tc>
          <w:tcPr>
            <w:tcW w:type="dxa" w:w="1134"/>
            <w:shd w:val="clear" w:fill="E8EBF0"/>
          </w:tcPr>
          <w:p>
            <w:pPr>
              <w:spacing w:after="120"/>
            </w:pPr>
            <w:r/>
            <w:r>
              <w:rPr>
                <w:b/>
                <w:sz w:val="18"/>
              </w:rPr>
              <w:t>Valor</w:t>
            </w:r>
          </w:p>
        </w:tc>
        <w:tc>
          <w:tcPr>
            <w:tcW w:type="dxa" w:w="2268"/>
            <w:shd w:val="clear" w:fill="E8EBF0"/>
          </w:tcPr>
          <w:p>
            <w:pPr>
              <w:spacing w:after="120"/>
            </w:pPr>
            <w:r/>
            <w:r>
              <w:rPr>
                <w:b/>
                <w:sz w:val="18"/>
              </w:rPr>
              <w:t>Dónde aplica</w:t>
            </w:r>
          </w:p>
        </w:tc>
        <w:tc>
          <w:tcPr>
            <w:tcW w:type="dxa" w:w="3969"/>
            <w:shd w:val="clear" w:fill="E8EBF0"/>
          </w:tcPr>
          <w:p>
            <w:pPr>
              <w:spacing w:after="120"/>
            </w:pPr>
            <w:r/>
            <w:r>
              <w:rPr>
                <w:b/>
                <w:sz w:val="18"/>
              </w:rPr>
              <w:t>Por qué ese valor</w:t>
            </w:r>
          </w:p>
        </w:tc>
      </w:tr>
      <w:tr>
        <w:tc>
          <w:tcPr>
            <w:tcW w:type="dxa" w:w="2041"/>
          </w:tcPr>
          <w:p>
            <w:pPr>
              <w:spacing w:after="120"/>
            </w:pPr>
            <w:r/>
            <w:r>
              <w:rPr>
                <w:rFonts w:ascii="Consolas" w:hAnsi="Consolas"/>
                <w:sz w:val="17"/>
              </w:rPr>
              <w:t>_TIEMPO_ESPERA</w:t>
            </w:r>
            <w:r>
              <w:rPr>
                <w:b w:val="0"/>
                <w:sz w:val="17"/>
              </w:rPr>
              <w:t xml:space="preserve"> (whatsapp)</w:t>
            </w:r>
          </w:p>
        </w:tc>
        <w:tc>
          <w:tcPr>
            <w:tcW w:type="dxa" w:w="1134"/>
          </w:tcPr>
          <w:p>
            <w:pPr>
              <w:spacing w:after="120"/>
            </w:pPr>
            <w:r/>
            <w:r>
              <w:rPr>
                <w:b/>
                <w:sz w:val="17"/>
              </w:rPr>
              <w:t>20,0 s</w:t>
            </w:r>
          </w:p>
        </w:tc>
        <w:tc>
          <w:tcPr>
            <w:tcW w:type="dxa" w:w="2268"/>
          </w:tcPr>
          <w:p>
            <w:pPr>
              <w:spacing w:after="120"/>
            </w:pPr>
            <w:r/>
            <w:r>
              <w:rPr>
                <w:rFonts w:ascii="Consolas" w:hAnsi="Consolas"/>
                <w:sz w:val="17"/>
              </w:rPr>
              <w:t>enviar_texto</w:t>
            </w:r>
            <w:r>
              <w:rPr>
                <w:b w:val="0"/>
                <w:sz w:val="17"/>
              </w:rPr>
              <w:t xml:space="preserve">, </w:t>
            </w:r>
            <w:r>
              <w:rPr>
                <w:rFonts w:ascii="Consolas" w:hAnsi="Consolas"/>
                <w:sz w:val="17"/>
              </w:rPr>
              <w:t>enviar_botones</w:t>
            </w:r>
          </w:p>
        </w:tc>
        <w:tc>
          <w:tcPr>
            <w:tcW w:type="dxa" w:w="3969"/>
          </w:tcPr>
          <w:p>
            <w:pPr>
              <w:spacing w:after="120"/>
            </w:pPr>
            <w:r/>
            <w:r>
              <w:rPr>
                <w:rFonts w:ascii="Consolas" w:hAnsi="Consolas"/>
                <w:sz w:val="17"/>
              </w:rPr>
              <w:t>whatsapp.py:27</w:t>
            </w:r>
          </w:p>
        </w:tc>
      </w:tr>
      <w:tr>
        <w:tc>
          <w:tcPr>
            <w:tcW w:type="dxa" w:w="2041"/>
          </w:tcPr>
          <w:p>
            <w:pPr>
              <w:spacing w:after="120"/>
            </w:pPr>
            <w:r/>
            <w:r>
              <w:rPr>
                <w:rFonts w:ascii="Consolas" w:hAnsi="Consolas"/>
                <w:sz w:val="17"/>
              </w:rPr>
              <w:t>_TIEMPO_ESPERA_INDICADOR</w:t>
            </w:r>
          </w:p>
        </w:tc>
        <w:tc>
          <w:tcPr>
            <w:tcW w:type="dxa" w:w="1134"/>
          </w:tcPr>
          <w:p>
            <w:pPr>
              <w:spacing w:after="120"/>
            </w:pPr>
            <w:r/>
            <w:r>
              <w:rPr>
                <w:b/>
                <w:sz w:val="17"/>
              </w:rPr>
              <w:t>5,0 s</w:t>
            </w:r>
          </w:p>
        </w:tc>
        <w:tc>
          <w:tcPr>
            <w:tcW w:type="dxa" w:w="2268"/>
          </w:tcPr>
          <w:p>
            <w:pPr>
              <w:spacing w:after="120"/>
            </w:pPr>
            <w:r/>
            <w:r>
              <w:rPr>
                <w:rFonts w:ascii="Consolas" w:hAnsi="Consolas"/>
                <w:sz w:val="17"/>
              </w:rPr>
              <w:t>marcar_escribiendo</w:t>
            </w:r>
          </w:p>
        </w:tc>
        <w:tc>
          <w:tcPr>
            <w:tcW w:type="dxa" w:w="3969"/>
          </w:tcPr>
          <w:p>
            <w:pPr>
              <w:spacing w:after="120"/>
            </w:pPr>
            <w:r/>
            <w:r>
              <w:rPr>
                <w:b w:val="0"/>
                <w:sz w:val="17"/>
              </w:rPr>
              <w:t xml:space="preserve">Va </w:t>
            </w:r>
            <w:r>
              <w:rPr>
                <w:b/>
                <w:sz w:val="17"/>
              </w:rPr>
              <w:t>esperado</w:t>
            </w:r>
            <w:r>
              <w:rPr>
                <w:b w:val="0"/>
                <w:sz w:val="17"/>
              </w:rPr>
              <w:t xml:space="preserve"> en el camino crítico del turno, así que no puede heredar los 20 s: una Meta lenta retrasaría la respuesta de verdad. Cinco segundos bastan para un cambio de estado, y si no llega, el turno sigue sin los puntitos (</w:t>
            </w:r>
            <w:r>
              <w:rPr>
                <w:rFonts w:ascii="Consolas" w:hAnsi="Consolas"/>
                <w:sz w:val="17"/>
              </w:rPr>
              <w:t>whatsapp.py:29-34</w:t>
            </w:r>
            <w:r>
              <w:rPr>
                <w:b w:val="0"/>
                <w:sz w:val="17"/>
              </w:rPr>
              <w:t>).</w:t>
            </w:r>
          </w:p>
        </w:tc>
      </w:tr>
      <w:tr>
        <w:tc>
          <w:tcPr>
            <w:tcW w:type="dxa" w:w="2041"/>
          </w:tcPr>
          <w:p>
            <w:pPr>
              <w:spacing w:after="120"/>
            </w:pPr>
            <w:r/>
            <w:r>
              <w:rPr>
                <w:rFonts w:ascii="Consolas" w:hAnsi="Consolas"/>
                <w:sz w:val="17"/>
              </w:rPr>
              <w:t>_TIEMPO_ESPERA</w:t>
            </w:r>
            <w:r>
              <w:rPr>
                <w:b w:val="0"/>
                <w:sz w:val="17"/>
              </w:rPr>
              <w:t xml:space="preserve"> (media)</w:t>
            </w:r>
          </w:p>
        </w:tc>
        <w:tc>
          <w:tcPr>
            <w:tcW w:type="dxa" w:w="1134"/>
          </w:tcPr>
          <w:p>
            <w:pPr>
              <w:spacing w:after="120"/>
            </w:pPr>
            <w:r/>
            <w:r>
              <w:rPr>
                <w:b/>
                <w:sz w:val="17"/>
              </w:rPr>
              <w:t>30,0 s</w:t>
            </w:r>
          </w:p>
        </w:tc>
        <w:tc>
          <w:tcPr>
            <w:tcW w:type="dxa" w:w="2268"/>
          </w:tcPr>
          <w:p>
            <w:pPr>
              <w:spacing w:after="120"/>
            </w:pPr>
            <w:r/>
            <w:r>
              <w:rPr>
                <w:b w:val="0"/>
                <w:sz w:val="17"/>
              </w:rPr>
              <w:t>las dos peticiones de descarga del audio</w:t>
            </w:r>
          </w:p>
        </w:tc>
        <w:tc>
          <w:tcPr>
            <w:tcW w:type="dxa" w:w="3969"/>
          </w:tcPr>
          <w:p>
            <w:pPr>
              <w:spacing w:after="120"/>
            </w:pPr>
            <w:r/>
            <w:r>
              <w:rPr>
                <w:rFonts w:ascii="Consolas" w:hAnsi="Consolas"/>
                <w:sz w:val="17"/>
              </w:rPr>
              <w:t>media.py:32</w:t>
            </w:r>
          </w:p>
        </w:tc>
      </w:tr>
      <w:tr>
        <w:tc>
          <w:tcPr>
            <w:tcW w:type="dxa" w:w="2041"/>
          </w:tcPr>
          <w:p>
            <w:pPr>
              <w:spacing w:after="120"/>
            </w:pPr>
            <w:r/>
            <w:r>
              <w:rPr>
                <w:rFonts w:ascii="Consolas" w:hAnsi="Consolas"/>
                <w:sz w:val="17"/>
              </w:rPr>
              <w:t>command_timeout</w:t>
            </w:r>
            <w:r>
              <w:rPr>
                <w:b w:val="0"/>
                <w:sz w:val="17"/>
              </w:rPr>
              <w:t xml:space="preserve"> (asyncpg)</w:t>
            </w:r>
          </w:p>
        </w:tc>
        <w:tc>
          <w:tcPr>
            <w:tcW w:type="dxa" w:w="1134"/>
          </w:tcPr>
          <w:p>
            <w:pPr>
              <w:spacing w:after="120"/>
            </w:pPr>
            <w:r/>
            <w:r>
              <w:rPr>
                <w:b/>
                <w:sz w:val="17"/>
              </w:rPr>
              <w:t>30 s</w:t>
            </w:r>
          </w:p>
        </w:tc>
        <w:tc>
          <w:tcPr>
            <w:tcW w:type="dxa" w:w="2268"/>
          </w:tcPr>
          <w:p>
            <w:pPr>
              <w:spacing w:after="120"/>
            </w:pPr>
            <w:r/>
            <w:r>
              <w:rPr>
                <w:b w:val="0"/>
                <w:sz w:val="17"/>
              </w:rPr>
              <w:t>toda consulta a Supabase</w:t>
            </w:r>
          </w:p>
        </w:tc>
        <w:tc>
          <w:tcPr>
            <w:tcW w:type="dxa" w:w="3969"/>
          </w:tcPr>
          <w:p>
            <w:pPr>
              <w:spacing w:after="120"/>
            </w:pPr>
            <w:r/>
            <w:r>
              <w:rPr>
                <w:rFonts w:ascii="Consolas" w:hAnsi="Consolas"/>
                <w:sz w:val="17"/>
              </w:rPr>
              <w:t>basedatos.py:38</w:t>
            </w:r>
          </w:p>
        </w:tc>
      </w:tr>
      <w:tr>
        <w:tc>
          <w:tcPr>
            <w:tcW w:type="dxa" w:w="2041"/>
          </w:tcPr>
          <w:p>
            <w:pPr>
              <w:spacing w:after="120"/>
            </w:pPr>
            <w:r/>
            <w:r>
              <w:rPr>
                <w:b w:val="0"/>
                <w:sz w:val="17"/>
              </w:rPr>
              <w:t>Gemini</w:t>
            </w:r>
          </w:p>
        </w:tc>
        <w:tc>
          <w:tcPr>
            <w:tcW w:type="dxa" w:w="1134"/>
          </w:tcPr>
          <w:p>
            <w:pPr>
              <w:spacing w:after="120"/>
            </w:pPr>
            <w:r/>
            <w:r>
              <w:rPr>
                <w:b/>
                <w:sz w:val="17"/>
              </w:rPr>
              <w:t>ninguno configurado</w:t>
            </w:r>
          </w:p>
        </w:tc>
        <w:tc>
          <w:tcPr>
            <w:tcW w:type="dxa" w:w="2268"/>
          </w:tcPr>
          <w:p>
            <w:pPr>
              <w:spacing w:after="120"/>
            </w:pPr>
            <w:r/>
            <w:r>
              <w:rPr>
                <w:b w:val="0"/>
                <w:sz w:val="17"/>
              </w:rPr>
              <w:t>las siete llamadas al SDK</w:t>
            </w:r>
          </w:p>
        </w:tc>
        <w:tc>
          <w:tcPr>
            <w:tcW w:type="dxa" w:w="3969"/>
          </w:tcPr>
          <w:p>
            <w:pPr>
              <w:spacing w:after="120"/>
            </w:pPr>
            <w:r/>
            <w:r>
              <w:rPr>
                <w:b w:val="0"/>
                <w:sz w:val="17"/>
              </w:rPr>
              <w:t xml:space="preserve">Queda el valor por defecto de </w:t>
            </w:r>
            <w:r>
              <w:rPr>
                <w:rFonts w:ascii="Consolas" w:hAnsi="Consolas"/>
                <w:sz w:val="17"/>
              </w:rPr>
              <w:t>google-genai</w:t>
            </w:r>
            <w:r>
              <w:rPr>
                <w:b w:val="0"/>
                <w:sz w:val="17"/>
              </w:rPr>
              <w:t>. Es el único tercero sin tiempo de espera explícito.</w:t>
            </w:r>
          </w:p>
        </w:tc>
      </w:tr>
    </w:tbl>
    <w:p>
      <w:pPr>
        <w:pStyle w:val="Heading3"/>
        <w:spacing w:after="120"/>
      </w:pPr>
      <w:r>
        <w:t>Manejo de los códigos de error de Meta</w:t>
      </w:r>
    </w:p>
    <w:p>
      <w:pPr>
        <w:spacing w:after="120"/>
      </w:pPr>
      <w:r>
        <w:rPr>
          <w:b/>
        </w:rPr>
        <w:t>No se interpreta ningún código de error de Meta.</w:t>
      </w:r>
      <w:r>
        <w:rPr>
          <w:b w:val="0"/>
        </w:rPr>
        <w:t xml:space="preserve"> No hay </w:t>
      </w:r>
      <w:r>
        <w:rPr>
          <w:rFonts w:ascii="Consolas" w:hAnsi="Consolas"/>
          <w:sz w:val="18"/>
        </w:rPr>
        <w:t>match</w:t>
      </w:r>
      <w:r>
        <w:rPr>
          <w:b w:val="0"/>
        </w:rPr>
        <w:t>/</w:t>
      </w:r>
      <w:r>
        <w:rPr>
          <w:rFonts w:ascii="Consolas" w:hAnsi="Consolas"/>
          <w:sz w:val="18"/>
        </w:rPr>
        <w:t>if</w:t>
      </w:r>
      <w:r>
        <w:rPr>
          <w:b w:val="0"/>
        </w:rPr>
        <w:t xml:space="preserve"> sobre </w:t>
      </w:r>
      <w:r>
        <w:rPr>
          <w:rFonts w:ascii="Consolas" w:hAnsi="Consolas"/>
          <w:sz w:val="18"/>
        </w:rPr>
        <w:t>error.code</w:t>
      </w:r>
      <w:r>
        <w:rPr>
          <w:b w:val="0"/>
        </w:rPr>
        <w:t xml:space="preserve">, ni sobre </w:t>
      </w:r>
      <w:r>
        <w:rPr>
          <w:rFonts w:ascii="Consolas" w:hAnsi="Consolas"/>
          <w:sz w:val="18"/>
        </w:rPr>
        <w:t>error.subcode</w:t>
      </w:r>
      <w:r>
        <w:rPr>
          <w:b w:val="0"/>
        </w:rPr>
        <w:t>, ni tratamiento diferenciado de 401 (token vencido), 403, 429 (límite de tasa), 470 (ventana de 24 h cerrada) ni 5xx. El trato es binario:</w:t>
      </w:r>
    </w:p>
    <w:p>
      <w:pPr>
        <w:spacing w:before="80" w:after="120" w:line="240" w:lineRule="auto"/>
        <w:ind w:left="227"/>
        <w:shd w:val="clear" w:fill="F4F5F7"/>
      </w:pPr>
      <w:r>
        <w:rPr>
          <w:rFonts w:ascii="Consolas" w:hAnsi="Consolas"/>
          <w:sz w:val="17"/>
        </w:rPr>
        <w:t>if respuesta.status_code != 200:                    # whatsapp.py:63</w:t>
        <w:br/>
        <w:t xml:space="preserve">    logger.error(</w:t>
        <w:br/>
        <w:t xml:space="preserve">        "WhatsApp rechazó el envío | http=%d | %s",</w:t>
        <w:br/>
        <w:t xml:space="preserve">        respuesta.status_code,</w:t>
        <w:br/>
        <w:t xml:space="preserve">        respuesta.text[:300],        # el cuerpo, recortado a 300 car.</w:t>
        <w:br/>
        <w:t xml:space="preserve">    )</w:t>
        <w:br/>
        <w:t xml:space="preserve">    return None</w:t>
      </w:r>
    </w:p>
    <w:p>
      <w:pPr>
        <w:spacing w:after="120"/>
      </w:pPr>
      <w:r>
        <w:rPr>
          <w:b w:val="0"/>
        </w:rPr>
        <w:t xml:space="preserve">Sí se registra </w:t>
      </w:r>
      <w:r>
        <w:rPr>
          <w:b/>
        </w:rPr>
        <w:t>el cuerpo del error recortado a 300 caracteres</w:t>
      </w:r>
      <w:r>
        <w:rPr>
          <w:b w:val="0"/>
        </w:rPr>
        <w:t>, y el comentario razona por qué es seguro: «el cuerpo del error de Meta no lleva datos de la usuaria, pero sí el motivo del rechazo, que es lo que hace falta para diagnosticar (token vencido, destinatario no verificado…)» (</w:t>
      </w:r>
      <w:r>
        <w:rPr>
          <w:rFonts w:ascii="Consolas" w:hAnsi="Consolas"/>
          <w:sz w:val="18"/>
        </w:rPr>
        <w:t>whatsapp.py:64-71</w:t>
      </w:r>
      <w:r>
        <w:rPr>
          <w:b w:val="0"/>
        </w:rPr>
        <w:t xml:space="preserve">). En </w:t>
      </w:r>
      <w:r>
        <w:rPr>
          <w:rFonts w:ascii="Consolas" w:hAnsi="Consolas"/>
          <w:sz w:val="18"/>
        </w:rPr>
        <w:t>marcar_escribiendo</w:t>
      </w:r>
      <w:r>
        <w:rPr>
          <w:b w:val="0"/>
        </w:rPr>
        <w:t xml:space="preserve"> el recorte es a 200 y el nivel baja a </w:t>
      </w:r>
      <w:r>
        <w:rPr>
          <w:rFonts w:ascii="Consolas" w:hAnsi="Consolas"/>
          <w:sz w:val="18"/>
        </w:rPr>
        <w:t>warning</w:t>
      </w:r>
      <w:r>
        <w:rPr>
          <w:b w:val="0"/>
        </w:rPr>
        <w:t xml:space="preserve"> (</w:t>
      </w:r>
      <w:r>
        <w:rPr>
          <w:rFonts w:ascii="Consolas" w:hAnsi="Consolas"/>
          <w:sz w:val="18"/>
        </w:rPr>
        <w:t>whatsapp.py:135-140</w:t>
      </w:r>
      <w:r>
        <w:rPr>
          <w:b w:val="0"/>
        </w:rPr>
        <w:t>).</w:t>
      </w:r>
    </w:p>
    <w:p>
      <w:pPr>
        <w:spacing w:after="120"/>
      </w:pPr>
      <w:r>
        <w:rPr>
          <w:b w:val="0"/>
        </w:rPr>
        <w:t xml:space="preserve">Un fallo de red se distingue del rechazo: </w:t>
      </w:r>
      <w:r>
        <w:rPr>
          <w:rFonts w:ascii="Consolas" w:hAnsi="Consolas"/>
          <w:sz w:val="18"/>
        </w:rPr>
        <w:t>except httpx.HTTPError</w:t>
      </w:r>
      <w:r>
        <w:rPr>
          <w:b w:val="0"/>
        </w:rPr>
        <w:t xml:space="preserve"> registra </w:t>
      </w:r>
      <w:r>
        <w:rPr>
          <w:b/>
        </w:rPr>
        <w:t>solo el nombre de la clase de excepción</w:t>
      </w:r>
      <w:r>
        <w:rPr>
          <w:b w:val="0"/>
        </w:rPr>
        <w:t>, no la URL (</w:t>
      </w:r>
      <w:r>
        <w:rPr>
          <w:rFonts w:ascii="Consolas" w:hAnsi="Consolas"/>
          <w:sz w:val="18"/>
        </w:rPr>
        <w:t>whatsapp.py:59-61</w:t>
      </w:r>
      <w:r>
        <w:rPr>
          <w:b w:val="0"/>
        </w:rPr>
        <w:t>).</w:t>
      </w:r>
    </w:p>
    <w:p>
      <w:pPr>
        <w:spacing w:after="120"/>
      </w:pPr>
      <w:r>
        <w:rPr>
          <w:b w:val="0"/>
        </w:rPr>
        <w:t xml:space="preserve">El </w:t>
      </w:r>
      <w:r>
        <w:rPr>
          <w:rFonts w:ascii="Consolas" w:hAnsi="Consolas"/>
          <w:sz w:val="18"/>
        </w:rPr>
        <w:t>wamid</w:t>
      </w:r>
      <w:r>
        <w:rPr>
          <w:b w:val="0"/>
        </w:rPr>
        <w:t xml:space="preserve"> del mensaje </w:t>
      </w:r>
      <w:r>
        <w:rPr>
          <w:b/>
        </w:rPr>
        <w:t>enviado</w:t>
      </w:r>
      <w:r>
        <w:rPr>
          <w:b w:val="0"/>
        </w:rPr>
        <w:t xml:space="preserve"> se lee de la respuesta (</w:t>
      </w:r>
      <w:r>
        <w:rPr>
          <w:rFonts w:ascii="Consolas" w:hAnsi="Consolas"/>
          <w:sz w:val="18"/>
        </w:rPr>
        <w:t>whatsapp.py:74-75</w:t>
      </w:r>
      <w:r>
        <w:rPr>
          <w:b w:val="0"/>
        </w:rPr>
        <w:t xml:space="preserve">) y se devuelve al llamador, pero a la bitácora va </w:t>
      </w:r>
      <w:r>
        <w:rPr>
          <w:b/>
        </w:rPr>
        <w:t>la referencia</w:t>
      </w:r>
      <w:r>
        <w:rPr>
          <w:b w:val="0"/>
        </w:rPr>
        <w:t xml:space="preserve">: ese </w:t>
      </w:r>
      <w:r>
        <w:rPr>
          <w:rFonts w:ascii="Consolas" w:hAnsi="Consolas"/>
          <w:sz w:val="18"/>
        </w:rPr>
        <w:t>wamid</w:t>
      </w:r>
      <w:r>
        <w:rPr>
          <w:b w:val="0"/>
        </w:rPr>
        <w:t xml:space="preserve"> lleva dentro el número del destinatario, igual que el de los entrantes (</w:t>
      </w:r>
      <w:r>
        <w:rPr>
          <w:rFonts w:ascii="Consolas" w:hAnsi="Consolas"/>
          <w:sz w:val="18"/>
        </w:rPr>
        <w:t>whatsapp.py:77-82</w:t>
      </w:r>
      <w:r>
        <w:rPr>
          <w:b w:val="0"/>
        </w:rPr>
        <w:t>).</w:t>
      </w:r>
    </w:p>
    <w:p>
      <w:pPr>
        <w:pStyle w:val="Heading3"/>
        <w:spacing w:after="120"/>
      </w:pPr>
      <w:r>
        <w:t>Troceado de respuestas largas</w:t>
      </w:r>
    </w:p>
    <w:p>
      <w:pPr>
        <w:spacing w:after="120"/>
      </w:pPr>
      <w:r>
        <w:rPr>
          <w:b/>
        </w:rPr>
        <w:t>No se trocea: se recorta.</w:t>
      </w:r>
      <w:r>
        <w:rPr>
          <w:b w:val="0"/>
        </w:rPr>
        <w:t xml:space="preserve"> Y los dos caminos se comportan distinto.</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1928"/>
            <w:shd w:val="clear" w:fill="E8EBF0"/>
          </w:tcPr>
          <w:p>
            <w:pPr>
              <w:spacing w:after="120"/>
            </w:pPr>
            <w:r/>
            <w:r>
              <w:rPr>
                <w:b/>
                <w:sz w:val="18"/>
              </w:rPr>
              <w:t>Función</w:t>
            </w:r>
          </w:p>
        </w:tc>
        <w:tc>
          <w:tcPr>
            <w:tcW w:type="dxa" w:w="1814"/>
            <w:shd w:val="clear" w:fill="E8EBF0"/>
          </w:tcPr>
          <w:p>
            <w:pPr>
              <w:spacing w:after="120"/>
            </w:pPr>
            <w:r/>
            <w:r>
              <w:rPr>
                <w:b/>
                <w:sz w:val="18"/>
              </w:rPr>
              <w:t>Límite</w:t>
            </w:r>
          </w:p>
        </w:tc>
        <w:tc>
          <w:tcPr>
            <w:tcW w:type="dxa" w:w="5669"/>
            <w:shd w:val="clear" w:fill="E8EBF0"/>
          </w:tcPr>
          <w:p>
            <w:pPr>
              <w:spacing w:after="120"/>
            </w:pPr>
            <w:r/>
            <w:r>
              <w:rPr>
                <w:b/>
                <w:sz w:val="18"/>
              </w:rPr>
              <w:t>Qué hace al pasarse</w:t>
            </w:r>
          </w:p>
        </w:tc>
      </w:tr>
      <w:tr>
        <w:tc>
          <w:tcPr>
            <w:tcW w:type="dxa" w:w="1928"/>
          </w:tcPr>
          <w:p>
            <w:pPr>
              <w:spacing w:after="120"/>
            </w:pPr>
            <w:r/>
            <w:r>
              <w:rPr>
                <w:rFonts w:ascii="Consolas" w:hAnsi="Consolas"/>
                <w:sz w:val="17"/>
              </w:rPr>
              <w:t>enviar_texto</w:t>
            </w:r>
          </w:p>
        </w:tc>
        <w:tc>
          <w:tcPr>
            <w:tcW w:type="dxa" w:w="1814"/>
          </w:tcPr>
          <w:p>
            <w:pPr>
              <w:spacing w:after="120"/>
            </w:pPr>
            <w:r/>
            <w:r>
              <w:rPr>
                <w:rFonts w:ascii="Consolas" w:hAnsi="Consolas"/>
                <w:sz w:val="17"/>
              </w:rPr>
              <w:t>_MAX_CUERPO = 1024</w:t>
            </w:r>
          </w:p>
        </w:tc>
        <w:tc>
          <w:tcPr>
            <w:tcW w:type="dxa" w:w="5669"/>
          </w:tcPr>
          <w:p>
            <w:pPr>
              <w:spacing w:after="120"/>
            </w:pPr>
            <w:r/>
            <w:r>
              <w:rPr>
                <w:b/>
                <w:sz w:val="17"/>
              </w:rPr>
              <w:t xml:space="preserve">Recorta con </w:t>
            </w:r>
            <w:r>
              <w:rPr>
                <w:rFonts w:ascii="Consolas" w:hAnsi="Consolas"/>
                <w:b/>
                <w:sz w:val="17"/>
              </w:rPr>
              <w:t>texto[:_MAX_CUERPO]</w:t>
            </w:r>
            <w:r>
              <w:rPr>
                <w:b w:val="0"/>
                <w:sz w:val="17"/>
              </w:rPr>
              <w:t xml:space="preserve"> y registra un </w:t>
            </w:r>
            <w:r>
              <w:rPr>
                <w:rFonts w:ascii="Consolas" w:hAnsi="Consolas"/>
                <w:sz w:val="17"/>
              </w:rPr>
              <w:t>warning</w:t>
            </w:r>
            <w:r>
              <w:rPr>
                <w:b w:val="0"/>
                <w:sz w:val="17"/>
              </w:rPr>
              <w:t xml:space="preserve"> con la longitud original. No parte el mensaje en dos, no corta por palabra, no añade puntos suspensivos: </w:t>
            </w:r>
            <w:r>
              <w:rPr>
                <w:b/>
                <w:sz w:val="17"/>
              </w:rPr>
              <w:t>la respuesta llega truncada a mitad de palabra</w:t>
            </w:r>
            <w:r>
              <w:rPr>
                <w:b w:val="0"/>
                <w:sz w:val="17"/>
              </w:rPr>
              <w:t xml:space="preserve"> (</w:t>
            </w:r>
            <w:r>
              <w:rPr>
                <w:rFonts w:ascii="Consolas" w:hAnsi="Consolas"/>
                <w:sz w:val="17"/>
              </w:rPr>
              <w:t>whatsapp.py:145-149</w:t>
            </w:r>
            <w:r>
              <w:rPr>
                <w:b w:val="0"/>
                <w:sz w:val="17"/>
              </w:rPr>
              <w:t>).</w:t>
            </w:r>
          </w:p>
        </w:tc>
      </w:tr>
      <w:tr>
        <w:tc>
          <w:tcPr>
            <w:tcW w:type="dxa" w:w="1928"/>
          </w:tcPr>
          <w:p>
            <w:pPr>
              <w:spacing w:after="120"/>
            </w:pPr>
            <w:r/>
            <w:r>
              <w:rPr>
                <w:rFonts w:ascii="Consolas" w:hAnsi="Consolas"/>
                <w:sz w:val="17"/>
              </w:rPr>
              <w:t>enviar_botones</w:t>
            </w:r>
          </w:p>
        </w:tc>
        <w:tc>
          <w:tcPr>
            <w:tcW w:type="dxa" w:w="1814"/>
          </w:tcPr>
          <w:p>
            <w:pPr>
              <w:spacing w:after="120"/>
            </w:pPr>
            <w:r/>
            <w:r>
              <w:rPr>
                <w:rFonts w:ascii="Consolas" w:hAnsi="Consolas"/>
                <w:sz w:val="17"/>
              </w:rPr>
              <w:t>_MAX_CUERPO = 1024</w:t>
            </w:r>
          </w:p>
        </w:tc>
        <w:tc>
          <w:tcPr>
            <w:tcW w:type="dxa" w:w="5669"/>
          </w:tcPr>
          <w:p>
            <w:pPr>
              <w:spacing w:after="120"/>
            </w:pPr>
            <w:r/>
            <w:r>
              <w:rPr>
                <w:b/>
                <w:sz w:val="17"/>
              </w:rPr>
              <w:t xml:space="preserve">Lanza </w:t>
            </w:r>
            <w:r>
              <w:rPr>
                <w:rFonts w:ascii="Consolas" w:hAnsi="Consolas"/>
                <w:b/>
                <w:sz w:val="17"/>
              </w:rPr>
              <w:t>ValueError</w:t>
            </w:r>
            <w:r>
              <w:rPr>
                <w:b w:val="0"/>
                <w:sz w:val="17"/>
              </w:rPr>
              <w:t xml:space="preserve"> en vez de recortar (</w:t>
            </w:r>
            <w:r>
              <w:rPr>
                <w:rFonts w:ascii="Consolas" w:hAnsi="Consolas"/>
                <w:sz w:val="17"/>
              </w:rPr>
              <w:t>whatsapp.py:187-191</w:t>
            </w:r>
            <w:r>
              <w:rPr>
                <w:b w:val="0"/>
                <w:sz w:val="17"/>
              </w:rPr>
              <w:t>).</w:t>
            </w:r>
          </w:p>
        </w:tc>
      </w:tr>
      <w:tr>
        <w:tc>
          <w:tcPr>
            <w:tcW w:type="dxa" w:w="1928"/>
          </w:tcPr>
          <w:p>
            <w:pPr>
              <w:spacing w:after="120"/>
            </w:pPr>
            <w:r/>
            <w:r>
              <w:rPr>
                <w:rFonts w:ascii="Consolas" w:hAnsi="Consolas"/>
                <w:sz w:val="17"/>
              </w:rPr>
              <w:t>enviar_botones</w:t>
            </w:r>
            <w:r>
              <w:rPr>
                <w:b w:val="0"/>
                <w:sz w:val="17"/>
              </w:rPr>
              <w:t xml:space="preserve"> — nº de botones</w:t>
            </w:r>
          </w:p>
        </w:tc>
        <w:tc>
          <w:tcPr>
            <w:tcW w:type="dxa" w:w="1814"/>
          </w:tcPr>
          <w:p>
            <w:pPr>
              <w:spacing w:after="120"/>
            </w:pPr>
            <w:r/>
            <w:r>
              <w:rPr>
                <w:rFonts w:ascii="Consolas" w:hAnsi="Consolas"/>
                <w:sz w:val="17"/>
              </w:rPr>
              <w:t>_MAX_BOTONES = 3</w:t>
            </w:r>
          </w:p>
        </w:tc>
        <w:tc>
          <w:tcPr>
            <w:tcW w:type="dxa" w:w="5669"/>
          </w:tcPr>
          <w:p>
            <w:pPr>
              <w:spacing w:after="120"/>
            </w:pPr>
            <w:r/>
            <w:r>
              <w:rPr>
                <w:rFonts w:ascii="Consolas" w:hAnsi="Consolas"/>
                <w:sz w:val="17"/>
              </w:rPr>
              <w:t>ValueError</w:t>
            </w:r>
            <w:r>
              <w:rPr>
                <w:b w:val="0"/>
                <w:sz w:val="17"/>
              </w:rPr>
              <w:t xml:space="preserve"> si no está entre 1 y 3 (</w:t>
            </w:r>
            <w:r>
              <w:rPr>
                <w:rFonts w:ascii="Consolas" w:hAnsi="Consolas"/>
                <w:sz w:val="17"/>
              </w:rPr>
              <w:t>whatsapp.py:174-178</w:t>
            </w:r>
            <w:r>
              <w:rPr>
                <w:b w:val="0"/>
                <w:sz w:val="17"/>
              </w:rPr>
              <w:t>).</w:t>
            </w:r>
          </w:p>
        </w:tc>
      </w:tr>
      <w:tr>
        <w:tc>
          <w:tcPr>
            <w:tcW w:type="dxa" w:w="1928"/>
          </w:tcPr>
          <w:p>
            <w:pPr>
              <w:spacing w:after="120"/>
            </w:pPr>
            <w:r/>
            <w:r>
              <w:rPr>
                <w:rFonts w:ascii="Consolas" w:hAnsi="Consolas"/>
                <w:sz w:val="17"/>
              </w:rPr>
              <w:t>enviar_botones</w:t>
            </w:r>
            <w:r>
              <w:rPr>
                <w:b w:val="0"/>
                <w:sz w:val="17"/>
              </w:rPr>
              <w:t xml:space="preserve"> — rótulo</w:t>
            </w:r>
          </w:p>
        </w:tc>
        <w:tc>
          <w:tcPr>
            <w:tcW w:type="dxa" w:w="1814"/>
          </w:tcPr>
          <w:p>
            <w:pPr>
              <w:spacing w:after="120"/>
            </w:pPr>
            <w:r/>
            <w:r>
              <w:rPr>
                <w:rFonts w:ascii="Consolas" w:hAnsi="Consolas"/>
                <w:sz w:val="17"/>
              </w:rPr>
              <w:t>_MAX_TITULO_BOTON = 20</w:t>
            </w:r>
          </w:p>
        </w:tc>
        <w:tc>
          <w:tcPr>
            <w:tcW w:type="dxa" w:w="5669"/>
          </w:tcPr>
          <w:p>
            <w:pPr>
              <w:spacing w:after="120"/>
            </w:pPr>
            <w:r/>
            <w:r>
              <w:rPr>
                <w:rFonts w:ascii="Consolas" w:hAnsi="Consolas"/>
                <w:sz w:val="17"/>
              </w:rPr>
              <w:t>ValueError</w:t>
            </w:r>
            <w:r>
              <w:rPr>
                <w:b w:val="0"/>
                <w:sz w:val="17"/>
              </w:rPr>
              <w:t xml:space="preserve"> con el rótulo ofensor (</w:t>
            </w:r>
            <w:r>
              <w:rPr>
                <w:rFonts w:ascii="Consolas" w:hAnsi="Consolas"/>
                <w:sz w:val="17"/>
              </w:rPr>
              <w:t>whatsapp.py:180-185</w:t>
            </w:r>
            <w:r>
              <w:rPr>
                <w:b w:val="0"/>
                <w:sz w:val="17"/>
              </w:rPr>
              <w:t>).</w:t>
            </w:r>
          </w:p>
        </w:tc>
      </w:tr>
    </w:tbl>
    <w:p>
      <w:pPr>
        <w:spacing w:after="120"/>
      </w:pPr>
      <w:r>
        <w:rPr>
          <w:b w:val="0"/>
        </w:rPr>
        <w:t>Los tres límites son de la Cloud API y se comprueban en el cliente «para fallar con un mensaje entendible en vez de recibir un 400 opaco de Meta» (</w:t>
      </w:r>
      <w:r>
        <w:rPr>
          <w:rFonts w:ascii="Consolas" w:hAnsi="Consolas"/>
          <w:sz w:val="18"/>
        </w:rPr>
        <w:t>whatsapp.py:21-22</w:t>
      </w:r>
      <w:r>
        <w:rPr>
          <w:b w:val="0"/>
        </w:rPr>
        <w:t>). El de 20 caracteres del rótulo es, además, la restricción que obligó a resolver la desambiguación del barrio con una lista numerada de texto en lugar de botones.</w:t>
      </w:r>
    </w:p>
    <w:p>
      <w:pPr>
        <w:spacing w:after="120"/>
      </w:pPr>
      <w:r>
        <w:rPr>
          <w:b w:val="0"/>
        </w:rPr>
        <w:t xml:space="preserve">En la práctica el recorte casi no se alcanza, porque la longitud se gobierna por prompt: 80 palabras máximo en el CU2, 60 en el CU7, 6 a 8 líneas en los textos fijos. El caso que más se le acerca es el </w:t>
      </w:r>
      <w:r>
        <w:rPr>
          <w:b/>
        </w:rPr>
        <w:t>CU8</w:t>
      </w:r>
      <w:r>
        <w:rPr>
          <w:b w:val="0"/>
        </w:rPr>
        <w:t xml:space="preserve">, que a propósito </w:t>
      </w:r>
      <w:r>
        <w:rPr>
          <w:b/>
        </w:rPr>
        <w:t>no recorta la lista de cultivos</w:t>
      </w:r>
      <w:r>
        <w:rPr>
          <w:b w:val="0"/>
        </w:rPr>
        <w:t xml:space="preserve"> (</w:t>
      </w:r>
      <w:r>
        <w:rPr>
          <w:rFonts w:ascii="Consolas" w:hAnsi="Consolas"/>
          <w:sz w:val="18"/>
        </w:rPr>
        <w:t>mi_huerta.py:34-39</w:t>
      </w:r>
      <w:r>
        <w:rPr>
          <w:b w:val="0"/>
        </w:rPr>
        <w:t>): el tope real es el de WhatsApp, que da para más de cien especies.</w:t>
      </w:r>
    </w:p>
    <w:p>
      <w:pPr>
        <w:spacing w:after="120"/>
        <w:ind w:left="227"/>
      </w:pPr>
      <w:r>
        <w:rPr>
          <w:b/>
          <w:color w:val="A02020"/>
        </w:rPr>
        <w:t>La advertencia médica se añade después de componer la respuesta</w:t>
      </w:r>
      <w:r>
        <w:rPr>
          <w:b w:val="0"/>
          <w:color w:val="A02020"/>
        </w:rPr>
        <w:t xml:space="preserve"> (</w:t>
      </w:r>
      <w:r>
        <w:rPr>
          <w:rFonts w:ascii="Consolas" w:hAnsi="Consolas"/>
          <w:color w:val="A02020"/>
          <w:sz w:val="18"/>
        </w:rPr>
        <w:t>orientacion.py:178</w:t>
      </w:r>
      <w:r>
        <w:rPr>
          <w:b w:val="0"/>
          <w:color w:val="A02020"/>
        </w:rPr>
        <w:t xml:space="preserve">) y mide 232 caracteres. Una respuesta del CU2 cerca del límite más la advertencia podría pasar de 1024 y perder </w:t>
      </w:r>
      <w:r>
        <w:rPr>
          <w:b/>
          <w:color w:val="A02020"/>
        </w:rPr>
        <w:t>el final de la advertencia</w:t>
      </w:r>
      <w:r>
        <w:rPr>
          <w:b w:val="0"/>
          <w:color w:val="A02020"/>
        </w:rPr>
        <w:t xml:space="preserve">, que es justo la parte que dice «consúltelo con su médico». Nada en el código lo impide ni lo detecta; solo quedaría el </w:t>
      </w:r>
      <w:r>
        <w:rPr>
          <w:rFonts w:ascii="Consolas" w:hAnsi="Consolas"/>
          <w:color w:val="A02020"/>
          <w:sz w:val="18"/>
        </w:rPr>
        <w:t>warning</w:t>
      </w:r>
      <w:r>
        <w:rPr>
          <w:b w:val="0"/>
          <w:color w:val="A02020"/>
        </w:rPr>
        <w:t xml:space="preserve"> del recorte. Ver Divergencias.</w:t>
      </w:r>
    </w:p>
    <w:p>
      <w:pPr>
        <w:pStyle w:val="Heading3"/>
        <w:spacing w:after="120"/>
      </w:pPr>
      <w:r>
        <w:t>Única salida, y la invariante que la acompaña</w:t>
      </w:r>
    </w:p>
    <w:p>
      <w:pPr>
        <w:spacing w:after="120"/>
      </w:pPr>
      <w:r>
        <w:rPr>
          <w:rFonts w:ascii="Consolas" w:hAnsi="Consolas"/>
          <w:sz w:val="18"/>
        </w:rPr>
        <w:t>whatsapp.py</w:t>
      </w:r>
      <w:r>
        <w:rPr>
          <w:b w:val="0"/>
        </w:rPr>
        <w:t xml:space="preserve"> es el único módulo que habla con Meta para enviar. Pero no se llama directamente después de la compuerta: ahí se usa </w:t>
      </w:r>
      <w:r>
        <w:rPr>
          <w:rFonts w:ascii="Consolas" w:hAnsi="Consolas"/>
          <w:sz w:val="18"/>
        </w:rPr>
        <w:t>memoria.responder</w:t>
      </w:r>
      <w:r>
        <w:rPr>
          <w:b w:val="0"/>
        </w:rPr>
        <w:t xml:space="preserve"> / </w:t>
      </w:r>
      <w:r>
        <w:rPr>
          <w:rFonts w:ascii="Consolas" w:hAnsi="Consolas"/>
          <w:sz w:val="18"/>
        </w:rPr>
        <w:t>responder_con_botones</w:t>
      </w:r>
      <w:r>
        <w:rPr>
          <w:b w:val="0"/>
        </w:rPr>
        <w:t xml:space="preserve"> (</w:t>
      </w:r>
      <w:r>
        <w:rPr>
          <w:rFonts w:ascii="Consolas" w:hAnsi="Consolas"/>
          <w:sz w:val="18"/>
        </w:rPr>
        <w:t>memoria.py:160-189</w:t>
      </w:r>
      <w:r>
        <w:rPr>
          <w:b w:val="0"/>
        </w:rPr>
        <w:t xml:space="preserve">), que </w:t>
      </w:r>
      <w:r>
        <w:rPr>
          <w:b/>
        </w:rPr>
        <w:t>envía y recuerda en la misma operación</w:t>
      </w:r>
      <w:r>
        <w:rPr>
          <w:b w:val="0"/>
        </w:rPr>
        <w:t>. Un envío sin registrar deja en la memoria un hueco que el agente no puede detectar —una pregunta suya sin respuesta parece sin contestar— y le hace repetirse (</w:t>
      </w:r>
      <w:r>
        <w:rPr>
          <w:rFonts w:ascii="Consolas" w:hAnsi="Consolas"/>
          <w:sz w:val="18"/>
        </w:rPr>
        <w:t>memoria.py:12-15</w:t>
      </w:r>
      <w:r>
        <w:rPr>
          <w:b w:val="0"/>
        </w:rPr>
        <w:t>).</w:t>
      </w:r>
    </w:p>
    <w:p>
      <w:pPr>
        <w:spacing w:after="120"/>
      </w:pPr>
      <w:r>
        <w:rPr>
          <w:b/>
        </w:rPr>
        <w:t>Tres excepciones declaradas</w:t>
      </w:r>
      <w:r>
        <w:rPr>
          <w:b w:val="0"/>
        </w:rPr>
        <w:t>, todas antes o al margen de la memoria:</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2041"/>
            <w:shd w:val="clear" w:fill="E8EBF0"/>
          </w:tcPr>
          <w:p>
            <w:pPr>
              <w:spacing w:after="120"/>
            </w:pPr>
            <w:r/>
            <w:r>
              <w:rPr>
                <w:b/>
                <w:sz w:val="18"/>
              </w:rPr>
              <w:t>Excepción</w:t>
            </w:r>
          </w:p>
        </w:tc>
        <w:tc>
          <w:tcPr>
            <w:tcW w:type="dxa" w:w="5556"/>
            <w:shd w:val="clear" w:fill="E8EBF0"/>
          </w:tcPr>
          <w:p>
            <w:pPr>
              <w:spacing w:after="120"/>
            </w:pPr>
            <w:r/>
            <w:r>
              <w:rPr>
                <w:b/>
                <w:sz w:val="18"/>
              </w:rPr>
              <w:t>Por qué</w:t>
            </w:r>
          </w:p>
        </w:tc>
        <w:tc>
          <w:tcPr>
            <w:tcW w:type="dxa" w:w="1814"/>
            <w:shd w:val="clear" w:fill="E8EBF0"/>
          </w:tcPr>
          <w:p>
            <w:pPr>
              <w:spacing w:after="120"/>
            </w:pPr>
            <w:r/>
            <w:r>
              <w:rPr>
                <w:b/>
                <w:sz w:val="18"/>
              </w:rPr>
              <w:t>Ubicación</w:t>
            </w:r>
          </w:p>
        </w:tc>
      </w:tr>
      <w:tr>
        <w:tc>
          <w:tcPr>
            <w:tcW w:type="dxa" w:w="2041"/>
          </w:tcPr>
          <w:p>
            <w:pPr>
              <w:spacing w:after="120"/>
            </w:pPr>
            <w:r/>
            <w:r>
              <w:rPr>
                <w:b w:val="0"/>
                <w:sz w:val="17"/>
              </w:rPr>
              <w:t>Todo lo anterior a la compuerta</w:t>
            </w:r>
          </w:p>
        </w:tc>
        <w:tc>
          <w:tcPr>
            <w:tcW w:type="dxa" w:w="5556"/>
          </w:tcPr>
          <w:p>
            <w:pPr>
              <w:spacing w:after="120"/>
            </w:pPr>
            <w:r/>
            <w:r>
              <w:rPr>
                <w:b w:val="0"/>
                <w:sz w:val="17"/>
              </w:rPr>
              <w:t xml:space="preserve">No hay </w:t>
            </w:r>
            <w:r>
              <w:rPr>
                <w:rFonts w:ascii="Consolas" w:hAnsi="Consolas"/>
                <w:sz w:val="17"/>
              </w:rPr>
              <w:t>usuario_id</w:t>
            </w:r>
            <w:r>
              <w:rPr>
                <w:b w:val="0"/>
                <w:sz w:val="17"/>
              </w:rPr>
              <w:t xml:space="preserve"> y esos mensajes no son memoria.</w:t>
            </w:r>
          </w:p>
        </w:tc>
        <w:tc>
          <w:tcPr>
            <w:tcW w:type="dxa" w:w="1814"/>
          </w:tcPr>
          <w:p>
            <w:pPr>
              <w:spacing w:after="120"/>
            </w:pPr>
            <w:r/>
            <w:r>
              <w:rPr>
                <w:rFonts w:ascii="Consolas" w:hAnsi="Consolas"/>
                <w:sz w:val="17"/>
              </w:rPr>
              <w:t>consentimiento.py:85</w:t>
            </w:r>
            <w:r>
              <w:rPr>
                <w:b w:val="0"/>
                <w:sz w:val="17"/>
              </w:rPr>
              <w:t xml:space="preserve">, </w:t>
            </w:r>
            <w:r>
              <w:rPr>
                <w:rFonts w:ascii="Consolas" w:hAnsi="Consolas"/>
                <w:sz w:val="17"/>
              </w:rPr>
              <w:t>:92</w:t>
            </w:r>
            <w:r>
              <w:rPr>
                <w:b w:val="0"/>
                <w:sz w:val="17"/>
              </w:rPr>
              <w:t xml:space="preserve">, </w:t>
            </w:r>
            <w:r>
              <w:rPr>
                <w:rFonts w:ascii="Consolas" w:hAnsi="Consolas"/>
                <w:sz w:val="17"/>
              </w:rPr>
              <w:t>:106</w:t>
            </w:r>
          </w:p>
        </w:tc>
      </w:tr>
      <w:tr>
        <w:tc>
          <w:tcPr>
            <w:tcW w:type="dxa" w:w="2041"/>
          </w:tcPr>
          <w:p>
            <w:pPr>
              <w:spacing w:after="120"/>
            </w:pPr>
            <w:r/>
            <w:r>
              <w:rPr>
                <w:b w:val="0"/>
                <w:sz w:val="17"/>
              </w:rPr>
              <w:t>El acuse de la nota de voz</w:t>
            </w:r>
          </w:p>
        </w:tc>
        <w:tc>
          <w:tcPr>
            <w:tcW w:type="dxa" w:w="5556"/>
          </w:tcPr>
          <w:p>
            <w:pPr>
              <w:spacing w:after="120"/>
            </w:pPr>
            <w:r/>
            <w:r>
              <w:rPr>
                <w:b w:val="0"/>
                <w:sz w:val="17"/>
              </w:rPr>
              <w:t>No dice nada que el agente necesite, y recordarlo gastaría uno de los diez huecos de la ventana en cada nota de voz (ADR-0017).</w:t>
            </w:r>
          </w:p>
        </w:tc>
        <w:tc>
          <w:tcPr>
            <w:tcW w:type="dxa" w:w="1814"/>
          </w:tcPr>
          <w:p>
            <w:pPr>
              <w:spacing w:after="120"/>
            </w:pPr>
            <w:r/>
            <w:r>
              <w:rPr>
                <w:rFonts w:ascii="Consolas" w:hAnsi="Consolas"/>
                <w:sz w:val="17"/>
              </w:rPr>
              <w:t>espera.py:75</w:t>
            </w:r>
          </w:p>
        </w:tc>
      </w:tr>
      <w:tr>
        <w:tc>
          <w:tcPr>
            <w:tcW w:type="dxa" w:w="2041"/>
          </w:tcPr>
          <w:p>
            <w:pPr>
              <w:spacing w:after="120"/>
            </w:pPr>
            <w:r/>
            <w:r>
              <w:rPr>
                <w:b w:val="0"/>
                <w:sz w:val="17"/>
              </w:rPr>
              <w:t>El aviso de base caída</w:t>
            </w:r>
          </w:p>
        </w:tc>
        <w:tc>
          <w:tcPr>
            <w:tcW w:type="dxa" w:w="5556"/>
          </w:tcPr>
          <w:p>
            <w:pPr>
              <w:spacing w:after="120"/>
            </w:pPr>
            <w:r/>
            <w:r>
              <w:rPr>
                <w:b w:val="0"/>
                <w:sz w:val="17"/>
              </w:rPr>
              <w:t xml:space="preserve">Con la base caída no hay dónde escribir, y ocurre antes de </w:t>
            </w:r>
            <w:r>
              <w:rPr>
                <w:rFonts w:ascii="Consolas" w:hAnsi="Consolas"/>
                <w:sz w:val="17"/>
              </w:rPr>
              <w:t>recordar_usuaria</w:t>
            </w:r>
            <w:r>
              <w:rPr>
                <w:b w:val="0"/>
                <w:sz w:val="17"/>
              </w:rPr>
              <w:t>, así que tampoco se guardó el mensaje de ella: la ventana se salta el turno entero y queda coherente (ADR-0019).</w:t>
            </w:r>
          </w:p>
        </w:tc>
        <w:tc>
          <w:tcPr>
            <w:tcW w:type="dxa" w:w="1814"/>
          </w:tcPr>
          <w:p>
            <w:pPr>
              <w:spacing w:after="120"/>
            </w:pPr>
            <w:r/>
            <w:r>
              <w:rPr>
                <w:rFonts w:ascii="Consolas" w:hAnsi="Consolas"/>
                <w:sz w:val="17"/>
              </w:rPr>
              <w:t>dispatcher.py:206</w:t>
            </w:r>
          </w:p>
        </w:tc>
      </w:tr>
      <w:tr>
        <w:tc>
          <w:tcPr>
            <w:tcW w:type="dxa" w:w="2041"/>
          </w:tcPr>
          <w:p>
            <w:pPr>
              <w:spacing w:after="120"/>
            </w:pPr>
            <w:r/>
            <w:r>
              <w:rPr>
                <w:b w:val="0"/>
                <w:sz w:val="17"/>
              </w:rPr>
              <w:t>El audio no entendido</w:t>
            </w:r>
          </w:p>
        </w:tc>
        <w:tc>
          <w:tcPr>
            <w:tcW w:type="dxa" w:w="5556"/>
          </w:tcPr>
          <w:p>
            <w:pPr>
              <w:spacing w:after="120"/>
            </w:pPr>
            <w:r/>
            <w:r>
              <w:rPr>
                <w:b w:val="0"/>
                <w:sz w:val="17"/>
              </w:rPr>
              <w:t>No hay contenido que guardar, y anotar solo la disculpa dejaría una respuesta sin la pregunta que la provocó.</w:t>
            </w:r>
          </w:p>
        </w:tc>
        <w:tc>
          <w:tcPr>
            <w:tcW w:type="dxa" w:w="1814"/>
          </w:tcPr>
          <w:p>
            <w:pPr>
              <w:spacing w:after="120"/>
            </w:pPr>
            <w:r/>
            <w:r>
              <w:rPr>
                <w:rFonts w:ascii="Consolas" w:hAnsi="Consolas"/>
                <w:sz w:val="17"/>
              </w:rPr>
              <w:t>dispatcher.py:345</w:t>
            </w:r>
          </w:p>
        </w:tc>
      </w:tr>
    </w:tbl>
    <w:p>
      <w:pPr>
        <w:spacing w:after="120"/>
        <w:ind w:left="227"/>
      </w:pPr>
      <w:r>
        <w:rPr>
          <w:b w:val="0"/>
          <w:color w:val="444444"/>
          <w:sz w:val="18"/>
        </w:rPr>
        <w:t xml:space="preserve">El </w:t>
      </w:r>
      <w:r>
        <w:rPr>
          <w:b/>
          <w:color w:val="444444"/>
          <w:sz w:val="18"/>
        </w:rPr>
        <w:t>saludo personalizado</w:t>
      </w:r>
      <w:r>
        <w:rPr>
          <w:b w:val="0"/>
          <w:color w:val="444444"/>
          <w:sz w:val="18"/>
        </w:rPr>
        <w:t xml:space="preserve"> es un caso aparte y más fino: se </w:t>
      </w:r>
      <w:r>
        <w:rPr>
          <w:b/>
          <w:color w:val="444444"/>
          <w:sz w:val="18"/>
        </w:rPr>
        <w:t>envía</w:t>
      </w:r>
      <w:r>
        <w:rPr>
          <w:b w:val="0"/>
          <w:color w:val="444444"/>
          <w:sz w:val="18"/>
        </w:rPr>
        <w:t xml:space="preserve"> pero </w:t>
      </w:r>
      <w:r>
        <w:rPr>
          <w:b/>
          <w:color w:val="444444"/>
          <w:sz w:val="18"/>
        </w:rPr>
        <w:t>no se recuerda</w:t>
      </w:r>
      <w:r>
        <w:rPr>
          <w:b w:val="0"/>
          <w:color w:val="444444"/>
          <w:sz w:val="18"/>
        </w:rPr>
        <w:t xml:space="preserve"> (</w:t>
      </w:r>
      <w:r>
        <w:rPr>
          <w:rFonts w:ascii="Consolas" w:hAnsi="Consolas"/>
          <w:color w:val="444444"/>
          <w:sz w:val="18"/>
        </w:rPr>
        <w:t>memoria.py:170-172</w:t>
      </w:r>
      <w:r>
        <w:rPr>
          <w:b w:val="0"/>
          <w:color w:val="444444"/>
          <w:sz w:val="18"/>
        </w:rPr>
        <w:t xml:space="preserve">: se envía </w:t>
      </w:r>
      <w:r>
        <w:rPr>
          <w:rFonts w:ascii="Consolas" w:hAnsi="Consolas"/>
          <w:color w:val="444444"/>
          <w:sz w:val="18"/>
        </w:rPr>
        <w:t>enviado</w:t>
      </w:r>
      <w:r>
        <w:rPr>
          <w:b w:val="0"/>
          <w:color w:val="444444"/>
          <w:sz w:val="18"/>
        </w:rPr>
        <w:t xml:space="preserve">, se recuerda </w:t>
      </w:r>
      <w:r>
        <w:rPr>
          <w:rFonts w:ascii="Consolas" w:hAnsi="Consolas"/>
          <w:color w:val="444444"/>
          <w:sz w:val="18"/>
        </w:rPr>
        <w:t>texto</w:t>
      </w:r>
      <w:r>
        <w:rPr>
          <w:b w:val="0"/>
          <w:color w:val="444444"/>
          <w:sz w:val="18"/>
        </w:rPr>
        <w:t xml:space="preserve">). El nombre vive cifrado con AES-GCM en </w:t>
      </w:r>
      <w:r>
        <w:rPr>
          <w:rFonts w:ascii="Consolas" w:hAnsi="Consolas"/>
          <w:color w:val="444444"/>
          <w:sz w:val="18"/>
        </w:rPr>
        <w:t>usuario</w:t>
      </w:r>
      <w:r>
        <w:rPr>
          <w:b w:val="0"/>
          <w:color w:val="444444"/>
          <w:sz w:val="18"/>
        </w:rPr>
        <w:t xml:space="preserve"> mientras </w:t>
      </w:r>
      <w:r>
        <w:rPr>
          <w:rFonts w:ascii="Consolas" w:hAnsi="Consolas"/>
          <w:color w:val="444444"/>
          <w:sz w:val="18"/>
        </w:rPr>
        <w:t>mensaje.contenido</w:t>
      </w:r>
      <w:r>
        <w:rPr>
          <w:b w:val="0"/>
          <w:color w:val="444444"/>
          <w:sz w:val="18"/>
        </w:rPr>
        <w:t xml:space="preserve"> va en claro; si el saludo entrara en la memoria, el nombre quedaría legible ahí y el cifrado dejaría de proteger nada. Tampoco conviene que lo vea el agente: es cosmética de entrega, y si entrara en la ventana el modelo podría imitarlo y ponerse a saludar por su cuenta. Se antepone una vez cada 24 h, decidido contando los mensajes recientes de los dos roles (</w:t>
      </w:r>
      <w:r>
        <w:rPr>
          <w:rFonts w:ascii="Consolas" w:hAnsi="Consolas"/>
          <w:color w:val="444444"/>
          <w:sz w:val="18"/>
        </w:rPr>
        <w:t>repositorio.py:285-319</w:t>
      </w:r>
      <w:r>
        <w:rPr>
          <w:b w:val="0"/>
          <w:color w:val="444444"/>
          <w:sz w:val="18"/>
        </w:rPr>
        <w:t>).</w:t>
      </w:r>
    </w:p>
    <w:p>
      <w:r>
        <w:br w:type="page"/>
      </w:r>
    </w:p>
    <w:p>
      <w:pPr>
        <w:pStyle w:val="Heading2"/>
        <w:spacing w:after="120"/>
      </w:pPr>
      <w:r>
        <w:t>2.9 Manejo de errores transversal</w:t>
      </w:r>
    </w:p>
    <w:p>
      <w:pPr>
        <w:spacing w:after="120"/>
      </w:pPr>
      <w:r>
        <w:rPr>
          <w:b/>
        </w:rPr>
        <w:t xml:space="preserve">30 bloques </w:t>
      </w:r>
      <w:r>
        <w:rPr>
          <w:rFonts w:ascii="Consolas" w:hAnsi="Consolas"/>
          <w:b/>
          <w:sz w:val="18"/>
        </w:rPr>
        <w:t>except</w:t>
      </w:r>
      <w:r>
        <w:rPr>
          <w:b/>
        </w:rPr>
        <w:t xml:space="preserve"> en </w:t>
      </w:r>
      <w:r>
        <w:rPr>
          <w:rFonts w:ascii="Consolas" w:hAnsi="Consolas"/>
          <w:b/>
          <w:sz w:val="18"/>
        </w:rPr>
        <w:t>app/</w:t>
      </w:r>
      <w:r>
        <w:rPr>
          <w:b/>
        </w:rPr>
        <w:t>.</w:t>
      </w:r>
      <w:r>
        <w:rPr>
          <w:b w:val="0"/>
        </w:rPr>
        <w:t xml:space="preserve"> Ninguno está silenciado: todos registran algo. Hay </w:t>
      </w:r>
      <w:r>
        <w:rPr>
          <w:b/>
        </w:rPr>
        <w:t xml:space="preserve">24 </w:t>
      </w:r>
      <w:r>
        <w:rPr>
          <w:rFonts w:ascii="Consolas" w:hAnsi="Consolas"/>
          <w:b/>
          <w:sz w:val="18"/>
        </w:rPr>
        <w:t>except Exception</w:t>
      </w:r>
      <w:r>
        <w:rPr>
          <w:b w:val="0"/>
        </w:rPr>
        <w:t xml:space="preserve"> genéricos, </w:t>
      </w:r>
      <w:r>
        <w:rPr>
          <w:b/>
        </w:rPr>
        <w:t>4</w:t>
      </w:r>
      <w:r>
        <w:rPr>
          <w:b w:val="0"/>
        </w:rPr>
        <w:t xml:space="preserve"> tipados (</w:t>
      </w:r>
      <w:r>
        <w:rPr>
          <w:rFonts w:ascii="Consolas" w:hAnsi="Consolas"/>
          <w:sz w:val="18"/>
        </w:rPr>
        <w:t>httpx.HTTPError</w:t>
      </w:r>
      <w:r>
        <w:rPr>
          <w:b w:val="0"/>
        </w:rPr>
        <w:t xml:space="preserve"> ×3, </w:t>
      </w:r>
      <w:r>
        <w:rPr>
          <w:rFonts w:ascii="Consolas" w:hAnsi="Consolas"/>
          <w:sz w:val="18"/>
        </w:rPr>
        <w:t>json.JSONDecodeError</w:t>
      </w:r>
      <w:r>
        <w:rPr>
          <w:b w:val="0"/>
        </w:rPr>
        <w:t xml:space="preserve"> ×1, </w:t>
      </w:r>
      <w:r>
        <w:rPr>
          <w:rFonts w:ascii="Consolas" w:hAnsi="Consolas"/>
          <w:sz w:val="18"/>
        </w:rPr>
        <w:t>ValueError</w:t>
      </w:r>
      <w:r>
        <w:rPr>
          <w:b w:val="0"/>
        </w:rPr>
        <w:t xml:space="preserve"> ×1, </w:t>
      </w:r>
      <w:r>
        <w:rPr>
          <w:rFonts w:ascii="Consolas" w:hAnsi="Consolas"/>
          <w:sz w:val="18"/>
        </w:rPr>
        <w:t>(binascii.Error, ValueError)</w:t>
      </w:r>
      <w:r>
        <w:rPr>
          <w:b w:val="0"/>
        </w:rPr>
        <w:t xml:space="preserve"> ×1) y </w:t>
      </w:r>
      <w:r>
        <w:rPr>
          <w:b/>
        </w:rPr>
        <w:t>0</w:t>
      </w:r>
      <w:r>
        <w:rPr>
          <w:b w:val="0"/>
        </w:rPr>
        <w:t xml:space="preserve"> con </w:t>
      </w:r>
      <w:r>
        <w:rPr>
          <w:rFonts w:ascii="Consolas" w:hAnsi="Consolas"/>
          <w:sz w:val="18"/>
        </w:rPr>
        <w:t>pass</w:t>
      </w:r>
      <w:r>
        <w:rPr>
          <w:b w:val="0"/>
        </w:rPr>
        <w:t>.</w:t>
      </w:r>
    </w:p>
    <w:p>
      <w:pPr>
        <w:pStyle w:val="Heading3"/>
        <w:spacing w:after="120"/>
      </w:pPr>
      <w:r>
        <w:t>Inventario completo</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1701"/>
            <w:shd w:val="clear" w:fill="E8EBF0"/>
          </w:tcPr>
          <w:p>
            <w:pPr>
              <w:spacing w:after="120"/>
            </w:pPr>
            <w:r/>
            <w:r>
              <w:rPr>
                <w:b/>
                <w:sz w:val="18"/>
              </w:rPr>
              <w:t>Ubicación</w:t>
            </w:r>
          </w:p>
        </w:tc>
        <w:tc>
          <w:tcPr>
            <w:tcW w:type="dxa" w:w="1361"/>
            <w:shd w:val="clear" w:fill="E8EBF0"/>
          </w:tcPr>
          <w:p>
            <w:pPr>
              <w:spacing w:after="120"/>
            </w:pPr>
            <w:r/>
            <w:r>
              <w:rPr>
                <w:b/>
                <w:sz w:val="18"/>
              </w:rPr>
              <w:t>Excepción</w:t>
            </w:r>
          </w:p>
        </w:tc>
        <w:tc>
          <w:tcPr>
            <w:tcW w:type="dxa" w:w="3402"/>
            <w:shd w:val="clear" w:fill="E8EBF0"/>
          </w:tcPr>
          <w:p>
            <w:pPr>
              <w:spacing w:after="120"/>
            </w:pPr>
            <w:r/>
            <w:r>
              <w:rPr>
                <w:b/>
                <w:sz w:val="18"/>
              </w:rPr>
              <w:t>Qué se registra</w:t>
            </w:r>
          </w:p>
        </w:tc>
        <w:tc>
          <w:tcPr>
            <w:tcW w:type="dxa" w:w="2948"/>
            <w:shd w:val="clear" w:fill="E8EBF0"/>
          </w:tcPr>
          <w:p>
            <w:pPr>
              <w:spacing w:after="120"/>
            </w:pPr>
            <w:r/>
            <w:r>
              <w:rPr>
                <w:b/>
                <w:sz w:val="18"/>
              </w:rPr>
              <w:t>Qué ve la usuaria</w:t>
            </w:r>
          </w:p>
        </w:tc>
      </w:tr>
      <w:tr>
        <w:tc>
          <w:tcPr>
            <w:tcW w:type="dxa" w:w="1701"/>
          </w:tcPr>
          <w:p>
            <w:pPr>
              <w:spacing w:after="120"/>
            </w:pPr>
            <w:r/>
            <w:r>
              <w:rPr>
                <w:rFonts w:ascii="Consolas" w:hAnsi="Consolas"/>
                <w:sz w:val="17"/>
              </w:rPr>
              <w:t>webhook.py:61</w:t>
            </w:r>
          </w:p>
        </w:tc>
        <w:tc>
          <w:tcPr>
            <w:tcW w:type="dxa" w:w="1361"/>
          </w:tcPr>
          <w:p>
            <w:pPr>
              <w:spacing w:after="120"/>
            </w:pPr>
            <w:r/>
            <w:r>
              <w:rPr>
                <w:rFonts w:ascii="Consolas" w:hAnsi="Consolas"/>
                <w:sz w:val="17"/>
              </w:rPr>
              <w:t>ValueError</w:t>
            </w:r>
          </w:p>
        </w:tc>
        <w:tc>
          <w:tcPr>
            <w:tcW w:type="dxa" w:w="3402"/>
          </w:tcPr>
          <w:p>
            <w:pPr>
              <w:spacing w:after="120"/>
            </w:pPr>
            <w:r/>
            <w:r>
              <w:rPr>
                <w:rFonts w:ascii="Consolas" w:hAnsi="Consolas"/>
                <w:sz w:val="17"/>
              </w:rPr>
              <w:t>logger.exception("El cuerpo recibido no es JSON válido")</w:t>
            </w:r>
          </w:p>
        </w:tc>
        <w:tc>
          <w:tcPr>
            <w:tcW w:type="dxa" w:w="2948"/>
          </w:tcPr>
          <w:p>
            <w:pPr>
              <w:spacing w:after="120"/>
            </w:pPr>
            <w:r/>
            <w:r>
              <w:rPr>
                <w:b w:val="0"/>
                <w:sz w:val="17"/>
              </w:rPr>
              <w:t>Nada. Se devuelve 200 a propósito para no provocar reintentos indefinidos.</w:t>
            </w:r>
          </w:p>
        </w:tc>
      </w:tr>
      <w:tr>
        <w:tc>
          <w:tcPr>
            <w:tcW w:type="dxa" w:w="1701"/>
          </w:tcPr>
          <w:p>
            <w:pPr>
              <w:spacing w:after="120"/>
            </w:pPr>
            <w:r/>
            <w:r>
              <w:rPr>
                <w:rFonts w:ascii="Consolas" w:hAnsi="Consolas"/>
                <w:sz w:val="17"/>
              </w:rPr>
              <w:t>config.py:250</w:t>
            </w:r>
          </w:p>
        </w:tc>
        <w:tc>
          <w:tcPr>
            <w:tcW w:type="dxa" w:w="1361"/>
          </w:tcPr>
          <w:p>
            <w:pPr>
              <w:spacing w:after="120"/>
            </w:pPr>
            <w:r/>
            <w:r>
              <w:rPr>
                <w:rFonts w:ascii="Consolas" w:hAnsi="Consolas"/>
                <w:sz w:val="17"/>
              </w:rPr>
              <w:t>(binascii.Error, ValueError)</w:t>
            </w:r>
          </w:p>
        </w:tc>
        <w:tc>
          <w:tcPr>
            <w:tcW w:type="dxa" w:w="3402"/>
          </w:tcPr>
          <w:p>
            <w:pPr>
              <w:spacing w:after="120"/>
            </w:pPr>
            <w:r/>
            <w:r>
              <w:rPr>
                <w:b w:val="0"/>
                <w:sz w:val="17"/>
              </w:rPr>
              <w:t xml:space="preserve">Se relanza como </w:t>
            </w:r>
            <w:r>
              <w:rPr>
                <w:rFonts w:ascii="Consolas" w:hAnsi="Consolas"/>
                <w:sz w:val="17"/>
              </w:rPr>
              <w:t>ValueError</w:t>
            </w:r>
            <w:r>
              <w:rPr>
                <w:b w:val="0"/>
                <w:sz w:val="17"/>
              </w:rPr>
              <w:t xml:space="preserve"> con instrucciones para generar la clave</w:t>
            </w:r>
          </w:p>
        </w:tc>
        <w:tc>
          <w:tcPr>
            <w:tcW w:type="dxa" w:w="2948"/>
          </w:tcPr>
          <w:p>
            <w:pPr>
              <w:spacing w:after="120"/>
            </w:pPr>
            <w:r/>
            <w:r>
              <w:rPr>
                <w:b/>
                <w:sz w:val="17"/>
              </w:rPr>
              <w:t>El servicio no arranca.</w:t>
            </w:r>
            <w:r>
              <w:rPr>
                <w:b w:val="0"/>
                <w:sz w:val="17"/>
              </w:rPr>
              <w:t xml:space="preserve"> Deliberado.</w:t>
            </w:r>
          </w:p>
        </w:tc>
      </w:tr>
      <w:tr>
        <w:tc>
          <w:tcPr>
            <w:tcW w:type="dxa" w:w="1701"/>
          </w:tcPr>
          <w:p>
            <w:pPr>
              <w:spacing w:after="120"/>
            </w:pPr>
            <w:r/>
            <w:r>
              <w:rPr>
                <w:rFonts w:ascii="Consolas" w:hAnsi="Consolas"/>
                <w:sz w:val="17"/>
              </w:rPr>
              <w:t>main.py:82</w:t>
            </w:r>
          </w:p>
        </w:tc>
        <w:tc>
          <w:tcPr>
            <w:tcW w:type="dxa" w:w="1361"/>
          </w:tcPr>
          <w:p>
            <w:pPr>
              <w:spacing w:after="120"/>
            </w:pPr>
            <w:r/>
            <w:r>
              <w:rPr>
                <w:rFonts w:ascii="Consolas" w:hAnsi="Consolas"/>
                <w:b/>
                <w:sz w:val="17"/>
              </w:rPr>
              <w:t>Exception</w:t>
            </w:r>
            <w:r>
              <w:rPr>
                <w:b/>
                <w:sz w:val="17"/>
              </w:rPr>
              <w:t xml:space="preserve"> genérico</w:t>
            </w:r>
          </w:p>
        </w:tc>
        <w:tc>
          <w:tcPr>
            <w:tcW w:type="dxa" w:w="3402"/>
          </w:tcPr>
          <w:p>
            <w:pPr>
              <w:spacing w:after="120"/>
            </w:pPr>
            <w:r/>
            <w:r>
              <w:rPr>
                <w:rFonts w:ascii="Consolas" w:hAnsi="Consolas"/>
                <w:sz w:val="17"/>
              </w:rPr>
              <w:t>logger.exception("Falló el mantenimiento de la idempotencia")</w:t>
            </w:r>
          </w:p>
        </w:tc>
        <w:tc>
          <w:tcPr>
            <w:tcW w:type="dxa" w:w="2948"/>
          </w:tcPr>
          <w:p>
            <w:pPr>
              <w:spacing w:after="120"/>
            </w:pPr>
            <w:r/>
            <w:r>
              <w:rPr>
                <w:b w:val="0"/>
                <w:sz w:val="17"/>
              </w:rPr>
              <w:t>Nada. El servicio arranca igual: sin el barrido el bot sigue atendiendo, solo se acumulan filas viejas.</w:t>
            </w:r>
          </w:p>
        </w:tc>
      </w:tr>
      <w:tr>
        <w:tc>
          <w:tcPr>
            <w:tcW w:type="dxa" w:w="1701"/>
          </w:tcPr>
          <w:p>
            <w:pPr>
              <w:spacing w:after="120"/>
            </w:pPr>
            <w:r/>
            <w:r>
              <w:rPr>
                <w:rFonts w:ascii="Consolas" w:hAnsi="Consolas"/>
                <w:sz w:val="17"/>
              </w:rPr>
              <w:t>basedatos.py:81</w:t>
            </w:r>
          </w:p>
        </w:tc>
        <w:tc>
          <w:tcPr>
            <w:tcW w:type="dxa" w:w="1361"/>
          </w:tcPr>
          <w:p>
            <w:pPr>
              <w:spacing w:after="120"/>
            </w:pPr>
            <w:r/>
            <w:r>
              <w:rPr>
                <w:rFonts w:ascii="Consolas" w:hAnsi="Consolas"/>
                <w:b/>
                <w:sz w:val="17"/>
              </w:rPr>
              <w:t>Exception</w:t>
            </w:r>
            <w:r>
              <w:rPr>
                <w:b/>
                <w:sz w:val="17"/>
              </w:rPr>
              <w:t xml:space="preserve"> genérico</w:t>
            </w:r>
          </w:p>
        </w:tc>
        <w:tc>
          <w:tcPr>
            <w:tcW w:type="dxa" w:w="3402"/>
          </w:tcPr>
          <w:p>
            <w:pPr>
              <w:spacing w:after="120"/>
            </w:pPr>
            <w:r/>
            <w:r>
              <w:rPr>
                <w:rFonts w:ascii="Consolas" w:hAnsi="Consolas"/>
                <w:sz w:val="17"/>
              </w:rPr>
              <w:t>logger.exception("La comprobación de conexión a la base falló")</w:t>
            </w:r>
          </w:p>
        </w:tc>
        <w:tc>
          <w:tcPr>
            <w:tcW w:type="dxa" w:w="2948"/>
          </w:tcPr>
          <w:p>
            <w:pPr>
              <w:spacing w:after="120"/>
            </w:pPr>
            <w:r/>
            <w:r>
              <w:rPr>
                <w:rFonts w:ascii="Consolas" w:hAnsi="Consolas"/>
                <w:sz w:val="17"/>
              </w:rPr>
              <w:t>/health</w:t>
            </w:r>
            <w:r>
              <w:rPr>
                <w:b w:val="0"/>
                <w:sz w:val="17"/>
              </w:rPr>
              <w:t xml:space="preserve"> responde </w:t>
            </w:r>
            <w:r>
              <w:rPr>
                <w:b/>
                <w:sz w:val="17"/>
              </w:rPr>
              <w:t>503</w:t>
            </w:r>
            <w:r>
              <w:rPr>
                <w:b w:val="0"/>
                <w:sz w:val="17"/>
              </w:rPr>
              <w:t xml:space="preserve"> con </w:t>
            </w:r>
            <w:r>
              <w:rPr>
                <w:rFonts w:ascii="Consolas" w:hAnsi="Consolas"/>
                <w:sz w:val="17"/>
              </w:rPr>
              <w:t>status: degradado</w:t>
            </w:r>
            <w:r>
              <w:rPr>
                <w:b w:val="0"/>
                <w:sz w:val="17"/>
              </w:rPr>
              <w:t>.</w:t>
            </w:r>
          </w:p>
        </w:tc>
      </w:tr>
      <w:tr>
        <w:tc>
          <w:tcPr>
            <w:tcW w:type="dxa" w:w="1701"/>
          </w:tcPr>
          <w:p>
            <w:pPr>
              <w:spacing w:after="120"/>
            </w:pPr>
            <w:r/>
            <w:r>
              <w:rPr>
                <w:rFonts w:ascii="Consolas" w:hAnsi="Consolas"/>
                <w:sz w:val="17"/>
              </w:rPr>
              <w:t>dispatcher.py:78</w:t>
            </w:r>
          </w:p>
        </w:tc>
        <w:tc>
          <w:tcPr>
            <w:tcW w:type="dxa" w:w="1361"/>
          </w:tcPr>
          <w:p>
            <w:pPr>
              <w:spacing w:after="120"/>
            </w:pPr>
            <w:r/>
            <w:r>
              <w:rPr>
                <w:rFonts w:ascii="Consolas" w:hAnsi="Consolas"/>
                <w:b/>
                <w:sz w:val="17"/>
              </w:rPr>
              <w:t>Exception</w:t>
            </w:r>
            <w:r>
              <w:rPr>
                <w:b/>
                <w:sz w:val="17"/>
              </w:rPr>
              <w:t xml:space="preserve"> genérico</w:t>
            </w:r>
          </w:p>
        </w:tc>
        <w:tc>
          <w:tcPr>
            <w:tcW w:type="dxa" w:w="3402"/>
          </w:tcPr>
          <w:p>
            <w:pPr>
              <w:spacing w:after="120"/>
            </w:pPr>
            <w:r/>
            <w:r>
              <w:rPr>
                <w:rFonts w:ascii="Consolas" w:hAnsi="Consolas"/>
                <w:sz w:val="17"/>
              </w:rPr>
              <w:t>logger.exception("Error no controlado procesando el evento")</w:t>
            </w:r>
          </w:p>
        </w:tc>
        <w:tc>
          <w:tcPr>
            <w:tcW w:type="dxa" w:w="2948"/>
          </w:tcPr>
          <w:p>
            <w:pPr>
              <w:spacing w:after="120"/>
            </w:pPr>
            <w:r/>
            <w:r>
              <w:rPr>
                <w:b/>
                <w:sz w:val="17"/>
              </w:rPr>
              <w:t>Nada.</w:t>
            </w:r>
            <w:r>
              <w:rPr>
                <w:b w:val="0"/>
                <w:sz w:val="17"/>
              </w:rPr>
              <w:t xml:space="preserve"> Es la red externa: el despachador corre fuera del ciclo de la petición y sin esto la excepción se perdería en silencio.</w:t>
            </w:r>
          </w:p>
        </w:tc>
      </w:tr>
      <w:tr>
        <w:tc>
          <w:tcPr>
            <w:tcW w:type="dxa" w:w="1701"/>
          </w:tcPr>
          <w:p>
            <w:pPr>
              <w:spacing w:after="120"/>
            </w:pPr>
            <w:r/>
            <w:r>
              <w:rPr>
                <w:rFonts w:ascii="Consolas" w:hAnsi="Consolas"/>
                <w:sz w:val="17"/>
              </w:rPr>
              <w:t>dispatcher.py:131</w:t>
            </w:r>
          </w:p>
        </w:tc>
        <w:tc>
          <w:tcPr>
            <w:tcW w:type="dxa" w:w="1361"/>
          </w:tcPr>
          <w:p>
            <w:pPr>
              <w:spacing w:after="120"/>
            </w:pPr>
            <w:r/>
            <w:r>
              <w:rPr>
                <w:rFonts w:ascii="Consolas" w:hAnsi="Consolas"/>
                <w:b/>
                <w:sz w:val="17"/>
              </w:rPr>
              <w:t>Exception</w:t>
            </w:r>
            <w:r>
              <w:rPr>
                <w:b/>
                <w:sz w:val="17"/>
              </w:rPr>
              <w:t xml:space="preserve"> genérico</w:t>
            </w:r>
          </w:p>
        </w:tc>
        <w:tc>
          <w:tcPr>
            <w:tcW w:type="dxa" w:w="3402"/>
          </w:tcPr>
          <w:p>
            <w:pPr>
              <w:spacing w:after="120"/>
            </w:pPr>
            <w:r/>
            <w:r>
              <w:rPr>
                <w:rFonts w:ascii="Consolas" w:hAnsi="Consolas"/>
                <w:sz w:val="17"/>
              </w:rPr>
              <w:t>logger.warning</w:t>
            </w:r>
            <w:r>
              <w:rPr>
                <w:b w:val="0"/>
                <w:sz w:val="17"/>
              </w:rPr>
              <w:t xml:space="preserve"> con el número de intento, </w:t>
            </w:r>
            <w:r>
              <w:rPr>
                <w:b/>
                <w:sz w:val="17"/>
              </w:rPr>
              <w:t>sin traza completa</w:t>
            </w:r>
            <w:r>
              <w:rPr>
                <w:b w:val="0"/>
                <w:sz w:val="17"/>
              </w:rPr>
              <w:t xml:space="preserve"> mientras queden intentos: una caída de un segundo no merece un </w:t>
            </w:r>
            <w:r>
              <w:rPr>
                <w:rFonts w:ascii="Consolas" w:hAnsi="Consolas"/>
                <w:sz w:val="17"/>
              </w:rPr>
              <w:t>exception</w:t>
            </w:r>
            <w:r>
              <w:rPr>
                <w:b w:val="0"/>
                <w:sz w:val="17"/>
              </w:rPr>
              <w:t xml:space="preserve"> por cada tropiezo</w:t>
            </w:r>
          </w:p>
        </w:tc>
        <w:tc>
          <w:tcPr>
            <w:tcW w:type="dxa" w:w="2948"/>
          </w:tcPr>
          <w:p>
            <w:pPr>
              <w:spacing w:after="120"/>
            </w:pPr>
            <w:r/>
            <w:r>
              <w:rPr>
                <w:b w:val="0"/>
                <w:sz w:val="17"/>
              </w:rPr>
              <w:t>Nada todavía: reintenta.</w:t>
            </w:r>
          </w:p>
        </w:tc>
      </w:tr>
      <w:tr>
        <w:tc>
          <w:tcPr>
            <w:tcW w:type="dxa" w:w="1701"/>
          </w:tcPr>
          <w:p>
            <w:pPr>
              <w:spacing w:after="120"/>
            </w:pPr>
            <w:r/>
            <w:r>
              <w:rPr>
                <w:rFonts w:ascii="Consolas" w:hAnsi="Consolas"/>
                <w:sz w:val="17"/>
              </w:rPr>
              <w:t>dispatcher.py:235</w:t>
            </w:r>
          </w:p>
        </w:tc>
        <w:tc>
          <w:tcPr>
            <w:tcW w:type="dxa" w:w="1361"/>
          </w:tcPr>
          <w:p>
            <w:pPr>
              <w:spacing w:after="120"/>
            </w:pPr>
            <w:r/>
            <w:r>
              <w:rPr>
                <w:rFonts w:ascii="Consolas" w:hAnsi="Consolas"/>
                <w:b/>
                <w:sz w:val="17"/>
              </w:rPr>
              <w:t>Exception</w:t>
            </w:r>
            <w:r>
              <w:rPr>
                <w:b/>
                <w:sz w:val="17"/>
              </w:rPr>
              <w:t xml:space="preserve"> genérico</w:t>
            </w:r>
          </w:p>
        </w:tc>
        <w:tc>
          <w:tcPr>
            <w:tcW w:type="dxa" w:w="3402"/>
          </w:tcPr>
          <w:p>
            <w:pPr>
              <w:spacing w:after="120"/>
            </w:pPr>
            <w:r/>
            <w:r>
              <w:rPr>
                <w:rFonts w:ascii="Consolas" w:hAnsi="Consolas"/>
                <w:sz w:val="17"/>
              </w:rPr>
              <w:t>logger.exception("No se pudo reclamar el mensaje; la base no responde")</w:t>
            </w:r>
          </w:p>
        </w:tc>
        <w:tc>
          <w:tcPr>
            <w:tcW w:type="dxa" w:w="2948"/>
          </w:tcPr>
          <w:p>
            <w:pPr>
              <w:spacing w:after="120"/>
            </w:pPr>
            <w:r/>
            <w:r>
              <w:rPr>
                <w:rFonts w:ascii="Consolas" w:hAnsi="Consolas"/>
                <w:sz w:val="17"/>
              </w:rPr>
              <w:t>SERVICIO_NO_DISPONIBLE</w:t>
            </w:r>
            <w:r>
              <w:rPr>
                <w:b w:val="0"/>
                <w:sz w:val="17"/>
              </w:rPr>
              <w:t>. El turno no llega a empezar.</w:t>
            </w:r>
          </w:p>
        </w:tc>
      </w:tr>
      <w:tr>
        <w:tc>
          <w:tcPr>
            <w:tcW w:type="dxa" w:w="1701"/>
          </w:tcPr>
          <w:p>
            <w:pPr>
              <w:spacing w:after="120"/>
            </w:pPr>
            <w:r/>
            <w:r>
              <w:rPr>
                <w:rFonts w:ascii="Consolas" w:hAnsi="Consolas"/>
                <w:sz w:val="17"/>
              </w:rPr>
              <w:t>dispatcher.py:250</w:t>
            </w:r>
          </w:p>
        </w:tc>
        <w:tc>
          <w:tcPr>
            <w:tcW w:type="dxa" w:w="1361"/>
          </w:tcPr>
          <w:p>
            <w:pPr>
              <w:spacing w:after="120"/>
            </w:pPr>
            <w:r/>
            <w:r>
              <w:rPr>
                <w:rFonts w:ascii="Consolas" w:hAnsi="Consolas"/>
                <w:b/>
                <w:sz w:val="17"/>
              </w:rPr>
              <w:t>Exception</w:t>
            </w:r>
            <w:r>
              <w:rPr>
                <w:b/>
                <w:sz w:val="17"/>
              </w:rPr>
              <w:t xml:space="preserve"> genérico</w:t>
            </w:r>
          </w:p>
        </w:tc>
        <w:tc>
          <w:tcPr>
            <w:tcW w:type="dxa" w:w="3402"/>
          </w:tcPr>
          <w:p>
            <w:pPr>
              <w:spacing w:after="120"/>
            </w:pPr>
            <w:r/>
            <w:r>
              <w:rPr>
                <w:rFonts w:ascii="Consolas" w:hAnsi="Consolas"/>
                <w:sz w:val="17"/>
              </w:rPr>
              <w:t>logger.exception("Fallo atendiendo el mensaje")</w:t>
            </w:r>
          </w:p>
        </w:tc>
        <w:tc>
          <w:tcPr>
            <w:tcW w:type="dxa" w:w="2948"/>
          </w:tcPr>
          <w:p>
            <w:pPr>
              <w:spacing w:after="120"/>
            </w:pPr>
            <w:r/>
            <w:r>
              <w:rPr>
                <w:b/>
                <w:sz w:val="17"/>
              </w:rPr>
              <w:t>Depende de dónde falló.</w:t>
            </w:r>
            <w:r>
              <w:rPr>
                <w:b w:val="0"/>
                <w:sz w:val="17"/>
              </w:rPr>
              <w:t xml:space="preserve"> La fila se deja en </w:t>
            </w:r>
            <w:r>
              <w:rPr>
                <w:rFonts w:ascii="Consolas" w:hAnsi="Consolas"/>
                <w:sz w:val="17"/>
              </w:rPr>
              <w:t>recibido</w:t>
            </w:r>
            <w:r>
              <w:rPr>
                <w:b w:val="0"/>
                <w:sz w:val="17"/>
              </w:rPr>
              <w:t xml:space="preserve"> a propósito. Si ninguna capa interior respondió, </w:t>
            </w:r>
            <w:r>
              <w:rPr>
                <w:b/>
                <w:sz w:val="17"/>
              </w:rPr>
              <w:t>silencio</w:t>
            </w:r>
            <w:r>
              <w:rPr>
                <w:b w:val="0"/>
                <w:sz w:val="17"/>
              </w:rPr>
              <w:t>.</w:t>
            </w:r>
          </w:p>
        </w:tc>
      </w:tr>
      <w:tr>
        <w:tc>
          <w:tcPr>
            <w:tcW w:type="dxa" w:w="1701"/>
          </w:tcPr>
          <w:p>
            <w:pPr>
              <w:spacing w:after="120"/>
            </w:pPr>
            <w:r/>
            <w:r>
              <w:rPr>
                <w:rFonts w:ascii="Consolas" w:hAnsi="Consolas"/>
                <w:sz w:val="17"/>
              </w:rPr>
              <w:t>agente.py:424</w:t>
            </w:r>
          </w:p>
        </w:tc>
        <w:tc>
          <w:tcPr>
            <w:tcW w:type="dxa" w:w="1361"/>
          </w:tcPr>
          <w:p>
            <w:pPr>
              <w:spacing w:after="120"/>
            </w:pPr>
            <w:r/>
            <w:r>
              <w:rPr>
                <w:rFonts w:ascii="Consolas" w:hAnsi="Consolas"/>
                <w:b/>
                <w:sz w:val="17"/>
              </w:rPr>
              <w:t>Exception</w:t>
            </w:r>
            <w:r>
              <w:rPr>
                <w:b/>
                <w:sz w:val="17"/>
              </w:rPr>
              <w:t xml:space="preserve"> genérico</w:t>
            </w:r>
          </w:p>
        </w:tc>
        <w:tc>
          <w:tcPr>
            <w:tcW w:type="dxa" w:w="3402"/>
          </w:tcPr>
          <w:p>
            <w:pPr>
              <w:spacing w:after="120"/>
            </w:pPr>
            <w:r/>
            <w:r>
              <w:rPr>
                <w:rFonts w:ascii="Consolas" w:hAnsi="Consolas"/>
                <w:sz w:val="17"/>
              </w:rPr>
              <w:t>logger.exception("Gemini falló al decidir qué hacer con el mensaje")</w:t>
            </w:r>
          </w:p>
        </w:tc>
        <w:tc>
          <w:tcPr>
            <w:tcW w:type="dxa" w:w="2948"/>
          </w:tcPr>
          <w:p>
            <w:pPr>
              <w:spacing w:after="120"/>
            </w:pPr>
            <w:r/>
            <w:r>
              <w:rPr>
                <w:rFonts w:ascii="Consolas" w:hAnsi="Consolas"/>
                <w:sz w:val="17"/>
              </w:rPr>
              <w:t>AGENTE_NO_DISPONIBLE</w:t>
            </w:r>
            <w:r>
              <w:rPr>
                <w:b w:val="0"/>
                <w:sz w:val="17"/>
              </w:rPr>
              <w:t>.</w:t>
            </w:r>
          </w:p>
        </w:tc>
      </w:tr>
      <w:tr>
        <w:tc>
          <w:tcPr>
            <w:tcW w:type="dxa" w:w="1701"/>
          </w:tcPr>
          <w:p>
            <w:pPr>
              <w:spacing w:after="120"/>
            </w:pPr>
            <w:r/>
            <w:r>
              <w:rPr>
                <w:rFonts w:ascii="Consolas" w:hAnsi="Consolas"/>
                <w:sz w:val="17"/>
              </w:rPr>
              <w:t>agente.py:443</w:t>
            </w:r>
          </w:p>
        </w:tc>
        <w:tc>
          <w:tcPr>
            <w:tcW w:type="dxa" w:w="1361"/>
          </w:tcPr>
          <w:p>
            <w:pPr>
              <w:spacing w:after="120"/>
            </w:pPr>
            <w:r/>
            <w:r>
              <w:rPr>
                <w:rFonts w:ascii="Consolas" w:hAnsi="Consolas"/>
                <w:b/>
                <w:sz w:val="17"/>
              </w:rPr>
              <w:t>Exception</w:t>
            </w:r>
            <w:r>
              <w:rPr>
                <w:b/>
                <w:sz w:val="17"/>
              </w:rPr>
              <w:t xml:space="preserve"> genérico</w:t>
            </w:r>
          </w:p>
        </w:tc>
        <w:tc>
          <w:tcPr>
            <w:tcW w:type="dxa" w:w="3402"/>
          </w:tcPr>
          <w:p>
            <w:pPr>
              <w:spacing w:after="120"/>
            </w:pPr>
            <w:r/>
            <w:r>
              <w:rPr>
                <w:rFonts w:ascii="Consolas" w:hAnsi="Consolas"/>
                <w:sz w:val="17"/>
              </w:rPr>
              <w:t>logger.exception("Falló la herramienta | nombre=%s")</w:t>
            </w:r>
          </w:p>
        </w:tc>
        <w:tc>
          <w:tcPr>
            <w:tcW w:type="dxa" w:w="2948"/>
          </w:tcPr>
          <w:p>
            <w:pPr>
              <w:spacing w:after="120"/>
            </w:pPr>
            <w:r/>
            <w:r>
              <w:rPr>
                <w:b w:val="0"/>
                <w:sz w:val="17"/>
              </w:rPr>
              <w:t xml:space="preserve">Nada de esa herramienta, pero </w:t>
            </w:r>
            <w:r>
              <w:rPr>
                <w:b/>
                <w:sz w:val="17"/>
              </w:rPr>
              <w:t>las demás siguen ejecutándose</w:t>
            </w:r>
            <w:r>
              <w:rPr>
                <w:b w:val="0"/>
                <w:sz w:val="17"/>
              </w:rPr>
              <w:t>: en un mensaje de doble intención, que falle la consulta no es motivo para perder el registro. Si falla la única, cae a la rama de texto del modelo.</w:t>
            </w:r>
          </w:p>
        </w:tc>
      </w:tr>
      <w:tr>
        <w:tc>
          <w:tcPr>
            <w:tcW w:type="dxa" w:w="1701"/>
          </w:tcPr>
          <w:p>
            <w:pPr>
              <w:spacing w:after="120"/>
            </w:pPr>
            <w:r/>
            <w:r>
              <w:rPr>
                <w:rFonts w:ascii="Consolas" w:hAnsi="Consolas"/>
                <w:sz w:val="17"/>
              </w:rPr>
              <w:t>orientacion.py:249</w:t>
            </w:r>
          </w:p>
        </w:tc>
        <w:tc>
          <w:tcPr>
            <w:tcW w:type="dxa" w:w="1361"/>
          </w:tcPr>
          <w:p>
            <w:pPr>
              <w:spacing w:after="120"/>
            </w:pPr>
            <w:r/>
            <w:r>
              <w:rPr>
                <w:rFonts w:ascii="Consolas" w:hAnsi="Consolas"/>
                <w:b/>
                <w:sz w:val="17"/>
              </w:rPr>
              <w:t>Exception</w:t>
            </w:r>
            <w:r>
              <w:rPr>
                <w:b/>
                <w:sz w:val="17"/>
              </w:rPr>
              <w:t xml:space="preserve"> genérico</w:t>
            </w:r>
          </w:p>
        </w:tc>
        <w:tc>
          <w:tcPr>
            <w:tcW w:type="dxa" w:w="3402"/>
          </w:tcPr>
          <w:p>
            <w:pPr>
              <w:spacing w:after="120"/>
            </w:pPr>
            <w:r/>
            <w:r>
              <w:rPr>
                <w:rFonts w:ascii="Consolas" w:hAnsi="Consolas"/>
                <w:sz w:val="17"/>
              </w:rPr>
              <w:t>logger.exception("Gemini falló al redactar la respuesta sin respaldo")</w:t>
            </w:r>
          </w:p>
        </w:tc>
        <w:tc>
          <w:tcPr>
            <w:tcW w:type="dxa" w:w="2948"/>
          </w:tcPr>
          <w:p>
            <w:pPr>
              <w:spacing w:after="120"/>
            </w:pPr>
            <w:r/>
            <w:r>
              <w:rPr>
                <w:rFonts w:ascii="Consolas" w:hAnsi="Consolas"/>
                <w:sz w:val="17"/>
              </w:rPr>
              <w:t>ORIENTACION_NO_DISPONIBLE</w:t>
            </w:r>
            <w:r>
              <w:rPr>
                <w:b w:val="0"/>
                <w:sz w:val="17"/>
              </w:rPr>
              <w:t>.</w:t>
            </w:r>
          </w:p>
        </w:tc>
      </w:tr>
      <w:tr>
        <w:tc>
          <w:tcPr>
            <w:tcW w:type="dxa" w:w="1701"/>
          </w:tcPr>
          <w:p>
            <w:pPr>
              <w:spacing w:after="120"/>
            </w:pPr>
            <w:r/>
            <w:r>
              <w:rPr>
                <w:rFonts w:ascii="Consolas" w:hAnsi="Consolas"/>
                <w:sz w:val="17"/>
              </w:rPr>
              <w:t>orientacion.py:332</w:t>
            </w:r>
          </w:p>
        </w:tc>
        <w:tc>
          <w:tcPr>
            <w:tcW w:type="dxa" w:w="1361"/>
          </w:tcPr>
          <w:p>
            <w:pPr>
              <w:spacing w:after="120"/>
            </w:pPr>
            <w:r/>
            <w:r>
              <w:rPr>
                <w:rFonts w:ascii="Consolas" w:hAnsi="Consolas"/>
                <w:b/>
                <w:sz w:val="17"/>
              </w:rPr>
              <w:t>Exception</w:t>
            </w:r>
            <w:r>
              <w:rPr>
                <w:b/>
                <w:sz w:val="17"/>
              </w:rPr>
              <w:t xml:space="preserve"> genérico</w:t>
            </w:r>
          </w:p>
        </w:tc>
        <w:tc>
          <w:tcPr>
            <w:tcW w:type="dxa" w:w="3402"/>
          </w:tcPr>
          <w:p>
            <w:pPr>
              <w:spacing w:after="120"/>
            </w:pPr>
            <w:r/>
            <w:r>
              <w:rPr>
                <w:rFonts w:ascii="Consolas" w:hAnsi="Consolas"/>
                <w:sz w:val="17"/>
              </w:rPr>
              <w:t>logger.exception("Gemini falló al redactar la respuesta del CU2")</w:t>
            </w:r>
          </w:p>
        </w:tc>
        <w:tc>
          <w:tcPr>
            <w:tcW w:type="dxa" w:w="2948"/>
          </w:tcPr>
          <w:p>
            <w:pPr>
              <w:spacing w:after="120"/>
            </w:pPr>
            <w:r/>
            <w:r>
              <w:rPr>
                <w:rFonts w:ascii="Consolas" w:hAnsi="Consolas"/>
                <w:sz w:val="17"/>
              </w:rPr>
              <w:t>ORIENTACION_NO_DISPONIBLE</w:t>
            </w:r>
            <w:r>
              <w:rPr>
                <w:b w:val="0"/>
                <w:sz w:val="17"/>
              </w:rPr>
              <w:t>.</w:t>
            </w:r>
          </w:p>
        </w:tc>
      </w:tr>
      <w:tr>
        <w:tc>
          <w:tcPr>
            <w:tcW w:type="dxa" w:w="1701"/>
          </w:tcPr>
          <w:p>
            <w:pPr>
              <w:spacing w:after="120"/>
            </w:pPr>
            <w:r/>
            <w:r>
              <w:rPr>
                <w:rFonts w:ascii="Consolas" w:hAnsi="Consolas"/>
                <w:sz w:val="17"/>
              </w:rPr>
              <w:t>comunidad.py:204</w:t>
            </w:r>
          </w:p>
        </w:tc>
        <w:tc>
          <w:tcPr>
            <w:tcW w:type="dxa" w:w="1361"/>
          </w:tcPr>
          <w:p>
            <w:pPr>
              <w:spacing w:after="120"/>
            </w:pPr>
            <w:r/>
            <w:r>
              <w:rPr>
                <w:rFonts w:ascii="Consolas" w:hAnsi="Consolas"/>
                <w:b/>
                <w:sz w:val="17"/>
              </w:rPr>
              <w:t>Exception</w:t>
            </w:r>
            <w:r>
              <w:rPr>
                <w:b/>
                <w:sz w:val="17"/>
              </w:rPr>
              <w:t xml:space="preserve"> genérico</w:t>
            </w:r>
          </w:p>
        </w:tc>
        <w:tc>
          <w:tcPr>
            <w:tcW w:type="dxa" w:w="3402"/>
          </w:tcPr>
          <w:p>
            <w:pPr>
              <w:spacing w:after="120"/>
            </w:pPr>
            <w:r/>
            <w:r>
              <w:rPr>
                <w:rFonts w:ascii="Consolas" w:hAnsi="Consolas"/>
                <w:sz w:val="17"/>
              </w:rPr>
              <w:t>logger.exception("Falló el listado de otras huertas del CU4")</w:t>
            </w:r>
          </w:p>
        </w:tc>
        <w:tc>
          <w:tcPr>
            <w:tcW w:type="dxa" w:w="2948"/>
          </w:tcPr>
          <w:p>
            <w:pPr>
              <w:spacing w:after="120"/>
            </w:pPr>
            <w:r/>
            <w:r>
              <w:rPr>
                <w:rFonts w:ascii="Consolas" w:hAnsi="Consolas"/>
                <w:sz w:val="17"/>
              </w:rPr>
              <w:t>COMUNIDAD_NO_DISPONIBLE</w:t>
            </w:r>
            <w:r>
              <w:rPr>
                <w:b w:val="0"/>
                <w:sz w:val="17"/>
              </w:rPr>
              <w:t xml:space="preserve">. </w:t>
            </w:r>
            <w:r>
              <w:rPr>
                <w:b/>
                <w:sz w:val="17"/>
              </w:rPr>
              <w:t xml:space="preserve">Es el que atrapa la </w:t>
            </w:r>
            <w:r>
              <w:rPr>
                <w:rFonts w:ascii="Consolas" w:hAnsi="Consolas"/>
                <w:b/>
                <w:sz w:val="17"/>
              </w:rPr>
              <w:t>009</w:t>
            </w:r>
            <w:r>
              <w:rPr>
                <w:b/>
                <w:sz w:val="17"/>
              </w:rPr>
              <w:t xml:space="preserve"> sin correr.</w:t>
            </w:r>
          </w:p>
        </w:tc>
      </w:tr>
      <w:tr>
        <w:tc>
          <w:tcPr>
            <w:tcW w:type="dxa" w:w="1701"/>
          </w:tcPr>
          <w:p>
            <w:pPr>
              <w:spacing w:after="120"/>
            </w:pPr>
            <w:r/>
            <w:r>
              <w:rPr>
                <w:rFonts w:ascii="Consolas" w:hAnsi="Consolas"/>
                <w:sz w:val="17"/>
              </w:rPr>
              <w:t>comunidad.py:309</w:t>
            </w:r>
          </w:p>
        </w:tc>
        <w:tc>
          <w:tcPr>
            <w:tcW w:type="dxa" w:w="1361"/>
          </w:tcPr>
          <w:p>
            <w:pPr>
              <w:spacing w:after="120"/>
            </w:pPr>
            <w:r/>
            <w:r>
              <w:rPr>
                <w:rFonts w:ascii="Consolas" w:hAnsi="Consolas"/>
                <w:b/>
                <w:sz w:val="17"/>
              </w:rPr>
              <w:t>Exception</w:t>
            </w:r>
            <w:r>
              <w:rPr>
                <w:b/>
                <w:sz w:val="17"/>
              </w:rPr>
              <w:t xml:space="preserve"> genérico</w:t>
            </w:r>
          </w:p>
        </w:tc>
        <w:tc>
          <w:tcPr>
            <w:tcW w:type="dxa" w:w="3402"/>
          </w:tcPr>
          <w:p>
            <w:pPr>
              <w:spacing w:after="120"/>
            </w:pPr>
            <w:r/>
            <w:r>
              <w:rPr>
                <w:rFonts w:ascii="Consolas" w:hAnsi="Consolas"/>
                <w:sz w:val="17"/>
              </w:rPr>
              <w:t>logger.exception("Falló la búsqueda de un cultivo en la comunidad")</w:t>
            </w:r>
          </w:p>
        </w:tc>
        <w:tc>
          <w:tcPr>
            <w:tcW w:type="dxa" w:w="2948"/>
          </w:tcPr>
          <w:p>
            <w:pPr>
              <w:spacing w:after="120"/>
            </w:pPr>
            <w:r/>
            <w:r>
              <w:rPr>
                <w:rFonts w:ascii="Consolas" w:hAnsi="Consolas"/>
                <w:sz w:val="17"/>
              </w:rPr>
              <w:t>COMUNIDAD_NO_DISPONIBLE</w:t>
            </w:r>
            <w:r>
              <w:rPr>
                <w:b w:val="0"/>
                <w:sz w:val="17"/>
              </w:rPr>
              <w:t>.</w:t>
            </w:r>
          </w:p>
        </w:tc>
      </w:tr>
      <w:tr>
        <w:tc>
          <w:tcPr>
            <w:tcW w:type="dxa" w:w="1701"/>
          </w:tcPr>
          <w:p>
            <w:pPr>
              <w:spacing w:after="120"/>
            </w:pPr>
            <w:r/>
            <w:r>
              <w:rPr>
                <w:rFonts w:ascii="Consolas" w:hAnsi="Consolas"/>
                <w:sz w:val="17"/>
              </w:rPr>
              <w:t>comunidad.py:324</w:t>
            </w:r>
          </w:p>
        </w:tc>
        <w:tc>
          <w:tcPr>
            <w:tcW w:type="dxa" w:w="1361"/>
          </w:tcPr>
          <w:p>
            <w:pPr>
              <w:spacing w:after="120"/>
            </w:pPr>
            <w:r/>
            <w:r>
              <w:rPr>
                <w:rFonts w:ascii="Consolas" w:hAnsi="Consolas"/>
                <w:b/>
                <w:sz w:val="17"/>
              </w:rPr>
              <w:t>Exception</w:t>
            </w:r>
            <w:r>
              <w:rPr>
                <w:b/>
                <w:sz w:val="17"/>
              </w:rPr>
              <w:t xml:space="preserve"> genérico</w:t>
            </w:r>
          </w:p>
        </w:tc>
        <w:tc>
          <w:tcPr>
            <w:tcW w:type="dxa" w:w="3402"/>
          </w:tcPr>
          <w:p>
            <w:pPr>
              <w:spacing w:after="120"/>
            </w:pPr>
            <w:r/>
            <w:r>
              <w:rPr>
                <w:rFonts w:ascii="Consolas" w:hAnsi="Consolas"/>
                <w:sz w:val="17"/>
              </w:rPr>
              <w:t>logger.exception("Gemini falló al redactar la respuesta del CU7")</w:t>
            </w:r>
          </w:p>
        </w:tc>
        <w:tc>
          <w:tcPr>
            <w:tcW w:type="dxa" w:w="2948"/>
          </w:tcPr>
          <w:p>
            <w:pPr>
              <w:spacing w:after="120"/>
            </w:pPr>
            <w:r/>
            <w:r>
              <w:rPr>
                <w:rFonts w:ascii="Consolas" w:hAnsi="Consolas"/>
                <w:sz w:val="17"/>
              </w:rPr>
              <w:t>COMUNIDAD_NO_DISPONIBLE</w:t>
            </w:r>
            <w:r>
              <w:rPr>
                <w:b w:val="0"/>
                <w:sz w:val="17"/>
              </w:rPr>
              <w:t>.</w:t>
            </w:r>
          </w:p>
        </w:tc>
      </w:tr>
      <w:tr>
        <w:tc>
          <w:tcPr>
            <w:tcW w:type="dxa" w:w="1701"/>
          </w:tcPr>
          <w:p>
            <w:pPr>
              <w:spacing w:after="120"/>
            </w:pPr>
            <w:r/>
            <w:r>
              <w:rPr>
                <w:rFonts w:ascii="Consolas" w:hAnsi="Consolas"/>
                <w:sz w:val="17"/>
              </w:rPr>
              <w:t>mi_huerta.py:84</w:t>
            </w:r>
          </w:p>
        </w:tc>
        <w:tc>
          <w:tcPr>
            <w:tcW w:type="dxa" w:w="1361"/>
          </w:tcPr>
          <w:p>
            <w:pPr>
              <w:spacing w:after="120"/>
            </w:pPr>
            <w:r/>
            <w:r>
              <w:rPr>
                <w:rFonts w:ascii="Consolas" w:hAnsi="Consolas"/>
                <w:b/>
                <w:sz w:val="17"/>
              </w:rPr>
              <w:t>Exception</w:t>
            </w:r>
            <w:r>
              <w:rPr>
                <w:b/>
                <w:sz w:val="17"/>
              </w:rPr>
              <w:t xml:space="preserve"> genérico</w:t>
            </w:r>
          </w:p>
        </w:tc>
        <w:tc>
          <w:tcPr>
            <w:tcW w:type="dxa" w:w="3402"/>
          </w:tcPr>
          <w:p>
            <w:pPr>
              <w:spacing w:after="120"/>
            </w:pPr>
            <w:r/>
            <w:r>
              <w:rPr>
                <w:rFonts w:ascii="Consolas" w:hAnsi="Consolas"/>
                <w:sz w:val="17"/>
              </w:rPr>
              <w:t>logger.exception("Falló la consulta de la propia huerta (CU8)")</w:t>
            </w:r>
          </w:p>
        </w:tc>
        <w:tc>
          <w:tcPr>
            <w:tcW w:type="dxa" w:w="2948"/>
          </w:tcPr>
          <w:p>
            <w:pPr>
              <w:spacing w:after="120"/>
            </w:pPr>
            <w:r/>
            <w:r>
              <w:rPr>
                <w:rFonts w:ascii="Consolas" w:hAnsi="Consolas"/>
                <w:sz w:val="17"/>
              </w:rPr>
              <w:t>MI_HUERTA_NO_DISPONIBLE</w:t>
            </w:r>
            <w:r>
              <w:rPr>
                <w:b w:val="0"/>
                <w:sz w:val="17"/>
              </w:rPr>
              <w:t>.</w:t>
            </w:r>
          </w:p>
        </w:tc>
      </w:tr>
      <w:tr>
        <w:tc>
          <w:tcPr>
            <w:tcW w:type="dxa" w:w="1701"/>
          </w:tcPr>
          <w:p>
            <w:pPr>
              <w:spacing w:after="120"/>
            </w:pPr>
            <w:r/>
            <w:r>
              <w:rPr>
                <w:rFonts w:ascii="Consolas" w:hAnsi="Consolas"/>
                <w:sz w:val="17"/>
              </w:rPr>
              <w:t>extraccion.py:125</w:t>
            </w:r>
          </w:p>
        </w:tc>
        <w:tc>
          <w:tcPr>
            <w:tcW w:type="dxa" w:w="1361"/>
          </w:tcPr>
          <w:p>
            <w:pPr>
              <w:spacing w:after="120"/>
            </w:pPr>
            <w:r/>
            <w:r>
              <w:rPr>
                <w:rFonts w:ascii="Consolas" w:hAnsi="Consolas"/>
                <w:b/>
                <w:sz w:val="17"/>
              </w:rPr>
              <w:t>Exception</w:t>
            </w:r>
            <w:r>
              <w:rPr>
                <w:b/>
                <w:sz w:val="17"/>
              </w:rPr>
              <w:t xml:space="preserve"> genérico</w:t>
            </w:r>
          </w:p>
        </w:tc>
        <w:tc>
          <w:tcPr>
            <w:tcW w:type="dxa" w:w="3402"/>
          </w:tcPr>
          <w:p>
            <w:pPr>
              <w:spacing w:after="120"/>
            </w:pPr>
            <w:r/>
            <w:r>
              <w:rPr>
                <w:rFonts w:ascii="Consolas" w:hAnsi="Consolas"/>
                <w:sz w:val="17"/>
              </w:rPr>
              <w:t>logger.exception("Gemini falló al extraer las entidades")</w:t>
            </w:r>
          </w:p>
        </w:tc>
        <w:tc>
          <w:tcPr>
            <w:tcW w:type="dxa" w:w="2948"/>
          </w:tcPr>
          <w:p>
            <w:pPr>
              <w:spacing w:after="120"/>
            </w:pPr>
            <w:r/>
            <w:r>
              <w:rPr>
                <w:rFonts w:ascii="Consolas" w:hAnsi="Consolas"/>
                <w:sz w:val="17"/>
              </w:rPr>
              <w:t>REGISTRO_NADA_QUE_ANOTAR</w:t>
            </w:r>
            <w:r>
              <w:rPr>
                <w:b w:val="0"/>
                <w:sz w:val="17"/>
              </w:rPr>
              <w:t>, porque devuelve extracción vacía.</w:t>
            </w:r>
          </w:p>
        </w:tc>
      </w:tr>
      <w:tr>
        <w:tc>
          <w:tcPr>
            <w:tcW w:type="dxa" w:w="1701"/>
          </w:tcPr>
          <w:p>
            <w:pPr>
              <w:spacing w:after="120"/>
            </w:pPr>
            <w:r/>
            <w:r>
              <w:rPr>
                <w:rFonts w:ascii="Consolas" w:hAnsi="Consolas"/>
                <w:sz w:val="17"/>
              </w:rPr>
              <w:t>extraccion.py:131</w:t>
            </w:r>
          </w:p>
        </w:tc>
        <w:tc>
          <w:tcPr>
            <w:tcW w:type="dxa" w:w="1361"/>
          </w:tcPr>
          <w:p>
            <w:pPr>
              <w:spacing w:after="120"/>
            </w:pPr>
            <w:r/>
            <w:r>
              <w:rPr>
                <w:rFonts w:ascii="Consolas" w:hAnsi="Consolas"/>
                <w:sz w:val="17"/>
              </w:rPr>
              <w:t>json.JSONDecodeError</w:t>
            </w:r>
          </w:p>
        </w:tc>
        <w:tc>
          <w:tcPr>
            <w:tcW w:type="dxa" w:w="3402"/>
          </w:tcPr>
          <w:p>
            <w:pPr>
              <w:spacing w:after="120"/>
            </w:pPr>
            <w:r/>
            <w:r>
              <w:rPr>
                <w:rFonts w:ascii="Consolas" w:hAnsi="Consolas"/>
                <w:sz w:val="17"/>
              </w:rPr>
              <w:t>logger.error("La extracción no devolvió JSON válido")</w:t>
            </w:r>
          </w:p>
        </w:tc>
        <w:tc>
          <w:tcPr>
            <w:tcW w:type="dxa" w:w="2948"/>
          </w:tcPr>
          <w:p>
            <w:pPr>
              <w:spacing w:after="120"/>
            </w:pPr>
            <w:r/>
            <w:r>
              <w:rPr>
                <w:b w:val="0"/>
                <w:sz w:val="17"/>
              </w:rPr>
              <w:t>Ídem. Con salida estructurada no debería ocurrir; si ocurre es un cambio del modelo.</w:t>
            </w:r>
          </w:p>
        </w:tc>
      </w:tr>
      <w:tr>
        <w:tc>
          <w:tcPr>
            <w:tcW w:type="dxa" w:w="1701"/>
          </w:tcPr>
          <w:p>
            <w:pPr>
              <w:spacing w:after="120"/>
            </w:pPr>
            <w:r/>
            <w:r>
              <w:rPr>
                <w:rFonts w:ascii="Consolas" w:hAnsi="Consolas"/>
                <w:sz w:val="17"/>
              </w:rPr>
              <w:t>registro.py:184</w:t>
            </w:r>
          </w:p>
        </w:tc>
        <w:tc>
          <w:tcPr>
            <w:tcW w:type="dxa" w:w="1361"/>
          </w:tcPr>
          <w:p>
            <w:pPr>
              <w:spacing w:after="120"/>
            </w:pPr>
            <w:r/>
            <w:r>
              <w:rPr>
                <w:rFonts w:ascii="Consolas" w:hAnsi="Consolas"/>
                <w:b/>
                <w:sz w:val="17"/>
              </w:rPr>
              <w:t>Exception</w:t>
            </w:r>
            <w:r>
              <w:rPr>
                <w:b/>
                <w:sz w:val="17"/>
              </w:rPr>
              <w:t xml:space="preserve"> genérico</w:t>
            </w:r>
          </w:p>
        </w:tc>
        <w:tc>
          <w:tcPr>
            <w:tcW w:type="dxa" w:w="3402"/>
          </w:tcPr>
          <w:p>
            <w:pPr>
              <w:spacing w:after="120"/>
            </w:pPr>
            <w:r/>
            <w:r>
              <w:rPr>
                <w:rFonts w:ascii="Consolas" w:hAnsi="Consolas"/>
                <w:sz w:val="17"/>
              </w:rPr>
              <w:t>logger.exception("Falló el guardado del registro")</w:t>
            </w:r>
          </w:p>
        </w:tc>
        <w:tc>
          <w:tcPr>
            <w:tcW w:type="dxa" w:w="2948"/>
          </w:tcPr>
          <w:p>
            <w:pPr>
              <w:spacing w:after="120"/>
            </w:pPr>
            <w:r/>
            <w:r>
              <w:rPr>
                <w:rFonts w:ascii="Consolas" w:hAnsi="Consolas"/>
                <w:sz w:val="17"/>
              </w:rPr>
              <w:t>REGISTRO_FALLO</w:t>
            </w:r>
            <w:r>
              <w:rPr>
                <w:b w:val="0"/>
                <w:sz w:val="17"/>
              </w:rPr>
              <w:t xml:space="preserve">, que dice explícitamente </w:t>
            </w:r>
            <w:r>
              <w:rPr>
                <w:b/>
                <w:sz w:val="17"/>
              </w:rPr>
              <w:t>que no se guardó nada</w:t>
            </w:r>
            <w:r>
              <w:rPr>
                <w:b w:val="0"/>
                <w:sz w:val="17"/>
              </w:rPr>
              <w:t xml:space="preserve">. El borrador </w:t>
            </w:r>
            <w:r>
              <w:rPr>
                <w:b/>
                <w:sz w:val="17"/>
              </w:rPr>
              <w:t>no se borra</w:t>
            </w:r>
            <w:r>
              <w:rPr>
                <w:b w:val="0"/>
                <w:sz w:val="17"/>
              </w:rPr>
              <w:t>: puede reintentar.</w:t>
            </w:r>
          </w:p>
        </w:tc>
      </w:tr>
      <w:tr>
        <w:tc>
          <w:tcPr>
            <w:tcW w:type="dxa" w:w="1701"/>
          </w:tcPr>
          <w:p>
            <w:pPr>
              <w:spacing w:after="120"/>
            </w:pPr>
            <w:r/>
            <w:r>
              <w:rPr>
                <w:rFonts w:ascii="Consolas" w:hAnsi="Consolas"/>
                <w:sz w:val="17"/>
              </w:rPr>
              <w:t>onboarding.py:212</w:t>
            </w:r>
          </w:p>
        </w:tc>
        <w:tc>
          <w:tcPr>
            <w:tcW w:type="dxa" w:w="1361"/>
          </w:tcPr>
          <w:p>
            <w:pPr>
              <w:spacing w:after="120"/>
            </w:pPr>
            <w:r/>
            <w:r>
              <w:rPr>
                <w:rFonts w:ascii="Consolas" w:hAnsi="Consolas"/>
                <w:b/>
                <w:sz w:val="17"/>
              </w:rPr>
              <w:t>Exception</w:t>
            </w:r>
            <w:r>
              <w:rPr>
                <w:b/>
                <w:sz w:val="17"/>
              </w:rPr>
              <w:t xml:space="preserve"> genérico</w:t>
            </w:r>
          </w:p>
        </w:tc>
        <w:tc>
          <w:tcPr>
            <w:tcW w:type="dxa" w:w="3402"/>
          </w:tcPr>
          <w:p>
            <w:pPr>
              <w:spacing w:after="120"/>
            </w:pPr>
            <w:r/>
            <w:r>
              <w:rPr>
                <w:rFonts w:ascii="Consolas" w:hAnsi="Consolas"/>
                <w:sz w:val="17"/>
              </w:rPr>
              <w:t>logger.exception("Falló la búsqueda de candidatos de barrio")</w:t>
            </w:r>
          </w:p>
        </w:tc>
        <w:tc>
          <w:tcPr>
            <w:tcW w:type="dxa" w:w="2948"/>
          </w:tcPr>
          <w:p>
            <w:pPr>
              <w:spacing w:after="120"/>
            </w:pPr>
            <w:r/>
            <w:r>
              <w:rPr>
                <w:rFonts w:ascii="Consolas" w:hAnsi="Consolas"/>
                <w:sz w:val="17"/>
              </w:rPr>
              <w:t>ONBOARDING_BARRIO_SIN_CANDIDATOS</w:t>
            </w:r>
            <w:r>
              <w:rPr>
                <w:b w:val="0"/>
                <w:sz w:val="17"/>
              </w:rPr>
              <w:t xml:space="preserve">. Devuelve </w:t>
            </w:r>
            <w:r>
              <w:rPr>
                <w:rFonts w:ascii="Consolas" w:hAnsi="Consolas"/>
                <w:sz w:val="17"/>
              </w:rPr>
              <w:t>[]</w:t>
            </w:r>
            <w:r>
              <w:rPr>
                <w:b w:val="0"/>
                <w:sz w:val="17"/>
              </w:rPr>
              <w:t>, nunca lanza.</w:t>
            </w:r>
          </w:p>
        </w:tc>
      </w:tr>
      <w:tr>
        <w:tc>
          <w:tcPr>
            <w:tcW w:type="dxa" w:w="1701"/>
          </w:tcPr>
          <w:p>
            <w:pPr>
              <w:spacing w:after="120"/>
            </w:pPr>
            <w:r/>
            <w:r>
              <w:rPr>
                <w:rFonts w:ascii="Consolas" w:hAnsi="Consolas"/>
                <w:sz w:val="17"/>
              </w:rPr>
              <w:t>onboarding.py:641</w:t>
            </w:r>
          </w:p>
        </w:tc>
        <w:tc>
          <w:tcPr>
            <w:tcW w:type="dxa" w:w="1361"/>
          </w:tcPr>
          <w:p>
            <w:pPr>
              <w:spacing w:after="120"/>
            </w:pPr>
            <w:r/>
            <w:r>
              <w:rPr>
                <w:rFonts w:ascii="Consolas" w:hAnsi="Consolas"/>
                <w:b/>
                <w:sz w:val="17"/>
              </w:rPr>
              <w:t>Exception</w:t>
            </w:r>
            <w:r>
              <w:rPr>
                <w:b/>
                <w:sz w:val="17"/>
              </w:rPr>
              <w:t xml:space="preserve"> genérico</w:t>
            </w:r>
          </w:p>
        </w:tc>
        <w:tc>
          <w:tcPr>
            <w:tcW w:type="dxa" w:w="3402"/>
          </w:tcPr>
          <w:p>
            <w:pPr>
              <w:spacing w:after="120"/>
            </w:pPr>
            <w:r/>
            <w:r>
              <w:rPr>
                <w:rFonts w:ascii="Consolas" w:hAnsi="Consolas"/>
                <w:sz w:val="17"/>
              </w:rPr>
              <w:t>logger.exception("Falló el cierre del onboarding")</w:t>
            </w:r>
          </w:p>
        </w:tc>
        <w:tc>
          <w:tcPr>
            <w:tcW w:type="dxa" w:w="2948"/>
          </w:tcPr>
          <w:p>
            <w:pPr>
              <w:spacing w:after="120"/>
            </w:pPr>
            <w:r/>
            <w:r>
              <w:rPr>
                <w:rFonts w:ascii="Consolas" w:hAnsi="Consolas"/>
                <w:sz w:val="17"/>
              </w:rPr>
              <w:t>ONBOARDING_FALLO</w:t>
            </w:r>
            <w:r>
              <w:rPr>
                <w:b w:val="0"/>
                <w:sz w:val="17"/>
              </w:rPr>
              <w:t xml:space="preserve">. El estado </w:t>
            </w:r>
            <w:r>
              <w:rPr>
                <w:b/>
                <w:sz w:val="17"/>
              </w:rPr>
              <w:t>no se borra</w:t>
            </w:r>
            <w:r>
              <w:rPr>
                <w:b w:val="0"/>
                <w:sz w:val="17"/>
              </w:rPr>
              <w:t>: puede reintentar el botón sin recontestar las tres preguntas.</w:t>
            </w:r>
          </w:p>
        </w:tc>
      </w:tr>
      <w:tr>
        <w:tc>
          <w:tcPr>
            <w:tcW w:type="dxa" w:w="1701"/>
          </w:tcPr>
          <w:p>
            <w:pPr>
              <w:spacing w:after="120"/>
            </w:pPr>
            <w:r/>
            <w:r>
              <w:rPr>
                <w:rFonts w:ascii="Consolas" w:hAnsi="Consolas"/>
                <w:sz w:val="17"/>
              </w:rPr>
              <w:t>memoria.py:52</w:t>
            </w:r>
          </w:p>
        </w:tc>
        <w:tc>
          <w:tcPr>
            <w:tcW w:type="dxa" w:w="1361"/>
          </w:tcPr>
          <w:p>
            <w:pPr>
              <w:spacing w:after="120"/>
            </w:pPr>
            <w:r/>
            <w:r>
              <w:rPr>
                <w:rFonts w:ascii="Consolas" w:hAnsi="Consolas"/>
                <w:b/>
                <w:sz w:val="17"/>
              </w:rPr>
              <w:t>Exception</w:t>
            </w:r>
            <w:r>
              <w:rPr>
                <w:b/>
                <w:sz w:val="17"/>
              </w:rPr>
              <w:t xml:space="preserve"> genérico</w:t>
            </w:r>
          </w:p>
        </w:tc>
        <w:tc>
          <w:tcPr>
            <w:tcW w:type="dxa" w:w="3402"/>
          </w:tcPr>
          <w:p>
            <w:pPr>
              <w:spacing w:after="120"/>
            </w:pPr>
            <w:r/>
            <w:r>
              <w:rPr>
                <w:rFonts w:ascii="Consolas" w:hAnsi="Consolas"/>
                <w:sz w:val="17"/>
              </w:rPr>
              <w:t>logger.exception("No se pudo leer la memoria")</w:t>
            </w:r>
          </w:p>
        </w:tc>
        <w:tc>
          <w:tcPr>
            <w:tcW w:type="dxa" w:w="2948"/>
          </w:tcPr>
          <w:p>
            <w:pPr>
              <w:spacing w:after="120"/>
            </w:pPr>
            <w:r/>
            <w:r>
              <w:rPr>
                <w:b w:val="0"/>
                <w:sz w:val="17"/>
              </w:rPr>
              <w:t xml:space="preserve">Nada: responde </w:t>
            </w:r>
            <w:r>
              <w:rPr>
                <w:b/>
                <w:sz w:val="17"/>
              </w:rPr>
              <w:t>sin memoria</w:t>
            </w:r>
            <w:r>
              <w:rPr>
                <w:b w:val="0"/>
                <w:sz w:val="17"/>
              </w:rPr>
              <w:t>. Peor, pero responde.</w:t>
            </w:r>
          </w:p>
        </w:tc>
      </w:tr>
      <w:tr>
        <w:tc>
          <w:tcPr>
            <w:tcW w:type="dxa" w:w="1701"/>
          </w:tcPr>
          <w:p>
            <w:pPr>
              <w:spacing w:after="120"/>
            </w:pPr>
            <w:r/>
            <w:r>
              <w:rPr>
                <w:rFonts w:ascii="Consolas" w:hAnsi="Consolas"/>
                <w:sz w:val="17"/>
              </w:rPr>
              <w:t>memoria.py:87</w:t>
            </w:r>
          </w:p>
        </w:tc>
        <w:tc>
          <w:tcPr>
            <w:tcW w:type="dxa" w:w="1361"/>
          </w:tcPr>
          <w:p>
            <w:pPr>
              <w:spacing w:after="120"/>
            </w:pPr>
            <w:r/>
            <w:r>
              <w:rPr>
                <w:rFonts w:ascii="Consolas" w:hAnsi="Consolas"/>
                <w:b/>
                <w:sz w:val="17"/>
              </w:rPr>
              <w:t>Exception</w:t>
            </w:r>
            <w:r>
              <w:rPr>
                <w:b/>
                <w:sz w:val="17"/>
              </w:rPr>
              <w:t xml:space="preserve"> genérico</w:t>
            </w:r>
          </w:p>
        </w:tc>
        <w:tc>
          <w:tcPr>
            <w:tcW w:type="dxa" w:w="3402"/>
          </w:tcPr>
          <w:p>
            <w:pPr>
              <w:spacing w:after="120"/>
            </w:pPr>
            <w:r/>
            <w:r>
              <w:rPr>
                <w:rFonts w:ascii="Consolas" w:hAnsi="Consolas"/>
                <w:sz w:val="17"/>
              </w:rPr>
              <w:t>logger.exception("No se pudo guardar en la memoria")</w:t>
            </w:r>
            <w:r>
              <w:rPr>
                <w:b w:val="0"/>
                <w:sz w:val="17"/>
              </w:rPr>
              <w:t xml:space="preserve"> — sin el contenido</w:t>
            </w:r>
          </w:p>
        </w:tc>
        <w:tc>
          <w:tcPr>
            <w:tcW w:type="dxa" w:w="2948"/>
          </w:tcPr>
          <w:p>
            <w:pPr>
              <w:spacing w:after="120"/>
            </w:pPr>
            <w:r/>
            <w:r>
              <w:rPr>
                <w:b w:val="0"/>
                <w:sz w:val="17"/>
              </w:rPr>
              <w:t xml:space="preserve">Nada. </w:t>
            </w:r>
            <w:r>
              <w:rPr>
                <w:b/>
                <w:sz w:val="17"/>
              </w:rPr>
              <w:t>Se traga a propósito</w:t>
            </w:r>
            <w:r>
              <w:rPr>
                <w:b w:val="0"/>
                <w:sz w:val="17"/>
              </w:rPr>
              <w:t xml:space="preserve">: cuando esto se llama el mensaje ya se envió; propagar dejaría la idempotencia en </w:t>
            </w:r>
            <w:r>
              <w:rPr>
                <w:rFonts w:ascii="Consolas" w:hAnsi="Consolas"/>
                <w:sz w:val="17"/>
              </w:rPr>
              <w:t>recibido</w:t>
            </w:r>
            <w:r>
              <w:rPr>
                <w:b w:val="0"/>
                <w:sz w:val="17"/>
              </w:rPr>
              <w:t>, Meta reintentaría y ella recibiría la misma respuesta dos veces. Perder una línea de memoria es mucho más barato.</w:t>
            </w:r>
          </w:p>
        </w:tc>
      </w:tr>
      <w:tr>
        <w:tc>
          <w:tcPr>
            <w:tcW w:type="dxa" w:w="1701"/>
          </w:tcPr>
          <w:p>
            <w:pPr>
              <w:spacing w:after="120"/>
            </w:pPr>
            <w:r/>
            <w:r>
              <w:rPr>
                <w:rFonts w:ascii="Consolas" w:hAnsi="Consolas"/>
                <w:sz w:val="17"/>
              </w:rPr>
              <w:t>memoria.py:146</w:t>
            </w:r>
          </w:p>
        </w:tc>
        <w:tc>
          <w:tcPr>
            <w:tcW w:type="dxa" w:w="1361"/>
          </w:tcPr>
          <w:p>
            <w:pPr>
              <w:spacing w:after="120"/>
            </w:pPr>
            <w:r/>
            <w:r>
              <w:rPr>
                <w:rFonts w:ascii="Consolas" w:hAnsi="Consolas"/>
                <w:b/>
                <w:sz w:val="17"/>
              </w:rPr>
              <w:t>Exception</w:t>
            </w:r>
            <w:r>
              <w:rPr>
                <w:b/>
                <w:sz w:val="17"/>
              </w:rPr>
              <w:t xml:space="preserve"> genérico</w:t>
            </w:r>
          </w:p>
        </w:tc>
        <w:tc>
          <w:tcPr>
            <w:tcW w:type="dxa" w:w="3402"/>
          </w:tcPr>
          <w:p>
            <w:pPr>
              <w:spacing w:after="120"/>
            </w:pPr>
            <w:r/>
            <w:r>
              <w:rPr>
                <w:rFonts w:ascii="Consolas" w:hAnsi="Consolas"/>
                <w:sz w:val="17"/>
              </w:rPr>
              <w:t>logger.exception("No se pudo decidir el saludo")</w:t>
            </w:r>
          </w:p>
        </w:tc>
        <w:tc>
          <w:tcPr>
            <w:tcW w:type="dxa" w:w="2948"/>
          </w:tcPr>
          <w:p>
            <w:pPr>
              <w:spacing w:after="120"/>
            </w:pPr>
            <w:r/>
            <w:r>
              <w:rPr>
                <w:b w:val="0"/>
                <w:sz w:val="17"/>
              </w:rPr>
              <w:t xml:space="preserve">Recibe el texto </w:t>
            </w:r>
            <w:r>
              <w:rPr>
                <w:b/>
                <w:sz w:val="17"/>
              </w:rPr>
              <w:t>sin el saludo personalizado</w:t>
            </w:r>
            <w:r>
              <w:rPr>
                <w:b w:val="0"/>
                <w:sz w:val="17"/>
              </w:rPr>
              <w:t>.</w:t>
            </w:r>
          </w:p>
        </w:tc>
      </w:tr>
      <w:tr>
        <w:tc>
          <w:tcPr>
            <w:tcW w:type="dxa" w:w="1701"/>
          </w:tcPr>
          <w:p>
            <w:pPr>
              <w:spacing w:after="120"/>
            </w:pPr>
            <w:r/>
            <w:r>
              <w:rPr>
                <w:rFonts w:ascii="Consolas" w:hAnsi="Consolas"/>
                <w:sz w:val="17"/>
              </w:rPr>
              <w:t>espera.py:77</w:t>
            </w:r>
          </w:p>
        </w:tc>
        <w:tc>
          <w:tcPr>
            <w:tcW w:type="dxa" w:w="1361"/>
          </w:tcPr>
          <w:p>
            <w:pPr>
              <w:spacing w:after="120"/>
            </w:pPr>
            <w:r/>
            <w:r>
              <w:rPr>
                <w:rFonts w:ascii="Consolas" w:hAnsi="Consolas"/>
                <w:b/>
                <w:sz w:val="17"/>
              </w:rPr>
              <w:t>Exception</w:t>
            </w:r>
            <w:r>
              <w:rPr>
                <w:b/>
                <w:sz w:val="17"/>
              </w:rPr>
              <w:t xml:space="preserve"> genérico</w:t>
            </w:r>
          </w:p>
        </w:tc>
        <w:tc>
          <w:tcPr>
            <w:tcW w:type="dxa" w:w="3402"/>
          </w:tcPr>
          <w:p>
            <w:pPr>
              <w:spacing w:after="120"/>
            </w:pPr>
            <w:r/>
            <w:r>
              <w:rPr>
                <w:rFonts w:ascii="Consolas" w:hAnsi="Consolas"/>
                <w:sz w:val="17"/>
              </w:rPr>
              <w:t>logger.exception("Falló el acuse de la nota de voz")</w:t>
            </w:r>
          </w:p>
        </w:tc>
        <w:tc>
          <w:tcPr>
            <w:tcW w:type="dxa" w:w="2948"/>
          </w:tcPr>
          <w:p>
            <w:pPr>
              <w:spacing w:after="120"/>
            </w:pPr>
            <w:r/>
            <w:r>
              <w:rPr>
                <w:b w:val="0"/>
                <w:sz w:val="17"/>
              </w:rPr>
              <w:t>Nada: el acuse no sale. Es acompañamiento, no contenido.</w:t>
            </w:r>
          </w:p>
        </w:tc>
      </w:tr>
      <w:tr>
        <w:tc>
          <w:tcPr>
            <w:tcW w:type="dxa" w:w="1701"/>
          </w:tcPr>
          <w:p>
            <w:pPr>
              <w:spacing w:after="120"/>
            </w:pPr>
            <w:r/>
            <w:r>
              <w:rPr>
                <w:rFonts w:ascii="Consolas" w:hAnsi="Consolas"/>
                <w:sz w:val="17"/>
              </w:rPr>
              <w:t>fragmento_comunitario.py:97</w:t>
            </w:r>
          </w:p>
        </w:tc>
        <w:tc>
          <w:tcPr>
            <w:tcW w:type="dxa" w:w="1361"/>
          </w:tcPr>
          <w:p>
            <w:pPr>
              <w:spacing w:after="120"/>
            </w:pPr>
            <w:r/>
            <w:r>
              <w:rPr>
                <w:rFonts w:ascii="Consolas" w:hAnsi="Consolas"/>
                <w:b/>
                <w:sz w:val="17"/>
              </w:rPr>
              <w:t>Exception</w:t>
            </w:r>
            <w:r>
              <w:rPr>
                <w:b/>
                <w:sz w:val="17"/>
              </w:rPr>
              <w:t xml:space="preserve"> genérico</w:t>
            </w:r>
          </w:p>
        </w:tc>
        <w:tc>
          <w:tcPr>
            <w:tcW w:type="dxa" w:w="3402"/>
          </w:tcPr>
          <w:p>
            <w:pPr>
              <w:spacing w:after="120"/>
            </w:pPr>
            <w:r/>
            <w:r>
              <w:rPr>
                <w:rFonts w:ascii="Consolas" w:hAnsi="Consolas"/>
                <w:sz w:val="17"/>
              </w:rPr>
              <w:t>logger.exception("Falló la generación del fragmento comunitario; la huerta queda invisible para el CU4 hasta que se regenere")</w:t>
            </w:r>
          </w:p>
        </w:tc>
        <w:tc>
          <w:tcPr>
            <w:tcW w:type="dxa" w:w="2948"/>
          </w:tcPr>
          <w:p>
            <w:pPr>
              <w:spacing w:after="120"/>
            </w:pPr>
            <w:r/>
            <w:r>
              <w:rPr>
                <w:b/>
                <w:sz w:val="17"/>
              </w:rPr>
              <w:t>Nada, y recibe su «ya quedó guardado».</w:t>
            </w:r>
            <w:r>
              <w:rPr>
                <w:b w:val="0"/>
                <w:sz w:val="17"/>
              </w:rPr>
              <w:t xml:space="preserve"> Los cultivos ya están en </w:t>
            </w:r>
            <w:r>
              <w:rPr>
                <w:rFonts w:ascii="Consolas" w:hAnsi="Consolas"/>
                <w:sz w:val="17"/>
              </w:rPr>
              <w:t>cultivo</w:t>
            </w:r>
            <w:r>
              <w:rPr>
                <w:b w:val="0"/>
                <w:sz w:val="17"/>
              </w:rPr>
              <w:t xml:space="preserve">; el fragmento es un derivado. El precio declarado: esa huerta es invisible al CU7 hasta que se repare con </w:t>
            </w:r>
            <w:r>
              <w:rPr>
                <w:rFonts w:ascii="Consolas" w:hAnsi="Consolas"/>
                <w:sz w:val="17"/>
              </w:rPr>
              <w:t>scripts.regenerar_fragmentos</w:t>
            </w:r>
            <w:r>
              <w:rPr>
                <w:b w:val="0"/>
                <w:sz w:val="17"/>
              </w:rPr>
              <w:t>.</w:t>
            </w:r>
          </w:p>
        </w:tc>
      </w:tr>
      <w:tr>
        <w:tc>
          <w:tcPr>
            <w:tcW w:type="dxa" w:w="1701"/>
          </w:tcPr>
          <w:p>
            <w:pPr>
              <w:spacing w:after="120"/>
            </w:pPr>
            <w:r/>
            <w:r>
              <w:rPr>
                <w:rFonts w:ascii="Consolas" w:hAnsi="Consolas"/>
                <w:sz w:val="17"/>
              </w:rPr>
              <w:t>normalizacion.py:89</w:t>
            </w:r>
          </w:p>
        </w:tc>
        <w:tc>
          <w:tcPr>
            <w:tcW w:type="dxa" w:w="1361"/>
          </w:tcPr>
          <w:p>
            <w:pPr>
              <w:spacing w:after="120"/>
            </w:pPr>
            <w:r/>
            <w:r>
              <w:rPr>
                <w:rFonts w:ascii="Consolas" w:hAnsi="Consolas"/>
                <w:b/>
                <w:sz w:val="17"/>
              </w:rPr>
              <w:t>Exception</w:t>
            </w:r>
            <w:r>
              <w:rPr>
                <w:b/>
                <w:sz w:val="17"/>
              </w:rPr>
              <w:t xml:space="preserve"> genérico</w:t>
            </w:r>
          </w:p>
        </w:tc>
        <w:tc>
          <w:tcPr>
            <w:tcW w:type="dxa" w:w="3402"/>
          </w:tcPr>
          <w:p>
            <w:pPr>
              <w:spacing w:after="120"/>
            </w:pPr>
            <w:r/>
            <w:r>
              <w:rPr>
                <w:rFonts w:ascii="Consolas" w:hAnsi="Consolas"/>
                <w:sz w:val="17"/>
              </w:rPr>
              <w:t>logger.exception("Gemini falló al transcribir")</w:t>
            </w:r>
          </w:p>
        </w:tc>
        <w:tc>
          <w:tcPr>
            <w:tcW w:type="dxa" w:w="2948"/>
          </w:tcPr>
          <w:p>
            <w:pPr>
              <w:spacing w:after="120"/>
            </w:pPr>
            <w:r/>
            <w:r>
              <w:rPr>
                <w:rFonts w:ascii="Consolas" w:hAnsi="Consolas"/>
                <w:sz w:val="17"/>
              </w:rPr>
              <w:t>AUDIO_NO_ENTENDIDO</w:t>
            </w:r>
            <w:r>
              <w:rPr>
                <w:b w:val="0"/>
                <w:sz w:val="17"/>
              </w:rPr>
              <w:t>.</w:t>
            </w:r>
          </w:p>
        </w:tc>
      </w:tr>
      <w:tr>
        <w:tc>
          <w:tcPr>
            <w:tcW w:type="dxa" w:w="1701"/>
          </w:tcPr>
          <w:p>
            <w:pPr>
              <w:spacing w:after="120"/>
            </w:pPr>
            <w:r/>
            <w:r>
              <w:rPr>
                <w:rFonts w:ascii="Consolas" w:hAnsi="Consolas"/>
                <w:sz w:val="17"/>
              </w:rPr>
              <w:t>media.py:80</w:t>
            </w:r>
          </w:p>
        </w:tc>
        <w:tc>
          <w:tcPr>
            <w:tcW w:type="dxa" w:w="1361"/>
          </w:tcPr>
          <w:p>
            <w:pPr>
              <w:spacing w:after="120"/>
            </w:pPr>
            <w:r/>
            <w:r>
              <w:rPr>
                <w:rFonts w:ascii="Consolas" w:hAnsi="Consolas"/>
                <w:sz w:val="17"/>
              </w:rPr>
              <w:t>httpx.HTTPError</w:t>
            </w:r>
          </w:p>
        </w:tc>
        <w:tc>
          <w:tcPr>
            <w:tcW w:type="dxa" w:w="3402"/>
          </w:tcPr>
          <w:p>
            <w:pPr>
              <w:spacing w:after="120"/>
            </w:pPr>
            <w:r/>
            <w:r>
              <w:rPr>
                <w:rFonts w:ascii="Consolas" w:hAnsi="Consolas"/>
                <w:sz w:val="17"/>
              </w:rPr>
              <w:t>logger.error</w:t>
            </w:r>
            <w:r>
              <w:rPr>
                <w:b w:val="0"/>
                <w:sz w:val="17"/>
              </w:rPr>
              <w:t xml:space="preserve"> con </w:t>
            </w:r>
            <w:r>
              <w:rPr>
                <w:b/>
                <w:sz w:val="17"/>
              </w:rPr>
              <w:t>solo el nombre de la clase</w:t>
            </w:r>
          </w:p>
        </w:tc>
        <w:tc>
          <w:tcPr>
            <w:tcW w:type="dxa" w:w="2948"/>
          </w:tcPr>
          <w:p>
            <w:pPr>
              <w:spacing w:after="120"/>
            </w:pPr>
            <w:r/>
            <w:r>
              <w:rPr>
                <w:rFonts w:ascii="Consolas" w:hAnsi="Consolas"/>
                <w:sz w:val="17"/>
              </w:rPr>
              <w:t>AUDIO_NO_ENTENDIDO</w:t>
            </w:r>
            <w:r>
              <w:rPr>
                <w:b w:val="0"/>
                <w:sz w:val="17"/>
              </w:rPr>
              <w:t>.</w:t>
            </w:r>
          </w:p>
        </w:tc>
      </w:tr>
      <w:tr>
        <w:tc>
          <w:tcPr>
            <w:tcW w:type="dxa" w:w="1701"/>
          </w:tcPr>
          <w:p>
            <w:pPr>
              <w:spacing w:after="120"/>
            </w:pPr>
            <w:r/>
            <w:r>
              <w:rPr>
                <w:rFonts w:ascii="Consolas" w:hAnsi="Consolas"/>
                <w:sz w:val="17"/>
              </w:rPr>
              <w:t>whatsapp.py:59</w:t>
            </w:r>
          </w:p>
        </w:tc>
        <w:tc>
          <w:tcPr>
            <w:tcW w:type="dxa" w:w="1361"/>
          </w:tcPr>
          <w:p>
            <w:pPr>
              <w:spacing w:after="120"/>
            </w:pPr>
            <w:r/>
            <w:r>
              <w:rPr>
                <w:rFonts w:ascii="Consolas" w:hAnsi="Consolas"/>
                <w:sz w:val="17"/>
              </w:rPr>
              <w:t>httpx.HTTPError</w:t>
            </w:r>
          </w:p>
        </w:tc>
        <w:tc>
          <w:tcPr>
            <w:tcW w:type="dxa" w:w="3402"/>
          </w:tcPr>
          <w:p>
            <w:pPr>
              <w:spacing w:after="120"/>
            </w:pPr>
            <w:r/>
            <w:r>
              <w:rPr>
                <w:rFonts w:ascii="Consolas" w:hAnsi="Consolas"/>
                <w:sz w:val="17"/>
              </w:rPr>
              <w:t>logger.error</w:t>
            </w:r>
            <w:r>
              <w:rPr>
                <w:b w:val="0"/>
                <w:sz w:val="17"/>
              </w:rPr>
              <w:t xml:space="preserve"> con solo el nombre de la clase</w:t>
            </w:r>
          </w:p>
        </w:tc>
        <w:tc>
          <w:tcPr>
            <w:tcW w:type="dxa" w:w="2948"/>
          </w:tcPr>
          <w:p>
            <w:pPr>
              <w:spacing w:after="120"/>
            </w:pPr>
            <w:r/>
            <w:r>
              <w:rPr>
                <w:b/>
                <w:sz w:val="17"/>
              </w:rPr>
              <w:t>Nada: no recibe el mensaje.</w:t>
            </w:r>
            <w:r>
              <w:rPr>
                <w:b w:val="0"/>
                <w:sz w:val="17"/>
              </w:rPr>
              <w:t xml:space="preserve"> Devuelve </w:t>
            </w:r>
            <w:r>
              <w:rPr>
                <w:rFonts w:ascii="Consolas" w:hAnsi="Consolas"/>
                <w:sz w:val="17"/>
              </w:rPr>
              <w:t>None</w:t>
            </w:r>
            <w:r>
              <w:rPr>
                <w:b w:val="0"/>
                <w:sz w:val="17"/>
              </w:rPr>
              <w:t xml:space="preserve"> sin lanzar.</w:t>
            </w:r>
          </w:p>
        </w:tc>
      </w:tr>
      <w:tr>
        <w:tc>
          <w:tcPr>
            <w:tcW w:type="dxa" w:w="1701"/>
          </w:tcPr>
          <w:p>
            <w:pPr>
              <w:spacing w:after="120"/>
            </w:pPr>
            <w:r/>
            <w:r>
              <w:rPr>
                <w:rFonts w:ascii="Consolas" w:hAnsi="Consolas"/>
                <w:sz w:val="17"/>
              </w:rPr>
              <w:t>whatsapp.py:131</w:t>
            </w:r>
          </w:p>
        </w:tc>
        <w:tc>
          <w:tcPr>
            <w:tcW w:type="dxa" w:w="1361"/>
          </w:tcPr>
          <w:p>
            <w:pPr>
              <w:spacing w:after="120"/>
            </w:pPr>
            <w:r/>
            <w:r>
              <w:rPr>
                <w:rFonts w:ascii="Consolas" w:hAnsi="Consolas"/>
                <w:sz w:val="17"/>
              </w:rPr>
              <w:t>httpx.HTTPError</w:t>
            </w:r>
          </w:p>
        </w:tc>
        <w:tc>
          <w:tcPr>
            <w:tcW w:type="dxa" w:w="3402"/>
          </w:tcPr>
          <w:p>
            <w:pPr>
              <w:spacing w:after="120"/>
            </w:pPr>
            <w:r/>
            <w:r>
              <w:rPr>
                <w:rFonts w:ascii="Consolas" w:hAnsi="Consolas"/>
                <w:sz w:val="17"/>
              </w:rPr>
              <w:t>logger.warning("No se pudo marcar escribiendo")</w:t>
            </w:r>
          </w:p>
        </w:tc>
        <w:tc>
          <w:tcPr>
            <w:tcW w:type="dxa" w:w="2948"/>
          </w:tcPr>
          <w:p>
            <w:pPr>
              <w:spacing w:after="120"/>
            </w:pPr>
            <w:r/>
            <w:r>
              <w:rPr>
                <w:b w:val="0"/>
                <w:sz w:val="17"/>
              </w:rPr>
              <w:t>No ve los puntitos. El turno sigue.</w:t>
            </w:r>
          </w:p>
        </w:tc>
      </w:tr>
    </w:tbl>
    <w:p>
      <w:pPr>
        <w:pStyle w:val="Heading3"/>
        <w:spacing w:after="120"/>
      </w:pPr>
      <w:r>
        <w:t xml:space="preserve">Los </w:t>
      </w:r>
      <w:r>
        <w:rPr>
          <w:rFonts w:ascii="Consolas" w:hAnsi="Consolas"/>
          <w:sz w:val="21"/>
        </w:rPr>
        <w:t>except Exception</w:t>
      </w:r>
      <w:r>
        <w:t xml:space="preserve"> genéricos, señalados</w:t>
      </w:r>
    </w:p>
    <w:p>
      <w:pPr>
        <w:spacing w:after="120"/>
      </w:pPr>
      <w:r>
        <w:rPr>
          <w:b w:val="0"/>
        </w:rPr>
        <w:t xml:space="preserve">Son </w:t>
      </w:r>
      <w:r>
        <w:rPr>
          <w:b/>
        </w:rPr>
        <w:t>24 de 30</w:t>
      </w:r>
      <w:r>
        <w:rPr>
          <w:b w:val="0"/>
        </w:rPr>
        <w:t>, y conviene separar los que están razonados de los que solo son amplios.</w:t>
      </w:r>
    </w:p>
    <w:p>
      <w:pPr>
        <w:pStyle w:val="Heading4"/>
        <w:spacing w:after="120"/>
      </w:pPr>
      <w:r>
        <w:t>Razonados en el propio código, con el motivo escrito</w:t>
      </w:r>
    </w:p>
    <w:p>
      <w:pPr>
        <w:pStyle w:val="ListBullet"/>
        <w:spacing w:after="40"/>
      </w:pPr>
      <w:r>
        <w:rPr>
          <w:rFonts w:ascii="Consolas" w:hAnsi="Consolas"/>
          <w:sz w:val="18"/>
        </w:rPr>
        <w:t>dispatcher.py:78</w:t>
      </w:r>
      <w:r>
        <w:rPr>
          <w:b w:val="0"/>
        </w:rPr>
        <w:t xml:space="preserve"> — red externa del procesamiento en segundo plano. Sin ella la excepción se pierde en silencio.</w:t>
      </w:r>
    </w:p>
    <w:p>
      <w:pPr>
        <w:pStyle w:val="ListBullet"/>
        <w:spacing w:after="40"/>
      </w:pPr>
      <w:r>
        <w:rPr>
          <w:rFonts w:ascii="Consolas" w:hAnsi="Consolas"/>
          <w:sz w:val="18"/>
        </w:rPr>
        <w:t>memoria.py:87</w:t>
      </w:r>
      <w:r>
        <w:rPr>
          <w:b w:val="0"/>
        </w:rPr>
        <w:t xml:space="preserve"> — se traga a propósito para no provocar una respuesta duplicada vía reintento de Meta.</w:t>
      </w:r>
    </w:p>
    <w:p>
      <w:pPr>
        <w:pStyle w:val="ListBullet"/>
        <w:spacing w:after="40"/>
      </w:pPr>
      <w:r>
        <w:rPr>
          <w:rFonts w:ascii="Consolas" w:hAnsi="Consolas"/>
          <w:sz w:val="18"/>
        </w:rPr>
        <w:t>main.py:82</w:t>
      </w:r>
      <w:r>
        <w:rPr>
          <w:b w:val="0"/>
        </w:rPr>
        <w:t xml:space="preserve"> — el mantenimiento no debe impedir arrancar.</w:t>
      </w:r>
    </w:p>
    <w:p>
      <w:pPr>
        <w:pStyle w:val="ListBullet"/>
        <w:spacing w:after="40"/>
      </w:pPr>
      <w:r>
        <w:rPr>
          <w:rFonts w:ascii="Consolas" w:hAnsi="Consolas"/>
          <w:sz w:val="18"/>
        </w:rPr>
        <w:t>fragmento_comunitario.py:97</w:t>
      </w:r>
      <w:r>
        <w:rPr>
          <w:b w:val="0"/>
        </w:rPr>
        <w:t xml:space="preserve"> — el derivado no puede tumbar el CU3, y el fallo queda en la bitácora para poder repararlo.</w:t>
      </w:r>
    </w:p>
    <w:p>
      <w:pPr>
        <w:pStyle w:val="ListBullet"/>
        <w:spacing w:after="40"/>
      </w:pPr>
      <w:r>
        <w:rPr>
          <w:rFonts w:ascii="Consolas" w:hAnsi="Consolas"/>
          <w:sz w:val="18"/>
        </w:rPr>
        <w:t>memoria.py:52</w:t>
      </w:r>
      <w:r>
        <w:rPr>
          <w:b w:val="0"/>
        </w:rPr>
        <w:t xml:space="preserve"> — un agente sin memoria responde peor pero responde.</w:t>
      </w:r>
    </w:p>
    <w:p>
      <w:pPr>
        <w:pStyle w:val="ListBullet"/>
        <w:spacing w:after="40"/>
      </w:pPr>
      <w:r>
        <w:rPr>
          <w:rFonts w:ascii="Consolas" w:hAnsi="Consolas"/>
          <w:sz w:val="18"/>
        </w:rPr>
        <w:t>agente.py:443</w:t>
      </w:r>
      <w:r>
        <w:rPr>
          <w:b w:val="0"/>
        </w:rPr>
        <w:t xml:space="preserve"> — una herramienta que falle no debe llevarse a la otra.</w:t>
      </w:r>
    </w:p>
    <w:p>
      <w:pPr>
        <w:pStyle w:val="ListBullet"/>
        <w:spacing w:after="40"/>
      </w:pPr>
      <w:r>
        <w:rPr>
          <w:rFonts w:ascii="Consolas" w:hAnsi="Consolas"/>
          <w:sz w:val="18"/>
        </w:rPr>
        <w:t>dispatcher.py:250</w:t>
      </w:r>
      <w:r>
        <w:rPr>
          <w:b w:val="0"/>
        </w:rPr>
        <w:t xml:space="preserve"> — se deja en </w:t>
      </w:r>
      <w:r>
        <w:rPr>
          <w:rFonts w:ascii="Consolas" w:hAnsi="Consolas"/>
          <w:sz w:val="18"/>
        </w:rPr>
        <w:t>recibido</w:t>
      </w:r>
      <w:r>
        <w:rPr>
          <w:b w:val="0"/>
        </w:rPr>
        <w:t xml:space="preserve"> a propósito: es lo que permite recuperar el mensaje.</w:t>
      </w:r>
    </w:p>
    <w:p>
      <w:pPr>
        <w:pStyle w:val="ListBullet"/>
        <w:spacing w:after="40"/>
      </w:pPr>
      <w:r>
        <w:rPr>
          <w:rFonts w:ascii="Consolas" w:hAnsi="Consolas"/>
          <w:sz w:val="18"/>
        </w:rPr>
        <w:t>normalizacion.py:89</w:t>
      </w:r>
      <w:r>
        <w:rPr>
          <w:b w:val="0"/>
        </w:rPr>
        <w:t xml:space="preserve"> — cualquier fallo del modelo (cuota, formato, filtro) termina igual para la usuaria.</w:t>
      </w:r>
    </w:p>
    <w:p>
      <w:pPr>
        <w:pStyle w:val="Heading4"/>
        <w:spacing w:after="120"/>
      </w:pPr>
      <w:r>
        <w:t>Amplios sin más justificación que «devolver un texto enviable»</w:t>
      </w:r>
    </w:p>
    <w:p>
      <w:pPr>
        <w:spacing w:after="120"/>
      </w:pPr>
      <w:r>
        <w:rPr>
          <w:b w:val="0"/>
        </w:rPr>
        <w:t xml:space="preserve">Los diez que envuelven una llamada a Gemini o a la base en </w:t>
      </w:r>
      <w:r>
        <w:rPr>
          <w:rFonts w:ascii="Consolas" w:hAnsi="Consolas"/>
          <w:sz w:val="18"/>
        </w:rPr>
        <w:t>orientacion.py</w:t>
      </w:r>
      <w:r>
        <w:rPr>
          <w:b w:val="0"/>
        </w:rPr>
        <w:t xml:space="preserve">, </w:t>
      </w:r>
      <w:r>
        <w:rPr>
          <w:rFonts w:ascii="Consolas" w:hAnsi="Consolas"/>
          <w:sz w:val="18"/>
        </w:rPr>
        <w:t>comunidad.py</w:t>
      </w:r>
      <w:r>
        <w:rPr>
          <w:b w:val="0"/>
        </w:rPr>
        <w:t xml:space="preserve">, </w:t>
      </w:r>
      <w:r>
        <w:rPr>
          <w:rFonts w:ascii="Consolas" w:hAnsi="Consolas"/>
          <w:sz w:val="18"/>
        </w:rPr>
        <w:t>mi_huerta.py</w:t>
      </w:r>
      <w:r>
        <w:rPr>
          <w:b w:val="0"/>
        </w:rPr>
        <w:t xml:space="preserve">, </w:t>
      </w:r>
      <w:r>
        <w:rPr>
          <w:rFonts w:ascii="Consolas" w:hAnsi="Consolas"/>
          <w:sz w:val="18"/>
        </w:rPr>
        <w:t>extraccion.py</w:t>
      </w:r>
      <w:r>
        <w:rPr>
          <w:b w:val="0"/>
        </w:rPr>
        <w:t xml:space="preserve">, </w:t>
      </w:r>
      <w:r>
        <w:rPr>
          <w:rFonts w:ascii="Consolas" w:hAnsi="Consolas"/>
          <w:sz w:val="18"/>
        </w:rPr>
        <w:t>registro.py</w:t>
      </w:r>
      <w:r>
        <w:rPr>
          <w:b w:val="0"/>
        </w:rPr>
        <w:t xml:space="preserve"> y </w:t>
      </w:r>
      <w:r>
        <w:rPr>
          <w:rFonts w:ascii="Consolas" w:hAnsi="Consolas"/>
          <w:sz w:val="18"/>
        </w:rPr>
        <w:t>onboarding.py</w:t>
      </w:r>
      <w:r>
        <w:rPr>
          <w:b w:val="0"/>
        </w:rPr>
        <w:t xml:space="preserve">. Todos registran con </w:t>
      </w:r>
      <w:r>
        <w:rPr>
          <w:rFonts w:ascii="Consolas" w:hAnsi="Consolas"/>
          <w:sz w:val="18"/>
        </w:rPr>
        <w:t>logger.exception</w:t>
      </w:r>
      <w:r>
        <w:rPr>
          <w:b w:val="0"/>
        </w:rPr>
        <w:t xml:space="preserve">, así que la traza queda, pero </w:t>
      </w:r>
      <w:r>
        <w:rPr>
          <w:b/>
        </w:rPr>
        <w:t xml:space="preserve">atrapan por igual un fallo de red y un </w:t>
      </w:r>
      <w:r>
        <w:rPr>
          <w:rFonts w:ascii="Consolas" w:hAnsi="Consolas"/>
          <w:b/>
          <w:sz w:val="18"/>
        </w:rPr>
        <w:t>TypeError</w:t>
      </w:r>
      <w:r>
        <w:rPr>
          <w:b/>
        </w:rPr>
        <w:t xml:space="preserve"> del propio código</w:t>
      </w:r>
      <w:r>
        <w:rPr>
          <w:b w:val="0"/>
        </w:rPr>
        <w:t>. En un prototipo con la Fase 7 abierta es una decisión defendible —la usuaria siempre recibe algo—, y conviene declararla como tal.</w:t>
      </w:r>
    </w:p>
    <w:p>
      <w:pPr>
        <w:pStyle w:val="Heading3"/>
        <w:spacing w:after="120"/>
      </w:pPr>
      <w:r>
        <w:t>Bloques silenciados</w:t>
      </w:r>
    </w:p>
    <w:p>
      <w:pPr>
        <w:spacing w:after="120"/>
      </w:pPr>
      <w:r>
        <w:rPr>
          <w:b/>
        </w:rPr>
        <w:t>Ninguno.</w:t>
      </w:r>
      <w:r>
        <w:rPr>
          <w:b w:val="0"/>
        </w:rPr>
        <w:t xml:space="preserve"> No existe un solo </w:t>
      </w:r>
      <w:r>
        <w:rPr>
          <w:rFonts w:ascii="Consolas" w:hAnsi="Consolas"/>
          <w:sz w:val="18"/>
        </w:rPr>
        <w:t>except: pass</w:t>
      </w:r>
      <w:r>
        <w:rPr>
          <w:b w:val="0"/>
        </w:rPr>
        <w:t xml:space="preserve"> ni un </w:t>
      </w:r>
      <w:r>
        <w:rPr>
          <w:rFonts w:ascii="Consolas" w:hAnsi="Consolas"/>
          <w:sz w:val="18"/>
        </w:rPr>
        <w:t>except</w:t>
      </w:r>
      <w:r>
        <w:rPr>
          <w:b w:val="0"/>
        </w:rPr>
        <w:t xml:space="preserve"> sin registro en todo </w:t>
      </w:r>
      <w:r>
        <w:rPr>
          <w:rFonts w:ascii="Consolas" w:hAnsi="Consolas"/>
          <w:sz w:val="18"/>
        </w:rPr>
        <w:t>app/</w:t>
      </w:r>
      <w:r>
        <w:rPr>
          <w:b w:val="0"/>
        </w:rPr>
        <w:t xml:space="preserve">. Lo más parecido es </w:t>
      </w:r>
      <w:r>
        <w:rPr>
          <w:rFonts w:ascii="Consolas" w:hAnsi="Consolas"/>
          <w:sz w:val="18"/>
        </w:rPr>
        <w:t>extraccion.py:138-142</w:t>
      </w:r>
      <w:r>
        <w:rPr>
          <w:b w:val="0"/>
        </w:rPr>
        <w:t xml:space="preserve">, que salta un elemento de la lista que no es un </w:t>
      </w:r>
      <w:r>
        <w:rPr>
          <w:rFonts w:ascii="Consolas" w:hAnsi="Consolas"/>
          <w:sz w:val="18"/>
        </w:rPr>
        <w:t>dict</w:t>
      </w:r>
      <w:r>
        <w:rPr>
          <w:b w:val="0"/>
        </w:rPr>
        <w:t xml:space="preserve"> sin registrar nada, pero es una comprobación de tipo en un bucle, no un bloque </w:t>
      </w:r>
      <w:r>
        <w:rPr>
          <w:rFonts w:ascii="Consolas" w:hAnsi="Consolas"/>
          <w:sz w:val="18"/>
        </w:rPr>
        <w:t>except</w:t>
      </w:r>
      <w:r>
        <w:rPr>
          <w:b w:val="0"/>
        </w:rPr>
        <w:t>.</w:t>
      </w:r>
    </w:p>
    <w:p>
      <w:pPr>
        <w:spacing w:after="120"/>
      </w:pPr>
      <w:r>
        <w:rPr>
          <w:b w:val="0"/>
        </w:rPr>
        <w:t xml:space="preserve">Y una excepción que </w:t>
      </w:r>
      <w:r>
        <w:rPr>
          <w:b/>
        </w:rPr>
        <w:t>no se captura a propósito</w:t>
      </w:r>
      <w:r>
        <w:rPr>
          <w:b w:val="0"/>
        </w:rPr>
        <w:t xml:space="preserve">: </w:t>
      </w:r>
      <w:r>
        <w:rPr>
          <w:rFonts w:ascii="Consolas" w:hAnsi="Consolas"/>
          <w:sz w:val="18"/>
        </w:rPr>
        <w:t>descifrar_nombre</w:t>
      </w:r>
      <w:r>
        <w:rPr>
          <w:b w:val="0"/>
        </w:rPr>
        <w:t xml:space="preserve"> (</w:t>
      </w:r>
      <w:r>
        <w:rPr>
          <w:rFonts w:ascii="Consolas" w:hAnsi="Consolas"/>
          <w:sz w:val="18"/>
        </w:rPr>
        <w:t>identidad.py:159-170</w:t>
      </w:r>
      <w:r>
        <w:rPr>
          <w:b w:val="0"/>
        </w:rPr>
        <w:t xml:space="preserve">) deja propagar </w:t>
      </w:r>
      <w:r>
        <w:rPr>
          <w:rFonts w:ascii="Consolas" w:hAnsi="Consolas"/>
          <w:sz w:val="18"/>
        </w:rPr>
        <w:t>cryptography.exceptions.InvalidTag</w:t>
      </w:r>
      <w:r>
        <w:rPr>
          <w:b w:val="0"/>
        </w:rPr>
        <w:t>. «Un fallo aquí significa que la clave cambió, y conviene que se note.»</w:t>
      </w:r>
    </w:p>
    <w:p>
      <w:pPr>
        <w:pStyle w:val="Heading3"/>
        <w:spacing w:after="120"/>
      </w:pPr>
      <w:r>
        <w:t>Lo que la bitácora nunca lleva</w:t>
      </w:r>
    </w:p>
    <w:p>
      <w:pPr>
        <w:spacing w:after="120"/>
      </w:pPr>
      <w:r>
        <w:rPr>
          <w:b w:val="0"/>
        </w:rPr>
        <w:t xml:space="preserve">Comprobado recorriendo las ~90 llamadas a </w:t>
      </w:r>
      <w:r>
        <w:rPr>
          <w:rFonts w:ascii="Consolas" w:hAnsi="Consolas"/>
          <w:sz w:val="18"/>
        </w:rPr>
        <w:t>logger</w:t>
      </w:r>
      <w:r>
        <w:rPr>
          <w:b w:val="0"/>
        </w:rPr>
        <w:t xml:space="preserve"> de </w:t>
      </w:r>
      <w:r>
        <w:rPr>
          <w:rFonts w:ascii="Consolas" w:hAnsi="Consolas"/>
          <w:sz w:val="18"/>
        </w:rPr>
        <w:t>app/</w:t>
      </w:r>
      <w:r>
        <w:rPr>
          <w:b w:val="0"/>
        </w:rPr>
        <w:t xml:space="preserve">: </w:t>
      </w:r>
      <w:r>
        <w:rPr>
          <w:b/>
        </w:rPr>
        <w:t xml:space="preserve">ningún </w:t>
      </w:r>
      <w:r>
        <w:rPr>
          <w:rFonts w:ascii="Consolas" w:hAnsi="Consolas"/>
          <w:b/>
          <w:sz w:val="18"/>
        </w:rPr>
        <w:t>logger</w:t>
      </w:r>
      <w:r>
        <w:rPr>
          <w:b/>
        </w:rPr>
        <w:t xml:space="preserve"> recibe el número de teléfono en claro, el contenido de un mensaje, el </w:t>
      </w:r>
      <w:r>
        <w:rPr>
          <w:rFonts w:ascii="Consolas" w:hAnsi="Consolas"/>
          <w:b/>
          <w:sz w:val="18"/>
        </w:rPr>
        <w:t>wamid</w:t>
      </w:r>
      <w:r>
        <w:rPr>
          <w:b/>
        </w:rPr>
        <w:t xml:space="preserve"> en claro, el nombre de la usuaria, una especie concreta, un nombre de huerta ni la cadena de conexión.</w:t>
      </w:r>
      <w:r>
        <w:rPr>
          <w:b w:val="0"/>
        </w:rPr>
        <w:t xml:space="preserve"> Lo que se registra son metadatos: tipo, longitudes, contadores, </w:t>
      </w:r>
      <w:r>
        <w:rPr>
          <w:rFonts w:ascii="Consolas" w:hAnsi="Consolas"/>
          <w:sz w:val="18"/>
        </w:rPr>
        <w:t>usuario_id</w:t>
      </w:r>
      <w:r>
        <w:rPr>
          <w:b w:val="0"/>
        </w:rPr>
        <w:t xml:space="preserve"> (un UUID sin relación con el número) y </w:t>
      </w:r>
      <w:r>
        <w:rPr>
          <w:rFonts w:ascii="Consolas" w:hAnsi="Consolas"/>
          <w:sz w:val="18"/>
        </w:rPr>
        <w:t>referencia_wamid</w:t>
      </w:r>
      <w:r>
        <w:rPr>
          <w:b w:val="0"/>
        </w:rPr>
        <w:t>.</w:t>
      </w:r>
    </w:p>
    <w:p>
      <w:pPr>
        <w:spacing w:after="120"/>
      </w:pPr>
      <w:r>
        <w:rPr>
          <w:b w:val="0"/>
        </w:rPr>
        <w:t xml:space="preserve">Casos donde eso se razona explícitamente en el código: </w:t>
      </w:r>
      <w:r>
        <w:rPr>
          <w:rFonts w:ascii="Consolas" w:hAnsi="Consolas"/>
          <w:sz w:val="18"/>
        </w:rPr>
        <w:t>dispatcher.py:264-266</w:t>
      </w:r>
      <w:r>
        <w:rPr>
          <w:b w:val="0"/>
        </w:rPr>
        <w:t xml:space="preserve">, </w:t>
      </w:r>
      <w:r>
        <w:rPr>
          <w:rFonts w:ascii="Consolas" w:hAnsi="Consolas"/>
          <w:sz w:val="18"/>
        </w:rPr>
        <w:t>agente.py:325-326</w:t>
      </w:r>
      <w:r>
        <w:rPr>
          <w:b w:val="0"/>
        </w:rPr>
        <w:t xml:space="preserve"> (no la especie), </w:t>
      </w:r>
      <w:r>
        <w:rPr>
          <w:rFonts w:ascii="Consolas" w:hAnsi="Consolas"/>
          <w:sz w:val="18"/>
        </w:rPr>
        <w:t>comunidad.py:226-228</w:t>
      </w:r>
      <w:r>
        <w:rPr>
          <w:b w:val="0"/>
        </w:rPr>
        <w:t xml:space="preserve"> (ni nombres de huerta ni cultivos), </w:t>
      </w:r>
      <w:r>
        <w:rPr>
          <w:rFonts w:ascii="Consolas" w:hAnsi="Consolas"/>
          <w:sz w:val="18"/>
        </w:rPr>
        <w:t>orientacion.py:283</w:t>
      </w:r>
      <w:r>
        <w:rPr>
          <w:b w:val="0"/>
        </w:rPr>
        <w:t xml:space="preserve"> (ni pregunta ni respuesta), </w:t>
      </w:r>
      <w:r>
        <w:rPr>
          <w:rFonts w:ascii="Consolas" w:hAnsi="Consolas"/>
          <w:sz w:val="18"/>
        </w:rPr>
        <w:t>memoria.py:155</w:t>
      </w:r>
      <w:r>
        <w:rPr>
          <w:b w:val="0"/>
        </w:rPr>
        <w:t xml:space="preserve"> (no el nombre), </w:t>
      </w:r>
      <w:r>
        <w:rPr>
          <w:rFonts w:ascii="Consolas" w:hAnsi="Consolas"/>
          <w:sz w:val="18"/>
        </w:rPr>
        <w:t>identidad.py:66</w:t>
      </w:r>
      <w:r>
        <w:rPr>
          <w:b w:val="0"/>
        </w:rPr>
        <w:t xml:space="preserve"> (no el número, ni en el mensaje de la excepción), </w:t>
      </w:r>
      <w:r>
        <w:rPr>
          <w:rFonts w:ascii="Consolas" w:hAnsi="Consolas"/>
          <w:sz w:val="18"/>
        </w:rPr>
        <w:t>basedatos.py:41</w:t>
      </w:r>
      <w:r>
        <w:rPr>
          <w:b w:val="0"/>
        </w:rPr>
        <w:t xml:space="preserve"> (nada de la cadena de conexión), </w:t>
      </w:r>
      <w:r>
        <w:rPr>
          <w:rFonts w:ascii="Consolas" w:hAnsi="Consolas"/>
          <w:sz w:val="18"/>
        </w:rPr>
        <w:t>gemini.py:74-75</w:t>
      </w:r>
      <w:r>
        <w:rPr>
          <w:b w:val="0"/>
        </w:rPr>
        <w:t xml:space="preserve"> (la clave no, los modelos sí).</w:t>
      </w:r>
    </w:p>
    <w:p>
      <w:pPr>
        <w:spacing w:after="120"/>
        <w:ind w:left="227"/>
      </w:pPr>
      <w:r>
        <w:rPr>
          <w:b/>
          <w:color w:val="A02020"/>
        </w:rPr>
        <w:t>Pendiente del autor, y urgente:</w:t>
      </w:r>
      <w:r>
        <w:rPr>
          <w:b w:val="0"/>
          <w:color w:val="A02020"/>
        </w:rPr>
        <w:t xml:space="preserve"> purgar los registros de Railway anteriores al 30/07/2026, que contienen su número de teléfono. Es de antes de que se implantara </w:t>
      </w:r>
      <w:r>
        <w:rPr>
          <w:rFonts w:ascii="Consolas" w:hAnsi="Consolas"/>
          <w:color w:val="A02020"/>
          <w:sz w:val="18"/>
        </w:rPr>
        <w:t>referencia_wamid</w:t>
      </w:r>
      <w:r>
        <w:rPr>
          <w:b w:val="0"/>
          <w:color w:val="A02020"/>
        </w:rPr>
        <w:t>.</w:t>
      </w:r>
    </w:p>
    <w:p>
      <w:r>
        <w:br w:type="page"/>
      </w:r>
    </w:p>
    <w:p>
      <w:pPr>
        <w:pStyle w:val="Heading2"/>
        <w:spacing w:after="120"/>
      </w:pPr>
      <w:r>
        <w:t>2.10 Trazabilidad RF → código</w:t>
      </w:r>
    </w:p>
    <w:p>
      <w:pPr>
        <w:spacing w:after="120"/>
        <w:ind w:left="227"/>
      </w:pPr>
      <w:r>
        <w:rPr>
          <w:b/>
          <w:color w:val="A02020"/>
        </w:rPr>
        <w:t>Los identificadores «RF-01 a RF-15» que pedía el contrato no existen así.</w:t>
      </w:r>
      <w:r>
        <w:rPr>
          <w:b w:val="0"/>
          <w:color w:val="A02020"/>
        </w:rPr>
        <w:t xml:space="preserve"> La Tabla 5 de </w:t>
      </w:r>
      <w:r>
        <w:rPr>
          <w:rFonts w:ascii="Consolas" w:hAnsi="Consolas"/>
          <w:color w:val="A02020"/>
          <w:sz w:val="18"/>
        </w:rPr>
        <w:t>docs/Proyecto_de_grado_estructurado.docx</w:t>
      </w:r>
      <w:r>
        <w:rPr>
          <w:b w:val="0"/>
          <w:color w:val="A02020"/>
        </w:rPr>
        <w:t xml:space="preserve"> —y la del </w:t>
      </w:r>
      <w:r>
        <w:rPr>
          <w:rFonts w:ascii="Consolas" w:hAnsi="Consolas"/>
          <w:color w:val="A02020"/>
          <w:sz w:val="18"/>
        </w:rPr>
        <w:t>Proyecto de grado.docx</w:t>
      </w:r>
      <w:r>
        <w:rPr>
          <w:b w:val="0"/>
          <w:color w:val="A02020"/>
        </w:rPr>
        <w:t xml:space="preserve">— contiene </w:t>
      </w:r>
      <w:r>
        <w:rPr>
          <w:b/>
          <w:color w:val="A02020"/>
        </w:rPr>
        <w:t>trece</w:t>
      </w:r>
      <w:r>
        <w:rPr>
          <w:b w:val="0"/>
          <w:color w:val="A02020"/>
        </w:rPr>
        <w:t xml:space="preserve"> requisitos: </w:t>
      </w:r>
      <w:r>
        <w:rPr>
          <w:b/>
          <w:color w:val="A02020"/>
        </w:rPr>
        <w:t>RF-01 a RF-07 y RF-14 a RF-19</w:t>
      </w:r>
      <w:r>
        <w:rPr>
          <w:b w:val="0"/>
          <w:color w:val="A02020"/>
        </w:rPr>
        <w:t xml:space="preserve">. </w:t>
      </w:r>
      <w:r>
        <w:rPr>
          <w:b/>
          <w:color w:val="A02020"/>
        </w:rPr>
        <w:t xml:space="preserve">De RF-08 a RF-13 no hay nada, en ninguno de los cinco </w:t>
      </w:r>
      <w:r>
        <w:rPr>
          <w:rFonts w:ascii="Consolas" w:hAnsi="Consolas"/>
          <w:b/>
          <w:color w:val="A02020"/>
          <w:sz w:val="18"/>
        </w:rPr>
        <w:t>.docx</w:t>
      </w:r>
      <w:r>
        <w:rPr>
          <w:b/>
          <w:color w:val="A02020"/>
        </w:rPr>
        <w:t xml:space="preserve"> de </w:t>
      </w:r>
      <w:r>
        <w:rPr>
          <w:rFonts w:ascii="Consolas" w:hAnsi="Consolas"/>
          <w:b/>
          <w:color w:val="A02020"/>
          <w:sz w:val="18"/>
        </w:rPr>
        <w:t>docs/</w:t>
      </w:r>
      <w:r>
        <w:rPr>
          <w:b/>
          <w:color w:val="A02020"/>
        </w:rPr>
        <w:t>.</w:t>
      </w:r>
      <w:r>
        <w:rPr>
          <w:b w:val="0"/>
          <w:color w:val="A02020"/>
        </w:rPr>
        <w:t xml:space="preserve"> La tabla de abajo usa los trece que existen, tal cual.</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850"/>
            <w:shd w:val="clear" w:fill="E8EBF0"/>
          </w:tcPr>
          <w:p>
            <w:pPr>
              <w:spacing w:after="120"/>
            </w:pPr>
            <w:r/>
            <w:r>
              <w:rPr>
                <w:b/>
                <w:sz w:val="18"/>
              </w:rPr>
              <w:t>ID</w:t>
            </w:r>
          </w:p>
        </w:tc>
        <w:tc>
          <w:tcPr>
            <w:tcW w:type="dxa" w:w="2268"/>
            <w:shd w:val="clear" w:fill="E8EBF0"/>
          </w:tcPr>
          <w:p>
            <w:pPr>
              <w:spacing w:after="120"/>
            </w:pPr>
            <w:r/>
            <w:r>
              <w:rPr>
                <w:b/>
                <w:sz w:val="18"/>
              </w:rPr>
              <w:t>Requisito (abreviado)</w:t>
            </w:r>
          </w:p>
        </w:tc>
        <w:tc>
          <w:tcPr>
            <w:tcW w:type="dxa" w:w="4195"/>
            <w:shd w:val="clear" w:fill="E8EBF0"/>
          </w:tcPr>
          <w:p>
            <w:pPr>
              <w:spacing w:after="120"/>
            </w:pPr>
            <w:r/>
            <w:r>
              <w:rPr>
                <w:b/>
                <w:sz w:val="18"/>
              </w:rPr>
              <w:t>Archivo y líneas</w:t>
            </w:r>
          </w:p>
        </w:tc>
        <w:tc>
          <w:tcPr>
            <w:tcW w:type="dxa" w:w="1247"/>
            <w:shd w:val="clear" w:fill="E8EBF0"/>
          </w:tcPr>
          <w:p>
            <w:pPr>
              <w:spacing w:after="120"/>
            </w:pPr>
            <w:r/>
            <w:r>
              <w:rPr>
                <w:b/>
                <w:sz w:val="18"/>
              </w:rPr>
              <w:t>Estado</w:t>
            </w:r>
          </w:p>
        </w:tc>
      </w:tr>
      <w:tr>
        <w:tc>
          <w:tcPr>
            <w:tcW w:type="dxa" w:w="850"/>
          </w:tcPr>
          <w:p>
            <w:pPr>
              <w:spacing w:after="120"/>
            </w:pPr>
            <w:r/>
            <w:r>
              <w:rPr>
                <w:b/>
                <w:sz w:val="17"/>
              </w:rPr>
              <w:t>RF-01</w:t>
            </w:r>
          </w:p>
        </w:tc>
        <w:tc>
          <w:tcPr>
            <w:tcW w:type="dxa" w:w="2268"/>
          </w:tcPr>
          <w:p>
            <w:pPr>
              <w:spacing w:after="120"/>
            </w:pPr>
            <w:r/>
            <w:r>
              <w:rPr>
                <w:b w:val="0"/>
                <w:sz w:val="17"/>
              </w:rPr>
              <w:t>Recibe mensajes de texto y notas de voz por WhatsApp</w:t>
            </w:r>
          </w:p>
        </w:tc>
        <w:tc>
          <w:tcPr>
            <w:tcW w:type="dxa" w:w="4195"/>
          </w:tcPr>
          <w:p>
            <w:pPr>
              <w:spacing w:after="120"/>
            </w:pPr>
            <w:r/>
            <w:r>
              <w:rPr>
                <w:rFonts w:ascii="Consolas" w:hAnsi="Consolas"/>
                <w:sz w:val="17"/>
              </w:rPr>
              <w:t>webhook.py:46-68</w:t>
            </w:r>
            <w:r>
              <w:rPr>
                <w:b w:val="0"/>
                <w:sz w:val="17"/>
              </w:rPr>
              <w:t xml:space="preserve">; </w:t>
            </w:r>
            <w:r>
              <w:rPr>
                <w:rFonts w:ascii="Consolas" w:hAnsi="Consolas"/>
                <w:sz w:val="17"/>
              </w:rPr>
              <w:t>dispatcher.py:294-309</w:t>
            </w:r>
            <w:r>
              <w:rPr>
                <w:b w:val="0"/>
                <w:sz w:val="17"/>
              </w:rPr>
              <w:t xml:space="preserve">; </w:t>
            </w:r>
            <w:r>
              <w:rPr>
                <w:rFonts w:ascii="Consolas" w:hAnsi="Consolas"/>
                <w:sz w:val="17"/>
              </w:rPr>
              <w:t>media.py:46-155</w:t>
            </w:r>
            <w:r>
              <w:rPr>
                <w:b w:val="0"/>
                <w:sz w:val="17"/>
              </w:rPr>
              <w:t xml:space="preserve">; </w:t>
            </w:r>
            <w:r>
              <w:rPr>
                <w:rFonts w:ascii="Consolas" w:hAnsi="Consolas"/>
                <w:sz w:val="17"/>
              </w:rPr>
              <w:t>normalizacion.py:55-109</w:t>
            </w:r>
          </w:p>
        </w:tc>
        <w:tc>
          <w:tcPr>
            <w:tcW w:type="dxa" w:w="1247"/>
          </w:tcPr>
          <w:p>
            <w:pPr>
              <w:spacing w:after="120"/>
            </w:pPr>
            <w:r/>
            <w:r>
              <w:rPr>
                <w:b/>
                <w:sz w:val="17"/>
              </w:rPr>
              <w:t>implementado</w:t>
            </w:r>
          </w:p>
        </w:tc>
      </w:tr>
      <w:tr>
        <w:tc>
          <w:tcPr>
            <w:tcW w:type="dxa" w:w="850"/>
          </w:tcPr>
          <w:p>
            <w:pPr>
              <w:spacing w:after="120"/>
            </w:pPr>
            <w:r/>
            <w:r>
              <w:rPr>
                <w:b/>
                <w:sz w:val="17"/>
              </w:rPr>
              <w:t>RF-02</w:t>
            </w:r>
          </w:p>
        </w:tc>
        <w:tc>
          <w:tcPr>
            <w:tcW w:type="dxa" w:w="2268"/>
          </w:tcPr>
          <w:p>
            <w:pPr>
              <w:spacing w:after="120"/>
            </w:pPr>
            <w:r/>
            <w:r>
              <w:rPr>
                <w:b w:val="0"/>
                <w:sz w:val="17"/>
              </w:rPr>
              <w:t>Bloquea toda consulta y todo registro sin autorización</w:t>
            </w:r>
          </w:p>
        </w:tc>
        <w:tc>
          <w:tcPr>
            <w:tcW w:type="dxa" w:w="4195"/>
          </w:tcPr>
          <w:p>
            <w:pPr>
              <w:spacing w:after="120"/>
            </w:pPr>
            <w:r/>
            <w:r>
              <w:rPr>
                <w:rFonts w:ascii="Consolas" w:hAnsi="Consolas"/>
                <w:sz w:val="17"/>
              </w:rPr>
              <w:t>consentimiento.py:65-114</w:t>
            </w:r>
            <w:r>
              <w:rPr>
                <w:b w:val="0"/>
                <w:sz w:val="17"/>
              </w:rPr>
              <w:t xml:space="preserve">; la compuerta en </w:t>
            </w:r>
            <w:r>
              <w:rPr>
                <w:rFonts w:ascii="Consolas" w:hAnsi="Consolas"/>
                <w:sz w:val="17"/>
              </w:rPr>
              <w:t>dispatcher.py:319-321</w:t>
            </w:r>
            <w:r>
              <w:rPr>
                <w:b w:val="0"/>
                <w:sz w:val="17"/>
              </w:rPr>
              <w:t xml:space="preserve">; </w:t>
            </w:r>
            <w:r>
              <w:rPr>
                <w:rFonts w:ascii="Consolas" w:hAnsi="Consolas"/>
                <w:sz w:val="17"/>
              </w:rPr>
              <w:t>repositorio.py:1258-1298</w:t>
            </w:r>
          </w:p>
        </w:tc>
        <w:tc>
          <w:tcPr>
            <w:tcW w:type="dxa" w:w="1247"/>
          </w:tcPr>
          <w:p>
            <w:pPr>
              <w:spacing w:after="120"/>
            </w:pPr>
            <w:r/>
            <w:r>
              <w:rPr>
                <w:b/>
                <w:sz w:val="17"/>
              </w:rPr>
              <w:t>implementado</w:t>
            </w:r>
          </w:p>
        </w:tc>
      </w:tr>
      <w:tr>
        <w:tc>
          <w:tcPr>
            <w:tcW w:type="dxa" w:w="850"/>
          </w:tcPr>
          <w:p>
            <w:pPr>
              <w:spacing w:after="120"/>
            </w:pPr>
            <w:r/>
            <w:r>
              <w:rPr>
                <w:b/>
                <w:sz w:val="17"/>
              </w:rPr>
              <w:t>RF-03</w:t>
            </w:r>
          </w:p>
        </w:tc>
        <w:tc>
          <w:tcPr>
            <w:tcW w:type="dxa" w:w="2268"/>
          </w:tcPr>
          <w:p>
            <w:pPr>
              <w:spacing w:after="120"/>
            </w:pPr>
            <w:r/>
            <w:r>
              <w:rPr>
                <w:b w:val="0"/>
                <w:sz w:val="17"/>
              </w:rPr>
              <w:t>Atiende saludo y ayuda sin invocar el modelo</w:t>
            </w:r>
          </w:p>
        </w:tc>
        <w:tc>
          <w:tcPr>
            <w:tcW w:type="dxa" w:w="4195"/>
          </w:tcPr>
          <w:p>
            <w:pPr>
              <w:spacing w:after="120"/>
            </w:pPr>
            <w:r/>
            <w:r>
              <w:rPr>
                <w:rFonts w:ascii="Consolas" w:hAnsi="Consolas"/>
                <w:sz w:val="17"/>
              </w:rPr>
              <w:t>consentimiento.py:36-62</w:t>
            </w:r>
            <w:r>
              <w:rPr>
                <w:b w:val="0"/>
                <w:sz w:val="17"/>
              </w:rPr>
              <w:t xml:space="preserve"> (dos conjuntos de palabras clave) y </w:t>
            </w:r>
            <w:r>
              <w:rPr>
                <w:rFonts w:ascii="Consolas" w:hAnsi="Consolas"/>
                <w:sz w:val="17"/>
              </w:rPr>
              <w:t>:103-104</w:t>
            </w:r>
            <w:r>
              <w:rPr>
                <w:b w:val="0"/>
                <w:sz w:val="17"/>
              </w:rPr>
              <w:t xml:space="preserve">; </w:t>
            </w:r>
            <w:r>
              <w:rPr>
                <w:rFonts w:ascii="Consolas" w:hAnsi="Consolas"/>
                <w:sz w:val="17"/>
              </w:rPr>
              <w:t>textos.py:44-51</w:t>
            </w:r>
            <w:r>
              <w:rPr>
                <w:b w:val="0"/>
                <w:sz w:val="17"/>
              </w:rPr>
              <w:t xml:space="preserve">. El módulo </w:t>
            </w:r>
            <w:r>
              <w:rPr>
                <w:b/>
                <w:sz w:val="17"/>
              </w:rPr>
              <w:t xml:space="preserve">no importa </w:t>
            </w:r>
            <w:r>
              <w:rPr>
                <w:rFonts w:ascii="Consolas" w:hAnsi="Consolas"/>
                <w:b/>
                <w:sz w:val="17"/>
              </w:rPr>
              <w:t>google.genai</w:t>
            </w:r>
            <w:r>
              <w:rPr>
                <w:b w:val="0"/>
                <w:sz w:val="17"/>
              </w:rPr>
              <w:t xml:space="preserve"> (</w:t>
            </w:r>
            <w:r>
              <w:rPr>
                <w:rFonts w:ascii="Consolas" w:hAnsi="Consolas"/>
                <w:sz w:val="17"/>
              </w:rPr>
              <w:t>consentimiento.py:15-22</w:t>
            </w:r>
            <w:r>
              <w:rPr>
                <w:b w:val="0"/>
                <w:sz w:val="17"/>
              </w:rPr>
              <w:t>)</w:t>
            </w:r>
          </w:p>
        </w:tc>
        <w:tc>
          <w:tcPr>
            <w:tcW w:type="dxa" w:w="1247"/>
          </w:tcPr>
          <w:p>
            <w:pPr>
              <w:spacing w:after="120"/>
            </w:pPr>
            <w:r/>
            <w:r>
              <w:rPr>
                <w:b/>
                <w:sz w:val="17"/>
              </w:rPr>
              <w:t>implementado</w:t>
            </w:r>
          </w:p>
        </w:tc>
      </w:tr>
      <w:tr>
        <w:tc>
          <w:tcPr>
            <w:tcW w:type="dxa" w:w="850"/>
          </w:tcPr>
          <w:p>
            <w:pPr>
              <w:spacing w:after="120"/>
            </w:pPr>
            <w:r/>
            <w:r>
              <w:rPr>
                <w:b/>
                <w:sz w:val="17"/>
              </w:rPr>
              <w:t>RF-04</w:t>
            </w:r>
          </w:p>
        </w:tc>
        <w:tc>
          <w:tcPr>
            <w:tcW w:type="dxa" w:w="2268"/>
          </w:tcPr>
          <w:p>
            <w:pPr>
              <w:spacing w:after="120"/>
            </w:pPr>
            <w:r/>
            <w:r>
              <w:rPr>
                <w:b w:val="0"/>
                <w:sz w:val="17"/>
              </w:rPr>
              <w:t>Interpreta la intención por function calling y admite varias en un turno</w:t>
            </w:r>
          </w:p>
        </w:tc>
        <w:tc>
          <w:tcPr>
            <w:tcW w:type="dxa" w:w="4195"/>
          </w:tcPr>
          <w:p>
            <w:pPr>
              <w:spacing w:after="120"/>
            </w:pPr>
            <w:r/>
            <w:r>
              <w:rPr>
                <w:rFonts w:ascii="Consolas" w:hAnsi="Consolas"/>
                <w:sz w:val="17"/>
              </w:rPr>
              <w:t>agente.py:122-208</w:t>
            </w:r>
            <w:r>
              <w:rPr>
                <w:b w:val="0"/>
                <w:sz w:val="17"/>
              </w:rPr>
              <w:t xml:space="preserve"> (declaración), </w:t>
            </w:r>
            <w:r>
              <w:rPr>
                <w:rFonts w:ascii="Consolas" w:hAnsi="Consolas"/>
                <w:sz w:val="17"/>
              </w:rPr>
              <w:t>:241-263</w:t>
            </w:r>
            <w:r>
              <w:rPr>
                <w:b w:val="0"/>
                <w:sz w:val="17"/>
              </w:rPr>
              <w:t xml:space="preserve"> (selección y orden), </w:t>
            </w:r>
            <w:r>
              <w:rPr>
                <w:rFonts w:ascii="Consolas" w:hAnsi="Consolas"/>
                <w:sz w:val="17"/>
              </w:rPr>
              <w:t>:429-447</w:t>
            </w:r>
            <w:r>
              <w:rPr>
                <w:b w:val="0"/>
                <w:sz w:val="17"/>
              </w:rPr>
              <w:t xml:space="preserve"> (ejecución múltiple); </w:t>
            </w:r>
            <w:r>
              <w:rPr>
                <w:rFonts w:ascii="Consolas" w:hAnsi="Consolas"/>
                <w:sz w:val="17"/>
              </w:rPr>
              <w:t>_ORDEN_EJECUCION</w:t>
            </w:r>
            <w:r>
              <w:rPr>
                <w:b w:val="0"/>
                <w:sz w:val="17"/>
              </w:rPr>
              <w:t xml:space="preserve"> en </w:t>
            </w:r>
            <w:r>
              <w:rPr>
                <w:rFonts w:ascii="Consolas" w:hAnsi="Consolas"/>
                <w:sz w:val="17"/>
              </w:rPr>
              <w:t>:100-106</w:t>
            </w:r>
          </w:p>
        </w:tc>
        <w:tc>
          <w:tcPr>
            <w:tcW w:type="dxa" w:w="1247"/>
          </w:tcPr>
          <w:p>
            <w:pPr>
              <w:spacing w:after="120"/>
            </w:pPr>
            <w:r/>
            <w:r>
              <w:rPr>
                <w:b/>
                <w:sz w:val="17"/>
              </w:rPr>
              <w:t>implementado</w:t>
            </w:r>
          </w:p>
        </w:tc>
      </w:tr>
      <w:tr>
        <w:tc>
          <w:tcPr>
            <w:tcW w:type="dxa" w:w="850"/>
          </w:tcPr>
          <w:p>
            <w:pPr>
              <w:spacing w:after="120"/>
            </w:pPr>
            <w:r/>
            <w:r>
              <w:rPr>
                <w:b/>
                <w:sz w:val="17"/>
              </w:rPr>
              <w:t>RF-05</w:t>
            </w:r>
          </w:p>
        </w:tc>
        <w:tc>
          <w:tcPr>
            <w:tcW w:type="dxa" w:w="2268"/>
          </w:tcPr>
          <w:p>
            <w:pPr>
              <w:spacing w:after="120"/>
            </w:pPr>
            <w:r/>
            <w:r>
              <w:rPr>
                <w:b w:val="0"/>
                <w:sz w:val="17"/>
              </w:rPr>
              <w:t>Resuelve el barrio contra un catálogo cerrado</w:t>
            </w:r>
          </w:p>
        </w:tc>
        <w:tc>
          <w:tcPr>
            <w:tcW w:type="dxa" w:w="4195"/>
          </w:tcPr>
          <w:p>
            <w:pPr>
              <w:spacing w:after="120"/>
            </w:pPr>
            <w:r/>
            <w:r>
              <w:rPr>
                <w:rFonts w:ascii="Consolas" w:hAnsi="Consolas"/>
                <w:sz w:val="17"/>
              </w:rPr>
              <w:t>onboarding.py:172-226</w:t>
            </w:r>
            <w:r>
              <w:rPr>
                <w:b w:val="0"/>
                <w:sz w:val="17"/>
              </w:rPr>
              <w:t xml:space="preserve">; </w:t>
            </w:r>
            <w:r>
              <w:rPr>
                <w:rFonts w:ascii="Consolas" w:hAnsi="Consolas"/>
                <w:sz w:val="17"/>
              </w:rPr>
              <w:t>barrio_v1.md</w:t>
            </w:r>
            <w:r>
              <w:rPr>
                <w:b w:val="0"/>
                <w:sz w:val="17"/>
              </w:rPr>
              <w:t xml:space="preserve">; </w:t>
            </w:r>
            <w:r>
              <w:rPr>
                <w:rFonts w:ascii="Consolas" w:hAnsi="Consolas"/>
                <w:sz w:val="17"/>
              </w:rPr>
              <w:t>repositorio.py:185-208</w:t>
            </w:r>
            <w:r>
              <w:rPr>
                <w:b w:val="0"/>
                <w:sz w:val="17"/>
              </w:rPr>
              <w:t xml:space="preserve">; </w:t>
            </w:r>
            <w:r>
              <w:rPr>
                <w:rFonts w:ascii="Consolas" w:hAnsi="Consolas"/>
                <w:sz w:val="17"/>
              </w:rPr>
              <w:t>db/003_catalogo_barrios_bosa.sql</w:t>
            </w:r>
            <w:r>
              <w:rPr>
                <w:b w:val="0"/>
                <w:sz w:val="17"/>
              </w:rPr>
              <w:t xml:space="preserve"> (313 filas); validación de código inventado en </w:t>
            </w:r>
            <w:r>
              <w:rPr>
                <w:rFonts w:ascii="Consolas" w:hAnsi="Consolas"/>
                <w:sz w:val="17"/>
              </w:rPr>
              <w:t>onboarding.py:216-223</w:t>
            </w:r>
          </w:p>
        </w:tc>
        <w:tc>
          <w:tcPr>
            <w:tcW w:type="dxa" w:w="1247"/>
          </w:tcPr>
          <w:p>
            <w:pPr>
              <w:spacing w:after="120"/>
            </w:pPr>
            <w:r/>
            <w:r>
              <w:rPr>
                <w:b/>
                <w:sz w:val="17"/>
              </w:rPr>
              <w:t>implementado</w:t>
            </w:r>
          </w:p>
        </w:tc>
      </w:tr>
      <w:tr>
        <w:tc>
          <w:tcPr>
            <w:tcW w:type="dxa" w:w="850"/>
          </w:tcPr>
          <w:p>
            <w:pPr>
              <w:spacing w:after="120"/>
            </w:pPr>
            <w:r/>
            <w:r>
              <w:rPr>
                <w:b/>
                <w:sz w:val="17"/>
              </w:rPr>
              <w:t>RF-06</w:t>
            </w:r>
          </w:p>
        </w:tc>
        <w:tc>
          <w:tcPr>
            <w:tcW w:type="dxa" w:w="2268"/>
          </w:tcPr>
          <w:p>
            <w:pPr>
              <w:spacing w:after="120"/>
            </w:pPr>
            <w:r/>
            <w:r>
              <w:rPr>
                <w:b w:val="0"/>
                <w:sz w:val="17"/>
              </w:rPr>
              <w:t>Extrae la especie por salida estructurada</w:t>
            </w:r>
          </w:p>
        </w:tc>
        <w:tc>
          <w:tcPr>
            <w:tcW w:type="dxa" w:w="4195"/>
          </w:tcPr>
          <w:p>
            <w:pPr>
              <w:spacing w:after="120"/>
            </w:pPr>
            <w:r/>
            <w:r>
              <w:rPr>
                <w:rFonts w:ascii="Consolas" w:hAnsi="Consolas"/>
                <w:sz w:val="17"/>
              </w:rPr>
              <w:t>extraccion.py:50-65</w:t>
            </w:r>
            <w:r>
              <w:rPr>
                <w:b w:val="0"/>
                <w:sz w:val="17"/>
              </w:rPr>
              <w:t xml:space="preserve"> (esquema), </w:t>
            </w:r>
            <w:r>
              <w:rPr>
                <w:rFonts w:ascii="Consolas" w:hAnsi="Consolas"/>
                <w:sz w:val="17"/>
              </w:rPr>
              <w:t>:103-150</w:t>
            </w:r>
            <w:r>
              <w:rPr>
                <w:b w:val="0"/>
                <w:sz w:val="17"/>
              </w:rPr>
              <w:t xml:space="preserve">; </w:t>
            </w:r>
            <w:r>
              <w:rPr>
                <w:rFonts w:ascii="Consolas" w:hAnsi="Consolas"/>
                <w:sz w:val="17"/>
              </w:rPr>
              <w:t>extraccion_v3.md</w:t>
            </w:r>
            <w:r>
              <w:rPr>
                <w:b w:val="0"/>
                <w:sz w:val="17"/>
              </w:rPr>
              <w:t xml:space="preserve">; temperatura 0.1 fija en </w:t>
            </w:r>
            <w:r>
              <w:rPr>
                <w:rFonts w:ascii="Consolas" w:hAnsi="Consolas"/>
                <w:sz w:val="17"/>
              </w:rPr>
              <w:t>:48</w:t>
            </w:r>
          </w:p>
        </w:tc>
        <w:tc>
          <w:tcPr>
            <w:tcW w:type="dxa" w:w="1247"/>
          </w:tcPr>
          <w:p>
            <w:pPr>
              <w:spacing w:after="120"/>
            </w:pPr>
            <w:r/>
            <w:r>
              <w:rPr>
                <w:b/>
                <w:sz w:val="17"/>
              </w:rPr>
              <w:t>implementado</w:t>
            </w:r>
          </w:p>
        </w:tc>
      </w:tr>
      <w:tr>
        <w:tc>
          <w:tcPr>
            <w:tcW w:type="dxa" w:w="850"/>
          </w:tcPr>
          <w:p>
            <w:pPr>
              <w:spacing w:after="120"/>
            </w:pPr>
            <w:r/>
            <w:r>
              <w:rPr>
                <w:b/>
                <w:sz w:val="17"/>
              </w:rPr>
              <w:t>RF-07</w:t>
            </w:r>
          </w:p>
        </w:tc>
        <w:tc>
          <w:tcPr>
            <w:tcW w:type="dxa" w:w="2268"/>
          </w:tcPr>
          <w:p>
            <w:pPr>
              <w:spacing w:after="120"/>
            </w:pPr>
            <w:r/>
            <w:r>
              <w:rPr>
                <w:b w:val="0"/>
                <w:sz w:val="17"/>
              </w:rPr>
              <w:t>Prioriza fuente oficial &gt; comunitario &gt; modelo como último respaldo</w:t>
            </w:r>
          </w:p>
        </w:tc>
        <w:tc>
          <w:tcPr>
            <w:tcW w:type="dxa" w:w="4195"/>
          </w:tcPr>
          <w:p>
            <w:pPr>
              <w:spacing w:after="120"/>
            </w:pPr>
            <w:r/>
            <w:r>
              <w:rPr>
                <w:rFonts w:ascii="Consolas" w:hAnsi="Consolas"/>
                <w:sz w:val="17"/>
              </w:rPr>
              <w:t>orientacion.py:306-319</w:t>
            </w:r>
            <w:r>
              <w:rPr>
                <w:b w:val="0"/>
                <w:sz w:val="17"/>
              </w:rPr>
              <w:t xml:space="preserve"> (la bifurcación); nivel 1 en </w:t>
            </w:r>
            <w:r>
              <w:rPr>
                <w:rFonts w:ascii="Consolas" w:hAnsi="Consolas"/>
                <w:sz w:val="17"/>
              </w:rPr>
              <w:t>:321-353</w:t>
            </w:r>
            <w:r>
              <w:rPr>
                <w:b w:val="0"/>
                <w:sz w:val="17"/>
              </w:rPr>
              <w:t xml:space="preserve">; nivel 3 en </w:t>
            </w:r>
            <w:r>
              <w:rPr>
                <w:rFonts w:ascii="Consolas" w:hAnsi="Consolas"/>
                <w:sz w:val="17"/>
              </w:rPr>
              <w:t>:227-291</w:t>
            </w:r>
            <w:r>
              <w:rPr>
                <w:b w:val="0"/>
                <w:sz w:val="17"/>
              </w:rPr>
              <w:t xml:space="preserve">; nivel 2 en </w:t>
            </w:r>
            <w:r>
              <w:rPr>
                <w:rFonts w:ascii="Consolas" w:hAnsi="Consolas"/>
                <w:sz w:val="17"/>
              </w:rPr>
              <w:t>comunidad.py:271-343</w:t>
            </w:r>
          </w:p>
        </w:tc>
        <w:tc>
          <w:tcPr>
            <w:tcW w:type="dxa" w:w="1247"/>
          </w:tcPr>
          <w:p>
            <w:pPr>
              <w:spacing w:after="120"/>
            </w:pPr>
            <w:r/>
            <w:r>
              <w:rPr>
                <w:b/>
                <w:sz w:val="17"/>
              </w:rPr>
              <w:t>parcial</w:t>
            </w:r>
            <w:r>
              <w:rPr>
                <w:b w:val="0"/>
                <w:sz w:val="17"/>
              </w:rPr>
              <w:t xml:space="preserve"> — ver nota</w:t>
            </w:r>
          </w:p>
        </w:tc>
      </w:tr>
      <w:tr>
        <w:tc>
          <w:tcPr>
            <w:tcW w:type="dxa" w:w="850"/>
          </w:tcPr>
          <w:p>
            <w:pPr>
              <w:spacing w:after="120"/>
            </w:pPr>
            <w:r/>
            <w:r>
              <w:rPr>
                <w:b/>
                <w:sz w:val="17"/>
              </w:rPr>
              <w:t>RF-14</w:t>
            </w:r>
          </w:p>
        </w:tc>
        <w:tc>
          <w:tcPr>
            <w:tcW w:type="dxa" w:w="2268"/>
          </w:tcPr>
          <w:p>
            <w:pPr>
              <w:spacing w:after="120"/>
            </w:pPr>
            <w:r/>
            <w:r>
              <w:rPr>
                <w:b w:val="0"/>
                <w:sz w:val="17"/>
              </w:rPr>
              <w:t>Atribuye explícitamente el origen de la información</w:t>
            </w:r>
          </w:p>
        </w:tc>
        <w:tc>
          <w:tcPr>
            <w:tcW w:type="dxa" w:w="4195"/>
          </w:tcPr>
          <w:p>
            <w:pPr>
              <w:spacing w:after="120"/>
            </w:pPr>
            <w:r/>
            <w:r>
              <w:rPr>
                <w:rFonts w:ascii="Consolas" w:hAnsi="Consolas"/>
                <w:sz w:val="17"/>
              </w:rPr>
              <w:t>recuperacion.py:89-128</w:t>
            </w:r>
            <w:r>
              <w:rPr>
                <w:b w:val="0"/>
                <w:sz w:val="17"/>
              </w:rPr>
              <w:t xml:space="preserve"> (etiquetado); </w:t>
            </w:r>
            <w:r>
              <w:rPr>
                <w:rFonts w:ascii="Consolas" w:hAnsi="Consolas"/>
                <w:sz w:val="17"/>
              </w:rPr>
              <w:t>redaccion_rag_v1.md:17-24</w:t>
            </w:r>
            <w:r>
              <w:rPr>
                <w:b w:val="0"/>
                <w:sz w:val="17"/>
              </w:rPr>
              <w:t xml:space="preserve"> (regla 4); </w:t>
            </w:r>
            <w:r>
              <w:rPr>
                <w:rFonts w:ascii="Consolas" w:hAnsi="Consolas"/>
                <w:sz w:val="17"/>
              </w:rPr>
              <w:t>redaccion_comunidad_v2.md:31-35</w:t>
            </w:r>
            <w:r>
              <w:rPr>
                <w:b w:val="0"/>
                <w:sz w:val="17"/>
              </w:rPr>
              <w:t xml:space="preserve">; limpieza en </w:t>
            </w:r>
            <w:r>
              <w:rPr>
                <w:rFonts w:ascii="Consolas" w:hAnsi="Consolas"/>
                <w:sz w:val="17"/>
              </w:rPr>
              <w:t>recuperacion.py:70-86</w:t>
            </w:r>
          </w:p>
        </w:tc>
        <w:tc>
          <w:tcPr>
            <w:tcW w:type="dxa" w:w="1247"/>
          </w:tcPr>
          <w:p>
            <w:pPr>
              <w:spacing w:after="120"/>
            </w:pPr>
            <w:r/>
            <w:r>
              <w:rPr>
                <w:b/>
                <w:sz w:val="17"/>
              </w:rPr>
              <w:t>implementado</w:t>
            </w:r>
          </w:p>
        </w:tc>
      </w:tr>
      <w:tr>
        <w:tc>
          <w:tcPr>
            <w:tcW w:type="dxa" w:w="850"/>
          </w:tcPr>
          <w:p>
            <w:pPr>
              <w:spacing w:after="120"/>
            </w:pPr>
            <w:r/>
            <w:r>
              <w:rPr>
                <w:b/>
                <w:sz w:val="17"/>
              </w:rPr>
              <w:t>RF-15</w:t>
            </w:r>
          </w:p>
        </w:tc>
        <w:tc>
          <w:tcPr>
            <w:tcW w:type="dxa" w:w="2268"/>
          </w:tcPr>
          <w:p>
            <w:pPr>
              <w:spacing w:after="120"/>
            </w:pPr>
            <w:r/>
            <w:r>
              <w:rPr>
                <w:b w:val="0"/>
                <w:sz w:val="17"/>
              </w:rPr>
              <w:t>Sin fuente sobre el umbral, responde con el modelo y sin atribuir</w:t>
            </w:r>
          </w:p>
        </w:tc>
        <w:tc>
          <w:tcPr>
            <w:tcW w:type="dxa" w:w="4195"/>
          </w:tcPr>
          <w:p>
            <w:pPr>
              <w:spacing w:after="120"/>
            </w:pPr>
            <w:r/>
            <w:r>
              <w:rPr>
                <w:rFonts w:ascii="Consolas" w:hAnsi="Consolas"/>
                <w:sz w:val="17"/>
              </w:rPr>
              <w:t>orientacion.py:227-291</w:t>
            </w:r>
            <w:r>
              <w:rPr>
                <w:b w:val="0"/>
                <w:sz w:val="17"/>
              </w:rPr>
              <w:t xml:space="preserve">; </w:t>
            </w:r>
            <w:r>
              <w:rPr>
                <w:rFonts w:ascii="Consolas" w:hAnsi="Consolas"/>
                <w:sz w:val="17"/>
              </w:rPr>
              <w:t>respuesta_general_v1.md</w:t>
            </w:r>
            <w:r>
              <w:rPr>
                <w:b w:val="0"/>
                <w:sz w:val="17"/>
              </w:rPr>
              <w:t xml:space="preserve">; interruptor </w:t>
            </w:r>
            <w:r>
              <w:rPr>
                <w:rFonts w:ascii="Consolas" w:hAnsi="Consolas"/>
                <w:sz w:val="17"/>
              </w:rPr>
              <w:t>CU2_RESPALDO_MODELO</w:t>
            </w:r>
            <w:r>
              <w:rPr>
                <w:b w:val="0"/>
                <w:sz w:val="17"/>
              </w:rPr>
              <w:t xml:space="preserve"> en </w:t>
            </w:r>
            <w:r>
              <w:rPr>
                <w:rFonts w:ascii="Consolas" w:hAnsi="Consolas"/>
                <w:sz w:val="17"/>
              </w:rPr>
              <w:t>config.py:185</w:t>
            </w:r>
            <w:r>
              <w:rPr>
                <w:b w:val="0"/>
                <w:sz w:val="17"/>
              </w:rPr>
              <w:t xml:space="preserve">; tres defensas de código en </w:t>
            </w:r>
            <w:r>
              <w:rPr>
                <w:rFonts w:ascii="Consolas" w:hAnsi="Consolas"/>
                <w:sz w:val="17"/>
              </w:rPr>
              <w:t>:261-280</w:t>
            </w:r>
          </w:p>
        </w:tc>
        <w:tc>
          <w:tcPr>
            <w:tcW w:type="dxa" w:w="1247"/>
          </w:tcPr>
          <w:p>
            <w:pPr>
              <w:spacing w:after="120"/>
            </w:pPr>
            <w:r/>
            <w:r>
              <w:rPr>
                <w:b/>
                <w:sz w:val="17"/>
              </w:rPr>
              <w:t>implementado</w:t>
            </w:r>
          </w:p>
        </w:tc>
      </w:tr>
      <w:tr>
        <w:tc>
          <w:tcPr>
            <w:tcW w:type="dxa" w:w="850"/>
          </w:tcPr>
          <w:p>
            <w:pPr>
              <w:spacing w:after="120"/>
            </w:pPr>
            <w:r/>
            <w:r>
              <w:rPr>
                <w:b/>
                <w:sz w:val="17"/>
              </w:rPr>
              <w:t>RF-16</w:t>
            </w:r>
          </w:p>
        </w:tc>
        <w:tc>
          <w:tcPr>
            <w:tcW w:type="dxa" w:w="2268"/>
          </w:tcPr>
          <w:p>
            <w:pPr>
              <w:spacing w:after="120"/>
            </w:pPr>
            <w:r/>
            <w:r>
              <w:rPr>
                <w:b w:val="0"/>
                <w:sz w:val="17"/>
              </w:rPr>
              <w:t>Informa qué cultivos tienen otras huertas, sin datos personales</w:t>
            </w:r>
          </w:p>
        </w:tc>
        <w:tc>
          <w:tcPr>
            <w:tcW w:type="dxa" w:w="4195"/>
          </w:tcPr>
          <w:p>
            <w:pPr>
              <w:spacing w:after="120"/>
            </w:pPr>
            <w:r/>
            <w:r>
              <w:rPr>
                <w:rFonts w:ascii="Consolas" w:hAnsi="Consolas"/>
                <w:sz w:val="17"/>
              </w:rPr>
              <w:t>comunidad.py:144-237</w:t>
            </w:r>
            <w:r>
              <w:rPr>
                <w:b w:val="0"/>
                <w:sz w:val="17"/>
              </w:rPr>
              <w:t xml:space="preserve"> (CU4) y </w:t>
            </w:r>
            <w:r>
              <w:rPr>
                <w:rFonts w:ascii="Consolas" w:hAnsi="Consolas"/>
                <w:sz w:val="17"/>
              </w:rPr>
              <w:t>:271-343</w:t>
            </w:r>
            <w:r>
              <w:rPr>
                <w:b w:val="0"/>
                <w:sz w:val="17"/>
              </w:rPr>
              <w:t xml:space="preserve"> (CU7); </w:t>
            </w:r>
            <w:r>
              <w:rPr>
                <w:rFonts w:ascii="Consolas" w:hAnsi="Consolas"/>
                <w:sz w:val="17"/>
              </w:rPr>
              <w:t>repositorio.py:1058-1112</w:t>
            </w:r>
            <w:r>
              <w:rPr>
                <w:b w:val="0"/>
                <w:sz w:val="17"/>
              </w:rPr>
              <w:t xml:space="preserve"> selecciona </w:t>
            </w:r>
            <w:r>
              <w:rPr>
                <w:b/>
                <w:sz w:val="17"/>
              </w:rPr>
              <w:t>solo columnas compartibles</w:t>
            </w:r>
            <w:r>
              <w:rPr>
                <w:b w:val="0"/>
                <w:sz w:val="17"/>
              </w:rPr>
              <w:t xml:space="preserve">; </w:t>
            </w:r>
            <w:r>
              <w:rPr>
                <w:rFonts w:ascii="Consolas" w:hAnsi="Consolas"/>
                <w:sz w:val="17"/>
              </w:rPr>
              <w:t>HuertaDeLaComunidad</w:t>
            </w:r>
            <w:r>
              <w:rPr>
                <w:b w:val="0"/>
                <w:sz w:val="17"/>
              </w:rPr>
              <w:t xml:space="preserve"> en </w:t>
            </w:r>
            <w:r>
              <w:rPr>
                <w:rFonts w:ascii="Consolas" w:hAnsi="Consolas"/>
                <w:sz w:val="17"/>
              </w:rPr>
              <w:t>:1041-1055</w:t>
            </w:r>
          </w:p>
        </w:tc>
        <w:tc>
          <w:tcPr>
            <w:tcW w:type="dxa" w:w="1247"/>
          </w:tcPr>
          <w:p>
            <w:pPr>
              <w:spacing w:after="120"/>
            </w:pPr>
            <w:r/>
            <w:r>
              <w:rPr>
                <w:b/>
                <w:sz w:val="17"/>
              </w:rPr>
              <w:t>parcial</w:t>
            </w:r>
            <w:r>
              <w:rPr>
                <w:b w:val="0"/>
                <w:sz w:val="17"/>
              </w:rPr>
              <w:t xml:space="preserve"> — ver nota</w:t>
            </w:r>
          </w:p>
        </w:tc>
      </w:tr>
      <w:tr>
        <w:tc>
          <w:tcPr>
            <w:tcW w:type="dxa" w:w="850"/>
          </w:tcPr>
          <w:p>
            <w:pPr>
              <w:spacing w:after="120"/>
            </w:pPr>
            <w:r/>
            <w:r>
              <w:rPr>
                <w:b/>
                <w:sz w:val="17"/>
              </w:rPr>
              <w:t>RF-17</w:t>
            </w:r>
          </w:p>
        </w:tc>
        <w:tc>
          <w:tcPr>
            <w:tcW w:type="dxa" w:w="2268"/>
          </w:tcPr>
          <w:p>
            <w:pPr>
              <w:spacing w:after="120"/>
            </w:pPr>
            <w:r/>
            <w:r>
              <w:rPr>
                <w:b w:val="0"/>
                <w:sz w:val="17"/>
              </w:rPr>
              <w:t>Ante saludo o mensaje sin intención accionable, bienvenida con ejemplos</w:t>
            </w:r>
          </w:p>
        </w:tc>
        <w:tc>
          <w:tcPr>
            <w:tcW w:type="dxa" w:w="4195"/>
          </w:tcPr>
          <w:p>
            <w:pPr>
              <w:spacing w:after="120"/>
            </w:pPr>
            <w:r/>
            <w:r>
              <w:rPr>
                <w:rFonts w:ascii="Consolas" w:hAnsi="Consolas"/>
                <w:sz w:val="17"/>
              </w:rPr>
              <w:t>agente.py:349-354</w:t>
            </w:r>
            <w:r>
              <w:rPr>
                <w:b w:val="0"/>
                <w:sz w:val="17"/>
              </w:rPr>
              <w:t xml:space="preserve"> (herramienta </w:t>
            </w:r>
            <w:r>
              <w:rPr>
                <w:rFonts w:ascii="Consolas" w:hAnsi="Consolas"/>
                <w:sz w:val="17"/>
              </w:rPr>
              <w:t>mostrar_ayuda</w:t>
            </w:r>
            <w:r>
              <w:rPr>
                <w:b w:val="0"/>
                <w:sz w:val="17"/>
              </w:rPr>
              <w:t xml:space="preserve">) y </w:t>
            </w:r>
            <w:r>
              <w:rPr>
                <w:rFonts w:ascii="Consolas" w:hAnsi="Consolas"/>
                <w:sz w:val="17"/>
              </w:rPr>
              <w:t>:460-464</w:t>
            </w:r>
            <w:r>
              <w:rPr>
                <w:b w:val="0"/>
                <w:sz w:val="17"/>
              </w:rPr>
              <w:t xml:space="preserve"> (último recurso); </w:t>
            </w:r>
            <w:r>
              <w:rPr>
                <w:rFonts w:ascii="Consolas" w:hAnsi="Consolas"/>
                <w:sz w:val="17"/>
              </w:rPr>
              <w:t>textos.py:44-51</w:t>
            </w:r>
            <w:r>
              <w:rPr>
                <w:b w:val="0"/>
                <w:sz w:val="17"/>
              </w:rPr>
              <w:t xml:space="preserve">; antes de la compuerta, </w:t>
            </w:r>
            <w:r>
              <w:rPr>
                <w:rFonts w:ascii="Consolas" w:hAnsi="Consolas"/>
                <w:sz w:val="17"/>
              </w:rPr>
              <w:t>consentimiento.py:103-104</w:t>
            </w:r>
          </w:p>
        </w:tc>
        <w:tc>
          <w:tcPr>
            <w:tcW w:type="dxa" w:w="1247"/>
          </w:tcPr>
          <w:p>
            <w:pPr>
              <w:spacing w:after="120"/>
            </w:pPr>
            <w:r/>
            <w:r>
              <w:rPr>
                <w:b/>
                <w:sz w:val="17"/>
              </w:rPr>
              <w:t>implementado</w:t>
            </w:r>
          </w:p>
        </w:tc>
      </w:tr>
      <w:tr>
        <w:tc>
          <w:tcPr>
            <w:tcW w:type="dxa" w:w="850"/>
          </w:tcPr>
          <w:p>
            <w:pPr>
              <w:spacing w:after="120"/>
            </w:pPr>
            <w:r/>
            <w:r>
              <w:rPr>
                <w:b/>
                <w:sz w:val="17"/>
              </w:rPr>
              <w:t>RF-18</w:t>
            </w:r>
          </w:p>
        </w:tc>
        <w:tc>
          <w:tcPr>
            <w:tcW w:type="dxa" w:w="2268"/>
          </w:tcPr>
          <w:p>
            <w:pPr>
              <w:spacing w:after="120"/>
            </w:pPr>
            <w:r/>
            <w:r>
              <w:rPr>
                <w:b w:val="0"/>
                <w:sz w:val="17"/>
              </w:rPr>
              <w:t>El agente dispone de los diez mensajes previos</w:t>
            </w:r>
          </w:p>
        </w:tc>
        <w:tc>
          <w:tcPr>
            <w:tcW w:type="dxa" w:w="4195"/>
          </w:tcPr>
          <w:p>
            <w:pPr>
              <w:spacing w:after="120"/>
            </w:pPr>
            <w:r/>
            <w:r>
              <w:rPr>
                <w:rFonts w:ascii="Consolas" w:hAnsi="Consolas"/>
                <w:sz w:val="17"/>
              </w:rPr>
              <w:t>memoria.py:38-54</w:t>
            </w:r>
            <w:r>
              <w:rPr>
                <w:b w:val="0"/>
                <w:sz w:val="17"/>
              </w:rPr>
              <w:t xml:space="preserve">; </w:t>
            </w:r>
            <w:r>
              <w:rPr>
                <w:rFonts w:ascii="Consolas" w:hAnsi="Consolas"/>
                <w:sz w:val="17"/>
              </w:rPr>
              <w:t>repositorio.py:1197-1227</w:t>
            </w:r>
            <w:r>
              <w:rPr>
                <w:b w:val="0"/>
                <w:sz w:val="17"/>
              </w:rPr>
              <w:t xml:space="preserve">; </w:t>
            </w:r>
            <w:r>
              <w:rPr>
                <w:rFonts w:ascii="Consolas" w:hAnsi="Consolas"/>
                <w:sz w:val="17"/>
              </w:rPr>
              <w:t>config.py:195</w:t>
            </w:r>
            <w:r>
              <w:rPr>
                <w:b w:val="0"/>
                <w:sz w:val="17"/>
              </w:rPr>
              <w:t xml:space="preserve"> (</w:t>
            </w:r>
            <w:r>
              <w:rPr>
                <w:rFonts w:ascii="Consolas" w:hAnsi="Consolas"/>
                <w:sz w:val="17"/>
              </w:rPr>
              <w:t>MEMORIA_VENTANA_MENSAJES = 10</w:t>
            </w:r>
            <w:r>
              <w:rPr>
                <w:b w:val="0"/>
                <w:sz w:val="17"/>
              </w:rPr>
              <w:t xml:space="preserve">); </w:t>
            </w:r>
            <w:r>
              <w:rPr>
                <w:rFonts w:ascii="Consolas" w:hAnsi="Consolas"/>
                <w:sz w:val="17"/>
              </w:rPr>
              <w:t>agente.py:211-238</w:t>
            </w:r>
            <w:r>
              <w:rPr>
                <w:b w:val="0"/>
                <w:sz w:val="17"/>
              </w:rPr>
              <w:t xml:space="preserve"> (conversión al formato de Gemini)</w:t>
            </w:r>
          </w:p>
        </w:tc>
        <w:tc>
          <w:tcPr>
            <w:tcW w:type="dxa" w:w="1247"/>
          </w:tcPr>
          <w:p>
            <w:pPr>
              <w:spacing w:after="120"/>
            </w:pPr>
            <w:r/>
            <w:r>
              <w:rPr>
                <w:b/>
                <w:sz w:val="17"/>
              </w:rPr>
              <w:t>implementado</w:t>
            </w:r>
          </w:p>
        </w:tc>
      </w:tr>
      <w:tr>
        <w:tc>
          <w:tcPr>
            <w:tcW w:type="dxa" w:w="850"/>
          </w:tcPr>
          <w:p>
            <w:pPr>
              <w:spacing w:after="120"/>
            </w:pPr>
            <w:r/>
            <w:r>
              <w:rPr>
                <w:b/>
                <w:sz w:val="17"/>
              </w:rPr>
              <w:t>RF-19</w:t>
            </w:r>
          </w:p>
        </w:tc>
        <w:tc>
          <w:tcPr>
            <w:tcW w:type="dxa" w:w="2268"/>
          </w:tcPr>
          <w:p>
            <w:pPr>
              <w:spacing w:after="120"/>
            </w:pPr>
            <w:r/>
            <w:r>
              <w:rPr>
                <w:b w:val="0"/>
                <w:sz w:val="17"/>
              </w:rPr>
              <w:t>Envía acuse al recibir una nota de voz y no lo incorpora a la memoria</w:t>
            </w:r>
          </w:p>
        </w:tc>
        <w:tc>
          <w:tcPr>
            <w:tcW w:type="dxa" w:w="4195"/>
          </w:tcPr>
          <w:p>
            <w:pPr>
              <w:spacing w:after="120"/>
            </w:pPr>
            <w:r/>
            <w:r>
              <w:rPr>
                <w:rFonts w:ascii="Consolas" w:hAnsi="Consolas"/>
                <w:sz w:val="17"/>
              </w:rPr>
              <w:t>espera.py:83-87</w:t>
            </w:r>
            <w:r>
              <w:rPr>
                <w:b w:val="0"/>
                <w:sz w:val="17"/>
              </w:rPr>
              <w:t xml:space="preserve">; </w:t>
            </w:r>
            <w:r>
              <w:rPr>
                <w:rFonts w:ascii="Consolas" w:hAnsi="Consolas"/>
                <w:sz w:val="17"/>
              </w:rPr>
              <w:t>dispatcher.py:339</w:t>
            </w:r>
            <w:r>
              <w:rPr>
                <w:b w:val="0"/>
                <w:sz w:val="17"/>
              </w:rPr>
              <w:t xml:space="preserve">; </w:t>
            </w:r>
            <w:r>
              <w:rPr>
                <w:rFonts w:ascii="Consolas" w:hAnsi="Consolas"/>
                <w:sz w:val="17"/>
              </w:rPr>
              <w:t>textos.py:497-504</w:t>
            </w:r>
            <w:r>
              <w:rPr>
                <w:b w:val="0"/>
                <w:sz w:val="17"/>
              </w:rPr>
              <w:t xml:space="preserve"> (las seis frases); usa </w:t>
            </w:r>
            <w:r>
              <w:rPr>
                <w:rFonts w:ascii="Consolas" w:hAnsi="Consolas"/>
                <w:sz w:val="17"/>
              </w:rPr>
              <w:t>enviar_texto</w:t>
            </w:r>
            <w:r>
              <w:rPr>
                <w:b w:val="0"/>
                <w:sz w:val="17"/>
              </w:rPr>
              <w:t xml:space="preserve"> y </w:t>
            </w:r>
            <w:r>
              <w:rPr>
                <w:b/>
                <w:sz w:val="17"/>
              </w:rPr>
              <w:t>no</w:t>
            </w:r>
            <w:r>
              <w:rPr>
                <w:b w:val="0"/>
                <w:sz w:val="17"/>
              </w:rPr>
              <w:t xml:space="preserve"> </w:t>
            </w:r>
            <w:r>
              <w:rPr>
                <w:rFonts w:ascii="Consolas" w:hAnsi="Consolas"/>
                <w:sz w:val="17"/>
              </w:rPr>
              <w:t>memoria.responder</w:t>
            </w:r>
            <w:r>
              <w:rPr>
                <w:b w:val="0"/>
                <w:sz w:val="17"/>
              </w:rPr>
              <w:t xml:space="preserve"> (</w:t>
            </w:r>
            <w:r>
              <w:rPr>
                <w:rFonts w:ascii="Consolas" w:hAnsi="Consolas"/>
                <w:sz w:val="17"/>
              </w:rPr>
              <w:t>espera.py:75</w:t>
            </w:r>
            <w:r>
              <w:rPr>
                <w:b w:val="0"/>
                <w:sz w:val="17"/>
              </w:rPr>
              <w:t>)</w:t>
            </w:r>
          </w:p>
        </w:tc>
        <w:tc>
          <w:tcPr>
            <w:tcW w:type="dxa" w:w="1247"/>
          </w:tcPr>
          <w:p>
            <w:pPr>
              <w:spacing w:after="120"/>
            </w:pPr>
            <w:r/>
            <w:r>
              <w:rPr>
                <w:b/>
                <w:sz w:val="17"/>
              </w:rPr>
              <w:t>implementado</w:t>
            </w:r>
          </w:p>
        </w:tc>
      </w:tr>
    </w:tbl>
    <w:p>
      <w:pPr>
        <w:pStyle w:val="Heading4"/>
        <w:spacing w:after="120"/>
      </w:pPr>
      <w:r>
        <w:t>Por qué RF-07 va como parcial</w:t>
      </w:r>
    </w:p>
    <w:p>
      <w:pPr>
        <w:spacing w:after="120"/>
      </w:pPr>
      <w:r>
        <w:rPr>
          <w:b w:val="0"/>
        </w:rPr>
        <w:t xml:space="preserve">Los tres niveles existen y funcionan, pero </w:t>
      </w:r>
      <w:r>
        <w:rPr>
          <w:b/>
        </w:rPr>
        <w:t>el nivel 2 no participa en el CU2</w:t>
      </w:r>
      <w:r>
        <w:rPr>
          <w:b w:val="0"/>
        </w:rPr>
        <w:t xml:space="preserve">. La jerarquía del requisito dice «fuentes oficiales sobre los datos comunitarios y el conocimiento del modelo como último respaldo», y en el código el CU2 salta del nivel 1 al nivel 3 sin pasar por el 2: </w:t>
      </w:r>
      <w:r>
        <w:rPr>
          <w:rFonts w:ascii="Consolas" w:hAnsi="Consolas"/>
          <w:sz w:val="18"/>
        </w:rPr>
        <w:t>orientacion.py:306-319</w:t>
      </w:r>
      <w:r>
        <w:rPr>
          <w:b w:val="0"/>
        </w:rPr>
        <w:t xml:space="preserve"> solo consulta la colección oficial. El dato comunitario vive en su propio caso de uso, que el agente enruta aparte. </w:t>
      </w:r>
      <w:r>
        <w:rPr>
          <w:b/>
        </w:rPr>
        <w:t>Un encadenamiento oficial → comunitario → modelo dentro de una misma consulta de orientación no existe.</w:t>
      </w:r>
    </w:p>
    <w:p>
      <w:pPr>
        <w:spacing w:after="120"/>
      </w:pPr>
      <w:r>
        <w:rPr>
          <w:b w:val="0"/>
        </w:rPr>
        <w:t>No parece un olvido: las dos colecciones están separadas a propósito (</w:t>
      </w:r>
      <w:r>
        <w:rPr>
          <w:rFonts w:ascii="Consolas" w:hAnsi="Consolas"/>
          <w:sz w:val="18"/>
        </w:rPr>
        <w:t>db/001_esquema.sql:208-219</w:t>
      </w:r>
      <w:r>
        <w:rPr>
          <w:b w:val="0"/>
        </w:rPr>
        <w:t>) y el nivel 2 tiene una prohibición explícita de funcionar como instrucción técnica (</w:t>
      </w:r>
      <w:r>
        <w:rPr>
          <w:rFonts w:ascii="Consolas" w:hAnsi="Consolas"/>
          <w:sz w:val="18"/>
        </w:rPr>
        <w:t>redaccion_comunidad_v2.md:11-24</w:t>
      </w:r>
      <w:r>
        <w:rPr>
          <w:b w:val="0"/>
        </w:rPr>
        <w:t xml:space="preserve">), que es exactamente lo que sería si respaldara una consulta del CU2. Pero el texto del RF-07 no dice eso, así que </w:t>
      </w:r>
      <w:r>
        <w:rPr>
          <w:b/>
        </w:rPr>
        <w:t>conviene reenunciar el requisito o declarar la desviación</w:t>
      </w:r>
      <w:r>
        <w:rPr>
          <w:b w:val="0"/>
        </w:rPr>
        <w:t>.</w:t>
      </w:r>
    </w:p>
    <w:p>
      <w:pPr>
        <w:pStyle w:val="Heading4"/>
        <w:spacing w:after="120"/>
      </w:pPr>
      <w:r>
        <w:t>Por qué RF-16 va como parcial</w:t>
      </w:r>
    </w:p>
    <w:p>
      <w:pPr>
        <w:spacing w:after="120"/>
      </w:pPr>
      <w:r>
        <w:rPr>
          <w:b w:val="0"/>
        </w:rPr>
        <w:t xml:space="preserve">Implementado y desplegado, pero </w:t>
      </w:r>
      <w:r>
        <w:rPr>
          <w:b/>
        </w:rPr>
        <w:t>sin verificar en las condiciones que el propio requisito exige</w:t>
      </w:r>
      <w:r>
        <w:rPr>
          <w:b w:val="0"/>
        </w:rPr>
        <w:t>. Tres razones:</w:t>
      </w:r>
    </w:p>
    <w:p>
      <w:pPr>
        <w:pStyle w:val="ListBullet"/>
        <w:spacing w:after="40"/>
      </w:pPr>
      <w:r>
        <w:rPr>
          <w:b/>
        </w:rPr>
        <w:t xml:space="preserve">La migración </w:t>
      </w:r>
      <w:r>
        <w:rPr>
          <w:rFonts w:ascii="Consolas" w:hAnsi="Consolas"/>
          <w:b/>
          <w:sz w:val="18"/>
        </w:rPr>
        <w:t>009</w:t>
      </w:r>
      <w:r>
        <w:rPr>
          <w:b/>
        </w:rPr>
        <w:t xml:space="preserve"> está sin correr</w:t>
      </w:r>
      <w:r>
        <w:rPr>
          <w:b w:val="0"/>
        </w:rPr>
        <w:t xml:space="preserve">, y el listado la necesita en cuanto haya más huertas que </w:t>
      </w:r>
      <w:r>
        <w:rPr>
          <w:rFonts w:ascii="Consolas" w:hAnsi="Consolas"/>
          <w:sz w:val="18"/>
        </w:rPr>
        <w:t>CU4_HUERTAS_POR_TANDA = 3</w:t>
      </w:r>
      <w:r>
        <w:rPr>
          <w:b w:val="0"/>
        </w:rPr>
        <w:t xml:space="preserve">. Con 4 huertas en la base y una excluida (la de quien pregunta), el total es 3 y </w:t>
      </w:r>
      <w:r>
        <w:rPr>
          <w:rFonts w:ascii="Consolas" w:hAnsi="Consolas"/>
          <w:sz w:val="18"/>
        </w:rPr>
        <w:t>pagina</w:t>
      </w:r>
      <w:r>
        <w:rPr>
          <w:b w:val="0"/>
        </w:rPr>
        <w:t xml:space="preserve"> vale </w:t>
      </w:r>
      <w:r>
        <w:rPr>
          <w:rFonts w:ascii="Consolas" w:hAnsi="Consolas"/>
          <w:sz w:val="18"/>
        </w:rPr>
        <w:t>False</w:t>
      </w:r>
      <w:r>
        <w:rPr>
          <w:b w:val="0"/>
        </w:rPr>
        <w:t xml:space="preserve">, así que hoy no se nota. </w:t>
      </w:r>
      <w:r>
        <w:rPr>
          <w:b/>
        </w:rPr>
        <w:t>A la quinta huerta, sí.</w:t>
      </w:r>
    </w:p>
    <w:p>
      <w:pPr>
        <w:pStyle w:val="ListBullet"/>
        <w:spacing w:after="40"/>
      </w:pPr>
      <w:r>
        <w:rPr>
          <w:b w:val="0"/>
        </w:rPr>
        <w:t xml:space="preserve">El CU4 y el CU7 se desplegaron el 08/09/2026 y </w:t>
      </w:r>
      <w:r>
        <w:rPr>
          <w:b/>
        </w:rPr>
        <w:t>no han pasado por un celular real</w:t>
      </w:r>
      <w:r>
        <w:rPr>
          <w:b w:val="0"/>
        </w:rPr>
        <w:t xml:space="preserve"> (</w:t>
      </w:r>
      <w:r>
        <w:rPr>
          <w:rFonts w:ascii="Consolas" w:hAnsi="Consolas"/>
          <w:sz w:val="18"/>
        </w:rPr>
        <w:t>docs/ESTADO.md:36-38</w:t>
      </w:r>
      <w:r>
        <w:rPr>
          <w:b w:val="0"/>
        </w:rPr>
        <w:t xml:space="preserve">, </w:t>
      </w:r>
      <w:r>
        <w:rPr>
          <w:rFonts w:ascii="Consolas" w:hAnsi="Consolas"/>
          <w:sz w:val="18"/>
        </w:rPr>
        <w:t>:100-101</w:t>
      </w:r>
      <w:r>
        <w:rPr>
          <w:b w:val="0"/>
        </w:rPr>
        <w:t xml:space="preserve">). Están probados contra la base real y con </w:t>
      </w:r>
      <w:r>
        <w:rPr>
          <w:rFonts w:ascii="Consolas" w:hAnsi="Consolas"/>
          <w:sz w:val="18"/>
        </w:rPr>
        <w:t>spike_despachador</w:t>
      </w:r>
      <w:r>
        <w:rPr>
          <w:b w:val="0"/>
        </w:rPr>
        <w:t>.</w:t>
      </w:r>
    </w:p>
    <w:p>
      <w:pPr>
        <w:pStyle w:val="ListBullet"/>
        <w:spacing w:after="40"/>
      </w:pPr>
      <w:r>
        <w:rPr>
          <w:b w:val="0"/>
        </w:rPr>
        <w:t xml:space="preserve">El criterio de verificación del propio RF-16 es «prueba de consulta comunitaria con varias huertas registradas», y el umbral comunitario </w:t>
      </w:r>
      <w:r>
        <w:rPr>
          <w:b/>
        </w:rPr>
        <w:t>sigue sin remedirse desde el 04/08/2026</w:t>
      </w:r>
      <w:r>
        <w:rPr>
          <w:b w:val="0"/>
        </w:rPr>
        <w:t>, cuando se calibró sobre huertas temporales creadas por un script.</w:t>
      </w:r>
    </w:p>
    <w:p>
      <w:pPr>
        <w:pStyle w:val="Heading4"/>
        <w:spacing w:after="120"/>
      </w:pPr>
      <w:r>
        <w:t>RF que no se pueden localizar</w:t>
      </w:r>
    </w:p>
    <w:p>
      <w:pPr>
        <w:spacing w:after="120"/>
      </w:pPr>
      <w:r>
        <w:rPr>
          <w:b/>
        </w:rPr>
        <w:t>Ninguno de los trece.</w:t>
      </w:r>
      <w:r>
        <w:rPr>
          <w:b w:val="0"/>
        </w:rPr>
        <w:t xml:space="preserve"> Los seis identificadores ausentes de la especificación —RF-08 a RF-13— no son un problema de trazabilidad del código sino un hueco en la numeración del documento de grado, que conviene resolver antes de entregar: o se renumera la Tabla 5 de forma contigua, o se declara por qué salta.</w:t>
      </w:r>
    </w:p>
    <w:p>
      <w:pPr>
        <w:pStyle w:val="Heading4"/>
        <w:spacing w:after="120"/>
      </w:pPr>
      <w:r>
        <w:t>Funcionalidad implementada que ningún RF cubre</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2381"/>
            <w:shd w:val="clear" w:fill="E8EBF0"/>
          </w:tcPr>
          <w:p>
            <w:pPr>
              <w:spacing w:after="120"/>
            </w:pPr>
            <w:r/>
            <w:r>
              <w:rPr>
                <w:b/>
                <w:sz w:val="18"/>
              </w:rPr>
              <w:t>Funcionalidad</w:t>
            </w:r>
          </w:p>
        </w:tc>
        <w:tc>
          <w:tcPr>
            <w:tcW w:type="dxa" w:w="3628"/>
            <w:shd w:val="clear" w:fill="E8EBF0"/>
          </w:tcPr>
          <w:p>
            <w:pPr>
              <w:spacing w:after="120"/>
            </w:pPr>
            <w:r/>
            <w:r>
              <w:rPr>
                <w:b/>
                <w:sz w:val="18"/>
              </w:rPr>
              <w:t>Dónde</w:t>
            </w:r>
          </w:p>
        </w:tc>
        <w:tc>
          <w:tcPr>
            <w:tcW w:type="dxa" w:w="3402"/>
            <w:shd w:val="clear" w:fill="E8EBF0"/>
          </w:tcPr>
          <w:p>
            <w:pPr>
              <w:spacing w:after="120"/>
            </w:pPr>
            <w:r/>
            <w:r>
              <w:rPr>
                <w:b/>
                <w:sz w:val="18"/>
              </w:rPr>
              <w:t>RF que la cubriría</w:t>
            </w:r>
          </w:p>
        </w:tc>
      </w:tr>
      <w:tr>
        <w:tc>
          <w:tcPr>
            <w:tcW w:type="dxa" w:w="2381"/>
          </w:tcPr>
          <w:p>
            <w:pPr>
              <w:spacing w:after="120"/>
            </w:pPr>
            <w:r/>
            <w:r>
              <w:rPr>
                <w:b/>
                <w:sz w:val="17"/>
              </w:rPr>
              <w:t>CU8 — consultar mi propia huerta</w:t>
            </w:r>
          </w:p>
        </w:tc>
        <w:tc>
          <w:tcPr>
            <w:tcW w:type="dxa" w:w="3628"/>
          </w:tcPr>
          <w:p>
            <w:pPr>
              <w:spacing w:after="120"/>
            </w:pPr>
            <w:r/>
            <w:r>
              <w:rPr>
                <w:rFonts w:ascii="Consolas" w:hAnsi="Consolas"/>
                <w:sz w:val="17"/>
              </w:rPr>
              <w:t>mi_huerta.py:1-112</w:t>
            </w:r>
            <w:r>
              <w:rPr>
                <w:b w:val="0"/>
                <w:sz w:val="17"/>
              </w:rPr>
              <w:t xml:space="preserve">; herramienta en </w:t>
            </w:r>
            <w:r>
              <w:rPr>
                <w:rFonts w:ascii="Consolas" w:hAnsi="Consolas"/>
                <w:sz w:val="17"/>
              </w:rPr>
              <w:t>agente.py:190-198</w:t>
            </w:r>
          </w:p>
        </w:tc>
        <w:tc>
          <w:tcPr>
            <w:tcW w:type="dxa" w:w="3402"/>
          </w:tcPr>
          <w:p>
            <w:pPr>
              <w:spacing w:after="120"/>
            </w:pPr>
            <w:r/>
            <w:r>
              <w:rPr>
                <w:b/>
                <w:sz w:val="17"/>
              </w:rPr>
              <w:t>Ninguno.</w:t>
            </w:r>
            <w:r>
              <w:rPr>
                <w:b w:val="0"/>
                <w:sz w:val="17"/>
              </w:rPr>
              <w:t xml:space="preserve"> Añadido el 09/09/2026 (ADR-0022), posterior a la Tabla 5.</w:t>
            </w:r>
          </w:p>
        </w:tc>
      </w:tr>
      <w:tr>
        <w:tc>
          <w:tcPr>
            <w:tcW w:type="dxa" w:w="2381"/>
          </w:tcPr>
          <w:p>
            <w:pPr>
              <w:spacing w:after="120"/>
            </w:pPr>
            <w:r/>
            <w:r>
              <w:rPr>
                <w:b/>
                <w:sz w:val="17"/>
              </w:rPr>
              <w:t>Onboarding de tres preguntas (CU6)</w:t>
            </w:r>
          </w:p>
        </w:tc>
        <w:tc>
          <w:tcPr>
            <w:tcW w:type="dxa" w:w="3628"/>
          </w:tcPr>
          <w:p>
            <w:pPr>
              <w:spacing w:after="120"/>
            </w:pPr>
            <w:r/>
            <w:r>
              <w:rPr>
                <w:rFonts w:ascii="Consolas" w:hAnsi="Consolas"/>
                <w:sz w:val="17"/>
              </w:rPr>
              <w:t>onboarding.py:1-656</w:t>
            </w:r>
            <w:r>
              <w:rPr>
                <w:b w:val="0"/>
                <w:sz w:val="17"/>
              </w:rPr>
              <w:t xml:space="preserve">; </w:t>
            </w:r>
            <w:r>
              <w:rPr>
                <w:rFonts w:ascii="Consolas" w:hAnsi="Consolas"/>
                <w:sz w:val="17"/>
              </w:rPr>
              <w:t>db/007</w:t>
            </w:r>
          </w:p>
        </w:tc>
        <w:tc>
          <w:tcPr>
            <w:tcW w:type="dxa" w:w="3402"/>
          </w:tcPr>
          <w:p>
            <w:pPr>
              <w:spacing w:after="120"/>
            </w:pPr>
            <w:r/>
            <w:r>
              <w:rPr>
                <w:b/>
                <w:sz w:val="17"/>
              </w:rPr>
              <w:t>Ninguno</w:t>
            </w:r>
            <w:r>
              <w:rPr>
                <w:b w:val="0"/>
                <w:sz w:val="17"/>
              </w:rPr>
              <w:t>, aunque el documento de grado lo especifica como CU6 en su §3.6. El RF-05 cubre solo la resolución del barrio.</w:t>
            </w:r>
          </w:p>
        </w:tc>
      </w:tr>
      <w:tr>
        <w:tc>
          <w:tcPr>
            <w:tcW w:type="dxa" w:w="2381"/>
          </w:tcPr>
          <w:p>
            <w:pPr>
              <w:spacing w:after="120"/>
            </w:pPr>
            <w:r/>
            <w:r>
              <w:rPr>
                <w:b/>
                <w:sz w:val="17"/>
              </w:rPr>
              <w:t>Advertencia de contenido médico</w:t>
            </w:r>
          </w:p>
        </w:tc>
        <w:tc>
          <w:tcPr>
            <w:tcW w:type="dxa" w:w="3628"/>
          </w:tcPr>
          <w:p>
            <w:pPr>
              <w:spacing w:after="120"/>
            </w:pPr>
            <w:r/>
            <w:r>
              <w:rPr>
                <w:rFonts w:ascii="Consolas" w:hAnsi="Consolas"/>
                <w:sz w:val="17"/>
              </w:rPr>
              <w:t>orientacion.py:145-178</w:t>
            </w:r>
            <w:r>
              <w:rPr>
                <w:b w:val="0"/>
                <w:sz w:val="17"/>
              </w:rPr>
              <w:t xml:space="preserve">; </w:t>
            </w:r>
            <w:r>
              <w:rPr>
                <w:rFonts w:ascii="Consolas" w:hAnsi="Consolas"/>
                <w:sz w:val="17"/>
              </w:rPr>
              <w:t>textos.py:228-230</w:t>
            </w:r>
          </w:p>
        </w:tc>
        <w:tc>
          <w:tcPr>
            <w:tcW w:type="dxa" w:w="3402"/>
          </w:tcPr>
          <w:p>
            <w:pPr>
              <w:spacing w:after="120"/>
            </w:pPr>
            <w:r/>
            <w:r>
              <w:rPr>
                <w:b/>
                <w:sz w:val="17"/>
              </w:rPr>
              <w:t>Ninguno.</w:t>
            </w:r>
            <w:r>
              <w:rPr>
                <w:b w:val="0"/>
                <w:sz w:val="17"/>
              </w:rPr>
              <w:t xml:space="preserve"> ADR-0015.</w:t>
            </w:r>
          </w:p>
        </w:tc>
      </w:tr>
      <w:tr>
        <w:tc>
          <w:tcPr>
            <w:tcW w:type="dxa" w:w="2381"/>
          </w:tcPr>
          <w:p>
            <w:pPr>
              <w:spacing w:after="120"/>
            </w:pPr>
            <w:r/>
            <w:r>
              <w:rPr>
                <w:b/>
                <w:sz w:val="17"/>
              </w:rPr>
              <w:t>Paginación del listado del CU4</w:t>
            </w:r>
          </w:p>
        </w:tc>
        <w:tc>
          <w:tcPr>
            <w:tcW w:type="dxa" w:w="3628"/>
          </w:tcPr>
          <w:p>
            <w:pPr>
              <w:spacing w:after="120"/>
            </w:pPr>
            <w:r/>
            <w:r>
              <w:rPr>
                <w:rFonts w:ascii="Consolas" w:hAnsi="Consolas"/>
                <w:sz w:val="17"/>
              </w:rPr>
              <w:t>comunidad.py:144-237</w:t>
            </w:r>
            <w:r>
              <w:rPr>
                <w:b w:val="0"/>
                <w:sz w:val="17"/>
              </w:rPr>
              <w:t xml:space="preserve">; </w:t>
            </w:r>
            <w:r>
              <w:rPr>
                <w:rFonts w:ascii="Consolas" w:hAnsi="Consolas"/>
                <w:sz w:val="17"/>
              </w:rPr>
              <w:t>db/009</w:t>
            </w:r>
          </w:p>
        </w:tc>
        <w:tc>
          <w:tcPr>
            <w:tcW w:type="dxa" w:w="3402"/>
          </w:tcPr>
          <w:p>
            <w:pPr>
              <w:spacing w:after="120"/>
            </w:pPr>
            <w:r/>
            <w:r>
              <w:rPr>
                <w:b/>
                <w:sz w:val="17"/>
              </w:rPr>
              <w:t>Ninguno.</w:t>
            </w:r>
            <w:r>
              <w:rPr>
                <w:b w:val="0"/>
                <w:sz w:val="17"/>
              </w:rPr>
              <w:t xml:space="preserve"> El RF-16 no menciona tandas ni recorrido.</w:t>
            </w:r>
          </w:p>
        </w:tc>
      </w:tr>
      <w:tr>
        <w:tc>
          <w:tcPr>
            <w:tcW w:type="dxa" w:w="2381"/>
          </w:tcPr>
          <w:p>
            <w:pPr>
              <w:spacing w:after="120"/>
            </w:pPr>
            <w:r/>
            <w:r>
              <w:rPr>
                <w:b/>
                <w:sz w:val="17"/>
              </w:rPr>
              <w:t xml:space="preserve">Idempotencia por </w:t>
            </w:r>
            <w:r>
              <w:rPr>
                <w:rFonts w:ascii="Consolas" w:hAnsi="Consolas"/>
                <w:b/>
                <w:sz w:val="17"/>
              </w:rPr>
              <w:t>wamid</w:t>
            </w:r>
            <w:r>
              <w:rPr>
                <w:b/>
                <w:sz w:val="17"/>
              </w:rPr>
              <w:t xml:space="preserve"> y procesamiento asíncrono</w:t>
            </w:r>
          </w:p>
        </w:tc>
        <w:tc>
          <w:tcPr>
            <w:tcW w:type="dxa" w:w="3628"/>
          </w:tcPr>
          <w:p>
            <w:pPr>
              <w:spacing w:after="120"/>
            </w:pPr>
            <w:r/>
            <w:r>
              <w:rPr>
                <w:rFonts w:ascii="Consolas" w:hAnsi="Consolas"/>
                <w:sz w:val="17"/>
              </w:rPr>
              <w:t>webhook.py:67</w:t>
            </w:r>
            <w:r>
              <w:rPr>
                <w:b w:val="0"/>
                <w:sz w:val="17"/>
              </w:rPr>
              <w:t xml:space="preserve">; </w:t>
            </w:r>
            <w:r>
              <w:rPr>
                <w:rFonts w:ascii="Consolas" w:hAnsi="Consolas"/>
                <w:sz w:val="17"/>
              </w:rPr>
              <w:t>repositorio.py:85-182</w:t>
            </w:r>
            <w:r>
              <w:rPr>
                <w:b w:val="0"/>
                <w:sz w:val="17"/>
              </w:rPr>
              <w:t xml:space="preserve">; </w:t>
            </w:r>
            <w:r>
              <w:rPr>
                <w:rFonts w:ascii="Consolas" w:hAnsi="Consolas"/>
                <w:sz w:val="17"/>
              </w:rPr>
              <w:t>db/004</w:t>
            </w:r>
          </w:p>
        </w:tc>
        <w:tc>
          <w:tcPr>
            <w:tcW w:type="dxa" w:w="3402"/>
          </w:tcPr>
          <w:p>
            <w:pPr>
              <w:spacing w:after="120"/>
            </w:pPr>
            <w:r/>
            <w:r>
              <w:rPr>
                <w:b/>
                <w:sz w:val="17"/>
              </w:rPr>
              <w:t>Ninguno entre los funcionales.</w:t>
            </w:r>
            <w:r>
              <w:rPr>
                <w:b w:val="0"/>
                <w:sz w:val="17"/>
              </w:rPr>
              <w:t xml:space="preserve"> Es requisito no funcional / corrección declarada al diagrama C4 de la Fase 3.</w:t>
            </w:r>
          </w:p>
        </w:tc>
      </w:tr>
      <w:tr>
        <w:tc>
          <w:tcPr>
            <w:tcW w:type="dxa" w:w="2381"/>
          </w:tcPr>
          <w:p>
            <w:pPr>
              <w:spacing w:after="120"/>
            </w:pPr>
            <w:r/>
            <w:r>
              <w:rPr>
                <w:b/>
                <w:sz w:val="17"/>
              </w:rPr>
              <w:t>Aviso cuando la base no responde</w:t>
            </w:r>
          </w:p>
        </w:tc>
        <w:tc>
          <w:tcPr>
            <w:tcW w:type="dxa" w:w="3628"/>
          </w:tcPr>
          <w:p>
            <w:pPr>
              <w:spacing w:after="120"/>
            </w:pPr>
            <w:r/>
            <w:r>
              <w:rPr>
                <w:rFonts w:ascii="Consolas" w:hAnsi="Consolas"/>
                <w:sz w:val="17"/>
              </w:rPr>
              <w:t>dispatcher.py:103-207</w:t>
            </w:r>
            <w:r>
              <w:rPr>
                <w:b w:val="0"/>
                <w:sz w:val="17"/>
              </w:rPr>
              <w:t xml:space="preserve">; </w:t>
            </w:r>
            <w:r>
              <w:rPr>
                <w:rFonts w:ascii="Consolas" w:hAnsi="Consolas"/>
                <w:sz w:val="17"/>
              </w:rPr>
              <w:t>textos.py:524-528</w:t>
            </w:r>
          </w:p>
        </w:tc>
        <w:tc>
          <w:tcPr>
            <w:tcW w:type="dxa" w:w="3402"/>
          </w:tcPr>
          <w:p>
            <w:pPr>
              <w:spacing w:after="120"/>
            </w:pPr>
            <w:r/>
            <w:r>
              <w:rPr>
                <w:b/>
                <w:sz w:val="17"/>
              </w:rPr>
              <w:t>Ninguno.</w:t>
            </w:r>
            <w:r>
              <w:rPr>
                <w:b w:val="0"/>
                <w:sz w:val="17"/>
              </w:rPr>
              <w:t xml:space="preserve"> ADR-0019.</w:t>
            </w:r>
          </w:p>
        </w:tc>
      </w:tr>
      <w:tr>
        <w:tc>
          <w:tcPr>
            <w:tcW w:type="dxa" w:w="2381"/>
          </w:tcPr>
          <w:p>
            <w:pPr>
              <w:spacing w:after="120"/>
            </w:pPr>
            <w:r/>
            <w:r>
              <w:rPr>
                <w:b/>
                <w:sz w:val="17"/>
              </w:rPr>
              <w:t>Indicador de «escribiendo»</w:t>
            </w:r>
          </w:p>
        </w:tc>
        <w:tc>
          <w:tcPr>
            <w:tcW w:type="dxa" w:w="3628"/>
          </w:tcPr>
          <w:p>
            <w:pPr>
              <w:spacing w:after="120"/>
            </w:pPr>
            <w:r/>
            <w:r>
              <w:rPr>
                <w:rFonts w:ascii="Consolas" w:hAnsi="Consolas"/>
                <w:sz w:val="17"/>
              </w:rPr>
              <w:t>whatsapp.py:86-141</w:t>
            </w:r>
            <w:r>
              <w:rPr>
                <w:b w:val="0"/>
                <w:sz w:val="17"/>
              </w:rPr>
              <w:t xml:space="preserve">; </w:t>
            </w:r>
            <w:r>
              <w:rPr>
                <w:rFonts w:ascii="Consolas" w:hAnsi="Consolas"/>
                <w:sz w:val="17"/>
              </w:rPr>
              <w:t>dispatcher.py:288</w:t>
            </w:r>
          </w:p>
        </w:tc>
        <w:tc>
          <w:tcPr>
            <w:tcW w:type="dxa" w:w="3402"/>
          </w:tcPr>
          <w:p>
            <w:pPr>
              <w:spacing w:after="120"/>
            </w:pPr>
            <w:r/>
            <w:r>
              <w:rPr>
                <w:b/>
                <w:sz w:val="17"/>
              </w:rPr>
              <w:t>Ninguno.</w:t>
            </w:r>
            <w:r>
              <w:rPr>
                <w:b w:val="0"/>
                <w:sz w:val="17"/>
              </w:rPr>
              <w:t xml:space="preserve"> ADR-0017, 2.ª revisión. Es lo único construido que </w:t>
            </w:r>
            <w:r>
              <w:rPr>
                <w:b/>
                <w:sz w:val="17"/>
              </w:rPr>
              <w:t>no ha pasado por un teléfono</w:t>
            </w:r>
            <w:r>
              <w:rPr>
                <w:b w:val="0"/>
                <w:sz w:val="17"/>
              </w:rPr>
              <w:t>.</w:t>
            </w:r>
          </w:p>
        </w:tc>
      </w:tr>
      <w:tr>
        <w:tc>
          <w:tcPr>
            <w:tcW w:type="dxa" w:w="2381"/>
          </w:tcPr>
          <w:p>
            <w:pPr>
              <w:spacing w:after="120"/>
            </w:pPr>
            <w:r/>
            <w:r>
              <w:rPr>
                <w:b/>
                <w:sz w:val="17"/>
              </w:rPr>
              <w:t>Confirmar antes de guardar, con botones</w:t>
            </w:r>
          </w:p>
        </w:tc>
        <w:tc>
          <w:tcPr>
            <w:tcW w:type="dxa" w:w="3628"/>
          </w:tcPr>
          <w:p>
            <w:pPr>
              <w:spacing w:after="120"/>
            </w:pPr>
            <w:r/>
            <w:r>
              <w:rPr>
                <w:rFonts w:ascii="Consolas" w:hAnsi="Consolas"/>
                <w:sz w:val="17"/>
              </w:rPr>
              <w:t>registro.py:122-211</w:t>
            </w:r>
            <w:r>
              <w:rPr>
                <w:b w:val="0"/>
                <w:sz w:val="17"/>
              </w:rPr>
              <w:t xml:space="preserve">; </w:t>
            </w:r>
            <w:r>
              <w:rPr>
                <w:rFonts w:ascii="Consolas" w:hAnsi="Consolas"/>
                <w:sz w:val="17"/>
              </w:rPr>
              <w:t>db/005</w:t>
            </w:r>
          </w:p>
        </w:tc>
        <w:tc>
          <w:tcPr>
            <w:tcW w:type="dxa" w:w="3402"/>
          </w:tcPr>
          <w:p>
            <w:pPr>
              <w:spacing w:after="120"/>
            </w:pPr>
            <w:r/>
            <w:r>
              <w:rPr>
                <w:b/>
                <w:sz w:val="17"/>
              </w:rPr>
              <w:t>Ninguno entre los trece</w:t>
            </w:r>
            <w:r>
              <w:rPr>
                <w:b w:val="0"/>
                <w:sz w:val="17"/>
              </w:rPr>
              <w:t>, aunque es la decisión no negociable §4.7 y el CU3 lo exige.</w:t>
            </w:r>
          </w:p>
        </w:tc>
      </w:tr>
    </w:tbl>
    <w:p>
      <w:r>
        <w:br w:type="page"/>
      </w:r>
    </w:p>
    <w:p>
      <w:pPr>
        <w:pStyle w:val="Heading1"/>
        <w:spacing w:after="120"/>
      </w:pPr>
      <w:r>
        <w:t>Parte 3. Integración y despliegue (ISO/IEC 12207:2008, 7.1.6)</w:t>
      </w:r>
    </w:p>
    <w:p>
      <w:pPr>
        <w:pStyle w:val="Heading2"/>
        <w:spacing w:after="120"/>
      </w:pPr>
      <w:r>
        <w:t>3.1 Dependencias</w:t>
      </w:r>
    </w:p>
    <w:p>
      <w:pPr>
        <w:pStyle w:val="Heading3"/>
        <w:spacing w:after="120"/>
      </w:pPr>
      <w:r>
        <w:t>Versión de Python</w:t>
      </w:r>
    </w:p>
    <w:p>
      <w:pPr>
        <w:spacing w:after="120"/>
      </w:pPr>
      <w:r>
        <w:rPr>
          <w:rFonts w:ascii="Consolas" w:hAnsi="Consolas"/>
          <w:sz w:val="18"/>
        </w:rPr>
        <w:t>.python-version</w:t>
      </w:r>
      <w:r>
        <w:rPr>
          <w:b w:val="0"/>
        </w:rPr>
        <w:t xml:space="preserve"> dice </w:t>
      </w:r>
      <w:r>
        <w:rPr>
          <w:rFonts w:ascii="Consolas" w:hAnsi="Consolas"/>
          <w:b/>
          <w:sz w:val="18"/>
        </w:rPr>
        <w:t>3.14</w:t>
      </w:r>
      <w:r>
        <w:rPr>
          <w:b w:val="0"/>
        </w:rPr>
        <w:t xml:space="preserve">. No hay </w:t>
      </w:r>
      <w:r>
        <w:rPr>
          <w:rFonts w:ascii="Consolas" w:hAnsi="Consolas"/>
          <w:sz w:val="18"/>
        </w:rPr>
        <w:t>pyproject.toml</w:t>
      </w:r>
      <w:r>
        <w:rPr>
          <w:b w:val="0"/>
        </w:rPr>
        <w:t xml:space="preserve"> ni </w:t>
      </w:r>
      <w:r>
        <w:rPr>
          <w:rFonts w:ascii="Consolas" w:hAnsi="Consolas"/>
          <w:sz w:val="18"/>
        </w:rPr>
        <w:t>setup.py</w:t>
      </w:r>
      <w:r>
        <w:rPr>
          <w:b w:val="0"/>
        </w:rPr>
        <w:t xml:space="preserve">: la declaración de dependencias es </w:t>
      </w:r>
      <w:r>
        <w:rPr>
          <w:rFonts w:ascii="Consolas" w:hAnsi="Consolas"/>
          <w:sz w:val="18"/>
        </w:rPr>
        <w:t>requirements.txt</w:t>
      </w:r>
      <w:r>
        <w:rPr>
          <w:b w:val="0"/>
        </w:rPr>
        <w:t xml:space="preserve"> a secas.</w:t>
      </w:r>
    </w:p>
    <w:p>
      <w:pPr>
        <w:pStyle w:val="Heading3"/>
        <w:spacing w:after="120"/>
      </w:pPr>
      <w:r>
        <w:rPr>
          <w:rFonts w:ascii="Consolas" w:hAnsi="Consolas"/>
          <w:sz w:val="21"/>
        </w:rPr>
        <w:t>requirements.txt</w:t>
      </w:r>
      <w:r>
        <w:t xml:space="preserve"> — contenido exacto</w:t>
      </w:r>
    </w:p>
    <w:p>
      <w:pPr>
        <w:spacing w:before="80" w:after="120" w:line="240" w:lineRule="auto"/>
        <w:ind w:left="227"/>
        <w:shd w:val="clear" w:fill="F4F5F7"/>
      </w:pPr>
      <w:r>
        <w:rPr>
          <w:rFonts w:ascii="Consolas" w:hAnsi="Consolas"/>
          <w:sz w:val="17"/>
        </w:rPr>
        <w:t># Versiones fijas, no rangos. El repositorio se despliega solo en Railway:</w:t>
        <w:br/>
        <w:t># con "&gt;=" cada despliegue podría instalar una versión distinta a la que</w:t>
        <w:br/>
        <w:t># se probó, y el prototipo tiene que comportarse igual en la Fase 8 que</w:t>
        <w:br/>
        <w:t># hoy. Para actualizar algo, se cambia aquí a conciencia y se vuelve a</w:t>
        <w:br/>
        <w:t># probar.</w:t>
        <w:br/>
        <w:t>fastapi==0.140.0</w:t>
        <w:br/>
        <w:t>uvicorn[standard]==0.51.0</w:t>
        <w:br/>
        <w:t>pydantic-settings==2.14.2</w:t>
        <w:br/>
        <w:t>httpx==0.28.1</w:t>
        <w:br/>
        <w:t>cryptography==49.0.0</w:t>
        <w:br/>
        <w:t>asyncpg==0.31.0</w:t>
        <w:br/>
        <w:t># SDK vigente de Gemini. El anterior (google-generativeai) es el legado y</w:t>
        <w:br/>
        <w:t># no recibe los modelos nuevos.</w:t>
        <w:br/>
        <w:t>google-genai==2.14.0</w:t>
      </w:r>
    </w:p>
    <w:p>
      <w:pPr>
        <w:pStyle w:val="Heading3"/>
        <w:spacing w:after="120"/>
      </w:pPr>
      <w:r>
        <w:rPr>
          <w:rFonts w:ascii="Consolas" w:hAnsi="Consolas"/>
          <w:sz w:val="21"/>
        </w:rPr>
        <w:t>requirements-scripts.txt</w:t>
      </w:r>
      <w:r>
        <w:t xml:space="preserve"> — contenido exacto</w:t>
      </w:r>
    </w:p>
    <w:p>
      <w:pPr>
        <w:spacing w:before="80" w:after="120" w:line="240" w:lineRule="auto"/>
        <w:ind w:left="227"/>
        <w:shd w:val="clear" w:fill="F4F5F7"/>
      </w:pPr>
      <w:r>
        <w:rPr>
          <w:rFonts w:ascii="Consolas" w:hAnsi="Consolas"/>
          <w:sz w:val="17"/>
        </w:rPr>
        <w:t>pypdf==6.14.2</w:t>
      </w:r>
    </w:p>
    <w:p>
      <w:pPr>
        <w:spacing w:after="120"/>
      </w:pPr>
      <w:r>
        <w:rPr>
          <w:b w:val="0"/>
        </w:rPr>
        <w:t xml:space="preserve">El archivo lleva 13 líneas de comentario explicando por qué está aparte: Railway instala solo </w:t>
      </w:r>
      <w:r>
        <w:rPr>
          <w:rFonts w:ascii="Consolas" w:hAnsi="Consolas"/>
          <w:sz w:val="18"/>
        </w:rPr>
        <w:t>requirements.txt</w:t>
      </w:r>
      <w:r>
        <w:rPr>
          <w:b w:val="0"/>
        </w:rPr>
        <w:t xml:space="preserve">, así que nada de aquí llega al despliegue. La ingesta se ejecuta una vez y escribe en Supabase; el servicio únicamente consulta lo que dejó escrito, </w:t>
      </w:r>
      <w:r>
        <w:rPr>
          <w:b/>
        </w:rPr>
        <w:t>y no abre un PDF jamás</w:t>
      </w:r>
      <w:r>
        <w:rPr>
          <w:b w:val="0"/>
        </w:rPr>
        <w:t>.</w:t>
      </w:r>
    </w:p>
    <w:p>
      <w:pPr>
        <w:spacing w:after="120"/>
      </w:pPr>
      <w:r>
        <w:rPr>
          <w:b/>
        </w:rPr>
        <w:t>Las versiones son fijas, no rangos</w:t>
      </w:r>
      <w:r>
        <w:rPr>
          <w:b w:val="0"/>
        </w:rPr>
        <w:t>, y el motivo está declarado en el propio archivo: el prototipo tiene que comportarse en la evaluación con usuarias igual que hoy.</w:t>
      </w:r>
    </w:p>
    <w:p>
      <w:pPr>
        <w:pStyle w:val="Heading3"/>
        <w:spacing w:after="120"/>
      </w:pPr>
      <w:r>
        <w:t>Dependencias declaradas que no se importan en ninguna parte</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1701"/>
            <w:shd w:val="clear" w:fill="E8EBF0"/>
          </w:tcPr>
          <w:p>
            <w:pPr>
              <w:spacing w:after="120"/>
            </w:pPr>
            <w:r/>
            <w:r>
              <w:rPr>
                <w:b/>
                <w:sz w:val="18"/>
              </w:rPr>
              <w:t>Paquete</w:t>
            </w:r>
          </w:p>
        </w:tc>
        <w:tc>
          <w:tcPr>
            <w:tcW w:type="dxa" w:w="1928"/>
            <w:shd w:val="clear" w:fill="E8EBF0"/>
          </w:tcPr>
          <w:p>
            <w:pPr>
              <w:spacing w:after="120"/>
            </w:pPr>
            <w:r/>
            <w:r>
              <w:rPr>
                <w:b/>
                <w:sz w:val="18"/>
              </w:rPr>
              <w:t>¿Se importa?</w:t>
            </w:r>
          </w:p>
        </w:tc>
        <w:tc>
          <w:tcPr>
            <w:tcW w:type="dxa" w:w="5783"/>
            <w:shd w:val="clear" w:fill="E8EBF0"/>
          </w:tcPr>
          <w:p>
            <w:pPr>
              <w:spacing w:after="120"/>
            </w:pPr>
            <w:r/>
            <w:r>
              <w:rPr>
                <w:b/>
                <w:sz w:val="18"/>
              </w:rPr>
              <w:t>Dónde / observación</w:t>
            </w:r>
          </w:p>
        </w:tc>
      </w:tr>
      <w:tr>
        <w:tc>
          <w:tcPr>
            <w:tcW w:type="dxa" w:w="1701"/>
          </w:tcPr>
          <w:p>
            <w:pPr>
              <w:spacing w:after="120"/>
            </w:pPr>
            <w:r/>
            <w:r>
              <w:rPr>
                <w:rFonts w:ascii="Consolas" w:hAnsi="Consolas"/>
                <w:sz w:val="17"/>
              </w:rPr>
              <w:t>fastapi</w:t>
            </w:r>
          </w:p>
        </w:tc>
        <w:tc>
          <w:tcPr>
            <w:tcW w:type="dxa" w:w="1928"/>
          </w:tcPr>
          <w:p>
            <w:pPr>
              <w:spacing w:after="120"/>
            </w:pPr>
            <w:r/>
            <w:r>
              <w:rPr>
                <w:b/>
                <w:sz w:val="17"/>
              </w:rPr>
              <w:t>sí</w:t>
            </w:r>
          </w:p>
        </w:tc>
        <w:tc>
          <w:tcPr>
            <w:tcW w:type="dxa" w:w="5783"/>
          </w:tcPr>
          <w:p>
            <w:pPr>
              <w:spacing w:after="120"/>
            </w:pPr>
            <w:r/>
            <w:r>
              <w:rPr>
                <w:rFonts w:ascii="Consolas" w:hAnsi="Consolas"/>
                <w:sz w:val="17"/>
              </w:rPr>
              <w:t>main.py:10</w:t>
            </w:r>
            <w:r>
              <w:rPr>
                <w:b w:val="0"/>
                <w:sz w:val="17"/>
              </w:rPr>
              <w:t xml:space="preserve">, </w:t>
            </w:r>
            <w:r>
              <w:rPr>
                <w:rFonts w:ascii="Consolas" w:hAnsi="Consolas"/>
                <w:sz w:val="17"/>
              </w:rPr>
              <w:t>webhook.py:16-17</w:t>
            </w:r>
          </w:p>
        </w:tc>
      </w:tr>
      <w:tr>
        <w:tc>
          <w:tcPr>
            <w:tcW w:type="dxa" w:w="1701"/>
          </w:tcPr>
          <w:p>
            <w:pPr>
              <w:spacing w:after="120"/>
            </w:pPr>
            <w:r/>
            <w:r>
              <w:rPr>
                <w:rFonts w:ascii="Consolas" w:hAnsi="Consolas"/>
                <w:sz w:val="17"/>
              </w:rPr>
              <w:t>uvicorn[standard]</w:t>
            </w:r>
          </w:p>
        </w:tc>
        <w:tc>
          <w:tcPr>
            <w:tcW w:type="dxa" w:w="1928"/>
          </w:tcPr>
          <w:p>
            <w:pPr>
              <w:spacing w:after="120"/>
            </w:pPr>
            <w:r/>
            <w:r>
              <w:rPr>
                <w:b/>
                <w:sz w:val="17"/>
              </w:rPr>
              <w:t>no se importa, y es correcto</w:t>
            </w:r>
          </w:p>
        </w:tc>
        <w:tc>
          <w:tcPr>
            <w:tcW w:type="dxa" w:w="5783"/>
          </w:tcPr>
          <w:p>
            <w:pPr>
              <w:spacing w:after="120"/>
            </w:pPr>
            <w:r/>
            <w:r>
              <w:rPr>
                <w:b w:val="0"/>
                <w:sz w:val="17"/>
              </w:rPr>
              <w:t xml:space="preserve">Es el servidor: lo invoca el </w:t>
            </w:r>
            <w:r>
              <w:rPr>
                <w:rFonts w:ascii="Consolas" w:hAnsi="Consolas"/>
                <w:sz w:val="17"/>
              </w:rPr>
              <w:t>Procfile</w:t>
            </w:r>
            <w:r>
              <w:rPr>
                <w:b w:val="0"/>
                <w:sz w:val="17"/>
              </w:rPr>
              <w:t xml:space="preserve"> por línea de comandos, no el código. El extra </w:t>
            </w:r>
            <w:r>
              <w:rPr>
                <w:rFonts w:ascii="Consolas" w:hAnsi="Consolas"/>
                <w:sz w:val="17"/>
              </w:rPr>
              <w:t>[standard]</w:t>
            </w:r>
            <w:r>
              <w:rPr>
                <w:b w:val="0"/>
                <w:sz w:val="17"/>
              </w:rPr>
              <w:t xml:space="preserve"> arrastra </w:t>
            </w:r>
            <w:r>
              <w:rPr>
                <w:rFonts w:ascii="Consolas" w:hAnsi="Consolas"/>
                <w:sz w:val="17"/>
              </w:rPr>
              <w:t>uvloop</w:t>
            </w:r>
            <w:r>
              <w:rPr>
                <w:b w:val="0"/>
                <w:sz w:val="17"/>
              </w:rPr>
              <w:t xml:space="preserve">, </w:t>
            </w:r>
            <w:r>
              <w:rPr>
                <w:rFonts w:ascii="Consolas" w:hAnsi="Consolas"/>
                <w:sz w:val="17"/>
              </w:rPr>
              <w:t>httptools</w:t>
            </w:r>
            <w:r>
              <w:rPr>
                <w:b w:val="0"/>
                <w:sz w:val="17"/>
              </w:rPr>
              <w:t xml:space="preserve"> y </w:t>
            </w:r>
            <w:r>
              <w:rPr>
                <w:rFonts w:ascii="Consolas" w:hAnsi="Consolas"/>
                <w:sz w:val="17"/>
              </w:rPr>
              <w:t>watchfiles</w:t>
            </w:r>
            <w:r>
              <w:rPr>
                <w:b w:val="0"/>
                <w:sz w:val="17"/>
              </w:rPr>
              <w:t>, que tampoco se importan directamente.</w:t>
            </w:r>
          </w:p>
        </w:tc>
      </w:tr>
      <w:tr>
        <w:tc>
          <w:tcPr>
            <w:tcW w:type="dxa" w:w="1701"/>
          </w:tcPr>
          <w:p>
            <w:pPr>
              <w:spacing w:after="120"/>
            </w:pPr>
            <w:r/>
            <w:r>
              <w:rPr>
                <w:rFonts w:ascii="Consolas" w:hAnsi="Consolas"/>
                <w:sz w:val="17"/>
              </w:rPr>
              <w:t>pydantic-settings</w:t>
            </w:r>
          </w:p>
        </w:tc>
        <w:tc>
          <w:tcPr>
            <w:tcW w:type="dxa" w:w="1928"/>
          </w:tcPr>
          <w:p>
            <w:pPr>
              <w:spacing w:after="120"/>
            </w:pPr>
            <w:r/>
            <w:r>
              <w:rPr>
                <w:b/>
                <w:sz w:val="17"/>
              </w:rPr>
              <w:t>sí</w:t>
            </w:r>
          </w:p>
        </w:tc>
        <w:tc>
          <w:tcPr>
            <w:tcW w:type="dxa" w:w="5783"/>
          </w:tcPr>
          <w:p>
            <w:pPr>
              <w:spacing w:after="120"/>
            </w:pPr>
            <w:r/>
            <w:r>
              <w:rPr>
                <w:rFonts w:ascii="Consolas" w:hAnsi="Consolas"/>
                <w:sz w:val="17"/>
              </w:rPr>
              <w:t>config.py:12</w:t>
            </w:r>
            <w:r>
              <w:rPr>
                <w:b w:val="0"/>
                <w:sz w:val="17"/>
              </w:rPr>
              <w:t xml:space="preserve">. Arrastra </w:t>
            </w:r>
            <w:r>
              <w:rPr>
                <w:rFonts w:ascii="Consolas" w:hAnsi="Consolas"/>
                <w:sz w:val="17"/>
              </w:rPr>
              <w:t>pydantic</w:t>
            </w:r>
            <w:r>
              <w:rPr>
                <w:b w:val="0"/>
                <w:sz w:val="17"/>
              </w:rPr>
              <w:t xml:space="preserve">, que se importa en </w:t>
            </w:r>
            <w:r>
              <w:rPr>
                <w:rFonts w:ascii="Consolas" w:hAnsi="Consolas"/>
                <w:sz w:val="17"/>
              </w:rPr>
              <w:t>config.py:11</w:t>
            </w:r>
            <w:r>
              <w:rPr>
                <w:b w:val="0"/>
                <w:sz w:val="17"/>
              </w:rPr>
              <w:t xml:space="preserve"> (</w:t>
            </w:r>
            <w:r>
              <w:rPr>
                <w:rFonts w:ascii="Consolas" w:hAnsi="Consolas"/>
                <w:sz w:val="17"/>
              </w:rPr>
              <w:t>field_validator</w:t>
            </w:r>
            <w:r>
              <w:rPr>
                <w:b w:val="0"/>
                <w:sz w:val="17"/>
              </w:rPr>
              <w:t xml:space="preserve">) </w:t>
            </w:r>
            <w:r>
              <w:rPr>
                <w:b/>
                <w:sz w:val="17"/>
              </w:rPr>
              <w:t>sin estar declarado</w:t>
            </w:r>
            <w:r>
              <w:rPr>
                <w:b w:val="0"/>
                <w:sz w:val="17"/>
              </w:rPr>
              <w:t>: ver la fila correspondiente más abajo.</w:t>
            </w:r>
          </w:p>
        </w:tc>
      </w:tr>
      <w:tr>
        <w:tc>
          <w:tcPr>
            <w:tcW w:type="dxa" w:w="1701"/>
          </w:tcPr>
          <w:p>
            <w:pPr>
              <w:spacing w:after="120"/>
            </w:pPr>
            <w:r/>
            <w:r>
              <w:rPr>
                <w:rFonts w:ascii="Consolas" w:hAnsi="Consolas"/>
                <w:sz w:val="17"/>
              </w:rPr>
              <w:t>httpx</w:t>
            </w:r>
          </w:p>
        </w:tc>
        <w:tc>
          <w:tcPr>
            <w:tcW w:type="dxa" w:w="1928"/>
          </w:tcPr>
          <w:p>
            <w:pPr>
              <w:spacing w:after="120"/>
            </w:pPr>
            <w:r/>
            <w:r>
              <w:rPr>
                <w:b/>
                <w:sz w:val="17"/>
              </w:rPr>
              <w:t>sí</w:t>
            </w:r>
          </w:p>
        </w:tc>
        <w:tc>
          <w:tcPr>
            <w:tcW w:type="dxa" w:w="5783"/>
          </w:tcPr>
          <w:p>
            <w:pPr>
              <w:spacing w:after="120"/>
            </w:pPr>
            <w:r/>
            <w:r>
              <w:rPr>
                <w:rFonts w:ascii="Consolas" w:hAnsi="Consolas"/>
                <w:sz w:val="17"/>
              </w:rPr>
              <w:t>whatsapp.py:14</w:t>
            </w:r>
            <w:r>
              <w:rPr>
                <w:b w:val="0"/>
                <w:sz w:val="17"/>
              </w:rPr>
              <w:t xml:space="preserve">, </w:t>
            </w:r>
            <w:r>
              <w:rPr>
                <w:rFonts w:ascii="Consolas" w:hAnsi="Consolas"/>
                <w:sz w:val="17"/>
              </w:rPr>
              <w:t>media.py:26</w:t>
            </w:r>
          </w:p>
        </w:tc>
      </w:tr>
      <w:tr>
        <w:tc>
          <w:tcPr>
            <w:tcW w:type="dxa" w:w="1701"/>
          </w:tcPr>
          <w:p>
            <w:pPr>
              <w:spacing w:after="120"/>
            </w:pPr>
            <w:r/>
            <w:r>
              <w:rPr>
                <w:rFonts w:ascii="Consolas" w:hAnsi="Consolas"/>
                <w:sz w:val="17"/>
              </w:rPr>
              <w:t>cryptography</w:t>
            </w:r>
          </w:p>
        </w:tc>
        <w:tc>
          <w:tcPr>
            <w:tcW w:type="dxa" w:w="1928"/>
          </w:tcPr>
          <w:p>
            <w:pPr>
              <w:spacing w:after="120"/>
            </w:pPr>
            <w:r/>
            <w:r>
              <w:rPr>
                <w:b/>
                <w:sz w:val="17"/>
              </w:rPr>
              <w:t>sí</w:t>
            </w:r>
          </w:p>
        </w:tc>
        <w:tc>
          <w:tcPr>
            <w:tcW w:type="dxa" w:w="5783"/>
          </w:tcPr>
          <w:p>
            <w:pPr>
              <w:spacing w:after="120"/>
            </w:pPr>
            <w:r/>
            <w:r>
              <w:rPr>
                <w:rFonts w:ascii="Consolas" w:hAnsi="Consolas"/>
                <w:sz w:val="17"/>
              </w:rPr>
              <w:t>identidad.py:36</w:t>
            </w:r>
            <w:r>
              <w:rPr>
                <w:b w:val="0"/>
                <w:sz w:val="17"/>
              </w:rPr>
              <w:t xml:space="preserve"> (</w:t>
            </w:r>
            <w:r>
              <w:rPr>
                <w:rFonts w:ascii="Consolas" w:hAnsi="Consolas"/>
                <w:sz w:val="17"/>
              </w:rPr>
              <w:t>AESGCM</w:t>
            </w:r>
            <w:r>
              <w:rPr>
                <w:b w:val="0"/>
                <w:sz w:val="17"/>
              </w:rPr>
              <w:t>)</w:t>
            </w:r>
          </w:p>
        </w:tc>
      </w:tr>
      <w:tr>
        <w:tc>
          <w:tcPr>
            <w:tcW w:type="dxa" w:w="1701"/>
          </w:tcPr>
          <w:p>
            <w:pPr>
              <w:spacing w:after="120"/>
            </w:pPr>
            <w:r/>
            <w:r>
              <w:rPr>
                <w:rFonts w:ascii="Consolas" w:hAnsi="Consolas"/>
                <w:sz w:val="17"/>
              </w:rPr>
              <w:t>asyncpg</w:t>
            </w:r>
          </w:p>
        </w:tc>
        <w:tc>
          <w:tcPr>
            <w:tcW w:type="dxa" w:w="1928"/>
          </w:tcPr>
          <w:p>
            <w:pPr>
              <w:spacing w:after="120"/>
            </w:pPr>
            <w:r/>
            <w:r>
              <w:rPr>
                <w:b/>
                <w:sz w:val="17"/>
              </w:rPr>
              <w:t>sí</w:t>
            </w:r>
          </w:p>
        </w:tc>
        <w:tc>
          <w:tcPr>
            <w:tcW w:type="dxa" w:w="5783"/>
          </w:tcPr>
          <w:p>
            <w:pPr>
              <w:spacing w:after="120"/>
            </w:pPr>
            <w:r/>
            <w:r>
              <w:rPr>
                <w:rFonts w:ascii="Consolas" w:hAnsi="Consolas"/>
                <w:sz w:val="17"/>
              </w:rPr>
              <w:t>basedatos.py:16</w:t>
            </w:r>
          </w:p>
        </w:tc>
      </w:tr>
      <w:tr>
        <w:tc>
          <w:tcPr>
            <w:tcW w:type="dxa" w:w="1701"/>
          </w:tcPr>
          <w:p>
            <w:pPr>
              <w:spacing w:after="120"/>
            </w:pPr>
            <w:r/>
            <w:r>
              <w:rPr>
                <w:rFonts w:ascii="Consolas" w:hAnsi="Consolas"/>
                <w:sz w:val="17"/>
              </w:rPr>
              <w:t>google-genai</w:t>
            </w:r>
          </w:p>
        </w:tc>
        <w:tc>
          <w:tcPr>
            <w:tcW w:type="dxa" w:w="1928"/>
          </w:tcPr>
          <w:p>
            <w:pPr>
              <w:spacing w:after="120"/>
            </w:pPr>
            <w:r/>
            <w:r>
              <w:rPr>
                <w:b/>
                <w:sz w:val="17"/>
              </w:rPr>
              <w:t>sí</w:t>
            </w:r>
          </w:p>
        </w:tc>
        <w:tc>
          <w:tcPr>
            <w:tcW w:type="dxa" w:w="5783"/>
          </w:tcPr>
          <w:p>
            <w:pPr>
              <w:spacing w:after="120"/>
            </w:pPr>
            <w:r/>
            <w:r>
              <w:rPr>
                <w:rFonts w:ascii="Consolas" w:hAnsi="Consolas"/>
                <w:sz w:val="17"/>
              </w:rPr>
              <w:t>gemini.py:17</w:t>
            </w:r>
            <w:r>
              <w:rPr>
                <w:b w:val="0"/>
                <w:sz w:val="17"/>
              </w:rPr>
              <w:t xml:space="preserve"> (</w:t>
            </w:r>
            <w:r>
              <w:rPr>
                <w:rFonts w:ascii="Consolas" w:hAnsi="Consolas"/>
                <w:sz w:val="17"/>
              </w:rPr>
              <w:t>from google import genai</w:t>
            </w:r>
            <w:r>
              <w:rPr>
                <w:b w:val="0"/>
                <w:sz w:val="17"/>
              </w:rPr>
              <w:t xml:space="preserve">) y seis módulos más con </w:t>
            </w:r>
            <w:r>
              <w:rPr>
                <w:rFonts w:ascii="Consolas" w:hAnsi="Consolas"/>
                <w:sz w:val="17"/>
              </w:rPr>
              <w:t>from google.genai import types</w:t>
            </w:r>
          </w:p>
        </w:tc>
      </w:tr>
      <w:tr>
        <w:tc>
          <w:tcPr>
            <w:tcW w:type="dxa" w:w="1701"/>
          </w:tcPr>
          <w:p>
            <w:pPr>
              <w:spacing w:after="120"/>
            </w:pPr>
            <w:r/>
            <w:r>
              <w:rPr>
                <w:rFonts w:ascii="Consolas" w:hAnsi="Consolas"/>
                <w:sz w:val="17"/>
              </w:rPr>
              <w:t>pypdf</w:t>
            </w:r>
          </w:p>
        </w:tc>
        <w:tc>
          <w:tcPr>
            <w:tcW w:type="dxa" w:w="1928"/>
          </w:tcPr>
          <w:p>
            <w:pPr>
              <w:spacing w:after="120"/>
            </w:pPr>
            <w:r/>
            <w:r>
              <w:rPr>
                <w:b/>
                <w:sz w:val="17"/>
              </w:rPr>
              <w:t>sí</w:t>
            </w:r>
            <w:r>
              <w:rPr>
                <w:b w:val="0"/>
                <w:sz w:val="17"/>
              </w:rPr>
              <w:t xml:space="preserve">, pero solo en </w:t>
            </w:r>
            <w:r>
              <w:rPr>
                <w:rFonts w:ascii="Consolas" w:hAnsi="Consolas"/>
                <w:sz w:val="17"/>
              </w:rPr>
              <w:t>scripts/</w:t>
            </w:r>
          </w:p>
        </w:tc>
        <w:tc>
          <w:tcPr>
            <w:tcW w:type="dxa" w:w="5783"/>
          </w:tcPr>
          <w:p>
            <w:pPr>
              <w:spacing w:after="120"/>
            </w:pPr>
            <w:r/>
            <w:r>
              <w:rPr>
                <w:rFonts w:ascii="Consolas" w:hAnsi="Consolas"/>
                <w:sz w:val="17"/>
              </w:rPr>
              <w:t>scripts/ingesta_fuente.py</w:t>
            </w:r>
            <w:r>
              <w:rPr>
                <w:b w:val="0"/>
                <w:sz w:val="17"/>
              </w:rPr>
              <w:t>. Correctamente separado.</w:t>
            </w:r>
          </w:p>
        </w:tc>
      </w:tr>
    </w:tbl>
    <w:p>
      <w:pPr>
        <w:spacing w:after="120"/>
      </w:pPr>
      <w:r>
        <w:rPr>
          <w:b/>
        </w:rPr>
        <w:t>Ninguna dependencia declarada sobra.</w:t>
      </w:r>
      <w:r>
        <w:rPr>
          <w:b w:val="0"/>
        </w:rPr>
        <w:t xml:space="preserve"> </w:t>
      </w:r>
      <w:r>
        <w:rPr>
          <w:rFonts w:ascii="Consolas" w:hAnsi="Consolas"/>
          <w:sz w:val="18"/>
        </w:rPr>
        <w:t>uvicorn</w:t>
      </w:r>
      <w:r>
        <w:rPr>
          <w:b w:val="0"/>
        </w:rPr>
        <w:t xml:space="preserve"> es la única que no se importa, y eso es lo esperado en un servidor de aplicaciones.</w:t>
      </w:r>
    </w:p>
    <w:p>
      <w:pPr>
        <w:pStyle w:val="Heading3"/>
        <w:spacing w:after="120"/>
      </w:pPr>
      <w:r>
        <w:t>Librerías importadas que no están declaradas</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2608"/>
            <w:shd w:val="clear" w:fill="E8EBF0"/>
          </w:tcPr>
          <w:p>
            <w:pPr>
              <w:spacing w:after="120"/>
            </w:pPr>
            <w:r/>
            <w:r>
              <w:rPr>
                <w:b/>
                <w:sz w:val="18"/>
              </w:rPr>
              <w:t>Import</w:t>
            </w:r>
          </w:p>
        </w:tc>
        <w:tc>
          <w:tcPr>
            <w:tcW w:type="dxa" w:w="1928"/>
            <w:shd w:val="clear" w:fill="E8EBF0"/>
          </w:tcPr>
          <w:p>
            <w:pPr>
              <w:spacing w:after="120"/>
            </w:pPr>
            <w:r/>
            <w:r>
              <w:rPr>
                <w:b/>
                <w:sz w:val="18"/>
              </w:rPr>
              <w:t>Dónde</w:t>
            </w:r>
          </w:p>
        </w:tc>
        <w:tc>
          <w:tcPr>
            <w:tcW w:type="dxa" w:w="4876"/>
            <w:shd w:val="clear" w:fill="E8EBF0"/>
          </w:tcPr>
          <w:p>
            <w:pPr>
              <w:spacing w:after="120"/>
            </w:pPr>
            <w:r/>
            <w:r>
              <w:rPr>
                <w:b/>
                <w:sz w:val="18"/>
              </w:rPr>
              <w:t>Estado</w:t>
            </w:r>
          </w:p>
        </w:tc>
      </w:tr>
      <w:tr>
        <w:tc>
          <w:tcPr>
            <w:tcW w:type="dxa" w:w="2608"/>
          </w:tcPr>
          <w:p>
            <w:pPr>
              <w:spacing w:after="120"/>
            </w:pPr>
            <w:r/>
            <w:r>
              <w:rPr>
                <w:rFonts w:ascii="Consolas" w:hAnsi="Consolas"/>
                <w:sz w:val="17"/>
              </w:rPr>
              <w:t>pydantic</w:t>
            </w:r>
          </w:p>
        </w:tc>
        <w:tc>
          <w:tcPr>
            <w:tcW w:type="dxa" w:w="1928"/>
          </w:tcPr>
          <w:p>
            <w:pPr>
              <w:spacing w:after="120"/>
            </w:pPr>
            <w:r/>
            <w:r>
              <w:rPr>
                <w:rFonts w:ascii="Consolas" w:hAnsi="Consolas"/>
                <w:sz w:val="17"/>
              </w:rPr>
              <w:t>config.py:11</w:t>
            </w:r>
            <w:r>
              <w:rPr>
                <w:b w:val="0"/>
                <w:sz w:val="17"/>
              </w:rPr>
              <w:t xml:space="preserve"> — </w:t>
            </w:r>
            <w:r>
              <w:rPr>
                <w:rFonts w:ascii="Consolas" w:hAnsi="Consolas"/>
                <w:sz w:val="17"/>
              </w:rPr>
              <w:t>from pydantic import field_validator</w:t>
            </w:r>
          </w:p>
        </w:tc>
        <w:tc>
          <w:tcPr>
            <w:tcW w:type="dxa" w:w="4876"/>
          </w:tcPr>
          <w:p>
            <w:pPr>
              <w:spacing w:after="120"/>
            </w:pPr>
            <w:r/>
            <w:r>
              <w:rPr>
                <w:b/>
                <w:sz w:val="17"/>
              </w:rPr>
              <w:t>Dependencia transitiva no declarada.</w:t>
            </w:r>
            <w:r>
              <w:rPr>
                <w:b w:val="0"/>
                <w:sz w:val="17"/>
              </w:rPr>
              <w:t xml:space="preserve"> Llega porque </w:t>
            </w:r>
            <w:r>
              <w:rPr>
                <w:rFonts w:ascii="Consolas" w:hAnsi="Consolas"/>
                <w:sz w:val="17"/>
              </w:rPr>
              <w:t>pydantic-settings</w:t>
            </w:r>
            <w:r>
              <w:rPr>
                <w:b w:val="0"/>
                <w:sz w:val="17"/>
              </w:rPr>
              <w:t xml:space="preserve"> la exige, así que funciona, pero el repositorio no fija su versión: un cambio en el rango de </w:t>
            </w:r>
            <w:r>
              <w:rPr>
                <w:rFonts w:ascii="Consolas" w:hAnsi="Consolas"/>
                <w:sz w:val="17"/>
              </w:rPr>
              <w:t>pydantic-settings==2.14.2</w:t>
            </w:r>
            <w:r>
              <w:rPr>
                <w:b w:val="0"/>
                <w:sz w:val="17"/>
              </w:rPr>
              <w:t xml:space="preserve"> podría traer otra </w:t>
            </w:r>
            <w:r>
              <w:rPr>
                <w:rFonts w:ascii="Consolas" w:hAnsi="Consolas"/>
                <w:sz w:val="17"/>
              </w:rPr>
              <w:t>pydantic</w:t>
            </w:r>
            <w:r>
              <w:rPr>
                <w:b w:val="0"/>
                <w:sz w:val="17"/>
              </w:rPr>
              <w:t xml:space="preserve"> sin que nada lo declare. Es la única de la lista que conviene considerar un hallazgo.</w:t>
            </w:r>
          </w:p>
        </w:tc>
      </w:tr>
      <w:tr>
        <w:tc>
          <w:tcPr>
            <w:tcW w:type="dxa" w:w="2608"/>
          </w:tcPr>
          <w:p>
            <w:pPr>
              <w:spacing w:after="120"/>
            </w:pPr>
            <w:r/>
            <w:r>
              <w:rPr>
                <w:rFonts w:ascii="Consolas" w:hAnsi="Consolas"/>
                <w:sz w:val="17"/>
              </w:rPr>
              <w:t>json</w:t>
            </w:r>
            <w:r>
              <w:rPr>
                <w:b w:val="0"/>
                <w:sz w:val="17"/>
              </w:rPr>
              <w:t xml:space="preserve">, </w:t>
            </w:r>
            <w:r>
              <w:rPr>
                <w:rFonts w:ascii="Consolas" w:hAnsi="Consolas"/>
                <w:sz w:val="17"/>
              </w:rPr>
              <w:t>logging</w:t>
            </w:r>
            <w:r>
              <w:rPr>
                <w:b w:val="0"/>
                <w:sz w:val="17"/>
              </w:rPr>
              <w:t xml:space="preserve">, </w:t>
            </w:r>
            <w:r>
              <w:rPr>
                <w:rFonts w:ascii="Consolas" w:hAnsi="Consolas"/>
                <w:sz w:val="17"/>
              </w:rPr>
              <w:t>re</w:t>
            </w:r>
            <w:r>
              <w:rPr>
                <w:b w:val="0"/>
                <w:sz w:val="17"/>
              </w:rPr>
              <w:t xml:space="preserve">, </w:t>
            </w:r>
            <w:r>
              <w:rPr>
                <w:rFonts w:ascii="Consolas" w:hAnsi="Consolas"/>
                <w:sz w:val="17"/>
              </w:rPr>
              <w:t>math</w:t>
            </w:r>
            <w:r>
              <w:rPr>
                <w:b w:val="0"/>
                <w:sz w:val="17"/>
              </w:rPr>
              <w:t xml:space="preserve">, </w:t>
            </w:r>
            <w:r>
              <w:rPr>
                <w:rFonts w:ascii="Consolas" w:hAnsi="Consolas"/>
                <w:sz w:val="17"/>
              </w:rPr>
              <w:t>base64</w:t>
            </w:r>
            <w:r>
              <w:rPr>
                <w:b w:val="0"/>
                <w:sz w:val="17"/>
              </w:rPr>
              <w:t xml:space="preserve">, </w:t>
            </w:r>
            <w:r>
              <w:rPr>
                <w:rFonts w:ascii="Consolas" w:hAnsi="Consolas"/>
                <w:sz w:val="17"/>
              </w:rPr>
              <w:t>hashlib</w:t>
            </w:r>
            <w:r>
              <w:rPr>
                <w:b w:val="0"/>
                <w:sz w:val="17"/>
              </w:rPr>
              <w:t xml:space="preserve">, </w:t>
            </w:r>
            <w:r>
              <w:rPr>
                <w:rFonts w:ascii="Consolas" w:hAnsi="Consolas"/>
                <w:sz w:val="17"/>
              </w:rPr>
              <w:t>hmac</w:t>
            </w:r>
            <w:r>
              <w:rPr>
                <w:b w:val="0"/>
                <w:sz w:val="17"/>
              </w:rPr>
              <w:t xml:space="preserve">, </w:t>
            </w:r>
            <w:r>
              <w:rPr>
                <w:rFonts w:ascii="Consolas" w:hAnsi="Consolas"/>
                <w:sz w:val="17"/>
              </w:rPr>
              <w:t>os</w:t>
            </w:r>
            <w:r>
              <w:rPr>
                <w:b w:val="0"/>
                <w:sz w:val="17"/>
              </w:rPr>
              <w:t xml:space="preserve">, </w:t>
            </w:r>
            <w:r>
              <w:rPr>
                <w:rFonts w:ascii="Consolas" w:hAnsi="Consolas"/>
                <w:sz w:val="17"/>
              </w:rPr>
              <w:t>asyncio</w:t>
            </w:r>
            <w:r>
              <w:rPr>
                <w:b w:val="0"/>
                <w:sz w:val="17"/>
              </w:rPr>
              <w:t xml:space="preserve">, </w:t>
            </w:r>
            <w:r>
              <w:rPr>
                <w:rFonts w:ascii="Consolas" w:hAnsi="Consolas"/>
                <w:sz w:val="17"/>
              </w:rPr>
              <w:t>random</w:t>
            </w:r>
            <w:r>
              <w:rPr>
                <w:b w:val="0"/>
                <w:sz w:val="17"/>
              </w:rPr>
              <w:t xml:space="preserve">, </w:t>
            </w:r>
            <w:r>
              <w:rPr>
                <w:rFonts w:ascii="Consolas" w:hAnsi="Consolas"/>
                <w:sz w:val="17"/>
              </w:rPr>
              <w:t>unicodedata</w:t>
            </w:r>
            <w:r>
              <w:rPr>
                <w:b w:val="0"/>
                <w:sz w:val="17"/>
              </w:rPr>
              <w:t xml:space="preserve">, </w:t>
            </w:r>
            <w:r>
              <w:rPr>
                <w:rFonts w:ascii="Consolas" w:hAnsi="Consolas"/>
                <w:sz w:val="17"/>
              </w:rPr>
              <w:t>binascii</w:t>
            </w:r>
          </w:p>
        </w:tc>
        <w:tc>
          <w:tcPr>
            <w:tcW w:type="dxa" w:w="1928"/>
          </w:tcPr>
          <w:p>
            <w:pPr>
              <w:spacing w:after="120"/>
            </w:pPr>
            <w:r/>
            <w:r>
              <w:rPr>
                <w:b w:val="0"/>
                <w:sz w:val="17"/>
              </w:rPr>
              <w:t>varios</w:t>
            </w:r>
          </w:p>
        </w:tc>
        <w:tc>
          <w:tcPr>
            <w:tcW w:type="dxa" w:w="4876"/>
          </w:tcPr>
          <w:p>
            <w:pPr>
              <w:spacing w:after="120"/>
            </w:pPr>
            <w:r/>
            <w:r>
              <w:rPr>
                <w:b w:val="0"/>
                <w:sz w:val="17"/>
              </w:rPr>
              <w:t>Biblioteca estándar. Correcto.</w:t>
            </w:r>
          </w:p>
        </w:tc>
      </w:tr>
      <w:tr>
        <w:tc>
          <w:tcPr>
            <w:tcW w:type="dxa" w:w="2608"/>
          </w:tcPr>
          <w:p>
            <w:pPr>
              <w:spacing w:after="120"/>
            </w:pPr>
            <w:r/>
            <w:r>
              <w:rPr>
                <w:rFonts w:ascii="Consolas" w:hAnsi="Consolas"/>
                <w:sz w:val="17"/>
              </w:rPr>
              <w:t>dataclasses</w:t>
            </w:r>
            <w:r>
              <w:rPr>
                <w:b w:val="0"/>
                <w:sz w:val="17"/>
              </w:rPr>
              <w:t xml:space="preserve">, </w:t>
            </w:r>
            <w:r>
              <w:rPr>
                <w:rFonts w:ascii="Consolas" w:hAnsi="Consolas"/>
                <w:sz w:val="17"/>
              </w:rPr>
              <w:t>datetime</w:t>
            </w:r>
            <w:r>
              <w:rPr>
                <w:b w:val="0"/>
                <w:sz w:val="17"/>
              </w:rPr>
              <w:t xml:space="preserve">, </w:t>
            </w:r>
            <w:r>
              <w:rPr>
                <w:rFonts w:ascii="Consolas" w:hAnsi="Consolas"/>
                <w:sz w:val="17"/>
              </w:rPr>
              <w:t>uuid</w:t>
            </w:r>
            <w:r>
              <w:rPr>
                <w:b w:val="0"/>
                <w:sz w:val="17"/>
              </w:rPr>
              <w:t xml:space="preserve">, </w:t>
            </w:r>
            <w:r>
              <w:rPr>
                <w:rFonts w:ascii="Consolas" w:hAnsi="Consolas"/>
                <w:sz w:val="17"/>
              </w:rPr>
              <w:t>functools</w:t>
            </w:r>
            <w:r>
              <w:rPr>
                <w:b w:val="0"/>
                <w:sz w:val="17"/>
              </w:rPr>
              <w:t xml:space="preserve">, </w:t>
            </w:r>
            <w:r>
              <w:rPr>
                <w:rFonts w:ascii="Consolas" w:hAnsi="Consolas"/>
                <w:sz w:val="17"/>
              </w:rPr>
              <w:t>pathlib</w:t>
            </w:r>
            <w:r>
              <w:rPr>
                <w:b w:val="0"/>
                <w:sz w:val="17"/>
              </w:rPr>
              <w:t xml:space="preserve">, </w:t>
            </w:r>
            <w:r>
              <w:rPr>
                <w:rFonts w:ascii="Consolas" w:hAnsi="Consolas"/>
                <w:sz w:val="17"/>
              </w:rPr>
              <w:t>contextlib</w:t>
            </w:r>
            <w:r>
              <w:rPr>
                <w:b w:val="0"/>
                <w:sz w:val="17"/>
              </w:rPr>
              <w:t xml:space="preserve">, </w:t>
            </w:r>
            <w:r>
              <w:rPr>
                <w:rFonts w:ascii="Consolas" w:hAnsi="Consolas"/>
                <w:sz w:val="17"/>
              </w:rPr>
              <w:t>collections.abc</w:t>
            </w:r>
          </w:p>
        </w:tc>
        <w:tc>
          <w:tcPr>
            <w:tcW w:type="dxa" w:w="1928"/>
          </w:tcPr>
          <w:p>
            <w:pPr>
              <w:spacing w:after="120"/>
            </w:pPr>
            <w:r/>
            <w:r>
              <w:rPr>
                <w:b w:val="0"/>
                <w:sz w:val="17"/>
              </w:rPr>
              <w:t>varios</w:t>
            </w:r>
          </w:p>
        </w:tc>
        <w:tc>
          <w:tcPr>
            <w:tcW w:type="dxa" w:w="4876"/>
          </w:tcPr>
          <w:p>
            <w:pPr>
              <w:spacing w:after="120"/>
            </w:pPr>
            <w:r/>
            <w:r>
              <w:rPr>
                <w:b w:val="0"/>
                <w:sz w:val="17"/>
              </w:rPr>
              <w:t>Biblioteca estándar. Correcto.</w:t>
            </w:r>
          </w:p>
        </w:tc>
      </w:tr>
    </w:tbl>
    <w:p>
      <w:pPr>
        <w:spacing w:after="120"/>
        <w:ind w:left="227"/>
      </w:pPr>
      <w:r>
        <w:rPr>
          <w:b/>
          <w:color w:val="A02020"/>
        </w:rPr>
        <w:t>Import muerto detectado:</w:t>
      </w:r>
      <w:r>
        <w:rPr>
          <w:b w:val="0"/>
          <w:color w:val="A02020"/>
        </w:rPr>
        <w:t xml:space="preserve"> </w:t>
      </w:r>
      <w:r>
        <w:rPr>
          <w:rFonts w:ascii="Consolas" w:hAnsi="Consolas"/>
          <w:color w:val="A02020"/>
          <w:sz w:val="18"/>
        </w:rPr>
        <w:t>app/services/repositorio.py:21</w:t>
      </w:r>
      <w:r>
        <w:rPr>
          <w:b w:val="0"/>
          <w:color w:val="A02020"/>
        </w:rPr>
        <w:t xml:space="preserve"> dice </w:t>
      </w:r>
      <w:r>
        <w:rPr>
          <w:rFonts w:ascii="Consolas" w:hAnsi="Consolas"/>
          <w:color w:val="A02020"/>
          <w:sz w:val="18"/>
        </w:rPr>
        <w:t>from datetime import date, datetime</w:t>
      </w:r>
      <w:r>
        <w:rPr>
          <w:b w:val="0"/>
          <w:color w:val="A02020"/>
        </w:rPr>
        <w:t xml:space="preserve">, y </w:t>
      </w:r>
      <w:r>
        <w:rPr>
          <w:rFonts w:ascii="Consolas" w:hAnsi="Consolas"/>
          <w:b/>
          <w:color w:val="A02020"/>
          <w:sz w:val="18"/>
        </w:rPr>
        <w:t>date</w:t>
      </w:r>
      <w:r>
        <w:rPr>
          <w:b/>
          <w:color w:val="A02020"/>
        </w:rPr>
        <w:t xml:space="preserve"> no se usa en ninguna de las 1.298 líneas del archivo</w:t>
      </w:r>
      <w:r>
        <w:rPr>
          <w:b w:val="0"/>
          <w:color w:val="A02020"/>
        </w:rPr>
        <w:t xml:space="preserve"> (comprobado: la única aparición de </w:t>
      </w:r>
      <w:r>
        <w:rPr>
          <w:rFonts w:ascii="Consolas" w:hAnsi="Consolas"/>
          <w:color w:val="A02020"/>
          <w:sz w:val="18"/>
        </w:rPr>
        <w:t>date</w:t>
      </w:r>
      <w:r>
        <w:rPr>
          <w:b w:val="0"/>
          <w:color w:val="A02020"/>
        </w:rPr>
        <w:t xml:space="preserve"> como identificador es esa línea). Es el residuo de </w:t>
      </w:r>
      <w:r>
        <w:rPr>
          <w:rFonts w:ascii="Consolas" w:hAnsi="Consolas"/>
          <w:color w:val="A02020"/>
          <w:sz w:val="18"/>
        </w:rPr>
        <w:t>cultivo.fecha_siembra_aprox</w:t>
      </w:r>
      <w:r>
        <w:rPr>
          <w:b w:val="0"/>
          <w:color w:val="A02020"/>
        </w:rPr>
        <w:t xml:space="preserve">, la columna que retiró la migración </w:t>
      </w:r>
      <w:r>
        <w:rPr>
          <w:rFonts w:ascii="Consolas" w:hAnsi="Consolas"/>
          <w:color w:val="A02020"/>
          <w:sz w:val="18"/>
        </w:rPr>
        <w:t>008</w:t>
      </w:r>
      <w:r>
        <w:rPr>
          <w:b w:val="0"/>
          <w:color w:val="A02020"/>
        </w:rPr>
        <w:t xml:space="preserve">. </w:t>
      </w:r>
      <w:r>
        <w:rPr>
          <w:rFonts w:ascii="Consolas" w:hAnsi="Consolas"/>
          <w:color w:val="A02020"/>
          <w:sz w:val="18"/>
        </w:rPr>
        <w:t>datetime</w:t>
      </w:r>
      <w:r>
        <w:rPr>
          <w:b w:val="0"/>
          <w:color w:val="A02020"/>
        </w:rPr>
        <w:t xml:space="preserve"> sí se usa, en la anotación de </w:t>
      </w:r>
      <w:r>
        <w:rPr>
          <w:rFonts w:ascii="Consolas" w:hAnsi="Consolas"/>
          <w:color w:val="A02020"/>
          <w:sz w:val="18"/>
        </w:rPr>
        <w:t>Usuaria.consentimiento_en</w:t>
      </w:r>
      <w:r>
        <w:rPr>
          <w:b w:val="0"/>
          <w:color w:val="A02020"/>
        </w:rPr>
        <w:t xml:space="preserve"> (</w:t>
      </w:r>
      <w:r>
        <w:rPr>
          <w:rFonts w:ascii="Consolas" w:hAnsi="Consolas"/>
          <w:color w:val="A02020"/>
          <w:sz w:val="18"/>
        </w:rPr>
        <w:t>:67</w:t>
      </w:r>
      <w:r>
        <w:rPr>
          <w:b w:val="0"/>
          <w:color w:val="A02020"/>
        </w:rPr>
        <w:t>).</w:t>
      </w:r>
    </w:p>
    <w:p>
      <w:pPr>
        <w:pStyle w:val="Heading3"/>
        <w:spacing w:after="120"/>
      </w:pPr>
      <w:r>
        <w:t>¿Se usa LangChain realmente?</w:t>
      </w:r>
    </w:p>
    <w:p>
      <w:pPr>
        <w:spacing w:after="120"/>
      </w:pPr>
      <w:r>
        <w:rPr>
          <w:b/>
        </w:rPr>
        <w:t>No. No se usa en absoluto, ni de forma marginal.</w:t>
      </w:r>
      <w:r>
        <w:rPr>
          <w:b w:val="0"/>
        </w:rPr>
        <w:t xml:space="preserve"> Lo confirman tres comprobaciones independientes sobre el árbol en </w:t>
      </w:r>
      <w:r>
        <w:rPr>
          <w:rFonts w:ascii="Consolas" w:hAnsi="Consolas"/>
          <w:sz w:val="18"/>
        </w:rPr>
        <w:t>0790b44</w:t>
      </w:r>
      <w:r>
        <w:rPr>
          <w:b w:val="0"/>
        </w:rPr>
        <w:t>:</w:t>
      </w:r>
    </w:p>
    <w:p>
      <w:pPr>
        <w:pStyle w:val="ListNumber"/>
        <w:spacing w:after="40"/>
      </w:pPr>
      <w:r>
        <w:rPr>
          <w:b/>
        </w:rPr>
        <w:t xml:space="preserve">No está en </w:t>
      </w:r>
      <w:r>
        <w:rPr>
          <w:rFonts w:ascii="Consolas" w:hAnsi="Consolas"/>
          <w:b/>
          <w:sz w:val="18"/>
        </w:rPr>
        <w:t>requirements.txt</w:t>
      </w:r>
      <w:r>
        <w:rPr>
          <w:b w:val="0"/>
        </w:rPr>
        <w:t xml:space="preserve"> ni en </w:t>
      </w:r>
      <w:r>
        <w:rPr>
          <w:rFonts w:ascii="Consolas" w:hAnsi="Consolas"/>
          <w:sz w:val="18"/>
        </w:rPr>
        <w:t>requirements-scripts.txt</w:t>
      </w:r>
      <w:r>
        <w:rPr>
          <w:b w:val="0"/>
        </w:rPr>
        <w:t xml:space="preserve">. Las siete dependencias del proyecto están transcritas arriba y ninguna es </w:t>
      </w:r>
      <w:r>
        <w:rPr>
          <w:rFonts w:ascii="Consolas" w:hAnsi="Consolas"/>
          <w:sz w:val="18"/>
        </w:rPr>
        <w:t>langchain</w:t>
      </w:r>
      <w:r>
        <w:rPr>
          <w:b w:val="0"/>
        </w:rPr>
        <w:t xml:space="preserve">, </w:t>
      </w:r>
      <w:r>
        <w:rPr>
          <w:rFonts w:ascii="Consolas" w:hAnsi="Consolas"/>
          <w:sz w:val="18"/>
        </w:rPr>
        <w:t>langchain-core</w:t>
      </w:r>
      <w:r>
        <w:rPr>
          <w:b w:val="0"/>
        </w:rPr>
        <w:t xml:space="preserve">, </w:t>
      </w:r>
      <w:r>
        <w:rPr>
          <w:rFonts w:ascii="Consolas" w:hAnsi="Consolas"/>
          <w:sz w:val="18"/>
        </w:rPr>
        <w:t>langchain-google-genai</w:t>
      </w:r>
      <w:r>
        <w:rPr>
          <w:b w:val="0"/>
        </w:rPr>
        <w:t xml:space="preserve">, </w:t>
      </w:r>
      <w:r>
        <w:rPr>
          <w:rFonts w:ascii="Consolas" w:hAnsi="Consolas"/>
          <w:sz w:val="18"/>
        </w:rPr>
        <w:t>langgraph</w:t>
      </w:r>
      <w:r>
        <w:rPr>
          <w:b w:val="0"/>
        </w:rPr>
        <w:t xml:space="preserve"> ni </w:t>
      </w:r>
      <w:r>
        <w:rPr>
          <w:rFonts w:ascii="Consolas" w:hAnsi="Consolas"/>
          <w:sz w:val="18"/>
        </w:rPr>
        <w:t>langsmith</w:t>
      </w:r>
      <w:r>
        <w:rPr>
          <w:b w:val="0"/>
        </w:rPr>
        <w:t>.</w:t>
      </w:r>
    </w:p>
    <w:p>
      <w:pPr>
        <w:pStyle w:val="ListNumber"/>
        <w:spacing w:after="40"/>
      </w:pPr>
      <w:r>
        <w:rPr>
          <w:b/>
        </w:rPr>
        <w:t>No se importa en ningún archivo.</w:t>
      </w:r>
      <w:r>
        <w:rPr>
          <w:b w:val="0"/>
        </w:rPr>
        <w:t xml:space="preserve"> Una búsqueda de </w:t>
      </w:r>
      <w:r>
        <w:rPr>
          <w:rFonts w:ascii="Consolas" w:hAnsi="Consolas"/>
          <w:sz w:val="18"/>
        </w:rPr>
        <w:t>langchain</w:t>
      </w:r>
      <w:r>
        <w:rPr>
          <w:b w:val="0"/>
        </w:rPr>
        <w:t xml:space="preserve"> y </w:t>
      </w:r>
      <w:r>
        <w:rPr>
          <w:rFonts w:ascii="Consolas" w:hAnsi="Consolas"/>
          <w:sz w:val="18"/>
        </w:rPr>
        <w:t>langgraph</w:t>
      </w:r>
      <w:r>
        <w:rPr>
          <w:b w:val="0"/>
        </w:rPr>
        <w:t xml:space="preserve"> (sin distinguir mayúsculas) sobre todo el repositorio no devuelve una sola línea de código. Las únicas apariciones de la palabra están en documentación: </w:t>
      </w:r>
      <w:r>
        <w:rPr>
          <w:rFonts w:ascii="Consolas" w:hAnsi="Consolas"/>
          <w:sz w:val="18"/>
        </w:rPr>
        <w:t>CLAUDE.md</w:t>
      </w:r>
      <w:r>
        <w:rPr>
          <w:b w:val="0"/>
        </w:rPr>
        <w:t xml:space="preserve"> §3, </w:t>
      </w:r>
      <w:r>
        <w:rPr>
          <w:rFonts w:ascii="Consolas" w:hAnsi="Consolas"/>
          <w:sz w:val="18"/>
        </w:rPr>
        <w:t>AGENTS.md</w:t>
      </w:r>
      <w:r>
        <w:rPr>
          <w:b w:val="0"/>
        </w:rPr>
        <w:t xml:space="preserve">, </w:t>
      </w:r>
      <w:r>
        <w:rPr>
          <w:rFonts w:ascii="Consolas" w:hAnsi="Consolas"/>
          <w:sz w:val="18"/>
        </w:rPr>
        <w:t>README.md:146</w:t>
      </w:r>
      <w:r>
        <w:rPr>
          <w:b w:val="0"/>
        </w:rPr>
        <w:t xml:space="preserve"> y </w:t>
      </w:r>
      <w:r>
        <w:rPr>
          <w:rFonts w:ascii="Consolas" w:hAnsi="Consolas"/>
          <w:sz w:val="18"/>
        </w:rPr>
        <w:t>docs/correcciones-a-los-documentos.md</w:t>
      </w:r>
      <w:r>
        <w:rPr>
          <w:b w:val="0"/>
        </w:rPr>
        <w:t xml:space="preserve">, y todas dicen que </w:t>
      </w:r>
      <w:r>
        <w:rPr>
          <w:b/>
        </w:rPr>
        <w:t>no</w:t>
      </w:r>
      <w:r>
        <w:rPr>
          <w:b w:val="0"/>
        </w:rPr>
        <w:t xml:space="preserve"> se usa.</w:t>
      </w:r>
    </w:p>
    <w:p>
      <w:pPr>
        <w:pStyle w:val="ListNumber"/>
        <w:spacing w:after="40"/>
      </w:pPr>
      <w:r>
        <w:rPr>
          <w:b/>
        </w:rPr>
        <w:t>La orquestación es a mano.</w:t>
      </w:r>
      <w:r>
        <w:rPr>
          <w:b w:val="0"/>
        </w:rPr>
        <w:t xml:space="preserve"> </w:t>
      </w:r>
      <w:r>
        <w:rPr>
          <w:rFonts w:ascii="Consolas" w:hAnsi="Consolas"/>
          <w:sz w:val="18"/>
        </w:rPr>
        <w:t>app/agent/agente.py</w:t>
      </w:r>
      <w:r>
        <w:rPr>
          <w:b w:val="0"/>
        </w:rPr>
        <w:t xml:space="preserve">, 464 líneas sobre el SDK </w:t>
      </w:r>
      <w:r>
        <w:rPr>
          <w:rFonts w:ascii="Consolas" w:hAnsi="Consolas"/>
          <w:sz w:val="18"/>
        </w:rPr>
        <w:t>google-genai</w:t>
      </w:r>
      <w:r>
        <w:rPr>
          <w:b w:val="0"/>
        </w:rPr>
        <w:t xml:space="preserve">: declara las herramientas con </w:t>
      </w:r>
      <w:r>
        <w:rPr>
          <w:rFonts w:ascii="Consolas" w:hAnsi="Consolas"/>
          <w:sz w:val="18"/>
        </w:rPr>
        <w:t>types.Tool</w:t>
      </w:r>
      <w:r>
        <w:rPr>
          <w:b w:val="0"/>
        </w:rPr>
        <w:t xml:space="preserve"> y </w:t>
      </w:r>
      <w:r>
        <w:rPr>
          <w:rFonts w:ascii="Consolas" w:hAnsi="Consolas"/>
          <w:sz w:val="18"/>
        </w:rPr>
        <w:t>types.FunctionDeclaration</w:t>
      </w:r>
      <w:r>
        <w:rPr>
          <w:b w:val="0"/>
        </w:rPr>
        <w:t xml:space="preserve">, llama a </w:t>
      </w:r>
      <w:r>
        <w:rPr>
          <w:rFonts w:ascii="Consolas" w:hAnsi="Consolas"/>
          <w:sz w:val="18"/>
        </w:rPr>
        <w:t>generate_content</w:t>
      </w:r>
      <w:r>
        <w:rPr>
          <w:b w:val="0"/>
        </w:rPr>
        <w:t xml:space="preserve">, lee </w:t>
      </w:r>
      <w:r>
        <w:rPr>
          <w:rFonts w:ascii="Consolas" w:hAnsi="Consolas"/>
          <w:sz w:val="18"/>
        </w:rPr>
        <w:t>respuesta.function_calls</w:t>
      </w:r>
      <w:r>
        <w:rPr>
          <w:b w:val="0"/>
        </w:rPr>
        <w:t xml:space="preserve">, selecciona y ordena, y despacha con </w:t>
      </w:r>
      <w:r>
        <w:rPr>
          <w:rFonts w:ascii="Consolas" w:hAnsi="Consolas"/>
          <w:sz w:val="18"/>
        </w:rPr>
        <w:t>if nombre == …</w:t>
      </w:r>
      <w:r>
        <w:rPr>
          <w:b w:val="0"/>
        </w:rPr>
        <w:t xml:space="preserve">. No hay </w:t>
      </w:r>
      <w:r>
        <w:rPr>
          <w:rFonts w:ascii="Consolas" w:hAnsi="Consolas"/>
          <w:sz w:val="18"/>
        </w:rPr>
        <w:t>AgentExecutor</w:t>
      </w:r>
      <w:r>
        <w:rPr>
          <w:b w:val="0"/>
        </w:rPr>
        <w:t xml:space="preserve">, ni </w:t>
      </w:r>
      <w:r>
        <w:rPr>
          <w:rFonts w:ascii="Consolas" w:hAnsi="Consolas"/>
          <w:sz w:val="18"/>
        </w:rPr>
        <w:t>Chain</w:t>
      </w:r>
      <w:r>
        <w:rPr>
          <w:b w:val="0"/>
        </w:rPr>
        <w:t xml:space="preserve">, ni </w:t>
      </w:r>
      <w:r>
        <w:rPr>
          <w:rFonts w:ascii="Consolas" w:hAnsi="Consolas"/>
          <w:sz w:val="18"/>
        </w:rPr>
        <w:t>Runnable</w:t>
      </w:r>
      <w:r>
        <w:rPr>
          <w:b w:val="0"/>
        </w:rPr>
        <w:t xml:space="preserve">, ni </w:t>
      </w:r>
      <w:r>
        <w:rPr>
          <w:rFonts w:ascii="Consolas" w:hAnsi="Consolas"/>
          <w:sz w:val="18"/>
        </w:rPr>
        <w:t>Tool</w:t>
      </w:r>
      <w:r>
        <w:rPr>
          <w:b w:val="0"/>
        </w:rPr>
        <w:t xml:space="preserve"> de LangChain, ni un grafo.</w:t>
      </w:r>
    </w:p>
    <w:p>
      <w:pPr>
        <w:spacing w:after="120"/>
      </w:pPr>
      <w:r>
        <w:rPr>
          <w:b/>
        </w:rPr>
        <w:t>Es una desviación declarada respecto de las fases de diseño</w:t>
      </w:r>
      <w:r>
        <w:rPr>
          <w:b w:val="0"/>
        </w:rPr>
        <w:t>, que sí preveían LangChain. El motivo no es de estilo, y está argumentado en el ADR-0013: lo que el agente hace es incompatible con dejarle el bucle a un framework, en tres puntos concretos.</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2381"/>
            <w:shd w:val="clear" w:fill="E8EBF0"/>
          </w:tcPr>
          <w:p>
            <w:pPr>
              <w:spacing w:after="120"/>
            </w:pPr>
            <w:r/>
            <w:r>
              <w:rPr>
                <w:b/>
                <w:sz w:val="18"/>
              </w:rPr>
              <w:t>Punto donde un framework estorbaría</w:t>
            </w:r>
          </w:p>
        </w:tc>
        <w:tc>
          <w:tcPr>
            <w:tcW w:type="dxa" w:w="5329"/>
            <w:shd w:val="clear" w:fill="E8EBF0"/>
          </w:tcPr>
          <w:p>
            <w:pPr>
              <w:spacing w:after="120"/>
            </w:pPr>
            <w:r/>
            <w:r>
              <w:rPr>
                <w:b/>
                <w:sz w:val="18"/>
              </w:rPr>
              <w:t>Qué hace el código</w:t>
            </w:r>
          </w:p>
        </w:tc>
        <w:tc>
          <w:tcPr>
            <w:tcW w:type="dxa" w:w="1701"/>
            <w:shd w:val="clear" w:fill="E8EBF0"/>
          </w:tcPr>
          <w:p>
            <w:pPr>
              <w:spacing w:after="120"/>
            </w:pPr>
            <w:r/>
            <w:r>
              <w:rPr>
                <w:b/>
                <w:sz w:val="18"/>
              </w:rPr>
              <w:t>Ubicación</w:t>
            </w:r>
          </w:p>
        </w:tc>
      </w:tr>
      <w:tr>
        <w:tc>
          <w:tcPr>
            <w:tcW w:type="dxa" w:w="2381"/>
          </w:tcPr>
          <w:p>
            <w:pPr>
              <w:spacing w:after="120"/>
            </w:pPr>
            <w:r/>
            <w:r>
              <w:rPr>
                <w:b w:val="0"/>
                <w:sz w:val="17"/>
              </w:rPr>
              <w:t xml:space="preserve">El </w:t>
            </w:r>
            <w:r>
              <w:rPr>
                <w:b w:val="0"/>
                <w:i/>
                <w:sz w:val="17"/>
              </w:rPr>
              <w:t>automatic function calling</w:t>
            </w:r>
            <w:r>
              <w:rPr>
                <w:b w:val="0"/>
                <w:sz w:val="17"/>
              </w:rPr>
              <w:t xml:space="preserve"> hay que </w:t>
            </w:r>
            <w:r>
              <w:rPr>
                <w:b/>
                <w:sz w:val="17"/>
              </w:rPr>
              <w:t>desactivarlo</w:t>
            </w:r>
          </w:p>
        </w:tc>
        <w:tc>
          <w:tcPr>
            <w:tcW w:type="dxa" w:w="5329"/>
          </w:tcPr>
          <w:p>
            <w:pPr>
              <w:spacing w:after="120"/>
            </w:pPr>
            <w:r/>
            <w:r>
              <w:rPr>
                <w:rFonts w:ascii="Consolas" w:hAnsi="Consolas"/>
                <w:sz w:val="17"/>
              </w:rPr>
              <w:t>automatic_function_calling=types.AutomaticFunctionCallingConfig(disable=True)</w:t>
            </w:r>
            <w:r>
              <w:rPr>
                <w:b w:val="0"/>
                <w:sz w:val="17"/>
              </w:rPr>
              <w:t xml:space="preserve">. Con él, el modelo ejecutaría </w:t>
            </w:r>
            <w:r>
              <w:rPr>
                <w:rFonts w:ascii="Consolas" w:hAnsi="Consolas"/>
                <w:sz w:val="17"/>
              </w:rPr>
              <w:t>registrar_huerta</w:t>
            </w:r>
            <w:r>
              <w:rPr>
                <w:b w:val="0"/>
                <w:sz w:val="17"/>
              </w:rPr>
              <w:t xml:space="preserve"> por su cuenta y se saltaría los botones de confirmación, rompiendo «confirmar antes de guardar».</w:t>
            </w:r>
          </w:p>
        </w:tc>
        <w:tc>
          <w:tcPr>
            <w:tcW w:type="dxa" w:w="1701"/>
          </w:tcPr>
          <w:p>
            <w:pPr>
              <w:spacing w:after="120"/>
            </w:pPr>
            <w:r/>
            <w:r>
              <w:rPr>
                <w:rFonts w:ascii="Consolas" w:hAnsi="Consolas"/>
                <w:sz w:val="17"/>
              </w:rPr>
              <w:t>agente.py:419-421</w:t>
            </w:r>
          </w:p>
        </w:tc>
      </w:tr>
      <w:tr>
        <w:tc>
          <w:tcPr>
            <w:tcW w:type="dxa" w:w="2381"/>
          </w:tcPr>
          <w:p>
            <w:pPr>
              <w:spacing w:after="120"/>
            </w:pPr>
            <w:r/>
            <w:r>
              <w:rPr>
                <w:b w:val="0"/>
                <w:sz w:val="17"/>
              </w:rPr>
              <w:t xml:space="preserve">El </w:t>
            </w:r>
            <w:r>
              <w:rPr>
                <w:b/>
                <w:sz w:val="17"/>
              </w:rPr>
              <w:t>orden de ejecución lo impone el código</w:t>
            </w:r>
            <w:r>
              <w:rPr>
                <w:b w:val="0"/>
                <w:sz w:val="17"/>
              </w:rPr>
              <w:t>, no el modelo</w:t>
            </w:r>
          </w:p>
        </w:tc>
        <w:tc>
          <w:tcPr>
            <w:tcW w:type="dxa" w:w="5329"/>
          </w:tcPr>
          <w:p>
            <w:pPr>
              <w:spacing w:after="120"/>
            </w:pPr>
            <w:r/>
            <w:r>
              <w:rPr>
                <w:rFonts w:ascii="Consolas" w:hAnsi="Consolas"/>
                <w:sz w:val="17"/>
              </w:rPr>
              <w:t>_ORDEN_EJECUCION</w:t>
            </w:r>
            <w:r>
              <w:rPr>
                <w:b w:val="0"/>
                <w:sz w:val="17"/>
              </w:rPr>
              <w:t xml:space="preserve"> pone </w:t>
            </w:r>
            <w:r>
              <w:rPr>
                <w:rFonts w:ascii="Consolas" w:hAnsi="Consolas"/>
                <w:sz w:val="17"/>
              </w:rPr>
              <w:t>registrar_huerta</w:t>
            </w:r>
            <w:r>
              <w:rPr>
                <w:b w:val="0"/>
                <w:sz w:val="17"/>
              </w:rPr>
              <w:t xml:space="preserve"> siempre al final, porque lleva botones y tienen que quedar en el último mensaje de la pantalla.</w:t>
            </w:r>
          </w:p>
        </w:tc>
        <w:tc>
          <w:tcPr>
            <w:tcW w:type="dxa" w:w="1701"/>
          </w:tcPr>
          <w:p>
            <w:pPr>
              <w:spacing w:after="120"/>
            </w:pPr>
            <w:r/>
            <w:r>
              <w:rPr>
                <w:rFonts w:ascii="Consolas" w:hAnsi="Consolas"/>
                <w:sz w:val="17"/>
              </w:rPr>
              <w:t>agente.py:100-106</w:t>
            </w:r>
            <w:r>
              <w:rPr>
                <w:b w:val="0"/>
                <w:sz w:val="17"/>
              </w:rPr>
              <w:t xml:space="preserve">, </w:t>
            </w:r>
            <w:r>
              <w:rPr>
                <w:rFonts w:ascii="Consolas" w:hAnsi="Consolas"/>
                <w:sz w:val="17"/>
              </w:rPr>
              <w:t>:262</w:t>
            </w:r>
          </w:p>
        </w:tc>
      </w:tr>
      <w:tr>
        <w:tc>
          <w:tcPr>
            <w:tcW w:type="dxa" w:w="2381"/>
          </w:tcPr>
          <w:p>
            <w:pPr>
              <w:spacing w:after="120"/>
            </w:pPr>
            <w:r/>
            <w:r>
              <w:rPr>
                <w:b w:val="0"/>
                <w:sz w:val="17"/>
              </w:rPr>
              <w:t xml:space="preserve">La salida de cada herramienta se envía </w:t>
            </w:r>
            <w:r>
              <w:rPr>
                <w:b/>
                <w:sz w:val="17"/>
              </w:rPr>
              <w:t>tal cual</w:t>
            </w:r>
            <w:r>
              <w:rPr>
                <w:b w:val="0"/>
                <w:sz w:val="17"/>
              </w:rPr>
              <w:t>, sin segunda pasada</w:t>
            </w:r>
          </w:p>
        </w:tc>
        <w:tc>
          <w:tcPr>
            <w:tcW w:type="dxa" w:w="5329"/>
          </w:tcPr>
          <w:p>
            <w:pPr>
              <w:spacing w:after="120"/>
            </w:pPr>
            <w:r/>
            <w:r>
              <w:rPr>
                <w:b w:val="0"/>
                <w:sz w:val="17"/>
              </w:rPr>
              <w:t xml:space="preserve">No se construye ningún </w:t>
            </w:r>
            <w:r>
              <w:rPr>
                <w:rFonts w:ascii="Consolas" w:hAnsi="Consolas"/>
                <w:sz w:val="17"/>
              </w:rPr>
              <w:t>function_response</w:t>
            </w:r>
            <w:r>
              <w:rPr>
                <w:b w:val="0"/>
                <w:sz w:val="17"/>
              </w:rPr>
              <w:t xml:space="preserve"> ni se vuelve a llamar al modelo. Una segunda pasada a 0.7 podría reescribir una recomendación atada a la guía oficial o perder la cita, y nada delataría que ocurrió.</w:t>
            </w:r>
          </w:p>
        </w:tc>
        <w:tc>
          <w:tcPr>
            <w:tcW w:type="dxa" w:w="1701"/>
          </w:tcPr>
          <w:p>
            <w:pPr>
              <w:spacing w:after="120"/>
            </w:pPr>
            <w:r/>
            <w:r>
              <w:rPr>
                <w:rFonts w:ascii="Consolas" w:hAnsi="Consolas"/>
                <w:sz w:val="17"/>
              </w:rPr>
              <w:t>agente.py:283-379</w:t>
            </w:r>
          </w:p>
        </w:tc>
      </w:tr>
    </w:tbl>
    <w:p>
      <w:pPr>
        <w:spacing w:after="120"/>
      </w:pPr>
      <w:r>
        <w:rPr>
          <w:b/>
        </w:rPr>
        <w:t xml:space="preserve">Hay que llevar esta desviación al documento de grado y a </w:t>
      </w:r>
      <w:r>
        <w:rPr>
          <w:rFonts w:ascii="Consolas" w:hAnsi="Consolas"/>
          <w:b/>
          <w:sz w:val="18"/>
        </w:rPr>
        <w:t>docs/correcciones-a-los-documentos.md</w:t>
      </w:r>
      <w:r>
        <w:rPr>
          <w:b/>
        </w:rPr>
        <w:t>.</w:t>
      </w:r>
      <w:r>
        <w:rPr>
          <w:b w:val="0"/>
        </w:rPr>
        <w:t xml:space="preserve"> Nota de exactitud: la tabla de stack de </w:t>
      </w:r>
      <w:r>
        <w:rPr>
          <w:rFonts w:ascii="Consolas" w:hAnsi="Consolas"/>
          <w:sz w:val="18"/>
        </w:rPr>
        <w:t>CLAUDE.md</w:t>
      </w:r>
      <w:r>
        <w:rPr>
          <w:b w:val="0"/>
        </w:rPr>
        <w:t xml:space="preserve"> declaraba LangChain hasta el 05/09/2026, y el CONTEXTO del propio contrato que originó este documento todavía dice «FastAPI + LangChain».</w:t>
      </w:r>
    </w:p>
    <w:p>
      <w:r>
        <w:br w:type="page"/>
      </w:r>
    </w:p>
    <w:p>
      <w:pPr>
        <w:pStyle w:val="Heading2"/>
        <w:spacing w:after="120"/>
      </w:pPr>
      <w:r>
        <w:t>3.2 Configuración</w:t>
      </w:r>
    </w:p>
    <w:p>
      <w:pPr>
        <w:pStyle w:val="Heading3"/>
        <w:spacing w:after="120"/>
      </w:pPr>
      <w:r>
        <w:t>Cómo se cargan</w:t>
      </w:r>
    </w:p>
    <w:p>
      <w:pPr>
        <w:spacing w:before="80" w:after="120" w:line="240" w:lineRule="auto"/>
        <w:ind w:left="227"/>
        <w:shd w:val="clear" w:fill="F4F5F7"/>
      </w:pPr>
      <w:r>
        <w:rPr>
          <w:rFonts w:ascii="Consolas" w:hAnsi="Consolas"/>
          <w:sz w:val="17"/>
        </w:rPr>
        <w:t>class Settings(BaseSettings):</w:t>
        <w:br/>
        <w:t xml:space="preserve">    model_config = SettingsConfigDict(env_file=".env", extra="ignore")</w:t>
        <w:br/>
        <w:t xml:space="preserve">    ...                                          # config.py:15-16</w:t>
        <w:br/>
        <w:br/>
        <w:t>settings = Settings()                            # config.py:368</w:t>
      </w:r>
    </w:p>
    <w:p>
      <w:pPr>
        <w:pStyle w:val="ListBullet"/>
        <w:spacing w:after="40"/>
      </w:pPr>
      <w:r>
        <w:rPr>
          <w:rFonts w:ascii="Consolas" w:hAnsi="Consolas"/>
          <w:sz w:val="18"/>
        </w:rPr>
        <w:t>pydantic-settings</w:t>
      </w:r>
      <w:r>
        <w:rPr>
          <w:b w:val="0"/>
        </w:rPr>
        <w:t xml:space="preserve"> lee primero las </w:t>
      </w:r>
      <w:r>
        <w:rPr>
          <w:b/>
        </w:rPr>
        <w:t>variables de entorno del proceso</w:t>
      </w:r>
      <w:r>
        <w:rPr>
          <w:b w:val="0"/>
        </w:rPr>
        <w:t xml:space="preserve"> y, si no están, el archivo </w:t>
      </w:r>
      <w:r>
        <w:rPr>
          <w:rFonts w:ascii="Consolas" w:hAnsi="Consolas"/>
          <w:b/>
          <w:sz w:val="18"/>
        </w:rPr>
        <w:t>.env</w:t>
      </w:r>
      <w:r>
        <w:rPr>
          <w:b w:val="0"/>
        </w:rPr>
        <w:t xml:space="preserve"> del directorio de trabajo. En Railway no hay </w:t>
      </w:r>
      <w:r>
        <w:rPr>
          <w:rFonts w:ascii="Consolas" w:hAnsi="Consolas"/>
          <w:sz w:val="18"/>
        </w:rPr>
        <w:t>.env</w:t>
      </w:r>
      <w:r>
        <w:rPr>
          <w:b w:val="0"/>
        </w:rPr>
        <w:t>: las variables del servicio llegan como entorno.</w:t>
      </w:r>
    </w:p>
    <w:p>
      <w:pPr>
        <w:pStyle w:val="ListBullet"/>
        <w:spacing w:after="40"/>
      </w:pPr>
      <w:r>
        <w:rPr>
          <w:rFonts w:ascii="Consolas" w:hAnsi="Consolas"/>
          <w:sz w:val="18"/>
        </w:rPr>
        <w:t>extra="ignore"</w:t>
      </w:r>
      <w:r>
        <w:rPr>
          <w:b w:val="0"/>
        </w:rPr>
        <w:t xml:space="preserve">: una variable de entorno que no corresponda a ningún campo </w:t>
      </w:r>
      <w:r>
        <w:rPr>
          <w:b/>
        </w:rPr>
        <w:t>se ignora en silencio</w:t>
      </w:r>
      <w:r>
        <w:rPr>
          <w:b w:val="0"/>
        </w:rPr>
        <w:t xml:space="preserve">. Es lo que permite que Railway inyecte sus propias variables sin romper el arranque. Contrapartida: una variable </w:t>
      </w:r>
      <w:r>
        <w:rPr>
          <w:b/>
        </w:rPr>
        <w:t>mal escrita</w:t>
      </w:r>
      <w:r>
        <w:rPr>
          <w:b w:val="0"/>
        </w:rPr>
        <w:t xml:space="preserve"> no da error, simplemente no se aplica y queda el valor por defecto.</w:t>
      </w:r>
    </w:p>
    <w:p>
      <w:pPr>
        <w:pStyle w:val="ListBullet"/>
        <w:spacing w:after="40"/>
      </w:pPr>
      <w:r>
        <w:rPr>
          <w:rFonts w:ascii="Consolas" w:hAnsi="Consolas"/>
          <w:sz w:val="18"/>
        </w:rPr>
        <w:t>settings = Settings()</w:t>
      </w:r>
      <w:r>
        <w:rPr>
          <w:b w:val="0"/>
        </w:rPr>
        <w:t xml:space="preserve"> se evalúa </w:t>
      </w:r>
      <w:r>
        <w:rPr>
          <w:b/>
        </w:rPr>
        <w:t>al importar el módulo</w:t>
      </w:r>
      <w:r>
        <w:rPr>
          <w:b w:val="0"/>
        </w:rPr>
        <w:t xml:space="preserve">, así que toda la validación ocurre antes de que exista la app. Si falla, el proceso muere con </w:t>
      </w:r>
      <w:r>
        <w:rPr>
          <w:rFonts w:ascii="Consolas" w:hAnsi="Consolas"/>
          <w:sz w:val="18"/>
        </w:rPr>
        <w:t>ValidationError</w:t>
      </w:r>
      <w:r>
        <w:rPr>
          <w:b w:val="0"/>
        </w:rPr>
        <w:t xml:space="preserve"> y </w:t>
      </w:r>
      <w:r>
        <w:rPr>
          <w:b/>
        </w:rPr>
        <w:t>el servicio no arranca</w:t>
      </w:r>
      <w:r>
        <w:rPr>
          <w:b w:val="0"/>
        </w:rPr>
        <w:t>.</w:t>
      </w:r>
    </w:p>
    <w:p>
      <w:pPr>
        <w:pStyle w:val="Heading3"/>
        <w:spacing w:after="120"/>
      </w:pPr>
      <w:r>
        <w:t>Inventario de variables de entorno</w:t>
      </w:r>
    </w:p>
    <w:p>
      <w:pPr>
        <w:spacing w:after="120"/>
        <w:ind w:left="227"/>
      </w:pPr>
      <w:r>
        <w:rPr>
          <w:b w:val="0"/>
          <w:color w:val="444444"/>
          <w:sz w:val="18"/>
        </w:rPr>
        <w:t>Sin valores, conforme a la regla 4 del contrato. La columna «defecto» dice si el código trae uno y cuál es cuando no es un secreto.</w:t>
      </w:r>
    </w:p>
    <w:p>
      <w:pPr>
        <w:pStyle w:val="Heading4"/>
        <w:spacing w:after="120"/>
      </w:pPr>
      <w:r>
        <w:t>Obligatorias — sin ellas el servicio no arranca</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2041"/>
            <w:shd w:val="clear" w:fill="E8EBF0"/>
          </w:tcPr>
          <w:p>
            <w:pPr>
              <w:spacing w:after="120"/>
            </w:pPr>
            <w:r/>
            <w:r>
              <w:rPr>
                <w:b/>
                <w:sz w:val="18"/>
              </w:rPr>
              <w:t>Variable</w:t>
            </w:r>
          </w:p>
        </w:tc>
        <w:tc>
          <w:tcPr>
            <w:tcW w:type="dxa" w:w="3515"/>
            <w:shd w:val="clear" w:fill="E8EBF0"/>
          </w:tcPr>
          <w:p>
            <w:pPr>
              <w:spacing w:after="120"/>
            </w:pPr>
            <w:r/>
            <w:r>
              <w:rPr>
                <w:b/>
                <w:sz w:val="18"/>
              </w:rPr>
              <w:t>Para qué sirve</w:t>
            </w:r>
          </w:p>
        </w:tc>
        <w:tc>
          <w:tcPr>
            <w:tcW w:type="dxa" w:w="1020"/>
            <w:shd w:val="clear" w:fill="E8EBF0"/>
          </w:tcPr>
          <w:p>
            <w:pPr>
              <w:spacing w:after="120"/>
            </w:pPr>
            <w:r/>
            <w:r>
              <w:rPr>
                <w:b/>
                <w:sz w:val="18"/>
              </w:rPr>
              <w:t>Defecto</w:t>
            </w:r>
          </w:p>
        </w:tc>
        <w:tc>
          <w:tcPr>
            <w:tcW w:type="dxa" w:w="2835"/>
            <w:shd w:val="clear" w:fill="E8EBF0"/>
          </w:tcPr>
          <w:p>
            <w:pPr>
              <w:spacing w:after="120"/>
            </w:pPr>
            <w:r/>
            <w:r>
              <w:rPr>
                <w:b/>
                <w:sz w:val="18"/>
              </w:rPr>
              <w:t>Validación</w:t>
            </w:r>
          </w:p>
        </w:tc>
      </w:tr>
      <w:tr>
        <w:tc>
          <w:tcPr>
            <w:tcW w:type="dxa" w:w="2041"/>
          </w:tcPr>
          <w:p>
            <w:pPr>
              <w:spacing w:after="120"/>
            </w:pPr>
            <w:r/>
            <w:r>
              <w:rPr>
                <w:rFonts w:ascii="Consolas" w:hAnsi="Consolas"/>
                <w:sz w:val="17"/>
              </w:rPr>
              <w:t>META_VERIFY_TOKEN</w:t>
            </w:r>
          </w:p>
        </w:tc>
        <w:tc>
          <w:tcPr>
            <w:tcW w:type="dxa" w:w="3515"/>
          </w:tcPr>
          <w:p>
            <w:pPr>
              <w:spacing w:after="120"/>
            </w:pPr>
            <w:r/>
            <w:r>
              <w:rPr>
                <w:b w:val="0"/>
                <w:sz w:val="17"/>
              </w:rPr>
              <w:t xml:space="preserve">Cadena que el autor inventa y registra igual en el panel de Meta; se compara contra </w:t>
            </w:r>
            <w:r>
              <w:rPr>
                <w:rFonts w:ascii="Consolas" w:hAnsi="Consolas"/>
                <w:sz w:val="17"/>
              </w:rPr>
              <w:t>hub.verify_token</w:t>
            </w:r>
            <w:r>
              <w:rPr>
                <w:b w:val="0"/>
                <w:sz w:val="17"/>
              </w:rPr>
              <w:t xml:space="preserve"> en el GET del webhook.</w:t>
            </w:r>
          </w:p>
        </w:tc>
        <w:tc>
          <w:tcPr>
            <w:tcW w:type="dxa" w:w="1020"/>
          </w:tcPr>
          <w:p>
            <w:pPr>
              <w:spacing w:after="120"/>
            </w:pPr>
            <w:r/>
            <w:r>
              <w:rPr>
                <w:b/>
                <w:sz w:val="17"/>
              </w:rPr>
              <w:t>ninguno</w:t>
            </w:r>
          </w:p>
        </w:tc>
        <w:tc>
          <w:tcPr>
            <w:tcW w:type="dxa" w:w="2835"/>
          </w:tcPr>
          <w:p>
            <w:pPr>
              <w:spacing w:after="120"/>
            </w:pPr>
            <w:r/>
            <w:r>
              <w:rPr>
                <w:b w:val="0"/>
                <w:sz w:val="17"/>
              </w:rPr>
              <w:t>No puede estar vacía ni ser solo espacios (</w:t>
            </w:r>
            <w:r>
              <w:rPr>
                <w:rFonts w:ascii="Consolas" w:hAnsi="Consolas"/>
                <w:sz w:val="17"/>
              </w:rPr>
              <w:t>config.py:217-227</w:t>
            </w:r>
            <w:r>
              <w:rPr>
                <w:b w:val="0"/>
                <w:sz w:val="17"/>
              </w:rPr>
              <w:t>), con instrucciones para generarla.</w:t>
            </w:r>
          </w:p>
        </w:tc>
      </w:tr>
      <w:tr>
        <w:tc>
          <w:tcPr>
            <w:tcW w:type="dxa" w:w="2041"/>
          </w:tcPr>
          <w:p>
            <w:pPr>
              <w:spacing w:after="120"/>
            </w:pPr>
            <w:r/>
            <w:r>
              <w:rPr>
                <w:rFonts w:ascii="Consolas" w:hAnsi="Consolas"/>
                <w:sz w:val="17"/>
              </w:rPr>
              <w:t>META_APP_SECRET</w:t>
            </w:r>
          </w:p>
        </w:tc>
        <w:tc>
          <w:tcPr>
            <w:tcW w:type="dxa" w:w="3515"/>
          </w:tcPr>
          <w:p>
            <w:pPr>
              <w:spacing w:after="120"/>
            </w:pPr>
            <w:r/>
            <w:r>
              <w:rPr>
                <w:b w:val="0"/>
                <w:sz w:val="17"/>
              </w:rPr>
              <w:t>Clave del HMAC-SHA256 con que Meta firma el cuerpo de cada webhook.</w:t>
            </w:r>
          </w:p>
        </w:tc>
        <w:tc>
          <w:tcPr>
            <w:tcW w:type="dxa" w:w="1020"/>
          </w:tcPr>
          <w:p>
            <w:pPr>
              <w:spacing w:after="120"/>
            </w:pPr>
            <w:r/>
            <w:r>
              <w:rPr>
                <w:b/>
                <w:sz w:val="17"/>
              </w:rPr>
              <w:t>ninguno</w:t>
            </w:r>
          </w:p>
        </w:tc>
        <w:tc>
          <w:tcPr>
            <w:tcW w:type="dxa" w:w="2835"/>
          </w:tcPr>
          <w:p>
            <w:pPr>
              <w:spacing w:after="120"/>
            </w:pPr>
            <w:r/>
            <w:r>
              <w:rPr>
                <w:b w:val="0"/>
                <w:sz w:val="17"/>
              </w:rPr>
              <w:t>Solo que exista (obligatoria por tipo).</w:t>
            </w:r>
          </w:p>
        </w:tc>
      </w:tr>
      <w:tr>
        <w:tc>
          <w:tcPr>
            <w:tcW w:type="dxa" w:w="2041"/>
          </w:tcPr>
          <w:p>
            <w:pPr>
              <w:spacing w:after="120"/>
            </w:pPr>
            <w:r/>
            <w:r>
              <w:rPr>
                <w:rFonts w:ascii="Consolas" w:hAnsi="Consolas"/>
                <w:sz w:val="17"/>
              </w:rPr>
              <w:t>META_ACCESS_TOKEN</w:t>
            </w:r>
          </w:p>
        </w:tc>
        <w:tc>
          <w:tcPr>
            <w:tcW w:type="dxa" w:w="3515"/>
          </w:tcPr>
          <w:p>
            <w:pPr>
              <w:spacing w:after="120"/>
            </w:pPr>
            <w:r/>
            <w:r>
              <w:rPr>
                <w:b w:val="0"/>
                <w:sz w:val="17"/>
              </w:rPr>
              <w:t>Bearer de la Cloud API: envío de mensajes, indicador de escritura y las dos peticiones de descarga del audio.</w:t>
            </w:r>
          </w:p>
        </w:tc>
        <w:tc>
          <w:tcPr>
            <w:tcW w:type="dxa" w:w="1020"/>
          </w:tcPr>
          <w:p>
            <w:pPr>
              <w:spacing w:after="120"/>
            </w:pPr>
            <w:r/>
            <w:r>
              <w:rPr>
                <w:b/>
                <w:sz w:val="17"/>
              </w:rPr>
              <w:t>ninguno</w:t>
            </w:r>
          </w:p>
        </w:tc>
        <w:tc>
          <w:tcPr>
            <w:tcW w:type="dxa" w:w="2835"/>
          </w:tcPr>
          <w:p>
            <w:pPr>
              <w:spacing w:after="120"/>
            </w:pPr>
            <w:r/>
            <w:r>
              <w:rPr>
                <w:b w:val="0"/>
                <w:sz w:val="17"/>
              </w:rPr>
              <w:t>Solo que exista.</w:t>
            </w:r>
          </w:p>
        </w:tc>
      </w:tr>
      <w:tr>
        <w:tc>
          <w:tcPr>
            <w:tcW w:type="dxa" w:w="2041"/>
          </w:tcPr>
          <w:p>
            <w:pPr>
              <w:spacing w:after="120"/>
            </w:pPr>
            <w:r/>
            <w:r>
              <w:rPr>
                <w:rFonts w:ascii="Consolas" w:hAnsi="Consolas"/>
                <w:sz w:val="17"/>
              </w:rPr>
              <w:t>META_PHONE_NUMBER_ID</w:t>
            </w:r>
          </w:p>
        </w:tc>
        <w:tc>
          <w:tcPr>
            <w:tcW w:type="dxa" w:w="3515"/>
          </w:tcPr>
          <w:p>
            <w:pPr>
              <w:spacing w:after="120"/>
            </w:pPr>
            <w:r/>
            <w:r>
              <w:rPr>
                <w:b w:val="0"/>
                <w:sz w:val="17"/>
              </w:rPr>
              <w:t xml:space="preserve">Identificador del número emisor. Va en la URL de envío y como </w:t>
            </w:r>
            <w:r>
              <w:rPr>
                <w:rFonts w:ascii="Consolas" w:hAnsi="Consolas"/>
                <w:sz w:val="17"/>
              </w:rPr>
              <w:t>phone_number_id</w:t>
            </w:r>
            <w:r>
              <w:rPr>
                <w:b w:val="0"/>
                <w:sz w:val="17"/>
              </w:rPr>
              <w:t xml:space="preserve"> al pedir metadatos del audio.</w:t>
            </w:r>
          </w:p>
        </w:tc>
        <w:tc>
          <w:tcPr>
            <w:tcW w:type="dxa" w:w="1020"/>
          </w:tcPr>
          <w:p>
            <w:pPr>
              <w:spacing w:after="120"/>
            </w:pPr>
            <w:r/>
            <w:r>
              <w:rPr>
                <w:b/>
                <w:sz w:val="17"/>
              </w:rPr>
              <w:t>ninguno</w:t>
            </w:r>
          </w:p>
        </w:tc>
        <w:tc>
          <w:tcPr>
            <w:tcW w:type="dxa" w:w="2835"/>
          </w:tcPr>
          <w:p>
            <w:pPr>
              <w:spacing w:after="120"/>
            </w:pPr>
            <w:r/>
            <w:r>
              <w:rPr>
                <w:b w:val="0"/>
                <w:sz w:val="17"/>
              </w:rPr>
              <w:t>Solo que exista.</w:t>
            </w:r>
          </w:p>
        </w:tc>
      </w:tr>
      <w:tr>
        <w:tc>
          <w:tcPr>
            <w:tcW w:type="dxa" w:w="2041"/>
          </w:tcPr>
          <w:p>
            <w:pPr>
              <w:spacing w:after="120"/>
            </w:pPr>
            <w:r/>
            <w:r>
              <w:rPr>
                <w:rFonts w:ascii="Consolas" w:hAnsi="Consolas"/>
                <w:sz w:val="17"/>
              </w:rPr>
              <w:t>PHONE_HASH_PEPPER</w:t>
            </w:r>
          </w:p>
        </w:tc>
        <w:tc>
          <w:tcPr>
            <w:tcW w:type="dxa" w:w="3515"/>
          </w:tcPr>
          <w:p>
            <w:pPr>
              <w:spacing w:after="120"/>
            </w:pPr>
            <w:r/>
            <w:r>
              <w:rPr>
                <w:b w:val="0"/>
                <w:sz w:val="17"/>
              </w:rPr>
              <w:t xml:space="preserve">Clave del HMAC de </w:t>
            </w:r>
            <w:r>
              <w:rPr>
                <w:rFonts w:ascii="Consolas" w:hAnsi="Consolas"/>
                <w:sz w:val="17"/>
              </w:rPr>
              <w:t>telefono_hash</w:t>
            </w:r>
            <w:r>
              <w:rPr>
                <w:b w:val="0"/>
                <w:sz w:val="17"/>
              </w:rPr>
              <w:t xml:space="preserve"> </w:t>
            </w:r>
            <w:r>
              <w:rPr>
                <w:b/>
                <w:sz w:val="17"/>
              </w:rPr>
              <w:t>y</w:t>
            </w:r>
            <w:r>
              <w:rPr>
                <w:b w:val="0"/>
                <w:sz w:val="17"/>
              </w:rPr>
              <w:t xml:space="preserve"> de </w:t>
            </w:r>
            <w:r>
              <w:rPr>
                <w:rFonts w:ascii="Consolas" w:hAnsi="Consolas"/>
                <w:sz w:val="17"/>
              </w:rPr>
              <w:t>huella_wamid</w:t>
            </w:r>
            <w:r>
              <w:rPr>
                <w:b w:val="0"/>
                <w:sz w:val="17"/>
              </w:rPr>
              <w:t xml:space="preserve">. </w:t>
            </w:r>
            <w:r>
              <w:rPr>
                <w:b/>
                <w:sz w:val="17"/>
              </w:rPr>
              <w:t>Crítica e irrecuperable.</w:t>
            </w:r>
          </w:p>
        </w:tc>
        <w:tc>
          <w:tcPr>
            <w:tcW w:type="dxa" w:w="1020"/>
          </w:tcPr>
          <w:p>
            <w:pPr>
              <w:spacing w:after="120"/>
            </w:pPr>
            <w:r/>
            <w:r>
              <w:rPr>
                <w:b/>
                <w:sz w:val="17"/>
              </w:rPr>
              <w:t>ninguno</w:t>
            </w:r>
          </w:p>
        </w:tc>
        <w:tc>
          <w:tcPr>
            <w:tcW w:type="dxa" w:w="2835"/>
          </w:tcPr>
          <w:p>
            <w:pPr>
              <w:spacing w:after="120"/>
            </w:pPr>
            <w:r/>
            <w:r>
              <w:rPr>
                <w:b/>
                <w:sz w:val="17"/>
              </w:rPr>
              <w:t>Mínimo 32 caracteres</w:t>
            </w:r>
            <w:r>
              <w:rPr>
                <w:b w:val="0"/>
                <w:sz w:val="17"/>
              </w:rPr>
              <w:t xml:space="preserve"> (</w:t>
            </w:r>
            <w:r>
              <w:rPr>
                <w:rFonts w:ascii="Consolas" w:hAnsi="Consolas"/>
                <w:sz w:val="17"/>
              </w:rPr>
              <w:t>config.py:234-243</w:t>
            </w:r>
            <w:r>
              <w:rPr>
                <w:b w:val="0"/>
                <w:sz w:val="17"/>
              </w:rPr>
              <w:t>).</w:t>
            </w:r>
          </w:p>
        </w:tc>
      </w:tr>
      <w:tr>
        <w:tc>
          <w:tcPr>
            <w:tcW w:type="dxa" w:w="2041"/>
          </w:tcPr>
          <w:p>
            <w:pPr>
              <w:spacing w:after="120"/>
            </w:pPr>
            <w:r/>
            <w:r>
              <w:rPr>
                <w:rFonts w:ascii="Consolas" w:hAnsi="Consolas"/>
                <w:sz w:val="17"/>
              </w:rPr>
              <w:t>NAME_ENCRYPTION_KEY</w:t>
            </w:r>
          </w:p>
        </w:tc>
        <w:tc>
          <w:tcPr>
            <w:tcW w:type="dxa" w:w="3515"/>
          </w:tcPr>
          <w:p>
            <w:pPr>
              <w:spacing w:after="120"/>
            </w:pPr>
            <w:r/>
            <w:r>
              <w:rPr>
                <w:b w:val="0"/>
                <w:sz w:val="17"/>
              </w:rPr>
              <w:t xml:space="preserve">Clave AES-256-GCM del nombre de la usuaria. </w:t>
            </w:r>
            <w:r>
              <w:rPr>
                <w:b/>
                <w:sz w:val="17"/>
              </w:rPr>
              <w:t>Crítica e irrecuperable.</w:t>
            </w:r>
          </w:p>
        </w:tc>
        <w:tc>
          <w:tcPr>
            <w:tcW w:type="dxa" w:w="1020"/>
          </w:tcPr>
          <w:p>
            <w:pPr>
              <w:spacing w:after="120"/>
            </w:pPr>
            <w:r/>
            <w:r>
              <w:rPr>
                <w:b/>
                <w:sz w:val="17"/>
              </w:rPr>
              <w:t>ninguno</w:t>
            </w:r>
          </w:p>
        </w:tc>
        <w:tc>
          <w:tcPr>
            <w:tcW w:type="dxa" w:w="2835"/>
          </w:tcPr>
          <w:p>
            <w:pPr>
              <w:spacing w:after="120"/>
            </w:pPr>
            <w:r/>
            <w:r>
              <w:rPr>
                <w:b w:val="0"/>
                <w:sz w:val="17"/>
              </w:rPr>
              <w:t xml:space="preserve">Base64 válido </w:t>
            </w:r>
            <w:r>
              <w:rPr>
                <w:b/>
                <w:sz w:val="17"/>
              </w:rPr>
              <w:t>y exactamente 32 bytes</w:t>
            </w:r>
            <w:r>
              <w:rPr>
                <w:b w:val="0"/>
                <w:sz w:val="17"/>
              </w:rPr>
              <w:t xml:space="preserve"> al decodificar (</w:t>
            </w:r>
            <w:r>
              <w:rPr>
                <w:rFonts w:ascii="Consolas" w:hAnsi="Consolas"/>
                <w:sz w:val="17"/>
              </w:rPr>
              <w:t>config.py:245-262</w:t>
            </w:r>
            <w:r>
              <w:rPr>
                <w:b w:val="0"/>
                <w:sz w:val="17"/>
              </w:rPr>
              <w:t>).</w:t>
            </w:r>
          </w:p>
        </w:tc>
      </w:tr>
      <w:tr>
        <w:tc>
          <w:tcPr>
            <w:tcW w:type="dxa" w:w="2041"/>
          </w:tcPr>
          <w:p>
            <w:pPr>
              <w:spacing w:after="120"/>
            </w:pPr>
            <w:r/>
            <w:r>
              <w:rPr>
                <w:rFonts w:ascii="Consolas" w:hAnsi="Consolas"/>
                <w:sz w:val="17"/>
              </w:rPr>
              <w:t>GEMINI_API_KEY</w:t>
            </w:r>
          </w:p>
        </w:tc>
        <w:tc>
          <w:tcPr>
            <w:tcW w:type="dxa" w:w="3515"/>
          </w:tcPr>
          <w:p>
            <w:pPr>
              <w:spacing w:after="120"/>
            </w:pPr>
            <w:r/>
            <w:r>
              <w:rPr>
                <w:b w:val="0"/>
                <w:sz w:val="17"/>
              </w:rPr>
              <w:t>Clave de la API de Gemini. La misma sirve para el generativo y para los embeddings.</w:t>
            </w:r>
          </w:p>
        </w:tc>
        <w:tc>
          <w:tcPr>
            <w:tcW w:type="dxa" w:w="1020"/>
          </w:tcPr>
          <w:p>
            <w:pPr>
              <w:spacing w:after="120"/>
            </w:pPr>
            <w:r/>
            <w:r>
              <w:rPr>
                <w:b/>
                <w:sz w:val="17"/>
              </w:rPr>
              <w:t>ninguno</w:t>
            </w:r>
          </w:p>
        </w:tc>
        <w:tc>
          <w:tcPr>
            <w:tcW w:type="dxa" w:w="2835"/>
          </w:tcPr>
          <w:p>
            <w:pPr>
              <w:spacing w:after="120"/>
            </w:pPr>
            <w:r/>
            <w:r>
              <w:rPr>
                <w:b w:val="0"/>
                <w:sz w:val="17"/>
              </w:rPr>
              <w:t>No vacía, con la URL para generarla (</w:t>
            </w:r>
            <w:r>
              <w:rPr>
                <w:rFonts w:ascii="Consolas" w:hAnsi="Consolas"/>
                <w:sz w:val="17"/>
              </w:rPr>
              <w:t>config.py:264-272</w:t>
            </w:r>
            <w:r>
              <w:rPr>
                <w:b w:val="0"/>
                <w:sz w:val="17"/>
              </w:rPr>
              <w:t>).</w:t>
            </w:r>
          </w:p>
        </w:tc>
      </w:tr>
      <w:tr>
        <w:tc>
          <w:tcPr>
            <w:tcW w:type="dxa" w:w="2041"/>
          </w:tcPr>
          <w:p>
            <w:pPr>
              <w:spacing w:after="120"/>
            </w:pPr>
            <w:r/>
            <w:r>
              <w:rPr>
                <w:rFonts w:ascii="Consolas" w:hAnsi="Consolas"/>
                <w:sz w:val="17"/>
              </w:rPr>
              <w:t>DATABASE_URL</w:t>
            </w:r>
          </w:p>
        </w:tc>
        <w:tc>
          <w:tcPr>
            <w:tcW w:type="dxa" w:w="3515"/>
          </w:tcPr>
          <w:p>
            <w:pPr>
              <w:spacing w:after="120"/>
            </w:pPr>
            <w:r/>
            <w:r>
              <w:rPr>
                <w:b w:val="0"/>
                <w:sz w:val="17"/>
              </w:rPr>
              <w:t xml:space="preserve">Cadena de conexión a Supabase por el </w:t>
            </w:r>
            <w:r>
              <w:rPr>
                <w:b/>
                <w:sz w:val="17"/>
              </w:rPr>
              <w:t>session pooler</w:t>
            </w:r>
            <w:r>
              <w:rPr>
                <w:b w:val="0"/>
                <w:sz w:val="17"/>
              </w:rPr>
              <w:t>.</w:t>
            </w:r>
          </w:p>
        </w:tc>
        <w:tc>
          <w:tcPr>
            <w:tcW w:type="dxa" w:w="1020"/>
          </w:tcPr>
          <w:p>
            <w:pPr>
              <w:spacing w:after="120"/>
            </w:pPr>
            <w:r/>
            <w:r>
              <w:rPr>
                <w:b/>
                <w:sz w:val="17"/>
              </w:rPr>
              <w:t>ninguno</w:t>
            </w:r>
          </w:p>
        </w:tc>
        <w:tc>
          <w:tcPr>
            <w:tcW w:type="dxa" w:w="2835"/>
          </w:tcPr>
          <w:p>
            <w:pPr>
              <w:spacing w:after="120"/>
            </w:pPr>
            <w:r/>
            <w:r>
              <w:rPr>
                <w:b/>
                <w:sz w:val="17"/>
              </w:rPr>
              <w:t xml:space="preserve">Rechaza el puerto </w:t>
            </w:r>
            <w:r>
              <w:rPr>
                <w:rFonts w:ascii="Consolas" w:hAnsi="Consolas"/>
                <w:b/>
                <w:sz w:val="17"/>
              </w:rPr>
              <w:t>:6543</w:t>
            </w:r>
            <w:r>
              <w:rPr>
                <w:b w:val="0"/>
                <w:sz w:val="17"/>
              </w:rPr>
              <w:t xml:space="preserve"> (transaction pooler, que no admite prepared statements y rompe asyncpg) y exige que empiece por </w:t>
            </w:r>
            <w:r>
              <w:rPr>
                <w:rFonts w:ascii="Consolas" w:hAnsi="Consolas"/>
                <w:sz w:val="17"/>
              </w:rPr>
              <w:t>postgresql://</w:t>
            </w:r>
            <w:r>
              <w:rPr>
                <w:b w:val="0"/>
                <w:sz w:val="17"/>
              </w:rPr>
              <w:t xml:space="preserve"> o </w:t>
            </w:r>
            <w:r>
              <w:rPr>
                <w:rFonts w:ascii="Consolas" w:hAnsi="Consolas"/>
                <w:sz w:val="17"/>
              </w:rPr>
              <w:t>postgres://</w:t>
            </w:r>
            <w:r>
              <w:rPr>
                <w:b w:val="0"/>
                <w:sz w:val="17"/>
              </w:rPr>
              <w:t xml:space="preserve"> (</w:t>
            </w:r>
            <w:r>
              <w:rPr>
                <w:rFonts w:ascii="Consolas" w:hAnsi="Consolas"/>
                <w:sz w:val="17"/>
              </w:rPr>
              <w:t>config.py:346-365</w:t>
            </w:r>
            <w:r>
              <w:rPr>
                <w:b w:val="0"/>
                <w:sz w:val="17"/>
              </w:rPr>
              <w:t>).</w:t>
            </w:r>
          </w:p>
        </w:tc>
      </w:tr>
    </w:tbl>
    <w:p>
      <w:pPr>
        <w:pStyle w:val="Heading4"/>
        <w:spacing w:after="120"/>
      </w:pPr>
      <w:r>
        <w:t>Opcionales, con valor por defecto en el código</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2041"/>
            <w:shd w:val="clear" w:fill="E8EBF0"/>
          </w:tcPr>
          <w:p>
            <w:pPr>
              <w:spacing w:after="120"/>
            </w:pPr>
            <w:r/>
            <w:r>
              <w:rPr>
                <w:b/>
                <w:sz w:val="18"/>
              </w:rPr>
              <w:t>Variable</w:t>
            </w:r>
          </w:p>
        </w:tc>
        <w:tc>
          <w:tcPr>
            <w:tcW w:type="dxa" w:w="3061"/>
            <w:shd w:val="clear" w:fill="E8EBF0"/>
          </w:tcPr>
          <w:p>
            <w:pPr>
              <w:spacing w:after="120"/>
            </w:pPr>
            <w:r/>
            <w:r>
              <w:rPr>
                <w:b/>
                <w:sz w:val="18"/>
              </w:rPr>
              <w:t>Para qué sirve</w:t>
            </w:r>
          </w:p>
        </w:tc>
        <w:tc>
          <w:tcPr>
            <w:tcW w:type="dxa" w:w="1361"/>
            <w:shd w:val="clear" w:fill="E8EBF0"/>
          </w:tcPr>
          <w:p>
            <w:pPr>
              <w:spacing w:after="120"/>
            </w:pPr>
            <w:r/>
            <w:r>
              <w:rPr>
                <w:b/>
                <w:sz w:val="18"/>
              </w:rPr>
              <w:t xml:space="preserve">Defecto en </w:t>
            </w:r>
            <w:r>
              <w:rPr>
                <w:rFonts w:ascii="Consolas" w:hAnsi="Consolas"/>
                <w:sz w:val="18"/>
              </w:rPr>
              <w:t>config.py</w:t>
            </w:r>
          </w:p>
        </w:tc>
        <w:tc>
          <w:tcPr>
            <w:tcW w:type="dxa" w:w="2948"/>
            <w:shd w:val="clear" w:fill="E8EBF0"/>
          </w:tcPr>
          <w:p>
            <w:pPr>
              <w:spacing w:after="120"/>
            </w:pPr>
            <w:r/>
            <w:r>
              <w:rPr>
                <w:b/>
                <w:sz w:val="18"/>
              </w:rPr>
              <w:t>Validación</w:t>
            </w:r>
          </w:p>
        </w:tc>
      </w:tr>
      <w:tr>
        <w:tc>
          <w:tcPr>
            <w:tcW w:type="dxa" w:w="2041"/>
          </w:tcPr>
          <w:p>
            <w:pPr>
              <w:spacing w:after="120"/>
            </w:pPr>
            <w:r/>
            <w:r>
              <w:rPr>
                <w:rFonts w:ascii="Consolas" w:hAnsi="Consolas"/>
                <w:sz w:val="17"/>
              </w:rPr>
              <w:t>META_WABA_ID</w:t>
            </w:r>
          </w:p>
        </w:tc>
        <w:tc>
          <w:tcPr>
            <w:tcW w:type="dxa" w:w="3061"/>
          </w:tcPr>
          <w:p>
            <w:pPr>
              <w:spacing w:after="120"/>
            </w:pPr>
            <w:r/>
            <w:r>
              <w:rPr>
                <w:b w:val="0"/>
                <w:sz w:val="17"/>
              </w:rPr>
              <w:t xml:space="preserve">Identificador de la cuenta de WhatsApp Business. </w:t>
            </w:r>
            <w:r>
              <w:rPr>
                <w:b/>
                <w:sz w:val="17"/>
              </w:rPr>
              <w:t>Declarado y no usado en ninguna parte del código.</w:t>
            </w:r>
          </w:p>
        </w:tc>
        <w:tc>
          <w:tcPr>
            <w:tcW w:type="dxa" w:w="1361"/>
          </w:tcPr>
          <w:p>
            <w:pPr>
              <w:spacing w:after="120"/>
            </w:pPr>
            <w:r/>
            <w:r>
              <w:rPr>
                <w:rFonts w:ascii="Consolas" w:hAnsi="Consolas"/>
                <w:sz w:val="17"/>
              </w:rPr>
              <w:t>""</w:t>
            </w:r>
            <w:r>
              <w:rPr>
                <w:b w:val="0"/>
                <w:sz w:val="17"/>
              </w:rPr>
              <w:t xml:space="preserve"> (</w:t>
            </w:r>
            <w:r>
              <w:rPr>
                <w:rFonts w:ascii="Consolas" w:hAnsi="Consolas"/>
                <w:sz w:val="17"/>
              </w:rPr>
              <w:t>:23</w:t>
            </w:r>
            <w:r>
              <w:rPr>
                <w:b w:val="0"/>
                <w:sz w:val="17"/>
              </w:rPr>
              <w:t>)</w:t>
            </w:r>
          </w:p>
        </w:tc>
        <w:tc>
          <w:tcPr>
            <w:tcW w:type="dxa" w:w="2948"/>
          </w:tcPr>
          <w:p>
            <w:pPr>
              <w:spacing w:after="120"/>
            </w:pPr>
            <w:r/>
            <w:r>
              <w:rPr>
                <w:b w:val="0"/>
                <w:sz w:val="17"/>
              </w:rPr>
              <w:t>—</w:t>
            </w:r>
          </w:p>
        </w:tc>
      </w:tr>
      <w:tr>
        <w:tc>
          <w:tcPr>
            <w:tcW w:type="dxa" w:w="2041"/>
          </w:tcPr>
          <w:p>
            <w:pPr>
              <w:spacing w:after="120"/>
            </w:pPr>
            <w:r/>
            <w:r>
              <w:rPr>
                <w:rFonts w:ascii="Consolas" w:hAnsi="Consolas"/>
                <w:sz w:val="17"/>
              </w:rPr>
              <w:t>META_GRAPH_VERSION</w:t>
            </w:r>
          </w:p>
        </w:tc>
        <w:tc>
          <w:tcPr>
            <w:tcW w:type="dxa" w:w="3061"/>
          </w:tcPr>
          <w:p>
            <w:pPr>
              <w:spacing w:after="120"/>
            </w:pPr>
            <w:r/>
            <w:r>
              <w:rPr>
                <w:b w:val="0"/>
                <w:sz w:val="17"/>
              </w:rPr>
              <w:t>Versión de la Graph API en la URL de envío y de descarga.</w:t>
            </w:r>
          </w:p>
        </w:tc>
        <w:tc>
          <w:tcPr>
            <w:tcW w:type="dxa" w:w="1361"/>
          </w:tcPr>
          <w:p>
            <w:pPr>
              <w:spacing w:after="120"/>
            </w:pPr>
            <w:r/>
            <w:r>
              <w:rPr>
                <w:rFonts w:ascii="Consolas" w:hAnsi="Consolas"/>
                <w:b/>
                <w:sz w:val="17"/>
              </w:rPr>
              <w:t>"v26.0"</w:t>
            </w:r>
            <w:r>
              <w:rPr>
                <w:b w:val="0"/>
                <w:sz w:val="17"/>
              </w:rPr>
              <w:t xml:space="preserve"> (</w:t>
            </w:r>
            <w:r>
              <w:rPr>
                <w:rFonts w:ascii="Consolas" w:hAnsi="Consolas"/>
                <w:sz w:val="17"/>
              </w:rPr>
              <w:t>:24</w:t>
            </w:r>
            <w:r>
              <w:rPr>
                <w:b w:val="0"/>
                <w:sz w:val="17"/>
              </w:rPr>
              <w:t>)</w:t>
            </w:r>
          </w:p>
        </w:tc>
        <w:tc>
          <w:tcPr>
            <w:tcW w:type="dxa" w:w="2948"/>
          </w:tcPr>
          <w:p>
            <w:pPr>
              <w:spacing w:after="120"/>
            </w:pPr>
            <w:r/>
            <w:r>
              <w:rPr>
                <w:b w:val="0"/>
                <w:sz w:val="17"/>
              </w:rPr>
              <w:t>—</w:t>
            </w:r>
          </w:p>
        </w:tc>
      </w:tr>
      <w:tr>
        <w:tc>
          <w:tcPr>
            <w:tcW w:type="dxa" w:w="2041"/>
          </w:tcPr>
          <w:p>
            <w:pPr>
              <w:spacing w:after="120"/>
            </w:pPr>
            <w:r/>
            <w:r>
              <w:rPr>
                <w:rFonts w:ascii="Consolas" w:hAnsi="Consolas"/>
                <w:sz w:val="17"/>
              </w:rPr>
              <w:t>GEMINI_GENERATIVE_MODEL</w:t>
            </w:r>
          </w:p>
        </w:tc>
        <w:tc>
          <w:tcPr>
            <w:tcW w:type="dxa" w:w="3061"/>
          </w:tcPr>
          <w:p>
            <w:pPr>
              <w:spacing w:after="120"/>
            </w:pPr>
            <w:r/>
            <w:r>
              <w:rPr>
                <w:b w:val="0"/>
                <w:sz w:val="17"/>
              </w:rPr>
              <w:t>Modelo generativo de las seis llamadas no-embedding.</w:t>
            </w:r>
          </w:p>
        </w:tc>
        <w:tc>
          <w:tcPr>
            <w:tcW w:type="dxa" w:w="1361"/>
          </w:tcPr>
          <w:p>
            <w:pPr>
              <w:spacing w:after="120"/>
            </w:pPr>
            <w:r/>
            <w:r>
              <w:rPr>
                <w:rFonts w:ascii="Consolas" w:hAnsi="Consolas"/>
                <w:b/>
                <w:sz w:val="17"/>
              </w:rPr>
              <w:t>"gemini-3.6-flash"</w:t>
            </w:r>
            <w:r>
              <w:rPr>
                <w:b w:val="0"/>
                <w:sz w:val="17"/>
              </w:rPr>
              <w:t xml:space="preserve"> (</w:t>
            </w:r>
            <w:r>
              <w:rPr>
                <w:rFonts w:ascii="Consolas" w:hAnsi="Consolas"/>
                <w:sz w:val="17"/>
              </w:rPr>
              <w:t>:67</w:t>
            </w:r>
            <w:r>
              <w:rPr>
                <w:b w:val="0"/>
                <w:sz w:val="17"/>
              </w:rPr>
              <w:t>)</w:t>
            </w:r>
          </w:p>
        </w:tc>
        <w:tc>
          <w:tcPr>
            <w:tcW w:type="dxa" w:w="2948"/>
          </w:tcPr>
          <w:p>
            <w:pPr>
              <w:spacing w:after="120"/>
            </w:pPr>
            <w:r/>
            <w:r>
              <w:rPr>
                <w:b w:val="0"/>
                <w:sz w:val="17"/>
              </w:rPr>
              <w:t xml:space="preserve">No vacío; </w:t>
            </w:r>
            <w:r>
              <w:rPr>
                <w:b/>
                <w:sz w:val="17"/>
              </w:rPr>
              <w:t xml:space="preserve">rechaza cualquier valor que contenga </w:t>
            </w:r>
            <w:r>
              <w:rPr>
                <w:rFonts w:ascii="Consolas" w:hAnsi="Consolas"/>
                <w:b/>
                <w:sz w:val="17"/>
              </w:rPr>
              <w:t>embedding</w:t>
            </w:r>
            <w:r>
              <w:rPr>
                <w:b w:val="0"/>
                <w:sz w:val="17"/>
              </w:rPr>
              <w:t xml:space="preserve"> (</w:t>
            </w:r>
            <w:r>
              <w:rPr>
                <w:rFonts w:ascii="Consolas" w:hAnsi="Consolas"/>
                <w:sz w:val="17"/>
              </w:rPr>
              <w:t>:274-293</w:t>
            </w:r>
            <w:r>
              <w:rPr>
                <w:b w:val="0"/>
                <w:sz w:val="17"/>
              </w:rPr>
              <w:t>), porque ese error no fallaría al arrancar sino como una respuesta vacía difícil de relacionar con la causa.</w:t>
            </w:r>
          </w:p>
        </w:tc>
      </w:tr>
      <w:tr>
        <w:tc>
          <w:tcPr>
            <w:tcW w:type="dxa" w:w="2041"/>
          </w:tcPr>
          <w:p>
            <w:pPr>
              <w:spacing w:after="120"/>
            </w:pPr>
            <w:r/>
            <w:r>
              <w:rPr>
                <w:rFonts w:ascii="Consolas" w:hAnsi="Consolas"/>
                <w:sz w:val="17"/>
              </w:rPr>
              <w:t>RAG_UMBRAL_SIMILITUD</w:t>
            </w:r>
          </w:p>
        </w:tc>
        <w:tc>
          <w:tcPr>
            <w:tcW w:type="dxa" w:w="3061"/>
          </w:tcPr>
          <w:p>
            <w:pPr>
              <w:spacing w:after="120"/>
            </w:pPr>
            <w:r/>
            <w:r>
              <w:rPr>
                <w:b w:val="0"/>
                <w:sz w:val="17"/>
              </w:rPr>
              <w:t xml:space="preserve">Umbral de similitud coseno de la colección oficial. Decide </w:t>
            </w:r>
            <w:r>
              <w:rPr>
                <w:b/>
                <w:sz w:val="17"/>
              </w:rPr>
              <w:t>citar o no citar</w:t>
            </w:r>
            <w:r>
              <w:rPr>
                <w:b w:val="0"/>
                <w:sz w:val="17"/>
              </w:rPr>
              <w:t>.</w:t>
            </w:r>
          </w:p>
        </w:tc>
        <w:tc>
          <w:tcPr>
            <w:tcW w:type="dxa" w:w="1361"/>
          </w:tcPr>
          <w:p>
            <w:pPr>
              <w:spacing w:after="120"/>
            </w:pPr>
            <w:r/>
            <w:r>
              <w:rPr>
                <w:rFonts w:ascii="Consolas" w:hAnsi="Consolas"/>
                <w:b/>
                <w:sz w:val="17"/>
              </w:rPr>
              <w:t>0.66</w:t>
            </w:r>
            <w:r>
              <w:rPr>
                <w:b w:val="0"/>
                <w:sz w:val="17"/>
              </w:rPr>
              <w:t xml:space="preserve"> (</w:t>
            </w:r>
            <w:r>
              <w:rPr>
                <w:rFonts w:ascii="Consolas" w:hAnsi="Consolas"/>
                <w:sz w:val="17"/>
              </w:rPr>
              <w:t>:127</w:t>
            </w:r>
            <w:r>
              <w:rPr>
                <w:b w:val="0"/>
                <w:sz w:val="17"/>
              </w:rPr>
              <w:t>)</w:t>
            </w:r>
          </w:p>
        </w:tc>
        <w:tc>
          <w:tcPr>
            <w:tcW w:type="dxa" w:w="2948"/>
          </w:tcPr>
          <w:p>
            <w:pPr>
              <w:spacing w:after="120"/>
            </w:pPr>
            <w:r/>
            <w:r>
              <w:rPr>
                <w:rFonts w:ascii="Consolas" w:hAnsi="Consolas"/>
                <w:sz w:val="17"/>
              </w:rPr>
              <w:t>0.0 &lt;= v &lt;= 1.0</w:t>
            </w:r>
            <w:r>
              <w:rPr>
                <w:b w:val="0"/>
                <w:sz w:val="17"/>
              </w:rPr>
              <w:t xml:space="preserve"> (</w:t>
            </w:r>
            <w:r>
              <w:rPr>
                <w:rFonts w:ascii="Consolas" w:hAnsi="Consolas"/>
                <w:sz w:val="17"/>
              </w:rPr>
              <w:t>:295-312</w:t>
            </w:r>
            <w:r>
              <w:rPr>
                <w:b w:val="0"/>
                <w:sz w:val="17"/>
              </w:rPr>
              <w:t>).</w:t>
            </w:r>
          </w:p>
        </w:tc>
      </w:tr>
      <w:tr>
        <w:tc>
          <w:tcPr>
            <w:tcW w:type="dxa" w:w="2041"/>
          </w:tcPr>
          <w:p>
            <w:pPr>
              <w:spacing w:after="120"/>
            </w:pPr>
            <w:r/>
            <w:r>
              <w:rPr>
                <w:rFonts w:ascii="Consolas" w:hAnsi="Consolas"/>
                <w:sz w:val="17"/>
              </w:rPr>
              <w:t>RAG_UMBRAL_COMUNITARIO</w:t>
            </w:r>
          </w:p>
        </w:tc>
        <w:tc>
          <w:tcPr>
            <w:tcW w:type="dxa" w:w="3061"/>
          </w:tcPr>
          <w:p>
            <w:pPr>
              <w:spacing w:after="120"/>
            </w:pPr>
            <w:r/>
            <w:r>
              <w:rPr>
                <w:b w:val="0"/>
                <w:sz w:val="17"/>
              </w:rPr>
              <w:t>Umbral propio de la colección comunitaria (CU7).</w:t>
            </w:r>
          </w:p>
        </w:tc>
        <w:tc>
          <w:tcPr>
            <w:tcW w:type="dxa" w:w="1361"/>
          </w:tcPr>
          <w:p>
            <w:pPr>
              <w:spacing w:after="120"/>
            </w:pPr>
            <w:r/>
            <w:r>
              <w:rPr>
                <w:rFonts w:ascii="Consolas" w:hAnsi="Consolas"/>
                <w:b/>
                <w:sz w:val="17"/>
              </w:rPr>
              <w:t>0.65</w:t>
            </w:r>
            <w:r>
              <w:rPr>
                <w:b w:val="0"/>
                <w:sz w:val="17"/>
              </w:rPr>
              <w:t xml:space="preserve"> (</w:t>
            </w:r>
            <w:r>
              <w:rPr>
                <w:rFonts w:ascii="Consolas" w:hAnsi="Consolas"/>
                <w:sz w:val="17"/>
              </w:rPr>
              <w:t>:140</w:t>
            </w:r>
            <w:r>
              <w:rPr>
                <w:b w:val="0"/>
                <w:sz w:val="17"/>
              </w:rPr>
              <w:t>)</w:t>
            </w:r>
          </w:p>
        </w:tc>
        <w:tc>
          <w:tcPr>
            <w:tcW w:type="dxa" w:w="2948"/>
          </w:tcPr>
          <w:p>
            <w:pPr>
              <w:spacing w:after="120"/>
            </w:pPr>
            <w:r/>
            <w:r>
              <w:rPr>
                <w:b w:val="0"/>
                <w:sz w:val="17"/>
              </w:rPr>
              <w:t>Ídem.</w:t>
            </w:r>
          </w:p>
        </w:tc>
      </w:tr>
      <w:tr>
        <w:tc>
          <w:tcPr>
            <w:tcW w:type="dxa" w:w="2041"/>
          </w:tcPr>
          <w:p>
            <w:pPr>
              <w:spacing w:after="120"/>
            </w:pPr>
            <w:r/>
            <w:r>
              <w:rPr>
                <w:rFonts w:ascii="Consolas" w:hAnsi="Consolas"/>
                <w:sz w:val="17"/>
              </w:rPr>
              <w:t>RAG_TOP_K</w:t>
            </w:r>
          </w:p>
        </w:tc>
        <w:tc>
          <w:tcPr>
            <w:tcW w:type="dxa" w:w="3061"/>
          </w:tcPr>
          <w:p>
            <w:pPr>
              <w:spacing w:after="120"/>
            </w:pPr>
            <w:r/>
            <w:r>
              <w:rPr>
                <w:b w:val="0"/>
                <w:sz w:val="17"/>
              </w:rPr>
              <w:t>Fragmentos por colección.</w:t>
            </w:r>
          </w:p>
        </w:tc>
        <w:tc>
          <w:tcPr>
            <w:tcW w:type="dxa" w:w="1361"/>
          </w:tcPr>
          <w:p>
            <w:pPr>
              <w:spacing w:after="120"/>
            </w:pPr>
            <w:r/>
            <w:r>
              <w:rPr>
                <w:rFonts w:ascii="Consolas" w:hAnsi="Consolas"/>
                <w:b/>
                <w:sz w:val="17"/>
              </w:rPr>
              <w:t>4</w:t>
            </w:r>
            <w:r>
              <w:rPr>
                <w:b w:val="0"/>
                <w:sz w:val="17"/>
              </w:rPr>
              <w:t xml:space="preserve"> (</w:t>
            </w:r>
            <w:r>
              <w:rPr>
                <w:rFonts w:ascii="Consolas" w:hAnsi="Consolas"/>
                <w:sz w:val="17"/>
              </w:rPr>
              <w:t>:128</w:t>
            </w:r>
            <w:r>
              <w:rPr>
                <w:b w:val="0"/>
                <w:sz w:val="17"/>
              </w:rPr>
              <w:t>)</w:t>
            </w:r>
          </w:p>
        </w:tc>
        <w:tc>
          <w:tcPr>
            <w:tcW w:type="dxa" w:w="2948"/>
          </w:tcPr>
          <w:p>
            <w:pPr>
              <w:spacing w:after="120"/>
            </w:pPr>
            <w:r/>
            <w:r>
              <w:rPr>
                <w:rFonts w:ascii="Consolas" w:hAnsi="Consolas"/>
                <w:sz w:val="17"/>
              </w:rPr>
              <w:t>v &gt;= 1</w:t>
            </w:r>
            <w:r>
              <w:rPr>
                <w:b w:val="0"/>
                <w:sz w:val="17"/>
              </w:rPr>
              <w:t xml:space="preserve"> (</w:t>
            </w:r>
            <w:r>
              <w:rPr>
                <w:rFonts w:ascii="Consolas" w:hAnsi="Consolas"/>
                <w:sz w:val="17"/>
              </w:rPr>
              <w:t>:314-319</w:t>
            </w:r>
            <w:r>
              <w:rPr>
                <w:b w:val="0"/>
                <w:sz w:val="17"/>
              </w:rPr>
              <w:t>).</w:t>
            </w:r>
          </w:p>
        </w:tc>
      </w:tr>
      <w:tr>
        <w:tc>
          <w:tcPr>
            <w:tcW w:type="dxa" w:w="2041"/>
          </w:tcPr>
          <w:p>
            <w:pPr>
              <w:spacing w:after="120"/>
            </w:pPr>
            <w:r/>
            <w:r>
              <w:rPr>
                <w:rFonts w:ascii="Consolas" w:hAnsi="Consolas"/>
                <w:sz w:val="17"/>
              </w:rPr>
              <w:t>CU4_HUERTAS_POR_TANDA</w:t>
            </w:r>
          </w:p>
        </w:tc>
        <w:tc>
          <w:tcPr>
            <w:tcW w:type="dxa" w:w="3061"/>
          </w:tcPr>
          <w:p>
            <w:pPr>
              <w:spacing w:after="120"/>
            </w:pPr>
            <w:r/>
            <w:r>
              <w:rPr>
                <w:b w:val="0"/>
                <w:sz w:val="17"/>
              </w:rPr>
              <w:t>Huertas por mensaje en el listado del CU4.</w:t>
            </w:r>
          </w:p>
        </w:tc>
        <w:tc>
          <w:tcPr>
            <w:tcW w:type="dxa" w:w="1361"/>
          </w:tcPr>
          <w:p>
            <w:pPr>
              <w:spacing w:after="120"/>
            </w:pPr>
            <w:r/>
            <w:r>
              <w:rPr>
                <w:rFonts w:ascii="Consolas" w:hAnsi="Consolas"/>
                <w:b/>
                <w:sz w:val="17"/>
              </w:rPr>
              <w:t>3</w:t>
            </w:r>
            <w:r>
              <w:rPr>
                <w:b w:val="0"/>
                <w:sz w:val="17"/>
              </w:rPr>
              <w:t xml:space="preserve"> (</w:t>
            </w:r>
            <w:r>
              <w:rPr>
                <w:rFonts w:ascii="Consolas" w:hAnsi="Consolas"/>
                <w:sz w:val="17"/>
              </w:rPr>
              <w:t>:160</w:t>
            </w:r>
            <w:r>
              <w:rPr>
                <w:b w:val="0"/>
                <w:sz w:val="17"/>
              </w:rPr>
              <w:t>)</w:t>
            </w:r>
          </w:p>
        </w:tc>
        <w:tc>
          <w:tcPr>
            <w:tcW w:type="dxa" w:w="2948"/>
          </w:tcPr>
          <w:p>
            <w:pPr>
              <w:spacing w:after="120"/>
            </w:pPr>
            <w:r/>
            <w:r>
              <w:rPr>
                <w:rFonts w:ascii="Consolas" w:hAnsi="Consolas"/>
                <w:sz w:val="17"/>
              </w:rPr>
              <w:t>v &gt;= 1</w:t>
            </w:r>
            <w:r>
              <w:rPr>
                <w:b w:val="0"/>
                <w:sz w:val="17"/>
              </w:rPr>
              <w:t xml:space="preserve"> (</w:t>
            </w:r>
            <w:r>
              <w:rPr>
                <w:rFonts w:ascii="Consolas" w:hAnsi="Consolas"/>
                <w:sz w:val="17"/>
              </w:rPr>
              <w:t>:321-332</w:t>
            </w:r>
            <w:r>
              <w:rPr>
                <w:b w:val="0"/>
                <w:sz w:val="17"/>
              </w:rPr>
              <w:t>).</w:t>
            </w:r>
          </w:p>
        </w:tc>
      </w:tr>
      <w:tr>
        <w:tc>
          <w:tcPr>
            <w:tcW w:type="dxa" w:w="2041"/>
          </w:tcPr>
          <w:p>
            <w:pPr>
              <w:spacing w:after="120"/>
            </w:pPr>
            <w:r/>
            <w:r>
              <w:rPr>
                <w:rFonts w:ascii="Consolas" w:hAnsi="Consolas"/>
                <w:sz w:val="17"/>
              </w:rPr>
              <w:t>CU4_CULTIVOS_POR_HUERTA</w:t>
            </w:r>
          </w:p>
        </w:tc>
        <w:tc>
          <w:tcPr>
            <w:tcW w:type="dxa" w:w="3061"/>
          </w:tcPr>
          <w:p>
            <w:pPr>
              <w:spacing w:after="120"/>
            </w:pPr>
            <w:r/>
            <w:r>
              <w:rPr>
                <w:b w:val="0"/>
                <w:sz w:val="17"/>
              </w:rPr>
              <w:t>Cultivos por huerta en ese listado.</w:t>
            </w:r>
          </w:p>
        </w:tc>
        <w:tc>
          <w:tcPr>
            <w:tcW w:type="dxa" w:w="1361"/>
          </w:tcPr>
          <w:p>
            <w:pPr>
              <w:spacing w:after="120"/>
            </w:pPr>
            <w:r/>
            <w:r>
              <w:rPr>
                <w:rFonts w:ascii="Consolas" w:hAnsi="Consolas"/>
                <w:b/>
                <w:sz w:val="17"/>
              </w:rPr>
              <w:t>5</w:t>
            </w:r>
            <w:r>
              <w:rPr>
                <w:b w:val="0"/>
                <w:sz w:val="17"/>
              </w:rPr>
              <w:t xml:space="preserve"> (</w:t>
            </w:r>
            <w:r>
              <w:rPr>
                <w:rFonts w:ascii="Consolas" w:hAnsi="Consolas"/>
                <w:sz w:val="17"/>
              </w:rPr>
              <w:t>:161</w:t>
            </w:r>
            <w:r>
              <w:rPr>
                <w:b w:val="0"/>
                <w:sz w:val="17"/>
              </w:rPr>
              <w:t>)</w:t>
            </w:r>
          </w:p>
        </w:tc>
        <w:tc>
          <w:tcPr>
            <w:tcW w:type="dxa" w:w="2948"/>
          </w:tcPr>
          <w:p>
            <w:pPr>
              <w:spacing w:after="120"/>
            </w:pPr>
            <w:r/>
            <w:r>
              <w:rPr>
                <w:b w:val="0"/>
                <w:sz w:val="17"/>
              </w:rPr>
              <w:t>Ídem.</w:t>
            </w:r>
          </w:p>
        </w:tc>
      </w:tr>
      <w:tr>
        <w:tc>
          <w:tcPr>
            <w:tcW w:type="dxa" w:w="2041"/>
          </w:tcPr>
          <w:p>
            <w:pPr>
              <w:spacing w:after="120"/>
            </w:pPr>
            <w:r/>
            <w:r>
              <w:rPr>
                <w:rFonts w:ascii="Consolas" w:hAnsi="Consolas"/>
                <w:sz w:val="17"/>
              </w:rPr>
              <w:t>CU2_RESPALDO_MODELO</w:t>
            </w:r>
          </w:p>
        </w:tc>
        <w:tc>
          <w:tcPr>
            <w:tcW w:type="dxa" w:w="3061"/>
          </w:tcPr>
          <w:p>
            <w:pPr>
              <w:spacing w:after="120"/>
            </w:pPr>
            <w:r/>
            <w:r>
              <w:rPr>
                <w:b w:val="0"/>
                <w:sz w:val="17"/>
              </w:rPr>
              <w:t>Interruptor del tercer nivel de la jerarquía: responder con el modelo sin citar cuando nada supera el umbral.</w:t>
            </w:r>
          </w:p>
        </w:tc>
        <w:tc>
          <w:tcPr>
            <w:tcW w:type="dxa" w:w="1361"/>
          </w:tcPr>
          <w:p>
            <w:pPr>
              <w:spacing w:after="120"/>
            </w:pPr>
            <w:r/>
            <w:r>
              <w:rPr>
                <w:rFonts w:ascii="Consolas" w:hAnsi="Consolas"/>
                <w:b/>
                <w:sz w:val="17"/>
              </w:rPr>
              <w:t>True</w:t>
            </w:r>
            <w:r>
              <w:rPr>
                <w:b w:val="0"/>
                <w:sz w:val="17"/>
              </w:rPr>
              <w:t xml:space="preserve"> (</w:t>
            </w:r>
            <w:r>
              <w:rPr>
                <w:rFonts w:ascii="Consolas" w:hAnsi="Consolas"/>
                <w:sz w:val="17"/>
              </w:rPr>
              <w:t>:185</w:t>
            </w:r>
            <w:r>
              <w:rPr>
                <w:b w:val="0"/>
                <w:sz w:val="17"/>
              </w:rPr>
              <w:t>)</w:t>
            </w:r>
          </w:p>
        </w:tc>
        <w:tc>
          <w:tcPr>
            <w:tcW w:type="dxa" w:w="2948"/>
          </w:tcPr>
          <w:p>
            <w:pPr>
              <w:spacing w:after="120"/>
            </w:pPr>
            <w:r/>
            <w:r>
              <w:rPr>
                <w:b w:val="0"/>
                <w:sz w:val="17"/>
              </w:rPr>
              <w:t>—</w:t>
            </w:r>
          </w:p>
        </w:tc>
      </w:tr>
      <w:tr>
        <w:tc>
          <w:tcPr>
            <w:tcW w:type="dxa" w:w="2041"/>
          </w:tcPr>
          <w:p>
            <w:pPr>
              <w:spacing w:after="120"/>
            </w:pPr>
            <w:r/>
            <w:r>
              <w:rPr>
                <w:rFonts w:ascii="Consolas" w:hAnsi="Consolas"/>
                <w:sz w:val="17"/>
              </w:rPr>
              <w:t>MEMORIA_VENTANA_MENSAJES</w:t>
            </w:r>
          </w:p>
        </w:tc>
        <w:tc>
          <w:tcPr>
            <w:tcW w:type="dxa" w:w="3061"/>
          </w:tcPr>
          <w:p>
            <w:pPr>
              <w:spacing w:after="120"/>
            </w:pPr>
            <w:r/>
            <w:r>
              <w:rPr>
                <w:b w:val="0"/>
                <w:sz w:val="17"/>
              </w:rPr>
              <w:t>Cuántos mensajes ve el agente.</w:t>
            </w:r>
          </w:p>
        </w:tc>
        <w:tc>
          <w:tcPr>
            <w:tcW w:type="dxa" w:w="1361"/>
          </w:tcPr>
          <w:p>
            <w:pPr>
              <w:spacing w:after="120"/>
            </w:pPr>
            <w:r/>
            <w:r>
              <w:rPr>
                <w:rFonts w:ascii="Consolas" w:hAnsi="Consolas"/>
                <w:b/>
                <w:sz w:val="17"/>
              </w:rPr>
              <w:t>10</w:t>
            </w:r>
            <w:r>
              <w:rPr>
                <w:b w:val="0"/>
                <w:sz w:val="17"/>
              </w:rPr>
              <w:t xml:space="preserve"> (</w:t>
            </w:r>
            <w:r>
              <w:rPr>
                <w:rFonts w:ascii="Consolas" w:hAnsi="Consolas"/>
                <w:sz w:val="17"/>
              </w:rPr>
              <w:t>:195</w:t>
            </w:r>
            <w:r>
              <w:rPr>
                <w:b w:val="0"/>
                <w:sz w:val="17"/>
              </w:rPr>
              <w:t>)</w:t>
            </w:r>
          </w:p>
        </w:tc>
        <w:tc>
          <w:tcPr>
            <w:tcW w:type="dxa" w:w="2948"/>
          </w:tcPr>
          <w:p>
            <w:pPr>
              <w:spacing w:after="120"/>
            </w:pPr>
            <w:r/>
            <w:r>
              <w:rPr>
                <w:rFonts w:ascii="Consolas" w:hAnsi="Consolas"/>
                <w:b/>
                <w:sz w:val="17"/>
              </w:rPr>
              <w:t>v &gt;= 2</w:t>
            </w:r>
            <w:r>
              <w:rPr>
                <w:b w:val="0"/>
                <w:sz w:val="17"/>
              </w:rPr>
              <w:t xml:space="preserve"> (</w:t>
            </w:r>
            <w:r>
              <w:rPr>
                <w:rFonts w:ascii="Consolas" w:hAnsi="Consolas"/>
                <w:sz w:val="17"/>
              </w:rPr>
              <w:t>:334-344</w:t>
            </w:r>
            <w:r>
              <w:rPr>
                <w:b w:val="0"/>
                <w:sz w:val="17"/>
              </w:rPr>
              <w:t>): con uno vería solo la pregunta en curso, que es no tener memoria con el coste de tenerla.</w:t>
            </w:r>
          </w:p>
        </w:tc>
      </w:tr>
      <w:tr>
        <w:tc>
          <w:tcPr>
            <w:tcW w:type="dxa" w:w="2041"/>
          </w:tcPr>
          <w:p>
            <w:pPr>
              <w:spacing w:after="120"/>
            </w:pPr>
            <w:r/>
            <w:r>
              <w:rPr>
                <w:rFonts w:ascii="Consolas" w:hAnsi="Consolas"/>
                <w:sz w:val="17"/>
              </w:rPr>
              <w:t>DB_POOL_MIN</w:t>
            </w:r>
          </w:p>
        </w:tc>
        <w:tc>
          <w:tcPr>
            <w:tcW w:type="dxa" w:w="3061"/>
          </w:tcPr>
          <w:p>
            <w:pPr>
              <w:spacing w:after="120"/>
            </w:pPr>
            <w:r/>
            <w:r>
              <w:rPr>
                <w:b w:val="0"/>
                <w:sz w:val="17"/>
              </w:rPr>
              <w:t>Tamaño mínimo del pool de asyncpg.</w:t>
            </w:r>
          </w:p>
        </w:tc>
        <w:tc>
          <w:tcPr>
            <w:tcW w:type="dxa" w:w="1361"/>
          </w:tcPr>
          <w:p>
            <w:pPr>
              <w:spacing w:after="120"/>
            </w:pPr>
            <w:r/>
            <w:r>
              <w:rPr>
                <w:rFonts w:ascii="Consolas" w:hAnsi="Consolas"/>
                <w:b/>
                <w:sz w:val="17"/>
              </w:rPr>
              <w:t>1</w:t>
            </w:r>
            <w:r>
              <w:rPr>
                <w:b w:val="0"/>
                <w:sz w:val="17"/>
              </w:rPr>
              <w:t xml:space="preserve"> (</w:t>
            </w:r>
            <w:r>
              <w:rPr>
                <w:rFonts w:ascii="Consolas" w:hAnsi="Consolas"/>
                <w:sz w:val="17"/>
              </w:rPr>
              <w:t>:212</w:t>
            </w:r>
            <w:r>
              <w:rPr>
                <w:b w:val="0"/>
                <w:sz w:val="17"/>
              </w:rPr>
              <w:t>)</w:t>
            </w:r>
          </w:p>
        </w:tc>
        <w:tc>
          <w:tcPr>
            <w:tcW w:type="dxa" w:w="2948"/>
          </w:tcPr>
          <w:p>
            <w:pPr>
              <w:spacing w:after="120"/>
            </w:pPr>
            <w:r/>
            <w:r>
              <w:rPr>
                <w:b w:val="0"/>
                <w:sz w:val="17"/>
              </w:rPr>
              <w:t>—</w:t>
            </w:r>
          </w:p>
        </w:tc>
      </w:tr>
      <w:tr>
        <w:tc>
          <w:tcPr>
            <w:tcW w:type="dxa" w:w="2041"/>
          </w:tcPr>
          <w:p>
            <w:pPr>
              <w:spacing w:after="120"/>
            </w:pPr>
            <w:r/>
            <w:r>
              <w:rPr>
                <w:rFonts w:ascii="Consolas" w:hAnsi="Consolas"/>
                <w:sz w:val="17"/>
              </w:rPr>
              <w:t>DB_POOL_MAX</w:t>
            </w:r>
          </w:p>
        </w:tc>
        <w:tc>
          <w:tcPr>
            <w:tcW w:type="dxa" w:w="3061"/>
          </w:tcPr>
          <w:p>
            <w:pPr>
              <w:spacing w:after="120"/>
            </w:pPr>
            <w:r/>
            <w:r>
              <w:rPr>
                <w:b w:val="0"/>
                <w:sz w:val="17"/>
              </w:rPr>
              <w:t>Tamaño máximo.</w:t>
            </w:r>
          </w:p>
        </w:tc>
        <w:tc>
          <w:tcPr>
            <w:tcW w:type="dxa" w:w="1361"/>
          </w:tcPr>
          <w:p>
            <w:pPr>
              <w:spacing w:after="120"/>
            </w:pPr>
            <w:r/>
            <w:r>
              <w:rPr>
                <w:rFonts w:ascii="Consolas" w:hAnsi="Consolas"/>
                <w:b/>
                <w:sz w:val="17"/>
              </w:rPr>
              <w:t>5</w:t>
            </w:r>
            <w:r>
              <w:rPr>
                <w:b w:val="0"/>
                <w:sz w:val="17"/>
              </w:rPr>
              <w:t xml:space="preserve"> (</w:t>
            </w:r>
            <w:r>
              <w:rPr>
                <w:rFonts w:ascii="Consolas" w:hAnsi="Consolas"/>
                <w:sz w:val="17"/>
              </w:rPr>
              <w:t>:213</w:t>
            </w:r>
            <w:r>
              <w:rPr>
                <w:b w:val="0"/>
                <w:sz w:val="17"/>
              </w:rPr>
              <w:t>)</w:t>
            </w:r>
          </w:p>
        </w:tc>
        <w:tc>
          <w:tcPr>
            <w:tcW w:type="dxa" w:w="2948"/>
          </w:tcPr>
          <w:p>
            <w:pPr>
              <w:spacing w:after="120"/>
            </w:pPr>
            <w:r/>
            <w:r>
              <w:rPr>
                <w:b w:val="0"/>
                <w:sz w:val="17"/>
              </w:rPr>
              <w:t>—</w:t>
            </w:r>
          </w:p>
        </w:tc>
      </w:tr>
      <w:tr>
        <w:tc>
          <w:tcPr>
            <w:tcW w:type="dxa" w:w="2041"/>
          </w:tcPr>
          <w:p>
            <w:pPr>
              <w:spacing w:after="120"/>
            </w:pPr>
            <w:r/>
            <w:r>
              <w:rPr>
                <w:rFonts w:ascii="Consolas" w:hAnsi="Consolas"/>
                <w:sz w:val="17"/>
              </w:rPr>
              <w:t>LOG_LEVEL</w:t>
            </w:r>
          </w:p>
        </w:tc>
        <w:tc>
          <w:tcPr>
            <w:tcW w:type="dxa" w:w="3061"/>
          </w:tcPr>
          <w:p>
            <w:pPr>
              <w:spacing w:after="120"/>
            </w:pPr>
            <w:r/>
            <w:r>
              <w:rPr>
                <w:b w:val="0"/>
                <w:sz w:val="17"/>
              </w:rPr>
              <w:t xml:space="preserve">Nivel de </w:t>
            </w:r>
            <w:r>
              <w:rPr>
                <w:rFonts w:ascii="Consolas" w:hAnsi="Consolas"/>
                <w:sz w:val="17"/>
              </w:rPr>
              <w:t>logging.basicConfig</w:t>
            </w:r>
            <w:r>
              <w:rPr>
                <w:b w:val="0"/>
                <w:sz w:val="17"/>
              </w:rPr>
              <w:t>.</w:t>
            </w:r>
          </w:p>
        </w:tc>
        <w:tc>
          <w:tcPr>
            <w:tcW w:type="dxa" w:w="1361"/>
          </w:tcPr>
          <w:p>
            <w:pPr>
              <w:spacing w:after="120"/>
            </w:pPr>
            <w:r/>
            <w:r>
              <w:rPr>
                <w:rFonts w:ascii="Consolas" w:hAnsi="Consolas"/>
                <w:b/>
                <w:sz w:val="17"/>
              </w:rPr>
              <w:t>"INFO"</w:t>
            </w:r>
            <w:r>
              <w:rPr>
                <w:b w:val="0"/>
                <w:sz w:val="17"/>
              </w:rPr>
              <w:t xml:space="preserve"> (</w:t>
            </w:r>
            <w:r>
              <w:rPr>
                <w:rFonts w:ascii="Consolas" w:hAnsi="Consolas"/>
                <w:sz w:val="17"/>
              </w:rPr>
              <w:t>:215</w:t>
            </w:r>
            <w:r>
              <w:rPr>
                <w:b w:val="0"/>
                <w:sz w:val="17"/>
              </w:rPr>
              <w:t>)</w:t>
            </w:r>
          </w:p>
        </w:tc>
        <w:tc>
          <w:tcPr>
            <w:tcW w:type="dxa" w:w="2948"/>
          </w:tcPr>
          <w:p>
            <w:pPr>
              <w:spacing w:after="120"/>
            </w:pPr>
            <w:r/>
            <w:r>
              <w:rPr>
                <w:b w:val="0"/>
                <w:sz w:val="17"/>
              </w:rPr>
              <w:t xml:space="preserve">— (un valor inválido haría fallar </w:t>
            </w:r>
            <w:r>
              <w:rPr>
                <w:rFonts w:ascii="Consolas" w:hAnsi="Consolas"/>
                <w:sz w:val="17"/>
              </w:rPr>
              <w:t>basicConfig</w:t>
            </w:r>
            <w:r>
              <w:rPr>
                <w:b w:val="0"/>
                <w:sz w:val="17"/>
              </w:rPr>
              <w:t>)</w:t>
            </w:r>
          </w:p>
        </w:tc>
      </w:tr>
      <w:tr>
        <w:tc>
          <w:tcPr>
            <w:tcW w:type="dxa" w:w="2041"/>
          </w:tcPr>
          <w:p>
            <w:pPr>
              <w:spacing w:after="120"/>
            </w:pPr>
            <w:r/>
            <w:r>
              <w:rPr>
                <w:rFonts w:ascii="Consolas" w:hAnsi="Consolas"/>
                <w:sz w:val="17"/>
              </w:rPr>
              <w:t>RAILWAY_GIT_COMMIT_SHA</w:t>
            </w:r>
          </w:p>
        </w:tc>
        <w:tc>
          <w:tcPr>
            <w:tcW w:type="dxa" w:w="3061"/>
          </w:tcPr>
          <w:p>
            <w:pPr>
              <w:spacing w:after="120"/>
            </w:pPr>
            <w:r/>
            <w:r>
              <w:rPr>
                <w:b w:val="0"/>
                <w:sz w:val="17"/>
              </w:rPr>
              <w:t xml:space="preserve">Commit desplegado, que </w:t>
            </w:r>
            <w:r>
              <w:rPr>
                <w:rFonts w:ascii="Consolas" w:hAnsi="Consolas"/>
                <w:sz w:val="17"/>
              </w:rPr>
              <w:t>/health</w:t>
            </w:r>
            <w:r>
              <w:rPr>
                <w:b w:val="0"/>
                <w:sz w:val="17"/>
              </w:rPr>
              <w:t xml:space="preserve"> informa. </w:t>
            </w:r>
            <w:r>
              <w:rPr>
                <w:b/>
                <w:sz w:val="17"/>
              </w:rPr>
              <w:t>La rellena Railway sola</w:t>
            </w:r>
            <w:r>
              <w:rPr>
                <w:b w:val="0"/>
                <w:sz w:val="17"/>
              </w:rPr>
              <w:t xml:space="preserve"> en cada despliegue desde GitHub.</w:t>
            </w:r>
          </w:p>
        </w:tc>
        <w:tc>
          <w:tcPr>
            <w:tcW w:type="dxa" w:w="1361"/>
          </w:tcPr>
          <w:p>
            <w:pPr>
              <w:spacing w:after="120"/>
            </w:pPr>
            <w:r/>
            <w:r>
              <w:rPr>
                <w:rFonts w:ascii="Consolas" w:hAnsi="Consolas"/>
                <w:sz w:val="17"/>
              </w:rPr>
              <w:t>""</w:t>
            </w:r>
            <w:r>
              <w:rPr>
                <w:b w:val="0"/>
                <w:sz w:val="17"/>
              </w:rPr>
              <w:t xml:space="preserve"> (</w:t>
            </w:r>
            <w:r>
              <w:rPr>
                <w:rFonts w:ascii="Consolas" w:hAnsi="Consolas"/>
                <w:sz w:val="17"/>
              </w:rPr>
              <w:t>:205</w:t>
            </w:r>
            <w:r>
              <w:rPr>
                <w:b w:val="0"/>
                <w:sz w:val="17"/>
              </w:rPr>
              <w:t>)</w:t>
            </w:r>
          </w:p>
        </w:tc>
        <w:tc>
          <w:tcPr>
            <w:tcW w:type="dxa" w:w="2948"/>
          </w:tcPr>
          <w:p>
            <w:pPr>
              <w:spacing w:after="120"/>
            </w:pPr>
            <w:r/>
            <w:r>
              <w:rPr>
                <w:b w:val="0"/>
                <w:sz w:val="17"/>
              </w:rPr>
              <w:t>—</w:t>
            </w:r>
          </w:p>
        </w:tc>
      </w:tr>
      <w:tr>
        <w:tc>
          <w:tcPr>
            <w:tcW w:type="dxa" w:w="2041"/>
          </w:tcPr>
          <w:p>
            <w:pPr>
              <w:spacing w:after="120"/>
            </w:pPr>
            <w:r/>
            <w:r>
              <w:rPr>
                <w:rFonts w:ascii="Consolas" w:hAnsi="Consolas"/>
                <w:sz w:val="17"/>
              </w:rPr>
              <w:t>RAILWAY_GIT_BRANCH</w:t>
            </w:r>
          </w:p>
        </w:tc>
        <w:tc>
          <w:tcPr>
            <w:tcW w:type="dxa" w:w="3061"/>
          </w:tcPr>
          <w:p>
            <w:pPr>
              <w:spacing w:after="120"/>
            </w:pPr>
            <w:r/>
            <w:r>
              <w:rPr>
                <w:b w:val="0"/>
                <w:sz w:val="17"/>
              </w:rPr>
              <w:t>Rama desplegada. Ídem.</w:t>
            </w:r>
          </w:p>
        </w:tc>
        <w:tc>
          <w:tcPr>
            <w:tcW w:type="dxa" w:w="1361"/>
          </w:tcPr>
          <w:p>
            <w:pPr>
              <w:spacing w:after="120"/>
            </w:pPr>
            <w:r/>
            <w:r>
              <w:rPr>
                <w:rFonts w:ascii="Consolas" w:hAnsi="Consolas"/>
                <w:sz w:val="17"/>
              </w:rPr>
              <w:t>""</w:t>
            </w:r>
            <w:r>
              <w:rPr>
                <w:b w:val="0"/>
                <w:sz w:val="17"/>
              </w:rPr>
              <w:t xml:space="preserve"> (</w:t>
            </w:r>
            <w:r>
              <w:rPr>
                <w:rFonts w:ascii="Consolas" w:hAnsi="Consolas"/>
                <w:sz w:val="17"/>
              </w:rPr>
              <w:t>:206</w:t>
            </w:r>
            <w:r>
              <w:rPr>
                <w:b w:val="0"/>
                <w:sz w:val="17"/>
              </w:rPr>
              <w:t>)</w:t>
            </w:r>
          </w:p>
        </w:tc>
        <w:tc>
          <w:tcPr>
            <w:tcW w:type="dxa" w:w="2948"/>
          </w:tcPr>
          <w:p>
            <w:pPr>
              <w:spacing w:after="120"/>
            </w:pPr>
            <w:r/>
            <w:r>
              <w:rPr>
                <w:b w:val="0"/>
                <w:sz w:val="17"/>
              </w:rPr>
              <w:t>—</w:t>
            </w:r>
          </w:p>
        </w:tc>
      </w:tr>
    </w:tbl>
    <w:p>
      <w:pPr>
        <w:pStyle w:val="Heading3"/>
        <w:spacing w:after="120"/>
      </w:pPr>
      <w:r>
        <w:t>Qué pasa si falta una</w:t>
      </w:r>
    </w:p>
    <w:tbl>
      <w:tblPr>
        <w:tblStyle w:val="TableGrid"/>
        <w:tblW w:type="auto" w:w="0"/>
        <w:jc w:val="left"/>
        <w:tblLayout w:type="autofit"/>
        <w:tblLook w:firstColumn="1" w:firstRow="1" w:lastColumn="0" w:lastRow="0" w:noHBand="0" w:noVBand="1" w:val="04A0"/>
      </w:tblPr>
      <w:tblGrid>
        <w:gridCol w:w="4873"/>
        <w:gridCol w:w="4873"/>
      </w:tblGrid>
      <w:tr>
        <w:tc>
          <w:tcPr>
            <w:tcW w:type="dxa" w:w="2268"/>
            <w:shd w:val="clear" w:fill="E8EBF0"/>
          </w:tcPr>
          <w:p>
            <w:pPr>
              <w:spacing w:after="120"/>
            </w:pPr>
            <w:r/>
            <w:r>
              <w:rPr>
                <w:b/>
                <w:sz w:val="18"/>
              </w:rPr>
              <w:t>Caso</w:t>
            </w:r>
          </w:p>
        </w:tc>
        <w:tc>
          <w:tcPr>
            <w:tcW w:type="dxa" w:w="7143"/>
            <w:shd w:val="clear" w:fill="E8EBF0"/>
          </w:tcPr>
          <w:p>
            <w:pPr>
              <w:spacing w:after="120"/>
            </w:pPr>
            <w:r/>
            <w:r>
              <w:rPr>
                <w:b/>
                <w:sz w:val="18"/>
              </w:rPr>
              <w:t>Consecuencia</w:t>
            </w:r>
          </w:p>
        </w:tc>
      </w:tr>
      <w:tr>
        <w:tc>
          <w:tcPr>
            <w:tcW w:type="dxa" w:w="2268"/>
          </w:tcPr>
          <w:p>
            <w:pPr>
              <w:spacing w:after="120"/>
            </w:pPr>
            <w:r/>
            <w:r>
              <w:rPr>
                <w:b w:val="0"/>
                <w:sz w:val="17"/>
              </w:rPr>
              <w:t>Falta una obligatoria</w:t>
            </w:r>
          </w:p>
        </w:tc>
        <w:tc>
          <w:tcPr>
            <w:tcW w:type="dxa" w:w="7143"/>
          </w:tcPr>
          <w:p>
            <w:pPr>
              <w:spacing w:after="120"/>
            </w:pPr>
            <w:r/>
            <w:r>
              <w:rPr>
                <w:rFonts w:ascii="Consolas" w:hAnsi="Consolas"/>
                <w:sz w:val="17"/>
              </w:rPr>
              <w:t>pydantic_settings</w:t>
            </w:r>
            <w:r>
              <w:rPr>
                <w:b w:val="0"/>
                <w:sz w:val="17"/>
              </w:rPr>
              <w:t xml:space="preserve"> lanza </w:t>
            </w:r>
            <w:r>
              <w:rPr>
                <w:rFonts w:ascii="Consolas" w:hAnsi="Consolas"/>
                <w:sz w:val="17"/>
              </w:rPr>
              <w:t>ValidationError</w:t>
            </w:r>
            <w:r>
              <w:rPr>
                <w:b w:val="0"/>
                <w:sz w:val="17"/>
              </w:rPr>
              <w:t xml:space="preserve"> al importar </w:t>
            </w:r>
            <w:r>
              <w:rPr>
                <w:rFonts w:ascii="Consolas" w:hAnsi="Consolas"/>
                <w:sz w:val="17"/>
              </w:rPr>
              <w:t>app.config</w:t>
            </w:r>
            <w:r>
              <w:rPr>
                <w:b w:val="0"/>
                <w:sz w:val="17"/>
              </w:rPr>
              <w:t xml:space="preserve">. </w:t>
            </w:r>
            <w:r>
              <w:rPr>
                <w:b/>
                <w:sz w:val="17"/>
              </w:rPr>
              <w:t>El proceso no arranca</w:t>
            </w:r>
            <w:r>
              <w:rPr>
                <w:b w:val="0"/>
                <w:sz w:val="17"/>
              </w:rPr>
              <w:t xml:space="preserve">, y en Railway el despliegue falla en el arranque. </w:t>
            </w:r>
            <w:r>
              <w:rPr>
                <w:rFonts w:ascii="Consolas" w:hAnsi="Consolas"/>
                <w:sz w:val="17"/>
              </w:rPr>
              <w:t>railway.json</w:t>
            </w:r>
            <w:r>
              <w:rPr>
                <w:b w:val="0"/>
                <w:sz w:val="17"/>
              </w:rPr>
              <w:t xml:space="preserve"> reintenta hasta 3 veces (</w:t>
            </w:r>
            <w:r>
              <w:rPr>
                <w:rFonts w:ascii="Consolas" w:hAnsi="Consolas"/>
                <w:sz w:val="17"/>
              </w:rPr>
              <w:t>restartPolicyMaxRetries</w:t>
            </w:r>
            <w:r>
              <w:rPr>
                <w:b w:val="0"/>
                <w:sz w:val="17"/>
              </w:rPr>
              <w:t>) y después deja el servicio caído.</w:t>
            </w:r>
          </w:p>
        </w:tc>
      </w:tr>
      <w:tr>
        <w:tc>
          <w:tcPr>
            <w:tcW w:type="dxa" w:w="2268"/>
          </w:tcPr>
          <w:p>
            <w:pPr>
              <w:spacing w:after="120"/>
            </w:pPr>
            <w:r/>
            <w:r>
              <w:rPr>
                <w:b w:val="0"/>
                <w:sz w:val="17"/>
              </w:rPr>
              <w:t>Falta una opcional</w:t>
            </w:r>
          </w:p>
        </w:tc>
        <w:tc>
          <w:tcPr>
            <w:tcW w:type="dxa" w:w="7143"/>
          </w:tcPr>
          <w:p>
            <w:pPr>
              <w:spacing w:after="120"/>
            </w:pPr>
            <w:r/>
            <w:r>
              <w:rPr>
                <w:b w:val="0"/>
                <w:sz w:val="17"/>
              </w:rPr>
              <w:t>Se usa el valor por defecto del código. Es el comportamiento buscado: el defecto existe para que el repositorio deje constancia de con qué se está corriendo.</w:t>
            </w:r>
          </w:p>
        </w:tc>
      </w:tr>
      <w:tr>
        <w:tc>
          <w:tcPr>
            <w:tcW w:type="dxa" w:w="2268"/>
          </w:tcPr>
          <w:p>
            <w:pPr>
              <w:spacing w:after="120"/>
            </w:pPr>
            <w:r/>
            <w:r>
              <w:rPr>
                <w:b w:val="0"/>
                <w:sz w:val="17"/>
              </w:rPr>
              <w:t>Una obligatoria está presente pero mal formada</w:t>
            </w:r>
          </w:p>
        </w:tc>
        <w:tc>
          <w:tcPr>
            <w:tcW w:type="dxa" w:w="7143"/>
          </w:tcPr>
          <w:p>
            <w:pPr>
              <w:spacing w:after="120"/>
            </w:pPr>
            <w:r/>
            <w:r>
              <w:rPr>
                <w:b/>
                <w:sz w:val="17"/>
              </w:rPr>
              <w:t>Falla igual, al arrancar</w:t>
            </w:r>
            <w:r>
              <w:rPr>
                <w:b w:val="0"/>
                <w:sz w:val="17"/>
              </w:rPr>
              <w:t>, y es deliberado (</w:t>
            </w:r>
            <w:r>
              <w:rPr>
                <w:rFonts w:ascii="Consolas" w:hAnsi="Consolas"/>
                <w:sz w:val="17"/>
              </w:rPr>
              <w:t>config.py:229-232</w:t>
            </w:r>
            <w:r>
              <w:rPr>
                <w:b w:val="0"/>
                <w:sz w:val="17"/>
              </w:rPr>
              <w:t xml:space="preserve">): «el fallo alternativo aparecería al registrar a la primera usuaria, mucho más tarde y mucho más difícil de diagnosticar». Los mensajes de error traen la orden de </w:t>
            </w:r>
            <w:r>
              <w:rPr>
                <w:rFonts w:ascii="Consolas" w:hAnsi="Consolas"/>
                <w:sz w:val="17"/>
              </w:rPr>
              <w:t>python -c</w:t>
            </w:r>
            <w:r>
              <w:rPr>
                <w:b w:val="0"/>
                <w:sz w:val="17"/>
              </w:rPr>
              <w:t xml:space="preserve"> para generar el valor correcto.</w:t>
            </w:r>
          </w:p>
        </w:tc>
      </w:tr>
      <w:tr>
        <w:tc>
          <w:tcPr>
            <w:tcW w:type="dxa" w:w="2268"/>
          </w:tcPr>
          <w:p>
            <w:pPr>
              <w:spacing w:after="120"/>
            </w:pPr>
            <w:r/>
            <w:r>
              <w:rPr>
                <w:b w:val="0"/>
                <w:sz w:val="17"/>
              </w:rPr>
              <w:t>Una variable está mal escrita</w:t>
            </w:r>
          </w:p>
        </w:tc>
        <w:tc>
          <w:tcPr>
            <w:tcW w:type="dxa" w:w="7143"/>
          </w:tcPr>
          <w:p>
            <w:pPr>
              <w:spacing w:after="120"/>
            </w:pPr>
            <w:r/>
            <w:r>
              <w:rPr>
                <w:rFonts w:ascii="Consolas" w:hAnsi="Consolas"/>
                <w:sz w:val="17"/>
              </w:rPr>
              <w:t>extra="ignore"</w:t>
            </w:r>
            <w:r>
              <w:rPr>
                <w:b w:val="0"/>
                <w:sz w:val="17"/>
              </w:rPr>
              <w:t xml:space="preserve"> la descarta </w:t>
            </w:r>
            <w:r>
              <w:rPr>
                <w:b/>
                <w:sz w:val="17"/>
              </w:rPr>
              <w:t>sin avisar</w:t>
            </w:r>
            <w:r>
              <w:rPr>
                <w:b w:val="0"/>
                <w:sz w:val="17"/>
              </w:rPr>
              <w:t xml:space="preserve">. Si el nombre correcto era opcional, queda el defecto; si era obligatorio, falla por ausencia. Un </w:t>
            </w:r>
            <w:r>
              <w:rPr>
                <w:rFonts w:ascii="Consolas" w:hAnsi="Consolas"/>
                <w:sz w:val="17"/>
              </w:rPr>
              <w:t>RAG_UMBRAL_SIMILITU</w:t>
            </w:r>
            <w:r>
              <w:rPr>
                <w:b w:val="0"/>
                <w:sz w:val="17"/>
              </w:rPr>
              <w:t xml:space="preserve"> mal escrito pasaría inadvertido.</w:t>
            </w:r>
          </w:p>
        </w:tc>
      </w:tr>
    </w:tbl>
    <w:p>
      <w:pPr>
        <w:spacing w:after="120"/>
      </w:pPr>
      <w:r>
        <w:rPr>
          <w:b w:val="0"/>
        </w:rPr>
        <w:t xml:space="preserve">La única validación que el código declara </w:t>
      </w:r>
      <w:r>
        <w:rPr>
          <w:b/>
        </w:rPr>
        <w:t>no</w:t>
      </w:r>
      <w:r>
        <w:rPr>
          <w:b w:val="0"/>
        </w:rPr>
        <w:t xml:space="preserve"> poder hacer (</w:t>
      </w:r>
      <w:r>
        <w:rPr>
          <w:rFonts w:ascii="Consolas" w:hAnsi="Consolas"/>
          <w:sz w:val="18"/>
        </w:rPr>
        <w:t>config.py:300-306</w:t>
      </w:r>
      <w:r>
        <w:rPr>
          <w:b w:val="0"/>
        </w:rPr>
        <w:t xml:space="preserve">): escribir por error la </w:t>
      </w:r>
      <w:r>
        <w:rPr>
          <w:b/>
        </w:rPr>
        <w:t>distancia</w:t>
      </w:r>
      <w:r>
        <w:rPr>
          <w:b w:val="0"/>
        </w:rPr>
        <w:t xml:space="preserve"> en lugar de la similitud. La distancia equivalente a 0,68 es 0,32, que está en rango y pasaría, dejando el CU2 respondiendo justamente con los fragmentos que no vienen a cuento </w:t>
      </w:r>
      <w:r>
        <w:rPr>
          <w:b/>
        </w:rPr>
        <w:t>y sin dar ningún error</w:t>
      </w:r>
      <w:r>
        <w:rPr>
          <w:b w:val="0"/>
        </w:rPr>
        <w:t xml:space="preserve">. Contra eso solo protege leer el aviso del </w:t>
      </w:r>
      <w:r>
        <w:rPr>
          <w:rFonts w:ascii="Consolas" w:hAnsi="Consolas"/>
          <w:sz w:val="18"/>
        </w:rPr>
        <w:t>.env.example</w:t>
      </w:r>
      <w:r>
        <w:rPr>
          <w:b w:val="0"/>
        </w:rPr>
        <w:t>.</w:t>
      </w:r>
    </w:p>
    <w:p>
      <w:pPr>
        <w:pStyle w:val="Heading3"/>
        <w:spacing w:after="120"/>
      </w:pPr>
      <w:r>
        <w:t>Lo que NO es configurable, a propósito</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1928"/>
            <w:shd w:val="clear" w:fill="E8EBF0"/>
          </w:tcPr>
          <w:p>
            <w:pPr>
              <w:spacing w:after="120"/>
            </w:pPr>
            <w:r/>
            <w:r>
              <w:rPr>
                <w:b/>
                <w:sz w:val="18"/>
              </w:rPr>
              <w:t>Constante</w:t>
            </w:r>
          </w:p>
        </w:tc>
        <w:tc>
          <w:tcPr>
            <w:tcW w:type="dxa" w:w="1474"/>
            <w:shd w:val="clear" w:fill="E8EBF0"/>
          </w:tcPr>
          <w:p>
            <w:pPr>
              <w:spacing w:after="120"/>
            </w:pPr>
            <w:r/>
            <w:r>
              <w:rPr>
                <w:b/>
                <w:sz w:val="18"/>
              </w:rPr>
              <w:t>Valor</w:t>
            </w:r>
          </w:p>
        </w:tc>
        <w:tc>
          <w:tcPr>
            <w:tcW w:type="dxa" w:w="1587"/>
            <w:shd w:val="clear" w:fill="E8EBF0"/>
          </w:tcPr>
          <w:p>
            <w:pPr>
              <w:spacing w:after="120"/>
            </w:pPr>
            <w:r/>
            <w:r>
              <w:rPr>
                <w:b/>
                <w:sz w:val="18"/>
              </w:rPr>
              <w:t>Dónde</w:t>
            </w:r>
          </w:p>
        </w:tc>
        <w:tc>
          <w:tcPr>
            <w:tcW w:type="dxa" w:w="4422"/>
            <w:shd w:val="clear" w:fill="E8EBF0"/>
          </w:tcPr>
          <w:p>
            <w:pPr>
              <w:spacing w:after="120"/>
            </w:pPr>
            <w:r/>
            <w:r>
              <w:rPr>
                <w:b/>
                <w:sz w:val="18"/>
              </w:rPr>
              <w:t>Por qué no es variable de entorno</w:t>
            </w:r>
          </w:p>
        </w:tc>
      </w:tr>
      <w:tr>
        <w:tc>
          <w:tcPr>
            <w:tcW w:type="dxa" w:w="1928"/>
          </w:tcPr>
          <w:p>
            <w:pPr>
              <w:spacing w:after="120"/>
            </w:pPr>
            <w:r/>
            <w:r>
              <w:rPr>
                <w:rFonts w:ascii="Consolas" w:hAnsi="Consolas"/>
                <w:sz w:val="17"/>
              </w:rPr>
              <w:t>MODELO_EMBEDDING</w:t>
            </w:r>
          </w:p>
        </w:tc>
        <w:tc>
          <w:tcPr>
            <w:tcW w:type="dxa" w:w="1474"/>
          </w:tcPr>
          <w:p>
            <w:pPr>
              <w:spacing w:after="120"/>
            </w:pPr>
            <w:r/>
            <w:r>
              <w:rPr>
                <w:rFonts w:ascii="Consolas" w:hAnsi="Consolas"/>
                <w:sz w:val="17"/>
              </w:rPr>
              <w:t>gemini-embedding-001</w:t>
            </w:r>
          </w:p>
        </w:tc>
        <w:tc>
          <w:tcPr>
            <w:tcW w:type="dxa" w:w="1587"/>
          </w:tcPr>
          <w:p>
            <w:pPr>
              <w:spacing w:after="120"/>
            </w:pPr>
            <w:r/>
            <w:r>
              <w:rPr>
                <w:rFonts w:ascii="Consolas" w:hAnsi="Consolas"/>
                <w:sz w:val="17"/>
              </w:rPr>
              <w:t>gemini.py:55</w:t>
            </w:r>
          </w:p>
        </w:tc>
        <w:tc>
          <w:tcPr>
            <w:tcW w:type="dxa" w:w="4422"/>
          </w:tcPr>
          <w:p>
            <w:pPr>
              <w:spacing w:after="120"/>
            </w:pPr>
            <w:r/>
            <w:r>
              <w:rPr>
                <w:b/>
                <w:sz w:val="17"/>
              </w:rPr>
              <w:t>La asimetría es deliberada (ADR-0007).</w:t>
            </w:r>
            <w:r>
              <w:rPr>
                <w:b w:val="0"/>
                <w:sz w:val="17"/>
              </w:rPr>
              <w:t xml:space="preserve"> Los embeddings de dos modelos viven en espacios vectoriales incompatibles; cambiarlo dejaría las consultas nuevas comparándose contra vectores viejos </w:t>
            </w:r>
            <w:r>
              <w:rPr>
                <w:b/>
                <w:sz w:val="17"/>
              </w:rPr>
              <w:t>sin error, solo con recuperación degradada</w:t>
            </w:r>
            <w:r>
              <w:rPr>
                <w:b w:val="0"/>
                <w:sz w:val="17"/>
              </w:rPr>
              <w:t>, y obligaría a re-vectorizar los 765 fragmentos. Que exija un commit es la garantía de que no se cambie por accidente.</w:t>
            </w:r>
          </w:p>
        </w:tc>
      </w:tr>
      <w:tr>
        <w:tc>
          <w:tcPr>
            <w:tcW w:type="dxa" w:w="1928"/>
          </w:tcPr>
          <w:p>
            <w:pPr>
              <w:spacing w:after="120"/>
            </w:pPr>
            <w:r/>
            <w:r>
              <w:rPr>
                <w:rFonts w:ascii="Consolas" w:hAnsi="Consolas"/>
                <w:sz w:val="17"/>
              </w:rPr>
              <w:t>DIMENSIONES_EMBEDDING</w:t>
            </w:r>
          </w:p>
        </w:tc>
        <w:tc>
          <w:tcPr>
            <w:tcW w:type="dxa" w:w="1474"/>
          </w:tcPr>
          <w:p>
            <w:pPr>
              <w:spacing w:after="120"/>
            </w:pPr>
            <w:r/>
            <w:r>
              <w:rPr>
                <w:rFonts w:ascii="Consolas" w:hAnsi="Consolas"/>
                <w:sz w:val="17"/>
              </w:rPr>
              <w:t>768</w:t>
            </w:r>
          </w:p>
        </w:tc>
        <w:tc>
          <w:tcPr>
            <w:tcW w:type="dxa" w:w="1587"/>
          </w:tcPr>
          <w:p>
            <w:pPr>
              <w:spacing w:after="120"/>
            </w:pPr>
            <w:r/>
            <w:r>
              <w:rPr>
                <w:rFonts w:ascii="Consolas" w:hAnsi="Consolas"/>
                <w:sz w:val="17"/>
              </w:rPr>
              <w:t>gemini.py:63</w:t>
            </w:r>
          </w:p>
        </w:tc>
        <w:tc>
          <w:tcPr>
            <w:tcW w:type="dxa" w:w="4422"/>
          </w:tcPr>
          <w:p>
            <w:pPr>
              <w:spacing w:after="120"/>
            </w:pPr>
            <w:r/>
            <w:r>
              <w:rPr>
                <w:b w:val="0"/>
                <w:sz w:val="17"/>
              </w:rPr>
              <w:t xml:space="preserve">pgvector solo indexa hasta 2000 dimensiones con el tipo </w:t>
            </w:r>
            <w:r>
              <w:rPr>
                <w:rFonts w:ascii="Consolas" w:hAnsi="Consolas"/>
                <w:sz w:val="17"/>
              </w:rPr>
              <w:t>vector</w:t>
            </w:r>
            <w:r>
              <w:rPr>
                <w:b w:val="0"/>
                <w:sz w:val="17"/>
              </w:rPr>
              <w:t>, y el modelo devuelve 3072 por defecto. El truncado es Matryoshka, previsto por el modelo.</w:t>
            </w:r>
          </w:p>
        </w:tc>
      </w:tr>
      <w:tr>
        <w:tc>
          <w:tcPr>
            <w:tcW w:type="dxa" w:w="1928"/>
          </w:tcPr>
          <w:p>
            <w:pPr>
              <w:spacing w:after="120"/>
            </w:pPr>
            <w:r/>
            <w:r>
              <w:rPr>
                <w:b w:val="0"/>
                <w:sz w:val="17"/>
              </w:rPr>
              <w:t>Temperatura de la extracción</w:t>
            </w:r>
          </w:p>
        </w:tc>
        <w:tc>
          <w:tcPr>
            <w:tcW w:type="dxa" w:w="1474"/>
          </w:tcPr>
          <w:p>
            <w:pPr>
              <w:spacing w:after="120"/>
            </w:pPr>
            <w:r/>
            <w:r>
              <w:rPr>
                <w:rFonts w:ascii="Consolas" w:hAnsi="Consolas"/>
                <w:sz w:val="17"/>
              </w:rPr>
              <w:t>0.1</w:t>
            </w:r>
          </w:p>
        </w:tc>
        <w:tc>
          <w:tcPr>
            <w:tcW w:type="dxa" w:w="1587"/>
          </w:tcPr>
          <w:p>
            <w:pPr>
              <w:spacing w:after="120"/>
            </w:pPr>
            <w:r/>
            <w:r>
              <w:rPr>
                <w:rFonts w:ascii="Consolas" w:hAnsi="Consolas"/>
                <w:sz w:val="17"/>
              </w:rPr>
              <w:t>extraccion.py:48</w:t>
            </w:r>
          </w:p>
        </w:tc>
        <w:tc>
          <w:tcPr>
            <w:tcW w:type="dxa" w:w="4422"/>
          </w:tcPr>
          <w:p>
            <w:pPr>
              <w:spacing w:after="120"/>
            </w:pPr>
            <w:r/>
            <w:r>
              <w:rPr>
                <w:b w:val="0"/>
                <w:sz w:val="17"/>
              </w:rPr>
              <w:t xml:space="preserve">La única de la tabla de la Fase 4 que </w:t>
            </w:r>
            <w:r>
              <w:rPr>
                <w:b/>
                <w:sz w:val="17"/>
              </w:rPr>
              <w:t>no</w:t>
            </w:r>
            <w:r>
              <w:rPr>
                <w:b w:val="0"/>
                <w:sz w:val="17"/>
              </w:rPr>
              <w:t xml:space="preserve"> se calibra: el formato es estricto y la variabilidad solo puede estropearlo.</w:t>
            </w:r>
          </w:p>
        </w:tc>
      </w:tr>
      <w:tr>
        <w:tc>
          <w:tcPr>
            <w:tcW w:type="dxa" w:w="1928"/>
          </w:tcPr>
          <w:p>
            <w:pPr>
              <w:spacing w:after="120"/>
            </w:pPr>
            <w:r/>
            <w:r>
              <w:rPr>
                <w:b w:val="0"/>
                <w:sz w:val="17"/>
              </w:rPr>
              <w:t>Las otras seis temperaturas</w:t>
            </w:r>
          </w:p>
        </w:tc>
        <w:tc>
          <w:tcPr>
            <w:tcW w:type="dxa" w:w="1474"/>
          </w:tcPr>
          <w:p>
            <w:pPr>
              <w:spacing w:after="120"/>
            </w:pPr>
            <w:r/>
            <w:r>
              <w:rPr>
                <w:b w:val="0"/>
                <w:sz w:val="17"/>
              </w:rPr>
              <w:t>0.7 / 0.4 / 0.4 / 0.3 / 0.1 / 0.0</w:t>
            </w:r>
          </w:p>
        </w:tc>
        <w:tc>
          <w:tcPr>
            <w:tcW w:type="dxa" w:w="1587"/>
          </w:tcPr>
          <w:p>
            <w:pPr>
              <w:spacing w:after="120"/>
            </w:pPr>
            <w:r/>
            <w:r>
              <w:rPr>
                <w:b w:val="0"/>
                <w:sz w:val="17"/>
              </w:rPr>
              <w:t>seis módulos</w:t>
            </w:r>
          </w:p>
        </w:tc>
        <w:tc>
          <w:tcPr>
            <w:tcW w:type="dxa" w:w="4422"/>
          </w:tcPr>
          <w:p>
            <w:pPr>
              <w:spacing w:after="120"/>
            </w:pPr>
            <w:r/>
            <w:r>
              <w:rPr>
                <w:b w:val="0"/>
                <w:sz w:val="17"/>
              </w:rPr>
              <w:t xml:space="preserve">Constantes de módulo, no variables de entorno. Calibrables </w:t>
            </w:r>
            <w:r>
              <w:rPr>
                <w:b/>
                <w:sz w:val="17"/>
              </w:rPr>
              <w:t>solo con despliegue</w:t>
            </w:r>
            <w:r>
              <w:rPr>
                <w:b w:val="0"/>
                <w:sz w:val="17"/>
              </w:rPr>
              <w:t>, al contrario que los umbrales.</w:t>
            </w:r>
          </w:p>
        </w:tc>
      </w:tr>
      <w:tr>
        <w:tc>
          <w:tcPr>
            <w:tcW w:type="dxa" w:w="1928"/>
          </w:tcPr>
          <w:p>
            <w:pPr>
              <w:spacing w:after="120"/>
            </w:pPr>
            <w:r/>
            <w:r>
              <w:rPr>
                <w:rFonts w:ascii="Consolas" w:hAnsi="Consolas"/>
                <w:sz w:val="17"/>
              </w:rPr>
              <w:t>_PLAZO_RECLAMO_SEGUNDOS</w:t>
            </w:r>
          </w:p>
        </w:tc>
        <w:tc>
          <w:tcPr>
            <w:tcW w:type="dxa" w:w="1474"/>
          </w:tcPr>
          <w:p>
            <w:pPr>
              <w:spacing w:after="120"/>
            </w:pPr>
            <w:r/>
            <w:r>
              <w:rPr>
                <w:rFonts w:ascii="Consolas" w:hAnsi="Consolas"/>
                <w:sz w:val="17"/>
              </w:rPr>
              <w:t>300</w:t>
            </w:r>
          </w:p>
        </w:tc>
        <w:tc>
          <w:tcPr>
            <w:tcW w:type="dxa" w:w="1587"/>
          </w:tcPr>
          <w:p>
            <w:pPr>
              <w:spacing w:after="120"/>
            </w:pPr>
            <w:r/>
            <w:r>
              <w:rPr>
                <w:rFonts w:ascii="Consolas" w:hAnsi="Consolas"/>
                <w:sz w:val="17"/>
              </w:rPr>
              <w:t>repositorio.py:78</w:t>
            </w:r>
          </w:p>
        </w:tc>
        <w:tc>
          <w:tcPr>
            <w:tcW w:type="dxa" w:w="4422"/>
          </w:tcPr>
          <w:p>
            <w:pPr>
              <w:spacing w:after="120"/>
            </w:pPr>
            <w:r/>
            <w:r>
              <w:rPr>
                <w:b w:val="0"/>
                <w:sz w:val="17"/>
              </w:rPr>
              <w:t>Constante de módulo.</w:t>
            </w:r>
          </w:p>
        </w:tc>
      </w:tr>
      <w:tr>
        <w:tc>
          <w:tcPr>
            <w:tcW w:type="dxa" w:w="1928"/>
          </w:tcPr>
          <w:p>
            <w:pPr>
              <w:spacing w:after="120"/>
            </w:pPr>
            <w:r/>
            <w:r>
              <w:rPr>
                <w:b w:val="0"/>
                <w:sz w:val="17"/>
              </w:rPr>
              <w:t>Las cuatro caducidades</w:t>
            </w:r>
          </w:p>
        </w:tc>
        <w:tc>
          <w:tcPr>
            <w:tcW w:type="dxa" w:w="1474"/>
          </w:tcPr>
          <w:p>
            <w:pPr>
              <w:spacing w:after="120"/>
            </w:pPr>
            <w:r/>
            <w:r>
              <w:rPr>
                <w:b w:val="0"/>
                <w:sz w:val="17"/>
              </w:rPr>
              <w:t>24 h / 24 h / 1 h / 7 días</w:t>
            </w:r>
          </w:p>
        </w:tc>
        <w:tc>
          <w:tcPr>
            <w:tcW w:type="dxa" w:w="1587"/>
          </w:tcPr>
          <w:p>
            <w:pPr>
              <w:spacing w:after="120"/>
            </w:pPr>
            <w:r/>
            <w:r>
              <w:rPr>
                <w:rFonts w:ascii="Consolas" w:hAnsi="Consolas"/>
                <w:sz w:val="17"/>
              </w:rPr>
              <w:t>repositorio.py:215</w:t>
            </w:r>
            <w:r>
              <w:rPr>
                <w:b w:val="0"/>
                <w:sz w:val="17"/>
              </w:rPr>
              <w:t xml:space="preserve">, </w:t>
            </w:r>
            <w:r>
              <w:rPr>
                <w:rFonts w:ascii="Consolas" w:hAnsi="Consolas"/>
                <w:sz w:val="17"/>
              </w:rPr>
              <w:t>:328</w:t>
            </w:r>
            <w:r>
              <w:rPr>
                <w:b w:val="0"/>
                <w:sz w:val="17"/>
              </w:rPr>
              <w:t xml:space="preserve">, </w:t>
            </w:r>
            <w:r>
              <w:rPr>
                <w:rFonts w:ascii="Consolas" w:hAnsi="Consolas"/>
                <w:sz w:val="17"/>
              </w:rPr>
              <w:t>:414</w:t>
            </w:r>
            <w:r>
              <w:rPr>
                <w:b w:val="0"/>
                <w:sz w:val="17"/>
              </w:rPr>
              <w:t xml:space="preserve">, </w:t>
            </w:r>
            <w:r>
              <w:rPr>
                <w:rFonts w:ascii="Consolas" w:hAnsi="Consolas"/>
                <w:sz w:val="17"/>
              </w:rPr>
              <w:t>:82</w:t>
            </w:r>
          </w:p>
        </w:tc>
        <w:tc>
          <w:tcPr>
            <w:tcW w:type="dxa" w:w="4422"/>
          </w:tcPr>
          <w:p>
            <w:pPr>
              <w:spacing w:after="120"/>
            </w:pPr>
            <w:r/>
            <w:r>
              <w:rPr>
                <w:b w:val="0"/>
                <w:sz w:val="17"/>
              </w:rPr>
              <w:t>Constantes de módulo.</w:t>
            </w:r>
          </w:p>
        </w:tc>
      </w:tr>
      <w:tr>
        <w:tc>
          <w:tcPr>
            <w:tcW w:type="dxa" w:w="1928"/>
          </w:tcPr>
          <w:p>
            <w:pPr>
              <w:spacing w:after="120"/>
            </w:pPr>
            <w:r/>
            <w:r>
              <w:rPr>
                <w:b w:val="0"/>
                <w:sz w:val="17"/>
              </w:rPr>
              <w:t>Los tres timeouts HTTP</w:t>
            </w:r>
          </w:p>
        </w:tc>
        <w:tc>
          <w:tcPr>
            <w:tcW w:type="dxa" w:w="1474"/>
          </w:tcPr>
          <w:p>
            <w:pPr>
              <w:spacing w:after="120"/>
            </w:pPr>
            <w:r/>
            <w:r>
              <w:rPr>
                <w:b w:val="0"/>
                <w:sz w:val="17"/>
              </w:rPr>
              <w:t>20 s / 5 s / 30 s</w:t>
            </w:r>
          </w:p>
        </w:tc>
        <w:tc>
          <w:tcPr>
            <w:tcW w:type="dxa" w:w="1587"/>
          </w:tcPr>
          <w:p>
            <w:pPr>
              <w:spacing w:after="120"/>
            </w:pPr>
            <w:r/>
            <w:r>
              <w:rPr>
                <w:rFonts w:ascii="Consolas" w:hAnsi="Consolas"/>
                <w:sz w:val="17"/>
              </w:rPr>
              <w:t>whatsapp.py:27</w:t>
            </w:r>
            <w:r>
              <w:rPr>
                <w:b w:val="0"/>
                <w:sz w:val="17"/>
              </w:rPr>
              <w:t xml:space="preserve">, </w:t>
            </w:r>
            <w:r>
              <w:rPr>
                <w:rFonts w:ascii="Consolas" w:hAnsi="Consolas"/>
                <w:sz w:val="17"/>
              </w:rPr>
              <w:t>:34</w:t>
            </w:r>
            <w:r>
              <w:rPr>
                <w:b w:val="0"/>
                <w:sz w:val="17"/>
              </w:rPr>
              <w:t xml:space="preserve">, </w:t>
            </w:r>
            <w:r>
              <w:rPr>
                <w:rFonts w:ascii="Consolas" w:hAnsi="Consolas"/>
                <w:sz w:val="17"/>
              </w:rPr>
              <w:t>media.py:32</w:t>
            </w:r>
          </w:p>
        </w:tc>
        <w:tc>
          <w:tcPr>
            <w:tcW w:type="dxa" w:w="4422"/>
          </w:tcPr>
          <w:p>
            <w:pPr>
              <w:spacing w:after="120"/>
            </w:pPr>
            <w:r/>
            <w:r>
              <w:rPr>
                <w:b w:val="0"/>
                <w:sz w:val="17"/>
              </w:rPr>
              <w:t>Constantes de módulo.</w:t>
            </w:r>
          </w:p>
        </w:tc>
      </w:tr>
    </w:tbl>
    <w:p>
      <w:r>
        <w:br w:type="page"/>
      </w:r>
    </w:p>
    <w:p>
      <w:pPr>
        <w:pStyle w:val="Heading2"/>
        <w:spacing w:after="120"/>
      </w:pPr>
      <w:r>
        <w:t>3.3 Despliegue</w:t>
      </w:r>
    </w:p>
    <w:p>
      <w:pPr>
        <w:pStyle w:val="Heading3"/>
        <w:spacing w:after="120"/>
      </w:pPr>
      <w:r>
        <w:t>Archivos de despliegue presentes</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2268"/>
            <w:shd w:val="clear" w:fill="E8EBF0"/>
          </w:tcPr>
          <w:p>
            <w:pPr>
              <w:spacing w:after="120"/>
            </w:pPr>
            <w:r/>
            <w:r>
              <w:rPr>
                <w:b/>
                <w:sz w:val="18"/>
              </w:rPr>
              <w:t>Archivo</w:t>
            </w:r>
          </w:p>
        </w:tc>
        <w:tc>
          <w:tcPr>
            <w:tcW w:type="dxa" w:w="1587"/>
            <w:shd w:val="clear" w:fill="E8EBF0"/>
          </w:tcPr>
          <w:p>
            <w:pPr>
              <w:spacing w:after="120"/>
            </w:pPr>
            <w:r/>
            <w:r>
              <w:rPr>
                <w:b/>
                <w:sz w:val="18"/>
              </w:rPr>
              <w:t>¿Existe?</w:t>
            </w:r>
          </w:p>
        </w:tc>
        <w:tc>
          <w:tcPr>
            <w:tcW w:type="dxa" w:w="5556"/>
            <w:shd w:val="clear" w:fill="E8EBF0"/>
          </w:tcPr>
          <w:p>
            <w:pPr>
              <w:spacing w:after="120"/>
            </w:pPr>
            <w:r/>
            <w:r>
              <w:rPr>
                <w:b/>
                <w:sz w:val="18"/>
              </w:rPr>
              <w:t>Contenido</w:t>
            </w:r>
          </w:p>
        </w:tc>
      </w:tr>
      <w:tr>
        <w:tc>
          <w:tcPr>
            <w:tcW w:type="dxa" w:w="2268"/>
          </w:tcPr>
          <w:p>
            <w:pPr>
              <w:spacing w:after="120"/>
            </w:pPr>
            <w:r/>
            <w:r>
              <w:rPr>
                <w:rFonts w:ascii="Consolas" w:hAnsi="Consolas"/>
                <w:sz w:val="17"/>
              </w:rPr>
              <w:t>Procfile</w:t>
            </w:r>
          </w:p>
        </w:tc>
        <w:tc>
          <w:tcPr>
            <w:tcW w:type="dxa" w:w="1587"/>
          </w:tcPr>
          <w:p>
            <w:pPr>
              <w:spacing w:after="120"/>
            </w:pPr>
            <w:r/>
            <w:r>
              <w:rPr>
                <w:b/>
                <w:sz w:val="17"/>
              </w:rPr>
              <w:t>sí</w:t>
            </w:r>
            <w:r>
              <w:rPr>
                <w:b w:val="0"/>
                <w:sz w:val="17"/>
              </w:rPr>
              <w:t>, 1 línea</w:t>
            </w:r>
          </w:p>
        </w:tc>
        <w:tc>
          <w:tcPr>
            <w:tcW w:type="dxa" w:w="5556"/>
          </w:tcPr>
          <w:p>
            <w:pPr>
              <w:spacing w:after="120"/>
            </w:pPr>
            <w:r/>
            <w:r>
              <w:rPr>
                <w:rFonts w:ascii="Consolas" w:hAnsi="Consolas"/>
                <w:sz w:val="17"/>
              </w:rPr>
              <w:t>web: uvicorn app.main:app --host 0.0.0.0 --port $PORT</w:t>
            </w:r>
          </w:p>
        </w:tc>
      </w:tr>
      <w:tr>
        <w:tc>
          <w:tcPr>
            <w:tcW w:type="dxa" w:w="2268"/>
          </w:tcPr>
          <w:p>
            <w:pPr>
              <w:spacing w:after="120"/>
            </w:pPr>
            <w:r/>
            <w:r>
              <w:rPr>
                <w:rFonts w:ascii="Consolas" w:hAnsi="Consolas"/>
                <w:sz w:val="17"/>
              </w:rPr>
              <w:t>railway.json</w:t>
            </w:r>
          </w:p>
        </w:tc>
        <w:tc>
          <w:tcPr>
            <w:tcW w:type="dxa" w:w="1587"/>
          </w:tcPr>
          <w:p>
            <w:pPr>
              <w:spacing w:after="120"/>
            </w:pPr>
            <w:r/>
            <w:r>
              <w:rPr>
                <w:b/>
                <w:sz w:val="17"/>
              </w:rPr>
              <w:t>sí</w:t>
            </w:r>
            <w:r>
              <w:rPr>
                <w:b w:val="0"/>
                <w:sz w:val="17"/>
              </w:rPr>
              <w:t>, 9 líneas</w:t>
            </w:r>
          </w:p>
        </w:tc>
        <w:tc>
          <w:tcPr>
            <w:tcW w:type="dxa" w:w="5556"/>
          </w:tcPr>
          <w:p>
            <w:pPr>
              <w:spacing w:after="120"/>
            </w:pPr>
            <w:r/>
            <w:r>
              <w:rPr>
                <w:b w:val="0"/>
                <w:sz w:val="17"/>
              </w:rPr>
              <w:t xml:space="preserve">Solo la sección </w:t>
            </w:r>
            <w:r>
              <w:rPr>
                <w:rFonts w:ascii="Consolas" w:hAnsi="Consolas"/>
                <w:sz w:val="17"/>
              </w:rPr>
              <w:t>deploy</w:t>
            </w:r>
            <w:r>
              <w:rPr>
                <w:b w:val="0"/>
                <w:sz w:val="17"/>
              </w:rPr>
              <w:t>. Transcrito abajo.</w:t>
            </w:r>
          </w:p>
        </w:tc>
      </w:tr>
      <w:tr>
        <w:tc>
          <w:tcPr>
            <w:tcW w:type="dxa" w:w="2268"/>
          </w:tcPr>
          <w:p>
            <w:pPr>
              <w:spacing w:after="120"/>
            </w:pPr>
            <w:r/>
            <w:r>
              <w:rPr>
                <w:rFonts w:ascii="Consolas" w:hAnsi="Consolas"/>
                <w:sz w:val="17"/>
              </w:rPr>
              <w:t>Dockerfile</w:t>
            </w:r>
          </w:p>
        </w:tc>
        <w:tc>
          <w:tcPr>
            <w:tcW w:type="dxa" w:w="1587"/>
          </w:tcPr>
          <w:p>
            <w:pPr>
              <w:spacing w:after="120"/>
            </w:pPr>
            <w:r/>
            <w:r>
              <w:rPr>
                <w:b/>
                <w:sz w:val="17"/>
              </w:rPr>
              <w:t>no existe</w:t>
            </w:r>
          </w:p>
        </w:tc>
        <w:tc>
          <w:tcPr>
            <w:tcW w:type="dxa" w:w="5556"/>
          </w:tcPr>
          <w:p>
            <w:pPr>
              <w:spacing w:after="120"/>
            </w:pPr>
            <w:r/>
            <w:r>
              <w:rPr>
                <w:b w:val="0"/>
                <w:sz w:val="17"/>
              </w:rPr>
              <w:t>—</w:t>
            </w:r>
          </w:p>
        </w:tc>
      </w:tr>
      <w:tr>
        <w:tc>
          <w:tcPr>
            <w:tcW w:type="dxa" w:w="2268"/>
          </w:tcPr>
          <w:p>
            <w:pPr>
              <w:spacing w:after="120"/>
            </w:pPr>
            <w:r/>
            <w:r>
              <w:rPr>
                <w:rFonts w:ascii="Consolas" w:hAnsi="Consolas"/>
                <w:sz w:val="17"/>
              </w:rPr>
              <w:t>nixpacks.toml</w:t>
            </w:r>
            <w:r>
              <w:rPr>
                <w:b w:val="0"/>
                <w:sz w:val="17"/>
              </w:rPr>
              <w:t xml:space="preserve"> / </w:t>
            </w:r>
            <w:r>
              <w:rPr>
                <w:rFonts w:ascii="Consolas" w:hAnsi="Consolas"/>
                <w:sz w:val="17"/>
              </w:rPr>
              <w:t>.nixpacks</w:t>
            </w:r>
          </w:p>
        </w:tc>
        <w:tc>
          <w:tcPr>
            <w:tcW w:type="dxa" w:w="1587"/>
          </w:tcPr>
          <w:p>
            <w:pPr>
              <w:spacing w:after="120"/>
            </w:pPr>
            <w:r/>
            <w:r>
              <w:rPr>
                <w:b/>
                <w:sz w:val="17"/>
              </w:rPr>
              <w:t>no existe</w:t>
            </w:r>
          </w:p>
        </w:tc>
        <w:tc>
          <w:tcPr>
            <w:tcW w:type="dxa" w:w="5556"/>
          </w:tcPr>
          <w:p>
            <w:pPr>
              <w:spacing w:after="120"/>
            </w:pPr>
            <w:r/>
            <w:r>
              <w:rPr>
                <w:b w:val="0"/>
                <w:sz w:val="17"/>
              </w:rPr>
              <w:t xml:space="preserve">Railway usa Nixpacks por detección automática: ve </w:t>
            </w:r>
            <w:r>
              <w:rPr>
                <w:rFonts w:ascii="Consolas" w:hAnsi="Consolas"/>
                <w:sz w:val="17"/>
              </w:rPr>
              <w:t>requirements.txt</w:t>
            </w:r>
            <w:r>
              <w:rPr>
                <w:b w:val="0"/>
                <w:sz w:val="17"/>
              </w:rPr>
              <w:t xml:space="preserve"> y </w:t>
            </w:r>
            <w:r>
              <w:rPr>
                <w:rFonts w:ascii="Consolas" w:hAnsi="Consolas"/>
                <w:sz w:val="17"/>
              </w:rPr>
              <w:t>.python-version</w:t>
            </w:r>
            <w:r>
              <w:rPr>
                <w:b w:val="0"/>
                <w:sz w:val="17"/>
              </w:rPr>
              <w:t xml:space="preserve">, y respeta el </w:t>
            </w:r>
            <w:r>
              <w:rPr>
                <w:rFonts w:ascii="Consolas" w:hAnsi="Consolas"/>
                <w:sz w:val="17"/>
              </w:rPr>
              <w:t>Procfile</w:t>
            </w:r>
            <w:r>
              <w:rPr>
                <w:b w:val="0"/>
                <w:sz w:val="17"/>
              </w:rPr>
              <w:t>.</w:t>
            </w:r>
          </w:p>
        </w:tc>
      </w:tr>
      <w:tr>
        <w:tc>
          <w:tcPr>
            <w:tcW w:type="dxa" w:w="2268"/>
          </w:tcPr>
          <w:p>
            <w:pPr>
              <w:spacing w:after="120"/>
            </w:pPr>
            <w:r/>
            <w:r>
              <w:rPr>
                <w:rFonts w:ascii="Consolas" w:hAnsi="Consolas"/>
                <w:sz w:val="17"/>
              </w:rPr>
              <w:t>docker-compose.yml</w:t>
            </w:r>
          </w:p>
        </w:tc>
        <w:tc>
          <w:tcPr>
            <w:tcW w:type="dxa" w:w="1587"/>
          </w:tcPr>
          <w:p>
            <w:pPr>
              <w:spacing w:after="120"/>
            </w:pPr>
            <w:r/>
            <w:r>
              <w:rPr>
                <w:b/>
                <w:sz w:val="17"/>
              </w:rPr>
              <w:t>no existe</w:t>
            </w:r>
          </w:p>
        </w:tc>
        <w:tc>
          <w:tcPr>
            <w:tcW w:type="dxa" w:w="5556"/>
          </w:tcPr>
          <w:p>
            <w:pPr>
              <w:spacing w:after="120"/>
            </w:pPr>
            <w:r/>
            <w:r>
              <w:rPr>
                <w:b w:val="0"/>
                <w:sz w:val="17"/>
              </w:rPr>
              <w:t>—</w:t>
            </w:r>
          </w:p>
        </w:tc>
      </w:tr>
      <w:tr>
        <w:tc>
          <w:tcPr>
            <w:tcW w:type="dxa" w:w="2268"/>
          </w:tcPr>
          <w:p>
            <w:pPr>
              <w:spacing w:after="120"/>
            </w:pPr>
            <w:r/>
            <w:r>
              <w:rPr>
                <w:rFonts w:ascii="Consolas" w:hAnsi="Consolas"/>
                <w:sz w:val="17"/>
              </w:rPr>
              <w:t>.dockerignore</w:t>
            </w:r>
          </w:p>
        </w:tc>
        <w:tc>
          <w:tcPr>
            <w:tcW w:type="dxa" w:w="1587"/>
          </w:tcPr>
          <w:p>
            <w:pPr>
              <w:spacing w:after="120"/>
            </w:pPr>
            <w:r/>
            <w:r>
              <w:rPr>
                <w:b/>
                <w:sz w:val="17"/>
              </w:rPr>
              <w:t>no existe</w:t>
            </w:r>
          </w:p>
        </w:tc>
        <w:tc>
          <w:tcPr>
            <w:tcW w:type="dxa" w:w="5556"/>
          </w:tcPr>
          <w:p>
            <w:pPr>
              <w:spacing w:after="120"/>
            </w:pPr>
            <w:r/>
            <w:r>
              <w:rPr>
                <w:b w:val="0"/>
                <w:sz w:val="17"/>
              </w:rPr>
              <w:t>—</w:t>
            </w:r>
          </w:p>
        </w:tc>
      </w:tr>
      <w:tr>
        <w:tc>
          <w:tcPr>
            <w:tcW w:type="dxa" w:w="2268"/>
          </w:tcPr>
          <w:p>
            <w:pPr>
              <w:spacing w:after="120"/>
            </w:pPr>
            <w:r/>
            <w:r>
              <w:rPr>
                <w:rFonts w:ascii="Consolas" w:hAnsi="Consolas"/>
                <w:sz w:val="17"/>
              </w:rPr>
              <w:t>Makefile</w:t>
            </w:r>
            <w:r>
              <w:rPr>
                <w:b w:val="0"/>
                <w:sz w:val="17"/>
              </w:rPr>
              <w:t xml:space="preserve"> / </w:t>
            </w:r>
            <w:r>
              <w:rPr>
                <w:rFonts w:ascii="Consolas" w:hAnsi="Consolas"/>
                <w:sz w:val="17"/>
              </w:rPr>
              <w:t>justfile</w:t>
            </w:r>
            <w:r>
              <w:rPr>
                <w:b w:val="0"/>
                <w:sz w:val="17"/>
              </w:rPr>
              <w:t xml:space="preserve"> / </w:t>
            </w:r>
            <w:r>
              <w:rPr>
                <w:rFonts w:ascii="Consolas" w:hAnsi="Consolas"/>
                <w:sz w:val="17"/>
              </w:rPr>
              <w:t>taskfile</w:t>
            </w:r>
          </w:p>
        </w:tc>
        <w:tc>
          <w:tcPr>
            <w:tcW w:type="dxa" w:w="1587"/>
          </w:tcPr>
          <w:p>
            <w:pPr>
              <w:spacing w:after="120"/>
            </w:pPr>
            <w:r/>
            <w:r>
              <w:rPr>
                <w:b/>
                <w:sz w:val="17"/>
              </w:rPr>
              <w:t>no existe</w:t>
            </w:r>
          </w:p>
        </w:tc>
        <w:tc>
          <w:tcPr>
            <w:tcW w:type="dxa" w:w="5556"/>
          </w:tcPr>
          <w:p>
            <w:pPr>
              <w:spacing w:after="120"/>
            </w:pPr>
            <w:r/>
            <w:r>
              <w:rPr>
                <w:b w:val="0"/>
                <w:sz w:val="17"/>
              </w:rPr>
              <w:t>—</w:t>
            </w:r>
          </w:p>
        </w:tc>
      </w:tr>
    </w:tbl>
    <w:p>
      <w:pPr>
        <w:spacing w:before="80" w:after="120" w:line="240" w:lineRule="auto"/>
        <w:ind w:left="227"/>
        <w:shd w:val="clear" w:fill="F4F5F7"/>
      </w:pPr>
      <w:r>
        <w:rPr>
          <w:rFonts w:ascii="Consolas" w:hAnsi="Consolas"/>
          <w:sz w:val="17"/>
        </w:rPr>
        <w:t>{</w:t>
        <w:br/>
        <w:t xml:space="preserve">  "$schema": "https://railway.app/railway.schema.json",</w:t>
        <w:br/>
        <w:t xml:space="preserve">  "deploy": {</w:t>
        <w:br/>
        <w:t xml:space="preserve">    "healthcheckPath": "/health",</w:t>
        <w:br/>
        <w:t xml:space="preserve">    "healthcheckTimeout": 60,</w:t>
        <w:br/>
        <w:t xml:space="preserve">    "restartPolicyType": "ON_FAILURE",</w:t>
        <w:br/>
        <w:t xml:space="preserve">    "restartPolicyMaxRetries": 3</w:t>
        <w:br/>
        <w:t xml:space="preserve">  }</w:t>
        <w:br/>
        <w:t>}</w:t>
      </w:r>
    </w:p>
    <w:p>
      <w:pPr>
        <w:pStyle w:val="Heading3"/>
        <w:spacing w:after="120"/>
      </w:pPr>
      <w:r>
        <w:t>Comando de arranque, workers y puerto</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1474"/>
            <w:shd w:val="clear" w:fill="E8EBF0"/>
          </w:tcPr>
          <w:p>
            <w:pPr>
              <w:spacing w:after="120"/>
            </w:pPr>
            <w:r/>
            <w:r>
              <w:rPr>
                <w:b/>
                <w:sz w:val="18"/>
              </w:rPr>
              <w:t>Aspecto</w:t>
            </w:r>
          </w:p>
        </w:tc>
        <w:tc>
          <w:tcPr>
            <w:tcW w:type="dxa" w:w="2494"/>
            <w:shd w:val="clear" w:fill="E8EBF0"/>
          </w:tcPr>
          <w:p>
            <w:pPr>
              <w:spacing w:after="120"/>
            </w:pPr>
            <w:r/>
            <w:r>
              <w:rPr>
                <w:b/>
                <w:sz w:val="18"/>
              </w:rPr>
              <w:t>Valor</w:t>
            </w:r>
          </w:p>
        </w:tc>
        <w:tc>
          <w:tcPr>
            <w:tcW w:type="dxa" w:w="5443"/>
            <w:shd w:val="clear" w:fill="E8EBF0"/>
          </w:tcPr>
          <w:p>
            <w:pPr>
              <w:spacing w:after="120"/>
            </w:pPr>
            <w:r/>
            <w:r>
              <w:rPr>
                <w:b/>
                <w:sz w:val="18"/>
              </w:rPr>
              <w:t>Observación</w:t>
            </w:r>
          </w:p>
        </w:tc>
      </w:tr>
      <w:tr>
        <w:tc>
          <w:tcPr>
            <w:tcW w:type="dxa" w:w="1474"/>
          </w:tcPr>
          <w:p>
            <w:pPr>
              <w:spacing w:after="120"/>
            </w:pPr>
            <w:r/>
            <w:r>
              <w:rPr>
                <w:b w:val="0"/>
                <w:sz w:val="17"/>
              </w:rPr>
              <w:t>Comando</w:t>
            </w:r>
          </w:p>
        </w:tc>
        <w:tc>
          <w:tcPr>
            <w:tcW w:type="dxa" w:w="2494"/>
          </w:tcPr>
          <w:p>
            <w:pPr>
              <w:spacing w:after="120"/>
            </w:pPr>
            <w:r/>
            <w:r>
              <w:rPr>
                <w:rFonts w:ascii="Consolas" w:hAnsi="Consolas"/>
                <w:sz w:val="17"/>
              </w:rPr>
              <w:t>uvicorn app.main:app --host 0.0.0.0 --port $PORT</w:t>
            </w:r>
          </w:p>
        </w:tc>
        <w:tc>
          <w:tcPr>
            <w:tcW w:type="dxa" w:w="5443"/>
          </w:tcPr>
          <w:p>
            <w:pPr>
              <w:spacing w:after="120"/>
            </w:pPr>
            <w:r/>
            <w:r>
              <w:rPr>
                <w:b w:val="0"/>
                <w:sz w:val="17"/>
              </w:rPr>
              <w:t xml:space="preserve">Uvicorn directo, </w:t>
            </w:r>
            <w:r>
              <w:rPr>
                <w:b/>
                <w:sz w:val="17"/>
              </w:rPr>
              <w:t>sin Gunicorn</w:t>
            </w:r>
            <w:r>
              <w:rPr>
                <w:b w:val="0"/>
                <w:sz w:val="17"/>
              </w:rPr>
              <w:t xml:space="preserve"> y sin </w:t>
            </w:r>
            <w:r>
              <w:rPr>
                <w:rFonts w:ascii="Consolas" w:hAnsi="Consolas"/>
                <w:sz w:val="17"/>
              </w:rPr>
              <w:t>UvicornWorker</w:t>
            </w:r>
            <w:r>
              <w:rPr>
                <w:b w:val="0"/>
                <w:sz w:val="17"/>
              </w:rPr>
              <w:t>.</w:t>
            </w:r>
          </w:p>
        </w:tc>
      </w:tr>
      <w:tr>
        <w:tc>
          <w:tcPr>
            <w:tcW w:type="dxa" w:w="1474"/>
          </w:tcPr>
          <w:p>
            <w:pPr>
              <w:spacing w:after="120"/>
            </w:pPr>
            <w:r/>
            <w:r>
              <w:rPr>
                <w:b w:val="0"/>
                <w:sz w:val="17"/>
              </w:rPr>
              <w:t>Número de workers</w:t>
            </w:r>
          </w:p>
        </w:tc>
        <w:tc>
          <w:tcPr>
            <w:tcW w:type="dxa" w:w="2494"/>
          </w:tcPr>
          <w:p>
            <w:pPr>
              <w:spacing w:after="120"/>
            </w:pPr>
            <w:r/>
            <w:r>
              <w:rPr>
                <w:b/>
                <w:sz w:val="17"/>
              </w:rPr>
              <w:t>uno</w:t>
            </w:r>
          </w:p>
        </w:tc>
        <w:tc>
          <w:tcPr>
            <w:tcW w:type="dxa" w:w="5443"/>
          </w:tcPr>
          <w:p>
            <w:pPr>
              <w:spacing w:after="120"/>
            </w:pPr>
            <w:r/>
            <w:r>
              <w:rPr>
                <w:rFonts w:ascii="Consolas" w:hAnsi="Consolas"/>
                <w:sz w:val="17"/>
              </w:rPr>
              <w:t>--workers</w:t>
            </w:r>
            <w:r>
              <w:rPr>
                <w:b w:val="0"/>
                <w:sz w:val="17"/>
              </w:rPr>
              <w:t xml:space="preserve"> </w:t>
            </w:r>
            <w:r>
              <w:rPr>
                <w:b/>
                <w:sz w:val="17"/>
              </w:rPr>
              <w:t>no se pasa</w:t>
            </w:r>
            <w:r>
              <w:rPr>
                <w:b w:val="0"/>
                <w:sz w:val="17"/>
              </w:rPr>
              <w:t xml:space="preserve"> y no existe ninguna variable </w:t>
            </w:r>
            <w:r>
              <w:rPr>
                <w:rFonts w:ascii="Consolas" w:hAnsi="Consolas"/>
                <w:sz w:val="17"/>
              </w:rPr>
              <w:t>WEB_CONCURRENCY</w:t>
            </w:r>
            <w:r>
              <w:rPr>
                <w:b w:val="0"/>
                <w:sz w:val="17"/>
              </w:rPr>
              <w:t xml:space="preserve"> en el repositorio, así que uvicorn corre un solo proceso. </w:t>
            </w:r>
            <w:r>
              <w:rPr>
                <w:b/>
                <w:sz w:val="17"/>
              </w:rPr>
              <w:t>Es coherente con dos decisiones del código</w:t>
            </w:r>
            <w:r>
              <w:rPr>
                <w:b w:val="0"/>
                <w:sz w:val="17"/>
              </w:rPr>
              <w:t xml:space="preserve">, y conviene declararlo así: (1) </w:t>
            </w:r>
            <w:r>
              <w:rPr>
                <w:rFonts w:ascii="Consolas" w:hAnsi="Consolas"/>
                <w:sz w:val="17"/>
              </w:rPr>
              <w:t>BackgroundTasks</w:t>
            </w:r>
            <w:r>
              <w:rPr>
                <w:b w:val="0"/>
                <w:sz w:val="17"/>
              </w:rPr>
              <w:t xml:space="preserve"> ejecuta la tarea en el mismo proceso que atendió la petición; (2) </w:t>
            </w:r>
            <w:r>
              <w:rPr>
                <w:rFonts w:ascii="Consolas" w:hAnsi="Consolas"/>
                <w:sz w:val="17"/>
              </w:rPr>
              <w:t>espera._Baraja</w:t>
            </w:r>
            <w:r>
              <w:rPr>
                <w:b w:val="0"/>
                <w:sz w:val="17"/>
              </w:rPr>
              <w:t xml:space="preserve"> mantiene estado en memoria del proceso y el propio código razona que «en Railway corre una sola instancia» (</w:t>
            </w:r>
            <w:r>
              <w:rPr>
                <w:rFonts w:ascii="Consolas" w:hAnsi="Consolas"/>
                <w:sz w:val="17"/>
              </w:rPr>
              <w:t>espera.py:41-44</w:t>
            </w:r>
            <w:r>
              <w:rPr>
                <w:b w:val="0"/>
                <w:sz w:val="17"/>
              </w:rPr>
              <w:t xml:space="preserve">). Con varios workers la baraja se duplicaría —inocuo— pero el pool de conexiones se multiplicaría por worker, y </w:t>
            </w:r>
            <w:r>
              <w:rPr>
                <w:rFonts w:ascii="Consolas" w:hAnsi="Consolas"/>
                <w:sz w:val="17"/>
              </w:rPr>
              <w:t>DB_POOL_MAX = 5</w:t>
            </w:r>
            <w:r>
              <w:rPr>
                <w:b w:val="0"/>
                <w:sz w:val="17"/>
              </w:rPr>
              <w:t xml:space="preserve"> está dimensionado contra el límite de conexiones de Supabase.</w:t>
            </w:r>
          </w:p>
        </w:tc>
      </w:tr>
      <w:tr>
        <w:tc>
          <w:tcPr>
            <w:tcW w:type="dxa" w:w="1474"/>
          </w:tcPr>
          <w:p>
            <w:pPr>
              <w:spacing w:after="120"/>
            </w:pPr>
            <w:r/>
            <w:r>
              <w:rPr>
                <w:b w:val="0"/>
                <w:sz w:val="17"/>
              </w:rPr>
              <w:t>Puerto</w:t>
            </w:r>
          </w:p>
        </w:tc>
        <w:tc>
          <w:tcPr>
            <w:tcW w:type="dxa" w:w="2494"/>
          </w:tcPr>
          <w:p>
            <w:pPr>
              <w:spacing w:after="120"/>
            </w:pPr>
            <w:r/>
            <w:r>
              <w:rPr>
                <w:rFonts w:ascii="Consolas" w:hAnsi="Consolas"/>
                <w:sz w:val="17"/>
              </w:rPr>
              <w:t>$PORT</w:t>
            </w:r>
          </w:p>
        </w:tc>
        <w:tc>
          <w:tcPr>
            <w:tcW w:type="dxa" w:w="5443"/>
          </w:tcPr>
          <w:p>
            <w:pPr>
              <w:spacing w:after="120"/>
            </w:pPr>
            <w:r/>
            <w:r>
              <w:rPr>
                <w:b w:val="0"/>
                <w:sz w:val="17"/>
              </w:rPr>
              <w:t>Lo inyecta Railway. En local, uvicorn usa 8000 por defecto (</w:t>
            </w:r>
            <w:r>
              <w:rPr>
                <w:rFonts w:ascii="Consolas" w:hAnsi="Consolas"/>
                <w:sz w:val="17"/>
              </w:rPr>
              <w:t>README.md:265-267</w:t>
            </w:r>
            <w:r>
              <w:rPr>
                <w:b w:val="0"/>
                <w:sz w:val="17"/>
              </w:rPr>
              <w:t>).</w:t>
            </w:r>
          </w:p>
        </w:tc>
      </w:tr>
      <w:tr>
        <w:tc>
          <w:tcPr>
            <w:tcW w:type="dxa" w:w="1474"/>
          </w:tcPr>
          <w:p>
            <w:pPr>
              <w:spacing w:after="120"/>
            </w:pPr>
            <w:r/>
            <w:r>
              <w:rPr>
                <w:b w:val="0"/>
                <w:sz w:val="17"/>
              </w:rPr>
              <w:t>Host</w:t>
            </w:r>
          </w:p>
        </w:tc>
        <w:tc>
          <w:tcPr>
            <w:tcW w:type="dxa" w:w="2494"/>
          </w:tcPr>
          <w:p>
            <w:pPr>
              <w:spacing w:after="120"/>
            </w:pPr>
            <w:r/>
            <w:r>
              <w:rPr>
                <w:rFonts w:ascii="Consolas" w:hAnsi="Consolas"/>
                <w:sz w:val="17"/>
              </w:rPr>
              <w:t>0.0.0.0</w:t>
            </w:r>
          </w:p>
        </w:tc>
        <w:tc>
          <w:tcPr>
            <w:tcW w:type="dxa" w:w="5443"/>
          </w:tcPr>
          <w:p>
            <w:pPr>
              <w:spacing w:after="120"/>
            </w:pPr>
            <w:r/>
            <w:r>
              <w:rPr>
                <w:b w:val="0"/>
                <w:sz w:val="17"/>
              </w:rPr>
              <w:t>Necesario para que Railway pueda enrutar tráfico al contenedor.</w:t>
            </w:r>
          </w:p>
        </w:tc>
      </w:tr>
    </w:tbl>
    <w:p>
      <w:pPr>
        <w:pStyle w:val="Heading3"/>
        <w:spacing w:after="120"/>
      </w:pPr>
      <w:r>
        <w:t>¿Hay healthcheck?</w:t>
      </w:r>
    </w:p>
    <w:p>
      <w:pPr>
        <w:spacing w:after="120"/>
      </w:pPr>
      <w:r>
        <w:rPr>
          <w:b/>
        </w:rPr>
        <w:t>Sí, y hace tres cosas.</w:t>
      </w:r>
      <w:r>
        <w:rPr>
          <w:b w:val="0"/>
        </w:rPr>
        <w:t xml:space="preserve"> </w:t>
      </w:r>
      <w:r>
        <w:rPr>
          <w:rFonts w:ascii="Consolas" w:hAnsi="Consolas"/>
          <w:sz w:val="18"/>
        </w:rPr>
        <w:t>GET /health</w:t>
      </w:r>
      <w:r>
        <w:rPr>
          <w:b w:val="0"/>
        </w:rPr>
        <w:t xml:space="preserve"> (</w:t>
      </w:r>
      <w:r>
        <w:rPr>
          <w:rFonts w:ascii="Consolas" w:hAnsi="Consolas"/>
          <w:sz w:val="18"/>
        </w:rPr>
        <w:t>main.py:106-137</w:t>
      </w:r>
      <w:r>
        <w:rPr>
          <w:b w:val="0"/>
        </w:rPr>
        <w:t>):</w:t>
      </w:r>
    </w:p>
    <w:p>
      <w:pPr>
        <w:spacing w:before="80" w:after="120" w:line="240" w:lineRule="auto"/>
        <w:ind w:left="227"/>
        <w:shd w:val="clear" w:fill="F4F5F7"/>
      </w:pPr>
      <w:r>
        <w:rPr>
          <w:rFonts w:ascii="Consolas" w:hAnsi="Consolas"/>
          <w:sz w:val="17"/>
        </w:rPr>
        <w:t>base_ok = await comprobar_conexion()        # main.py:127</w:t>
        <w:br/>
        <w:br/>
        <w:t>return JSONResponse(</w:t>
        <w:br/>
        <w:t xml:space="preserve">    status_code=200 if base_ok else 503,</w:t>
        <w:br/>
        <w:t xml:space="preserve">    content={</w:t>
        <w:br/>
        <w:t xml:space="preserve">        "status": "ok" if base_ok else "degradado",</w:t>
        <w:br/>
        <w:t xml:space="preserve">        "base_de_datos": "ok" if base_ok else "sin conexión",</w:t>
        <w:br/>
        <w:t xml:space="preserve">        "version": _version_desplegada(),       # commit y rama</w:t>
        <w:br/>
        <w:t xml:space="preserve">        "modelo_generativo": settings.GEMINI_GENERATIVE_MODEL,</w:t>
        <w:br/>
        <w:t xml:space="preserve">    },</w:t>
        <w:br/>
        <w:t>)</w:t>
      </w:r>
    </w:p>
    <w:p>
      <w:pPr>
        <w:pStyle w:val="ListBullet"/>
        <w:spacing w:after="40"/>
      </w:pPr>
      <w:r>
        <w:rPr>
          <w:b/>
        </w:rPr>
        <w:t>Comprueba la base</w:t>
      </w:r>
      <w:r>
        <w:rPr>
          <w:b w:val="0"/>
        </w:rPr>
        <w:t xml:space="preserve">, no solo que el proceso responda: un servicio que contesta pero no llega a Supabase no puede atender a nadie. </w:t>
      </w:r>
      <w:r>
        <w:rPr>
          <w:rFonts w:ascii="Consolas" w:hAnsi="Consolas"/>
          <w:sz w:val="18"/>
        </w:rPr>
        <w:t>comprobar_conexion</w:t>
      </w:r>
      <w:r>
        <w:rPr>
          <w:b w:val="0"/>
        </w:rPr>
        <w:t xml:space="preserve"> hace un </w:t>
      </w:r>
      <w:r>
        <w:rPr>
          <w:rFonts w:ascii="Consolas" w:hAnsi="Consolas"/>
          <w:sz w:val="18"/>
        </w:rPr>
        <w:t>select 1</w:t>
      </w:r>
      <w:r>
        <w:rPr>
          <w:b w:val="0"/>
        </w:rPr>
        <w:t xml:space="preserve"> (</w:t>
      </w:r>
      <w:r>
        <w:rPr>
          <w:rFonts w:ascii="Consolas" w:hAnsi="Consolas"/>
          <w:sz w:val="18"/>
        </w:rPr>
        <w:t>basedatos.py:75-83</w:t>
      </w:r>
      <w:r>
        <w:rPr>
          <w:b w:val="0"/>
        </w:rPr>
        <w:t xml:space="preserve">). Devuelve </w:t>
      </w:r>
      <w:r>
        <w:rPr>
          <w:b/>
        </w:rPr>
        <w:t>503</w:t>
      </w:r>
      <w:r>
        <w:rPr>
          <w:b w:val="0"/>
        </w:rPr>
        <w:t xml:space="preserve"> si falla.</w:t>
      </w:r>
    </w:p>
    <w:p>
      <w:pPr>
        <w:pStyle w:val="ListBullet"/>
        <w:spacing w:after="40"/>
      </w:pPr>
      <w:r>
        <w:rPr>
          <w:b/>
        </w:rPr>
        <w:t>Dice qué commit corre</w:t>
      </w:r>
      <w:r>
        <w:rPr>
          <w:b w:val="0"/>
        </w:rPr>
        <w:t xml:space="preserve">, desde el 15/08/2026. Sale de </w:t>
      </w:r>
      <w:r>
        <w:rPr>
          <w:rFonts w:ascii="Consolas" w:hAnsi="Consolas"/>
          <w:sz w:val="18"/>
        </w:rPr>
        <w:t>RAILWAY_GIT_COMMIT_SHA</w:t>
      </w:r>
      <w:r>
        <w:rPr>
          <w:b w:val="0"/>
        </w:rPr>
        <w:t xml:space="preserve"> recortada a 7 caracteres, y en local informa </w:t>
      </w:r>
      <w:r>
        <w:rPr>
          <w:rFonts w:ascii="Consolas" w:hAnsi="Consolas"/>
          <w:sz w:val="18"/>
        </w:rPr>
        <w:t>local</w:t>
      </w:r>
      <w:r>
        <w:rPr>
          <w:b w:val="0"/>
        </w:rPr>
        <w:t xml:space="preserve"> (</w:t>
      </w:r>
      <w:r>
        <w:rPr>
          <w:rFonts w:ascii="Consolas" w:hAnsi="Consolas"/>
          <w:sz w:val="18"/>
        </w:rPr>
        <w:t>main.py:35-51</w:t>
      </w:r>
      <w:r>
        <w:rPr>
          <w:b w:val="0"/>
        </w:rPr>
        <w:t>). Existe para poder confirmar un despliegue sin gastar un mensaje de WhatsApp.</w:t>
      </w:r>
    </w:p>
    <w:p>
      <w:pPr>
        <w:pStyle w:val="ListBullet"/>
        <w:spacing w:after="40"/>
      </w:pPr>
      <w:r>
        <w:rPr>
          <w:b/>
        </w:rPr>
        <w:t>Dice qué modelo generativo corre</w:t>
      </w:r>
      <w:r>
        <w:rPr>
          <w:b w:val="0"/>
        </w:rPr>
        <w:t>, desde el 08/09/2026. Es la otra mitad de «qué está corriendo de verdad»: ese día se midió el enrutamiento del agente contra dos modelos que no eran el desplegado y la medición no valía (</w:t>
      </w:r>
      <w:r>
        <w:rPr>
          <w:rFonts w:ascii="Consolas" w:hAnsi="Consolas"/>
          <w:sz w:val="18"/>
        </w:rPr>
        <w:t>main.py:117-121</w:t>
      </w:r>
      <w:r>
        <w:rPr>
          <w:b w:val="0"/>
        </w:rPr>
        <w:t>).</w:t>
      </w:r>
    </w:p>
    <w:p>
      <w:pPr>
        <w:spacing w:after="120"/>
      </w:pPr>
      <w:r>
        <w:rPr>
          <w:b w:val="0"/>
        </w:rPr>
        <w:t>No expone nada sensible, y el código lo razona: el commit es público —el repositorio lo es—, el nombre del modelo también, y no hay ahí ninguna variable con secretos (</w:t>
      </w:r>
      <w:r>
        <w:rPr>
          <w:rFonts w:ascii="Consolas" w:hAnsi="Consolas"/>
          <w:sz w:val="18"/>
        </w:rPr>
        <w:t>main.py:123-125</w:t>
      </w:r>
      <w:r>
        <w:rPr>
          <w:b w:val="0"/>
        </w:rPr>
        <w:t>). Railway lo usa como healthcheck con 60 s de espera.</w:t>
      </w:r>
    </w:p>
    <w:p>
      <w:pPr>
        <w:pStyle w:val="Heading3"/>
        <w:spacing w:after="120"/>
      </w:pPr>
      <w:r>
        <w:t>¿Hay logging estructurado? ¿A dónde van los logs?</w:t>
      </w:r>
    </w:p>
    <w:p>
      <w:pPr>
        <w:spacing w:after="120"/>
      </w:pPr>
      <w:r>
        <w:rPr>
          <w:b/>
        </w:rPr>
        <w:t>No es estructurado.</w:t>
      </w:r>
      <w:r>
        <w:rPr>
          <w:b w:val="0"/>
        </w:rPr>
        <w:t xml:space="preserve"> Es </w:t>
      </w:r>
      <w:r>
        <w:rPr>
          <w:rFonts w:ascii="Consolas" w:hAnsi="Consolas"/>
          <w:sz w:val="18"/>
        </w:rPr>
        <w:t>logging</w:t>
      </w:r>
      <w:r>
        <w:rPr>
          <w:b w:val="0"/>
        </w:rPr>
        <w:t xml:space="preserve"> de la biblioteca estándar con formato de texto plano:</w:t>
      </w:r>
    </w:p>
    <w:p>
      <w:pPr>
        <w:spacing w:before="80" w:after="120" w:line="240" w:lineRule="auto"/>
        <w:ind w:left="227"/>
        <w:shd w:val="clear" w:fill="F4F5F7"/>
      </w:pPr>
      <w:r>
        <w:rPr>
          <w:rFonts w:ascii="Consolas" w:hAnsi="Consolas"/>
          <w:sz w:val="17"/>
        </w:rPr>
        <w:t>logging.basicConfig(</w:t>
        <w:br/>
        <w:t xml:space="preserve">    level=settings.LOG_LEVEL,</w:t>
        <w:br/>
        <w:t xml:space="preserve">    format="%(asctime)s | %(levelname)s | %(name)s | %(message)s",</w:t>
        <w:br/>
        <w:t>)                                            # main.py:24-27</w:t>
      </w:r>
    </w:p>
    <w:tbl>
      <w:tblPr>
        <w:tblStyle w:val="TableGrid"/>
        <w:tblW w:type="auto" w:w="0"/>
        <w:jc w:val="left"/>
        <w:tblLayout w:type="autofit"/>
        <w:tblLook w:firstColumn="1" w:firstRow="1" w:lastColumn="0" w:lastRow="0" w:noHBand="0" w:noVBand="1" w:val="04A0"/>
      </w:tblPr>
      <w:tblGrid>
        <w:gridCol w:w="4873"/>
        <w:gridCol w:w="4873"/>
      </w:tblGrid>
      <w:tr>
        <w:tc>
          <w:tcPr>
            <w:tcW w:type="dxa" w:w="1814"/>
            <w:shd w:val="clear" w:fill="E8EBF0"/>
          </w:tcPr>
          <w:p>
            <w:pPr>
              <w:spacing w:after="120"/>
            </w:pPr>
            <w:r/>
            <w:r>
              <w:rPr>
                <w:b/>
                <w:sz w:val="18"/>
              </w:rPr>
              <w:t>Aspecto</w:t>
            </w:r>
          </w:p>
        </w:tc>
        <w:tc>
          <w:tcPr>
            <w:tcW w:type="dxa" w:w="7597"/>
            <w:shd w:val="clear" w:fill="E8EBF0"/>
          </w:tcPr>
          <w:p>
            <w:pPr>
              <w:spacing w:after="120"/>
            </w:pPr>
            <w:r/>
            <w:r>
              <w:rPr>
                <w:b/>
                <w:sz w:val="18"/>
              </w:rPr>
              <w:t>Detalle</w:t>
            </w:r>
          </w:p>
        </w:tc>
      </w:tr>
      <w:tr>
        <w:tc>
          <w:tcPr>
            <w:tcW w:type="dxa" w:w="1814"/>
          </w:tcPr>
          <w:p>
            <w:pPr>
              <w:spacing w:after="120"/>
            </w:pPr>
            <w:r/>
            <w:r>
              <w:rPr>
                <w:b w:val="0"/>
                <w:sz w:val="17"/>
              </w:rPr>
              <w:t>Formato</w:t>
            </w:r>
          </w:p>
        </w:tc>
        <w:tc>
          <w:tcPr>
            <w:tcW w:type="dxa" w:w="7597"/>
          </w:tcPr>
          <w:p>
            <w:pPr>
              <w:spacing w:after="120"/>
            </w:pPr>
            <w:r/>
            <w:r>
              <w:rPr>
                <w:b w:val="0"/>
                <w:sz w:val="17"/>
              </w:rPr>
              <w:t xml:space="preserve">Texto con separador </w:t>
            </w:r>
            <w:r>
              <w:rPr>
                <w:rFonts w:ascii="Consolas" w:hAnsi="Consolas"/>
                <w:sz w:val="17"/>
              </w:rPr>
              <w:t>|</w:t>
            </w:r>
            <w:r>
              <w:rPr>
                <w:b w:val="0"/>
                <w:sz w:val="17"/>
              </w:rPr>
              <w:t xml:space="preserve">. </w:t>
            </w:r>
            <w:r>
              <w:rPr>
                <w:b/>
                <w:sz w:val="17"/>
              </w:rPr>
              <w:t>No hay JSON</w:t>
            </w:r>
            <w:r>
              <w:rPr>
                <w:b w:val="0"/>
                <w:sz w:val="17"/>
              </w:rPr>
              <w:t xml:space="preserve">, ni </w:t>
            </w:r>
            <w:r>
              <w:rPr>
                <w:rFonts w:ascii="Consolas" w:hAnsi="Consolas"/>
                <w:sz w:val="17"/>
              </w:rPr>
              <w:t>structlog</w:t>
            </w:r>
            <w:r>
              <w:rPr>
                <w:b w:val="0"/>
                <w:sz w:val="17"/>
              </w:rPr>
              <w:t xml:space="preserve">, ni </w:t>
            </w:r>
            <w:r>
              <w:rPr>
                <w:rFonts w:ascii="Consolas" w:hAnsi="Consolas"/>
                <w:sz w:val="17"/>
              </w:rPr>
              <w:t>python-json-logger</w:t>
            </w:r>
            <w:r>
              <w:rPr>
                <w:b w:val="0"/>
                <w:sz w:val="17"/>
              </w:rPr>
              <w:t xml:space="preserve">, ni </w:t>
            </w:r>
            <w:r>
              <w:rPr>
                <w:rFonts w:ascii="Consolas" w:hAnsi="Consolas"/>
                <w:sz w:val="17"/>
              </w:rPr>
              <w:t>extra={}</w:t>
            </w:r>
            <w:r>
              <w:rPr>
                <w:b w:val="0"/>
                <w:sz w:val="17"/>
              </w:rPr>
              <w:t xml:space="preserve"> en ninguna llamada.</w:t>
            </w:r>
          </w:p>
        </w:tc>
      </w:tr>
      <w:tr>
        <w:tc>
          <w:tcPr>
            <w:tcW w:type="dxa" w:w="1814"/>
          </w:tcPr>
          <w:p>
            <w:pPr>
              <w:spacing w:after="120"/>
            </w:pPr>
            <w:r/>
            <w:r>
              <w:rPr>
                <w:b w:val="0"/>
                <w:sz w:val="17"/>
              </w:rPr>
              <w:t>Convención de los mensajes</w:t>
            </w:r>
          </w:p>
        </w:tc>
        <w:tc>
          <w:tcPr>
            <w:tcW w:type="dxa" w:w="7597"/>
          </w:tcPr>
          <w:p>
            <w:pPr>
              <w:spacing w:after="120"/>
            </w:pPr>
            <w:r/>
            <w:r>
              <w:rPr>
                <w:b w:val="0"/>
                <w:sz w:val="17"/>
              </w:rPr>
              <w:t>Los propios mensajes imitan un formato de pares clave=valor —</w:t>
            </w:r>
            <w:r>
              <w:rPr>
                <w:rFonts w:ascii="Consolas" w:hAnsi="Consolas"/>
                <w:sz w:val="17"/>
              </w:rPr>
              <w:t>"Mensaje entrante | tipo=%s | ref=%s"</w:t>
            </w:r>
            <w:r>
              <w:rPr>
                <w:b w:val="0"/>
                <w:sz w:val="17"/>
              </w:rPr>
              <w:t xml:space="preserve">, </w:t>
            </w:r>
            <w:r>
              <w:rPr>
                <w:rFonts w:ascii="Consolas" w:hAnsi="Consolas"/>
                <w:sz w:val="17"/>
              </w:rPr>
              <w:t>"CU2 respondido | fragmentos=%d | longitud_respuesta=%d"</w:t>
            </w:r>
            <w:r>
              <w:rPr>
                <w:b w:val="0"/>
                <w:sz w:val="17"/>
              </w:rPr>
              <w:t>—, así que son parseables a mano, pero no es estructuración real.</w:t>
            </w:r>
          </w:p>
        </w:tc>
      </w:tr>
      <w:tr>
        <w:tc>
          <w:tcPr>
            <w:tcW w:type="dxa" w:w="1814"/>
          </w:tcPr>
          <w:p>
            <w:pPr>
              <w:spacing w:after="120"/>
            </w:pPr>
            <w:r/>
            <w:r>
              <w:rPr>
                <w:b w:val="0"/>
                <w:sz w:val="17"/>
              </w:rPr>
              <w:t>Nivel</w:t>
            </w:r>
          </w:p>
        </w:tc>
        <w:tc>
          <w:tcPr>
            <w:tcW w:type="dxa" w:w="7597"/>
          </w:tcPr>
          <w:p>
            <w:pPr>
              <w:spacing w:after="120"/>
            </w:pPr>
            <w:r/>
            <w:r>
              <w:rPr>
                <w:rFonts w:ascii="Consolas" w:hAnsi="Consolas"/>
                <w:sz w:val="17"/>
              </w:rPr>
              <w:t>LOG_LEVEL</w:t>
            </w:r>
            <w:r>
              <w:rPr>
                <w:b w:val="0"/>
                <w:sz w:val="17"/>
              </w:rPr>
              <w:t xml:space="preserve">, por defecto </w:t>
            </w:r>
            <w:r>
              <w:rPr>
                <w:rFonts w:ascii="Consolas" w:hAnsi="Consolas"/>
                <w:sz w:val="17"/>
              </w:rPr>
              <w:t>INFO</w:t>
            </w:r>
            <w:r>
              <w:rPr>
                <w:b w:val="0"/>
                <w:sz w:val="17"/>
              </w:rPr>
              <w:t xml:space="preserve">. La mayoría de las ~90 llamadas son </w:t>
            </w:r>
            <w:r>
              <w:rPr>
                <w:rFonts w:ascii="Consolas" w:hAnsi="Consolas"/>
                <w:sz w:val="17"/>
              </w:rPr>
              <w:t>logger.info</w:t>
            </w:r>
            <w:r>
              <w:rPr>
                <w:b w:val="0"/>
                <w:sz w:val="17"/>
              </w:rPr>
              <w:t>.</w:t>
            </w:r>
          </w:p>
        </w:tc>
      </w:tr>
      <w:tr>
        <w:tc>
          <w:tcPr>
            <w:tcW w:type="dxa" w:w="1814"/>
          </w:tcPr>
          <w:p>
            <w:pPr>
              <w:spacing w:after="120"/>
            </w:pPr>
            <w:r/>
            <w:r>
              <w:rPr>
                <w:b w:val="0"/>
                <w:sz w:val="17"/>
              </w:rPr>
              <w:t>A dónde van</w:t>
            </w:r>
          </w:p>
        </w:tc>
        <w:tc>
          <w:tcPr>
            <w:tcW w:type="dxa" w:w="7597"/>
          </w:tcPr>
          <w:p>
            <w:pPr>
              <w:spacing w:after="120"/>
            </w:pPr>
            <w:r/>
            <w:r>
              <w:rPr>
                <w:b/>
                <w:sz w:val="17"/>
              </w:rPr>
              <w:t xml:space="preserve">A </w:t>
            </w:r>
            <w:r>
              <w:rPr>
                <w:rFonts w:ascii="Consolas" w:hAnsi="Consolas"/>
                <w:b/>
                <w:sz w:val="17"/>
              </w:rPr>
              <w:t>stdout</w:t>
            </w:r>
            <w:r>
              <w:rPr>
                <w:b/>
                <w:sz w:val="17"/>
              </w:rPr>
              <w:t>/</w:t>
            </w:r>
            <w:r>
              <w:rPr>
                <w:rFonts w:ascii="Consolas" w:hAnsi="Consolas"/>
                <w:b/>
                <w:sz w:val="17"/>
              </w:rPr>
              <w:t>stderr</w:t>
            </w:r>
            <w:r>
              <w:rPr>
                <w:b/>
                <w:sz w:val="17"/>
              </w:rPr>
              <w:t xml:space="preserve"> del proceso</w:t>
            </w:r>
            <w:r>
              <w:rPr>
                <w:b w:val="0"/>
                <w:sz w:val="17"/>
              </w:rPr>
              <w:t xml:space="preserve">, que es lo que Railway captura en el panel de </w:t>
            </w:r>
            <w:r>
              <w:rPr>
                <w:b w:val="0"/>
                <w:i/>
                <w:sz w:val="17"/>
              </w:rPr>
              <w:t>Deployments → Logs</w:t>
            </w:r>
            <w:r>
              <w:rPr>
                <w:b w:val="0"/>
                <w:sz w:val="17"/>
              </w:rPr>
              <w:t xml:space="preserve">. No hay fichero de log, ni rotación, ni envío a un servicio externo (no hay Sentry, ni OpenTelemetry, ni </w:t>
            </w:r>
            <w:r>
              <w:rPr>
                <w:rFonts w:ascii="Consolas" w:hAnsi="Consolas"/>
                <w:sz w:val="17"/>
              </w:rPr>
              <w:t>logging.handlers</w:t>
            </w:r>
            <w:r>
              <w:rPr>
                <w:b w:val="0"/>
                <w:sz w:val="17"/>
              </w:rPr>
              <w:t xml:space="preserve"> de ningún tipo).</w:t>
            </w:r>
          </w:p>
        </w:tc>
      </w:tr>
      <w:tr>
        <w:tc>
          <w:tcPr>
            <w:tcW w:type="dxa" w:w="1814"/>
          </w:tcPr>
          <w:p>
            <w:pPr>
              <w:spacing w:after="120"/>
            </w:pPr>
            <w:r/>
            <w:r>
              <w:rPr>
                <w:b w:val="0"/>
                <w:sz w:val="17"/>
              </w:rPr>
              <w:t>Retención</w:t>
            </w:r>
          </w:p>
        </w:tc>
        <w:tc>
          <w:tcPr>
            <w:tcW w:type="dxa" w:w="7597"/>
          </w:tcPr>
          <w:p>
            <w:pPr>
              <w:spacing w:after="120"/>
            </w:pPr>
            <w:r/>
            <w:r>
              <w:rPr>
                <w:b w:val="0"/>
                <w:sz w:val="17"/>
              </w:rPr>
              <w:t>La que dé Railway en el plan Hobby. El repositorio no la configura ni la documenta.</w:t>
            </w:r>
          </w:p>
        </w:tc>
      </w:tr>
      <w:tr>
        <w:tc>
          <w:tcPr>
            <w:tcW w:type="dxa" w:w="1814"/>
          </w:tcPr>
          <w:p>
            <w:pPr>
              <w:spacing w:after="120"/>
            </w:pPr>
            <w:r/>
            <w:r>
              <w:rPr>
                <w:b w:val="0"/>
                <w:sz w:val="17"/>
              </w:rPr>
              <w:t>Correlación entre líneas</w:t>
            </w:r>
          </w:p>
        </w:tc>
        <w:tc>
          <w:tcPr>
            <w:tcW w:type="dxa" w:w="7597"/>
          </w:tcPr>
          <w:p>
            <w:pPr>
              <w:spacing w:after="120"/>
            </w:pPr>
            <w:r/>
            <w:r>
              <w:rPr>
                <w:rFonts w:ascii="Consolas" w:hAnsi="Consolas"/>
                <w:sz w:val="17"/>
              </w:rPr>
              <w:t>referencia_wamid</w:t>
            </w:r>
            <w:r>
              <w:rPr>
                <w:b w:val="0"/>
                <w:sz w:val="17"/>
              </w:rPr>
              <w:t xml:space="preserve"> —16 hex, prefijo de la huella— es el identificador que permite seguir un mensaje a través de las líneas, y además </w:t>
            </w:r>
            <w:r>
              <w:rPr>
                <w:b/>
                <w:sz w:val="17"/>
              </w:rPr>
              <w:t xml:space="preserve">se puede cruzar con la fila de </w:t>
            </w:r>
            <w:r>
              <w:rPr>
                <w:rFonts w:ascii="Consolas" w:hAnsi="Consolas"/>
                <w:b/>
                <w:sz w:val="17"/>
              </w:rPr>
              <w:t>idempotencia_webhook</w:t>
            </w:r>
            <w:r>
              <w:rPr>
                <w:b/>
                <w:sz w:val="17"/>
              </w:rPr>
              <w:t xml:space="preserve"> comparando el prefijo</w:t>
            </w:r>
            <w:r>
              <w:rPr>
                <w:b w:val="0"/>
                <w:sz w:val="17"/>
              </w:rPr>
              <w:t xml:space="preserve"> (</w:t>
            </w:r>
            <w:r>
              <w:rPr>
                <w:rFonts w:ascii="Consolas" w:hAnsi="Consolas"/>
                <w:sz w:val="17"/>
              </w:rPr>
              <w:t>identidad.py:125-127</w:t>
            </w:r>
            <w:r>
              <w:rPr>
                <w:b w:val="0"/>
                <w:sz w:val="17"/>
              </w:rPr>
              <w:t xml:space="preserve">). Lo que se pierde es poder buscar el mensaje en el panel de Meta, que exige el </w:t>
            </w:r>
            <w:r>
              <w:rPr>
                <w:rFonts w:ascii="Consolas" w:hAnsi="Consolas"/>
                <w:sz w:val="17"/>
              </w:rPr>
              <w:t>wamid</w:t>
            </w:r>
            <w:r>
              <w:rPr>
                <w:b w:val="0"/>
                <w:sz w:val="17"/>
              </w:rPr>
              <w:t xml:space="preserve"> completo; se compensa con la marca de tiempo.</w:t>
            </w:r>
          </w:p>
        </w:tc>
      </w:tr>
    </w:tbl>
    <w:p>
      <w:pPr>
        <w:spacing w:after="120"/>
        <w:ind w:left="227"/>
      </w:pPr>
      <w:r>
        <w:rPr>
          <w:b/>
          <w:color w:val="A02020"/>
        </w:rPr>
        <w:t>Hay un dato personal en los registros históricos de Railway</w:t>
      </w:r>
      <w:r>
        <w:rPr>
          <w:b w:val="0"/>
          <w:color w:val="A02020"/>
        </w:rPr>
        <w:t xml:space="preserve">: los anteriores al 30/07/2026 contienen el número de teléfono del autor, de antes de que existiera </w:t>
      </w:r>
      <w:r>
        <w:rPr>
          <w:rFonts w:ascii="Consolas" w:hAnsi="Consolas"/>
          <w:color w:val="A02020"/>
          <w:sz w:val="18"/>
        </w:rPr>
        <w:t>referencia_wamid</w:t>
      </w:r>
      <w:r>
        <w:rPr>
          <w:b w:val="0"/>
          <w:color w:val="A02020"/>
        </w:rPr>
        <w:t xml:space="preserve">. </w:t>
      </w:r>
      <w:r>
        <w:rPr>
          <w:rFonts w:ascii="Consolas" w:hAnsi="Consolas"/>
          <w:color w:val="A02020"/>
          <w:sz w:val="18"/>
        </w:rPr>
        <w:t>docs/ESTADO.md:357-359</w:t>
      </w:r>
      <w:r>
        <w:rPr>
          <w:b w:val="0"/>
          <w:color w:val="A02020"/>
        </w:rPr>
        <w:t xml:space="preserve"> lo marca como </w:t>
      </w:r>
      <w:r>
        <w:rPr>
          <w:b/>
          <w:color w:val="A02020"/>
        </w:rPr>
        <w:t>lo más urgente</w:t>
      </w:r>
      <w:r>
        <w:rPr>
          <w:b w:val="0"/>
          <w:color w:val="A02020"/>
        </w:rPr>
        <w:t xml:space="preserve"> de las acciones que no puede hacer la IA. Purgarlos es trabajo manual en el panel de Railway.</w:t>
      </w:r>
    </w:p>
    <w:p>
      <w:pPr>
        <w:pStyle w:val="Heading3"/>
        <w:spacing w:after="120"/>
      </w:pPr>
      <w:r>
        <w:t>¿Existe algún pipeline de CI?</w:t>
      </w:r>
    </w:p>
    <w:p>
      <w:pPr>
        <w:spacing w:after="120"/>
      </w:pPr>
      <w:r>
        <w:rPr>
          <w:b/>
        </w:rPr>
        <w:t>No existe.</w:t>
      </w:r>
      <w:r>
        <w:rPr>
          <w:b w:val="0"/>
        </w:rPr>
        <w:t xml:space="preserve"> No hay directorio </w:t>
      </w:r>
      <w:r>
        <w:rPr>
          <w:rFonts w:ascii="Consolas" w:hAnsi="Consolas"/>
          <w:sz w:val="18"/>
        </w:rPr>
        <w:t>.github/</w:t>
      </w:r>
      <w:r>
        <w:rPr>
          <w:b w:val="0"/>
        </w:rPr>
        <w:t xml:space="preserve"> en el repositorio, así que no hay </w:t>
      </w:r>
      <w:r>
        <w:rPr>
          <w:rFonts w:ascii="Consolas" w:hAnsi="Consolas"/>
          <w:sz w:val="18"/>
        </w:rPr>
        <w:t>.github/workflows/</w:t>
      </w:r>
      <w:r>
        <w:rPr>
          <w:b w:val="0"/>
        </w:rPr>
        <w:t xml:space="preserve">. Tampoco </w:t>
      </w:r>
      <w:r>
        <w:rPr>
          <w:rFonts w:ascii="Consolas" w:hAnsi="Consolas"/>
          <w:sz w:val="18"/>
        </w:rPr>
        <w:t>.gitlab-ci.yml</w:t>
      </w:r>
      <w:r>
        <w:rPr>
          <w:b w:val="0"/>
        </w:rPr>
        <w:t xml:space="preserve">, </w:t>
      </w:r>
      <w:r>
        <w:rPr>
          <w:rFonts w:ascii="Consolas" w:hAnsi="Consolas"/>
          <w:sz w:val="18"/>
        </w:rPr>
        <w:t>.circleci/</w:t>
      </w:r>
      <w:r>
        <w:rPr>
          <w:b w:val="0"/>
        </w:rPr>
        <w:t xml:space="preserve">, </w:t>
      </w:r>
      <w:r>
        <w:rPr>
          <w:rFonts w:ascii="Consolas" w:hAnsi="Consolas"/>
          <w:sz w:val="18"/>
        </w:rPr>
        <w:t>azure-pipelines.yml</w:t>
      </w:r>
      <w:r>
        <w:rPr>
          <w:b w:val="0"/>
        </w:rPr>
        <w:t xml:space="preserve">, </w:t>
      </w:r>
      <w:r>
        <w:rPr>
          <w:rFonts w:ascii="Consolas" w:hAnsi="Consolas"/>
          <w:sz w:val="18"/>
        </w:rPr>
        <w:t>Jenkinsfile</w:t>
      </w:r>
      <w:r>
        <w:rPr>
          <w:b w:val="0"/>
        </w:rPr>
        <w:t xml:space="preserve">, </w:t>
      </w:r>
      <w:r>
        <w:rPr>
          <w:rFonts w:ascii="Consolas" w:hAnsi="Consolas"/>
          <w:sz w:val="18"/>
        </w:rPr>
        <w:t>.pre-commit-config.yaml</w:t>
      </w:r>
      <w:r>
        <w:rPr>
          <w:b w:val="0"/>
        </w:rPr>
        <w:t xml:space="preserve">, </w:t>
      </w:r>
      <w:r>
        <w:rPr>
          <w:rFonts w:ascii="Consolas" w:hAnsi="Consolas"/>
          <w:sz w:val="18"/>
        </w:rPr>
        <w:t>tox.ini</w:t>
      </w:r>
      <w:r>
        <w:rPr>
          <w:b w:val="0"/>
        </w:rPr>
        <w:t xml:space="preserve">, </w:t>
      </w:r>
      <w:r>
        <w:rPr>
          <w:rFonts w:ascii="Consolas" w:hAnsi="Consolas"/>
          <w:sz w:val="18"/>
        </w:rPr>
        <w:t>noxfile.py</w:t>
      </w:r>
      <w:r>
        <w:rPr>
          <w:b w:val="0"/>
        </w:rPr>
        <w:t xml:space="preserve">, </w:t>
      </w:r>
      <w:r>
        <w:rPr>
          <w:rFonts w:ascii="Consolas" w:hAnsi="Consolas"/>
          <w:sz w:val="18"/>
        </w:rPr>
        <w:t>ruff.toml</w:t>
      </w:r>
      <w:r>
        <w:rPr>
          <w:b w:val="0"/>
        </w:rPr>
        <w:t xml:space="preserve"> ni </w:t>
      </w:r>
      <w:r>
        <w:rPr>
          <w:rFonts w:ascii="Consolas" w:hAnsi="Consolas"/>
          <w:sz w:val="18"/>
        </w:rPr>
        <w:t>.flake8</w:t>
      </w:r>
      <w:r>
        <w:rPr>
          <w:b w:val="0"/>
        </w:rPr>
        <w:t>.</w:t>
      </w:r>
    </w:p>
    <w:p>
      <w:pPr>
        <w:spacing w:after="120"/>
      </w:pPr>
      <w:r>
        <w:rPr>
          <w:b w:val="0"/>
        </w:rPr>
        <w:t>Consecuencias, que conviene enunciar sin adornos:</w:t>
      </w:r>
    </w:p>
    <w:p>
      <w:pPr>
        <w:pStyle w:val="ListBullet"/>
        <w:spacing w:after="40"/>
      </w:pPr>
      <w:r>
        <w:rPr>
          <w:b/>
        </w:rPr>
        <w:t>No hay ejecución automática de pruebas</w:t>
      </w:r>
      <w:r>
        <w:rPr>
          <w:b w:val="0"/>
        </w:rPr>
        <w:t xml:space="preserve">, y tampoco pruebas que ejecutar: no existe </w:t>
      </w:r>
      <w:r>
        <w:rPr>
          <w:rFonts w:ascii="Consolas" w:hAnsi="Consolas"/>
          <w:sz w:val="18"/>
        </w:rPr>
        <w:t>tests/</w:t>
      </w:r>
      <w:r>
        <w:rPr>
          <w:b w:val="0"/>
        </w:rPr>
        <w:t xml:space="preserve">, ni </w:t>
      </w:r>
      <w:r>
        <w:rPr>
          <w:rFonts w:ascii="Consolas" w:hAnsi="Consolas"/>
          <w:sz w:val="18"/>
        </w:rPr>
        <w:t>pytest.ini</w:t>
      </w:r>
      <w:r>
        <w:rPr>
          <w:b w:val="0"/>
        </w:rPr>
        <w:t xml:space="preserve">, ni </w:t>
      </w:r>
      <w:r>
        <w:rPr>
          <w:rFonts w:ascii="Consolas" w:hAnsi="Consolas"/>
          <w:sz w:val="18"/>
        </w:rPr>
        <w:t>conftest.py</w:t>
      </w:r>
      <w:r>
        <w:rPr>
          <w:b w:val="0"/>
        </w:rPr>
        <w:t xml:space="preserve">, y </w:t>
      </w:r>
      <w:r>
        <w:rPr>
          <w:rFonts w:ascii="Consolas" w:hAnsi="Consolas"/>
          <w:sz w:val="18"/>
        </w:rPr>
        <w:t>pytest</w:t>
      </w:r>
      <w:r>
        <w:rPr>
          <w:b w:val="0"/>
        </w:rPr>
        <w:t xml:space="preserve"> no está declarado en ninguno de los dos </w:t>
      </w:r>
      <w:r>
        <w:rPr>
          <w:rFonts w:ascii="Consolas" w:hAnsi="Consolas"/>
          <w:sz w:val="18"/>
        </w:rPr>
        <w:t>requirements</w:t>
      </w:r>
      <w:r>
        <w:rPr>
          <w:b w:val="0"/>
        </w:rPr>
        <w:t>.</w:t>
      </w:r>
    </w:p>
    <w:p>
      <w:pPr>
        <w:pStyle w:val="ListBullet"/>
        <w:spacing w:after="40"/>
      </w:pPr>
      <w:r>
        <w:rPr>
          <w:b/>
        </w:rPr>
        <w:t>No hay análisis estático automático</w:t>
      </w:r>
      <w:r>
        <w:rPr>
          <w:b w:val="0"/>
        </w:rPr>
        <w:t>: ni linter, ni comprobación de tipos, ni auditoría de dependencias.</w:t>
      </w:r>
    </w:p>
    <w:p>
      <w:pPr>
        <w:pStyle w:val="ListBullet"/>
        <w:spacing w:after="40"/>
      </w:pPr>
      <w:r>
        <w:rPr>
          <w:b/>
        </w:rPr>
        <w:t>No hay puerta de calidad antes del despliegue.</w:t>
      </w:r>
      <w:r>
        <w:rPr>
          <w:b w:val="0"/>
        </w:rPr>
        <w:t xml:space="preserve"> Railway despliega desde GitHub en cada empuje a </w:t>
      </w:r>
      <w:r>
        <w:rPr>
          <w:rFonts w:ascii="Consolas" w:hAnsi="Consolas"/>
          <w:sz w:val="18"/>
        </w:rPr>
        <w:t>main</w:t>
      </w:r>
      <w:r>
        <w:rPr>
          <w:b w:val="0"/>
        </w:rPr>
        <w:t xml:space="preserve">, así que un error de sintaxis en </w:t>
      </w:r>
      <w:r>
        <w:rPr>
          <w:rFonts w:ascii="Consolas" w:hAnsi="Consolas"/>
          <w:sz w:val="18"/>
        </w:rPr>
        <w:t>app/</w:t>
      </w:r>
      <w:r>
        <w:rPr>
          <w:b w:val="0"/>
        </w:rPr>
        <w:t xml:space="preserve"> llega a producción y se detecta por el fallo del arranque y el healthcheck.</w:t>
      </w:r>
    </w:p>
    <w:p>
      <w:pPr>
        <w:pStyle w:val="ListBullet"/>
        <w:spacing w:after="40"/>
      </w:pPr>
      <w:r>
        <w:rPr>
          <w:b w:val="0"/>
        </w:rPr>
        <w:t xml:space="preserve">La única comprobación de regresión de extremo a extremo es </w:t>
      </w:r>
      <w:r>
        <w:rPr>
          <w:rFonts w:ascii="Consolas" w:hAnsi="Consolas"/>
          <w:sz w:val="18"/>
        </w:rPr>
        <w:t>scripts/spike_despachador.py</w:t>
      </w:r>
      <w:r>
        <w:rPr>
          <w:b w:val="0"/>
        </w:rPr>
        <w:t xml:space="preserve">, </w:t>
      </w:r>
      <w:r>
        <w:rPr>
          <w:b/>
        </w:rPr>
        <w:t>ejecutada a mano</w:t>
      </w:r>
      <w:r>
        <w:rPr>
          <w:b w:val="0"/>
        </w:rPr>
        <w:t>. El propio repositorio lo reconoce: se conservó al borrar los otros nueve scripts porque «es lo único que comprueba de una pasada que la cadena entera sigue en pie, y este proyecto no tiene otra batería de pruebas» (</w:t>
      </w:r>
      <w:r>
        <w:rPr>
          <w:rFonts w:ascii="Consolas" w:hAnsi="Consolas"/>
          <w:sz w:val="18"/>
        </w:rPr>
        <w:t>docs/ESTADO.md:410-412</w:t>
      </w:r>
      <w:r>
        <w:rPr>
          <w:b w:val="0"/>
        </w:rPr>
        <w:t>).</w:t>
      </w:r>
    </w:p>
    <w:p>
      <w:pPr>
        <w:pStyle w:val="ListBullet"/>
        <w:spacing w:after="40"/>
      </w:pPr>
      <w:r>
        <w:rPr>
          <w:b w:val="0"/>
        </w:rPr>
        <w:t xml:space="preserve">La </w:t>
      </w:r>
      <w:r>
        <w:rPr>
          <w:b/>
        </w:rPr>
        <w:t>regresión del corpus</w:t>
      </w:r>
      <w:r>
        <w:rPr>
          <w:b w:val="0"/>
        </w:rPr>
        <w:t xml:space="preserve"> sí tiene un criterio escrito, aunque se verifica a mano: cualquier cambio en la tubería de ingesta tiene que seguir dando los mismos fragmentos en las fuentes ya ingeridas —81, 62, 220, 30, 46, 120, 68, 92, 46—, porque ese corpus es el que sostiene la calibración.</w:t>
      </w:r>
    </w:p>
    <w:p>
      <w:r>
        <w:br w:type="page"/>
      </w:r>
    </w:p>
    <w:p>
      <w:pPr>
        <w:pStyle w:val="Heading2"/>
        <w:spacing w:after="120"/>
      </w:pPr>
      <w:r>
        <w:t>3.4 Integración con Meta</w:t>
      </w:r>
    </w:p>
    <w:p>
      <w:pPr>
        <w:spacing w:after="120"/>
        <w:ind w:left="227"/>
      </w:pPr>
      <w:r>
        <w:rPr>
          <w:b w:val="0"/>
          <w:color w:val="444444"/>
          <w:sz w:val="18"/>
        </w:rPr>
        <w:t xml:space="preserve">Exhaustivo, como pide el contrato. Todo lo de esta sección está reflejado en el código o en sus comentarios; lo que proviene solo de </w:t>
      </w:r>
      <w:r>
        <w:rPr>
          <w:rFonts w:ascii="Consolas" w:hAnsi="Consolas"/>
          <w:color w:val="444444"/>
          <w:sz w:val="18"/>
        </w:rPr>
        <w:t>docs/ESTADO.md</w:t>
      </w:r>
      <w:r>
        <w:rPr>
          <w:b w:val="0"/>
          <w:color w:val="444444"/>
          <w:sz w:val="18"/>
        </w:rPr>
        <w:t xml:space="preserve"> va marcado.</w:t>
      </w:r>
    </w:p>
    <w:p>
      <w:pPr>
        <w:pStyle w:val="Heading3"/>
        <w:spacing w:after="120"/>
      </w:pPr>
      <w:r>
        <w:t>Restricciones de la plataforma reflejadas en el código</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2268"/>
            <w:shd w:val="clear" w:fill="E8EBF0"/>
          </w:tcPr>
          <w:p>
            <w:pPr>
              <w:spacing w:after="120"/>
            </w:pPr>
            <w:r/>
            <w:r>
              <w:rPr>
                <w:b/>
                <w:sz w:val="18"/>
              </w:rPr>
              <w:t>Restricción de Meta</w:t>
            </w:r>
          </w:p>
        </w:tc>
        <w:tc>
          <w:tcPr>
            <w:tcW w:type="dxa" w:w="5443"/>
            <w:shd w:val="clear" w:fill="E8EBF0"/>
          </w:tcPr>
          <w:p>
            <w:pPr>
              <w:spacing w:after="120"/>
            </w:pPr>
            <w:r/>
            <w:r>
              <w:rPr>
                <w:b/>
                <w:sz w:val="18"/>
              </w:rPr>
              <w:t>Cómo la refleja el código</w:t>
            </w:r>
          </w:p>
        </w:tc>
        <w:tc>
          <w:tcPr>
            <w:tcW w:type="dxa" w:w="1701"/>
            <w:shd w:val="clear" w:fill="E8EBF0"/>
          </w:tcPr>
          <w:p>
            <w:pPr>
              <w:spacing w:after="120"/>
            </w:pPr>
            <w:r/>
            <w:r>
              <w:rPr>
                <w:b/>
                <w:sz w:val="18"/>
              </w:rPr>
              <w:t>Ubicación</w:t>
            </w:r>
          </w:p>
        </w:tc>
      </w:tr>
      <w:tr>
        <w:tc>
          <w:tcPr>
            <w:tcW w:type="dxa" w:w="2268"/>
          </w:tcPr>
          <w:p>
            <w:pPr>
              <w:spacing w:after="120"/>
            </w:pPr>
            <w:r/>
            <w:r>
              <w:rPr>
                <w:b/>
                <w:sz w:val="17"/>
              </w:rPr>
              <w:t>El webhook debe responder rápido o Meta reintenta</w:t>
            </w:r>
          </w:p>
        </w:tc>
        <w:tc>
          <w:tcPr>
            <w:tcW w:type="dxa" w:w="5443"/>
          </w:tcPr>
          <w:p>
            <w:pPr>
              <w:spacing w:after="120"/>
            </w:pPr>
            <w:r/>
            <w:r>
              <w:rPr>
                <w:b w:val="0"/>
                <w:sz w:val="17"/>
              </w:rPr>
              <w:t xml:space="preserve">Es la razón de ser del procesamiento asíncrono. El 200 se devuelve en cuanto la firma es válida y el cuerpo parsea; el trabajo va a </w:t>
            </w:r>
            <w:r>
              <w:rPr>
                <w:rFonts w:ascii="Consolas" w:hAnsi="Consolas"/>
                <w:sz w:val="17"/>
              </w:rPr>
              <w:t>BackgroundTasks</w:t>
            </w:r>
            <w:r>
              <w:rPr>
                <w:b w:val="0"/>
                <w:sz w:val="17"/>
              </w:rPr>
              <w:t xml:space="preserve">. «El pipeline completo (transcripción, function calling, RAG) tarda bastante más que ese margen. Procesar dentro del request produciría mensajes duplicados al usuario.» </w:t>
            </w:r>
            <w:r>
              <w:rPr>
                <w:b/>
                <w:sz w:val="17"/>
              </w:rPr>
              <w:t>No hay un número de segundos declarado en el código.</w:t>
            </w:r>
          </w:p>
        </w:tc>
        <w:tc>
          <w:tcPr>
            <w:tcW w:type="dxa" w:w="1701"/>
          </w:tcPr>
          <w:p>
            <w:pPr>
              <w:spacing w:after="120"/>
            </w:pPr>
            <w:r/>
            <w:r>
              <w:rPr>
                <w:rFonts w:ascii="Consolas" w:hAnsi="Consolas"/>
                <w:sz w:val="17"/>
              </w:rPr>
              <w:t>webhook.py:8-11</w:t>
            </w:r>
            <w:r>
              <w:rPr>
                <w:b w:val="0"/>
                <w:sz w:val="17"/>
              </w:rPr>
              <w:t xml:space="preserve">, </w:t>
            </w:r>
            <w:r>
              <w:rPr>
                <w:rFonts w:ascii="Consolas" w:hAnsi="Consolas"/>
                <w:sz w:val="17"/>
              </w:rPr>
              <w:t>:67-68</w:t>
            </w:r>
          </w:p>
        </w:tc>
      </w:tr>
      <w:tr>
        <w:tc>
          <w:tcPr>
            <w:tcW w:type="dxa" w:w="2268"/>
          </w:tcPr>
          <w:p>
            <w:pPr>
              <w:spacing w:after="120"/>
            </w:pPr>
            <w:r/>
            <w:r>
              <w:rPr>
                <w:b/>
                <w:sz w:val="17"/>
              </w:rPr>
              <w:t>Meta reintenta la entrega, y hay que ser idempotente</w:t>
            </w:r>
          </w:p>
        </w:tc>
        <w:tc>
          <w:tcPr>
            <w:tcW w:type="dxa" w:w="5443"/>
          </w:tcPr>
          <w:p>
            <w:pPr>
              <w:spacing w:after="120"/>
            </w:pPr>
            <w:r/>
            <w:r>
              <w:rPr>
                <w:b w:val="0"/>
                <w:sz w:val="17"/>
              </w:rPr>
              <w:t xml:space="preserve">Tabla </w:t>
            </w:r>
            <w:r>
              <w:rPr>
                <w:rFonts w:ascii="Consolas" w:hAnsi="Consolas"/>
                <w:sz w:val="17"/>
              </w:rPr>
              <w:t>idempotencia_webhook</w:t>
            </w:r>
            <w:r>
              <w:rPr>
                <w:b w:val="0"/>
                <w:sz w:val="17"/>
              </w:rPr>
              <w:t xml:space="preserve"> con dos estados y plazo de 300 s. La garantía es </w:t>
            </w:r>
            <w:r>
              <w:rPr>
                <w:b w:val="0"/>
                <w:i/>
                <w:sz w:val="17"/>
              </w:rPr>
              <w:t>al menos una vez</w:t>
            </w:r>
            <w:r>
              <w:rPr>
                <w:b w:val="0"/>
                <w:sz w:val="17"/>
              </w:rPr>
              <w:t xml:space="preserve">. </w:t>
            </w:r>
            <w:r>
              <w:rPr>
                <w:rFonts w:ascii="Consolas" w:hAnsi="Consolas"/>
                <w:sz w:val="17"/>
              </w:rPr>
              <w:t>registrar_mensaje</w:t>
            </w:r>
            <w:r>
              <w:rPr>
                <w:b w:val="0"/>
                <w:sz w:val="17"/>
              </w:rPr>
              <w:t xml:space="preserve"> lleva </w:t>
            </w:r>
            <w:r>
              <w:rPr>
                <w:rFonts w:ascii="Consolas" w:hAnsi="Consolas"/>
                <w:sz w:val="17"/>
              </w:rPr>
              <w:t>on conflict do nothing</w:t>
            </w:r>
            <w:r>
              <w:rPr>
                <w:b w:val="0"/>
                <w:sz w:val="17"/>
              </w:rPr>
              <w:t xml:space="preserve"> precisamente para que el reintento no choque con el índice único.</w:t>
            </w:r>
          </w:p>
        </w:tc>
        <w:tc>
          <w:tcPr>
            <w:tcW w:type="dxa" w:w="1701"/>
          </w:tcPr>
          <w:p>
            <w:pPr>
              <w:spacing w:after="120"/>
            </w:pPr>
            <w:r/>
            <w:r>
              <w:rPr>
                <w:rFonts w:ascii="Consolas" w:hAnsi="Consolas"/>
                <w:sz w:val="17"/>
              </w:rPr>
              <w:t>db/004</w:t>
            </w:r>
            <w:r>
              <w:rPr>
                <w:b w:val="0"/>
                <w:sz w:val="17"/>
              </w:rPr>
              <w:t xml:space="preserve">, </w:t>
            </w:r>
            <w:r>
              <w:rPr>
                <w:rFonts w:ascii="Consolas" w:hAnsi="Consolas"/>
                <w:sz w:val="17"/>
              </w:rPr>
              <w:t>repositorio.py:85-133</w:t>
            </w:r>
            <w:r>
              <w:rPr>
                <w:b w:val="0"/>
                <w:sz w:val="17"/>
              </w:rPr>
              <w:t xml:space="preserve">, </w:t>
            </w:r>
            <w:r>
              <w:rPr>
                <w:rFonts w:ascii="Consolas" w:hAnsi="Consolas"/>
                <w:sz w:val="17"/>
              </w:rPr>
              <w:t>:1183-1194</w:t>
            </w:r>
          </w:p>
        </w:tc>
      </w:tr>
      <w:tr>
        <w:tc>
          <w:tcPr>
            <w:tcW w:type="dxa" w:w="2268"/>
          </w:tcPr>
          <w:p>
            <w:pPr>
              <w:spacing w:after="120"/>
            </w:pPr>
            <w:r/>
            <w:r>
              <w:rPr>
                <w:b/>
                <w:sz w:val="17"/>
              </w:rPr>
              <w:t>El plazo de reintento de Meta es de 5 minutos</w:t>
            </w:r>
          </w:p>
        </w:tc>
        <w:tc>
          <w:tcPr>
            <w:tcW w:type="dxa" w:w="5443"/>
          </w:tcPr>
          <w:p>
            <w:pPr>
              <w:spacing w:after="120"/>
            </w:pPr>
            <w:r/>
            <w:r>
              <w:rPr>
                <w:rFonts w:ascii="Consolas" w:hAnsi="Consolas"/>
                <w:sz w:val="17"/>
              </w:rPr>
              <w:t>_PLAZO_RECLAMO_SEGUNDOS = 300</w:t>
            </w:r>
            <w:r>
              <w:rPr>
                <w:b w:val="0"/>
                <w:sz w:val="17"/>
              </w:rPr>
              <w:t xml:space="preserve"> se elige para «seguir permitiendo recuperar el mensaje dentro de la ventana de reintentos de Meta». Y el ADR-0005 menciona «al vencer el plazo de 5 minutos».</w:t>
            </w:r>
          </w:p>
        </w:tc>
        <w:tc>
          <w:tcPr>
            <w:tcW w:type="dxa" w:w="1701"/>
          </w:tcPr>
          <w:p>
            <w:pPr>
              <w:spacing w:after="120"/>
            </w:pPr>
            <w:r/>
            <w:r>
              <w:rPr>
                <w:rFonts w:ascii="Consolas" w:hAnsi="Consolas"/>
                <w:sz w:val="17"/>
              </w:rPr>
              <w:t>repositorio.py:71-78</w:t>
            </w:r>
            <w:r>
              <w:rPr>
                <w:b w:val="0"/>
                <w:sz w:val="17"/>
              </w:rPr>
              <w:t xml:space="preserve">, </w:t>
            </w:r>
            <w:r>
              <w:rPr>
                <w:rFonts w:ascii="Consolas" w:hAnsi="Consolas"/>
                <w:sz w:val="17"/>
              </w:rPr>
              <w:t>docs/ESTADO.md:560-562</w:t>
            </w:r>
          </w:p>
        </w:tc>
      </w:tr>
      <w:tr>
        <w:tc>
          <w:tcPr>
            <w:tcW w:type="dxa" w:w="2268"/>
          </w:tcPr>
          <w:p>
            <w:pPr>
              <w:spacing w:after="120"/>
            </w:pPr>
            <w:r/>
            <w:r>
              <w:rPr>
                <w:b/>
                <w:sz w:val="17"/>
              </w:rPr>
              <w:t>La verificación del webhook debe devolver texto plano</w:t>
            </w:r>
          </w:p>
        </w:tc>
        <w:tc>
          <w:tcPr>
            <w:tcW w:type="dxa" w:w="5443"/>
          </w:tcPr>
          <w:p>
            <w:pPr>
              <w:spacing w:after="120"/>
            </w:pPr>
            <w:r/>
            <w:r>
              <w:rPr>
                <w:rFonts w:ascii="Consolas" w:hAnsi="Consolas"/>
                <w:sz w:val="17"/>
              </w:rPr>
              <w:t>PlainTextResponse</w:t>
            </w:r>
            <w:r>
              <w:rPr>
                <w:b w:val="0"/>
                <w:sz w:val="17"/>
              </w:rPr>
              <w:t>, con el comentario «Debe devolverse como texto plano. Si se envuelve en JSON, Meta rechaza la verificación».</w:t>
            </w:r>
          </w:p>
        </w:tc>
        <w:tc>
          <w:tcPr>
            <w:tcW w:type="dxa" w:w="1701"/>
          </w:tcPr>
          <w:p>
            <w:pPr>
              <w:spacing w:after="120"/>
            </w:pPr>
            <w:r/>
            <w:r>
              <w:rPr>
                <w:rFonts w:ascii="Consolas" w:hAnsi="Consolas"/>
                <w:sz w:val="17"/>
              </w:rPr>
              <w:t>webhook.py:38-40</w:t>
            </w:r>
          </w:p>
        </w:tc>
      </w:tr>
      <w:tr>
        <w:tc>
          <w:tcPr>
            <w:tcW w:type="dxa" w:w="2268"/>
          </w:tcPr>
          <w:p>
            <w:pPr>
              <w:spacing w:after="120"/>
            </w:pPr>
            <w:r/>
            <w:r>
              <w:rPr>
                <w:b/>
                <w:sz w:val="17"/>
              </w:rPr>
              <w:t>Meta firma el cuerpo con HMAC-SHA256 sobre los bytes crudos</w:t>
            </w:r>
          </w:p>
        </w:tc>
        <w:tc>
          <w:tcPr>
            <w:tcW w:type="dxa" w:w="5443"/>
          </w:tcPr>
          <w:p>
            <w:pPr>
              <w:spacing w:after="120"/>
            </w:pPr>
            <w:r/>
            <w:r>
              <w:rPr>
                <w:rFonts w:ascii="Consolas" w:hAnsi="Consolas"/>
                <w:sz w:val="17"/>
              </w:rPr>
              <w:t>await request.body()</w:t>
            </w:r>
            <w:r>
              <w:rPr>
                <w:b w:val="0"/>
                <w:sz w:val="17"/>
              </w:rPr>
              <w:t xml:space="preserve"> y no </w:t>
            </w:r>
            <w:r>
              <w:rPr>
                <w:rFonts w:ascii="Consolas" w:hAnsi="Consolas"/>
                <w:sz w:val="17"/>
              </w:rPr>
              <w:t>request.json()</w:t>
            </w:r>
            <w:r>
              <w:rPr>
                <w:b w:val="0"/>
                <w:sz w:val="17"/>
              </w:rPr>
              <w:t xml:space="preserve"> reserializado: «Reserializar cambia espacios y orden de claves, y la firma deja de coincidir».</w:t>
            </w:r>
          </w:p>
        </w:tc>
        <w:tc>
          <w:tcPr>
            <w:tcW w:type="dxa" w:w="1701"/>
          </w:tcPr>
          <w:p>
            <w:pPr>
              <w:spacing w:after="120"/>
            </w:pPr>
            <w:r/>
            <w:r>
              <w:rPr>
                <w:rFonts w:ascii="Consolas" w:hAnsi="Consolas"/>
                <w:sz w:val="17"/>
              </w:rPr>
              <w:t>signature.py:19-21</w:t>
            </w:r>
            <w:r>
              <w:rPr>
                <w:b w:val="0"/>
                <w:sz w:val="17"/>
              </w:rPr>
              <w:t xml:space="preserve">, </w:t>
            </w:r>
            <w:r>
              <w:rPr>
                <w:rFonts w:ascii="Consolas" w:hAnsi="Consolas"/>
                <w:sz w:val="17"/>
              </w:rPr>
              <w:t>webhook.py:52</w:t>
            </w:r>
          </w:p>
        </w:tc>
      </w:tr>
      <w:tr>
        <w:tc>
          <w:tcPr>
            <w:tcW w:type="dxa" w:w="2268"/>
          </w:tcPr>
          <w:p>
            <w:pPr>
              <w:spacing w:after="120"/>
            </w:pPr>
            <w:r/>
            <w:r>
              <w:rPr>
                <w:b/>
                <w:sz w:val="17"/>
              </w:rPr>
              <w:t>Un mensaje de texto admite 1024 caracteres de cuerpo</w:t>
            </w:r>
          </w:p>
        </w:tc>
        <w:tc>
          <w:tcPr>
            <w:tcW w:type="dxa" w:w="5443"/>
          </w:tcPr>
          <w:p>
            <w:pPr>
              <w:spacing w:after="120"/>
            </w:pPr>
            <w:r/>
            <w:r>
              <w:rPr>
                <w:rFonts w:ascii="Consolas" w:hAnsi="Consolas"/>
                <w:sz w:val="17"/>
              </w:rPr>
              <w:t>_MAX_CUERPO = 1024</w:t>
            </w:r>
            <w:r>
              <w:rPr>
                <w:b w:val="0"/>
                <w:sz w:val="17"/>
              </w:rPr>
              <w:t xml:space="preserve">. </w:t>
            </w:r>
            <w:r>
              <w:rPr>
                <w:rFonts w:ascii="Consolas" w:hAnsi="Consolas"/>
                <w:sz w:val="17"/>
              </w:rPr>
              <w:t>enviar_texto</w:t>
            </w:r>
            <w:r>
              <w:rPr>
                <w:b w:val="0"/>
                <w:sz w:val="17"/>
              </w:rPr>
              <w:t xml:space="preserve"> recorta; </w:t>
            </w:r>
            <w:r>
              <w:rPr>
                <w:rFonts w:ascii="Consolas" w:hAnsi="Consolas"/>
                <w:sz w:val="17"/>
              </w:rPr>
              <w:t>enviar_botones</w:t>
            </w:r>
            <w:r>
              <w:rPr>
                <w:b w:val="0"/>
                <w:sz w:val="17"/>
              </w:rPr>
              <w:t xml:space="preserve"> lanza.</w:t>
            </w:r>
          </w:p>
        </w:tc>
        <w:tc>
          <w:tcPr>
            <w:tcW w:type="dxa" w:w="1701"/>
          </w:tcPr>
          <w:p>
            <w:pPr>
              <w:spacing w:after="120"/>
            </w:pPr>
            <w:r/>
            <w:r>
              <w:rPr>
                <w:rFonts w:ascii="Consolas" w:hAnsi="Consolas"/>
                <w:sz w:val="17"/>
              </w:rPr>
              <w:t>whatsapp.py:25</w:t>
            </w:r>
            <w:r>
              <w:rPr>
                <w:b w:val="0"/>
                <w:sz w:val="17"/>
              </w:rPr>
              <w:t xml:space="preserve">, </w:t>
            </w:r>
            <w:r>
              <w:rPr>
                <w:rFonts w:ascii="Consolas" w:hAnsi="Consolas"/>
                <w:sz w:val="17"/>
              </w:rPr>
              <w:t>:145-149</w:t>
            </w:r>
            <w:r>
              <w:rPr>
                <w:b w:val="0"/>
                <w:sz w:val="17"/>
              </w:rPr>
              <w:t xml:space="preserve">, </w:t>
            </w:r>
            <w:r>
              <w:rPr>
                <w:rFonts w:ascii="Consolas" w:hAnsi="Consolas"/>
                <w:sz w:val="17"/>
              </w:rPr>
              <w:t>:187-191</w:t>
            </w:r>
          </w:p>
        </w:tc>
      </w:tr>
      <w:tr>
        <w:tc>
          <w:tcPr>
            <w:tcW w:type="dxa" w:w="2268"/>
          </w:tcPr>
          <w:p>
            <w:pPr>
              <w:spacing w:after="120"/>
            </w:pPr>
            <w:r/>
            <w:r>
              <w:rPr>
                <w:b/>
                <w:sz w:val="17"/>
              </w:rPr>
              <w:t>Un mensaje interactivo admite como máximo 3 botones</w:t>
            </w:r>
          </w:p>
        </w:tc>
        <w:tc>
          <w:tcPr>
            <w:tcW w:type="dxa" w:w="5443"/>
          </w:tcPr>
          <w:p>
            <w:pPr>
              <w:spacing w:after="120"/>
            </w:pPr>
            <w:r/>
            <w:r>
              <w:rPr>
                <w:rFonts w:ascii="Consolas" w:hAnsi="Consolas"/>
                <w:sz w:val="17"/>
              </w:rPr>
              <w:t>_MAX_BOTONES = 3</w:t>
            </w:r>
            <w:r>
              <w:rPr>
                <w:b w:val="0"/>
                <w:sz w:val="17"/>
              </w:rPr>
              <w:t xml:space="preserve">, con </w:t>
            </w:r>
            <w:r>
              <w:rPr>
                <w:rFonts w:ascii="Consolas" w:hAnsi="Consolas"/>
                <w:sz w:val="17"/>
              </w:rPr>
              <w:t>ValueError</w:t>
            </w:r>
            <w:r>
              <w:rPr>
                <w:b w:val="0"/>
                <w:sz w:val="17"/>
              </w:rPr>
              <w:t xml:space="preserve"> si no está entre 1 y 3.</w:t>
            </w:r>
          </w:p>
        </w:tc>
        <w:tc>
          <w:tcPr>
            <w:tcW w:type="dxa" w:w="1701"/>
          </w:tcPr>
          <w:p>
            <w:pPr>
              <w:spacing w:after="120"/>
            </w:pPr>
            <w:r/>
            <w:r>
              <w:rPr>
                <w:rFonts w:ascii="Consolas" w:hAnsi="Consolas"/>
                <w:sz w:val="17"/>
              </w:rPr>
              <w:t>whatsapp.py:23</w:t>
            </w:r>
            <w:r>
              <w:rPr>
                <w:b w:val="0"/>
                <w:sz w:val="17"/>
              </w:rPr>
              <w:t xml:space="preserve">, </w:t>
            </w:r>
            <w:r>
              <w:rPr>
                <w:rFonts w:ascii="Consolas" w:hAnsi="Consolas"/>
                <w:sz w:val="17"/>
              </w:rPr>
              <w:t>:174-178</w:t>
            </w:r>
          </w:p>
        </w:tc>
      </w:tr>
      <w:tr>
        <w:tc>
          <w:tcPr>
            <w:tcW w:type="dxa" w:w="2268"/>
          </w:tcPr>
          <w:p>
            <w:pPr>
              <w:spacing w:after="120"/>
            </w:pPr>
            <w:r/>
            <w:r>
              <w:rPr>
                <w:b/>
                <w:sz w:val="17"/>
              </w:rPr>
              <w:t>El rótulo de un botón admite 20 caracteres</w:t>
            </w:r>
          </w:p>
        </w:tc>
        <w:tc>
          <w:tcPr>
            <w:tcW w:type="dxa" w:w="5443"/>
          </w:tcPr>
          <w:p>
            <w:pPr>
              <w:spacing w:after="120"/>
            </w:pPr>
            <w:r/>
            <w:r>
              <w:rPr>
                <w:rFonts w:ascii="Consolas" w:hAnsi="Consolas"/>
                <w:sz w:val="17"/>
              </w:rPr>
              <w:t>_MAX_TITULO_BOTON = 20</w:t>
            </w:r>
            <w:r>
              <w:rPr>
                <w:b w:val="0"/>
                <w:sz w:val="17"/>
              </w:rPr>
              <w:t xml:space="preserve">, con </w:t>
            </w:r>
            <w:r>
              <w:rPr>
                <w:rFonts w:ascii="Consolas" w:hAnsi="Consolas"/>
                <w:sz w:val="17"/>
              </w:rPr>
              <w:t>ValueError</w:t>
            </w:r>
            <w:r>
              <w:rPr>
                <w:b w:val="0"/>
                <w:sz w:val="17"/>
              </w:rPr>
              <w:t xml:space="preserve"> que nombra el rótulo ofensor. </w:t>
            </w:r>
            <w:r>
              <w:rPr>
                <w:b/>
                <w:sz w:val="17"/>
              </w:rPr>
              <w:t>Es la restricción que cambió un diseño</w:t>
            </w:r>
            <w:r>
              <w:rPr>
                <w:b w:val="0"/>
                <w:sz w:val="17"/>
              </w:rPr>
              <w:t>: el 24 % de los barrios de Bosa pasa de 20 caracteres y recortarlos deja seis grupos con el mismo rótulo, así que la desambiguación del barrio se resuelve con una lista numerada dentro del cuerpo —1024 caracteres— en lugar de botones.</w:t>
            </w:r>
          </w:p>
        </w:tc>
        <w:tc>
          <w:tcPr>
            <w:tcW w:type="dxa" w:w="1701"/>
          </w:tcPr>
          <w:p>
            <w:pPr>
              <w:spacing w:after="120"/>
            </w:pPr>
            <w:r/>
            <w:r>
              <w:rPr>
                <w:rFonts w:ascii="Consolas" w:hAnsi="Consolas"/>
                <w:sz w:val="17"/>
              </w:rPr>
              <w:t>whatsapp.py:24</w:t>
            </w:r>
            <w:r>
              <w:rPr>
                <w:b w:val="0"/>
                <w:sz w:val="17"/>
              </w:rPr>
              <w:t xml:space="preserve">, </w:t>
            </w:r>
            <w:r>
              <w:rPr>
                <w:rFonts w:ascii="Consolas" w:hAnsi="Consolas"/>
                <w:sz w:val="17"/>
              </w:rPr>
              <w:t>:180-185</w:t>
            </w:r>
            <w:r>
              <w:rPr>
                <w:b w:val="0"/>
                <w:sz w:val="17"/>
              </w:rPr>
              <w:t xml:space="preserve">, </w:t>
            </w:r>
            <w:r>
              <w:rPr>
                <w:rFonts w:ascii="Consolas" w:hAnsi="Consolas"/>
                <w:sz w:val="17"/>
              </w:rPr>
              <w:t>onboarding.py:19-24</w:t>
            </w:r>
          </w:p>
        </w:tc>
      </w:tr>
      <w:tr>
        <w:tc>
          <w:tcPr>
            <w:tcW w:type="dxa" w:w="2268"/>
          </w:tcPr>
          <w:p>
            <w:pPr>
              <w:spacing w:after="120"/>
            </w:pPr>
            <w:r/>
            <w:r>
              <w:rPr>
                <w:b/>
                <w:sz w:val="17"/>
              </w:rPr>
              <w:t>El indicador de «escribiendo» dura hasta 25 segundos</w:t>
            </w:r>
          </w:p>
        </w:tc>
        <w:tc>
          <w:tcPr>
            <w:tcW w:type="dxa" w:w="5443"/>
          </w:tcPr>
          <w:p>
            <w:pPr>
              <w:spacing w:after="120"/>
            </w:pPr>
            <w:r/>
            <w:r>
              <w:rPr>
                <w:b w:val="0"/>
                <w:sz w:val="17"/>
              </w:rPr>
              <w:t xml:space="preserve">Verificado en la documentación de Meta el 23/08/2026. Se pide con un POST al </w:t>
            </w:r>
            <w:r>
              <w:rPr>
                <w:b/>
                <w:sz w:val="17"/>
              </w:rPr>
              <w:t>mismo endpoint de mensajes</w:t>
            </w:r>
            <w:r>
              <w:rPr>
                <w:b w:val="0"/>
                <w:sz w:val="17"/>
              </w:rPr>
              <w:t xml:space="preserve">, con </w:t>
            </w:r>
            <w:r>
              <w:rPr>
                <w:rFonts w:ascii="Consolas" w:hAnsi="Consolas"/>
                <w:sz w:val="17"/>
              </w:rPr>
              <w:t>status: "read"</w:t>
            </w:r>
            <w:r>
              <w:rPr>
                <w:b w:val="0"/>
                <w:sz w:val="17"/>
              </w:rPr>
              <w:t xml:space="preserve"> y el </w:t>
            </w:r>
            <w:r>
              <w:rPr>
                <w:rFonts w:ascii="Consolas" w:hAnsi="Consolas"/>
                <w:sz w:val="17"/>
              </w:rPr>
              <w:t>message_id</w:t>
            </w:r>
            <w:r>
              <w:rPr>
                <w:b w:val="0"/>
                <w:sz w:val="17"/>
              </w:rPr>
              <w:t xml:space="preserve"> del entrante. Se quita al responder, lo que ocurra primero. Los 25 cubren de sobra los ~13 s del camino con RAG.</w:t>
            </w:r>
          </w:p>
        </w:tc>
        <w:tc>
          <w:tcPr>
            <w:tcW w:type="dxa" w:w="1701"/>
          </w:tcPr>
          <w:p>
            <w:pPr>
              <w:spacing w:after="120"/>
            </w:pPr>
            <w:r/>
            <w:r>
              <w:rPr>
                <w:rFonts w:ascii="Consolas" w:hAnsi="Consolas"/>
                <w:sz w:val="17"/>
              </w:rPr>
              <w:t>whatsapp.py:86-116</w:t>
            </w:r>
          </w:p>
        </w:tc>
      </w:tr>
      <w:tr>
        <w:tc>
          <w:tcPr>
            <w:tcW w:type="dxa" w:w="2268"/>
          </w:tcPr>
          <w:p>
            <w:pPr>
              <w:spacing w:after="120"/>
            </w:pPr>
            <w:r/>
            <w:r>
              <w:rPr>
                <w:b/>
                <w:sz w:val="17"/>
              </w:rPr>
              <w:t>Pedir el indicador marca el mensaje como leído, y no se puede separar</w:t>
            </w:r>
          </w:p>
        </w:tc>
        <w:tc>
          <w:tcPr>
            <w:tcW w:type="dxa" w:w="5443"/>
          </w:tcPr>
          <w:p>
            <w:pPr>
              <w:spacing w:after="120"/>
            </w:pPr>
            <w:r/>
            <w:r>
              <w:rPr>
                <w:b w:val="0"/>
                <w:sz w:val="17"/>
              </w:rPr>
              <w:t xml:space="preserve">El cuerpo lleva </w:t>
            </w:r>
            <w:r>
              <w:rPr>
                <w:rFonts w:ascii="Consolas" w:hAnsi="Consolas"/>
                <w:sz w:val="17"/>
              </w:rPr>
              <w:t>status: "read"</w:t>
            </w:r>
            <w:r>
              <w:rPr>
                <w:b w:val="0"/>
                <w:sz w:val="17"/>
              </w:rPr>
              <w:t xml:space="preserve">, así que </w:t>
            </w:r>
            <w:r>
              <w:rPr>
                <w:b/>
                <w:sz w:val="17"/>
              </w:rPr>
              <w:t>aparecen los dos chulos azules</w:t>
            </w:r>
            <w:r>
              <w:rPr>
                <w:b w:val="0"/>
                <w:sz w:val="17"/>
              </w:rPr>
              <w:t>. «No se puede pedir lo uno sin lo otro.» Efecto declarado, no opcional.</w:t>
            </w:r>
          </w:p>
        </w:tc>
        <w:tc>
          <w:tcPr>
            <w:tcW w:type="dxa" w:w="1701"/>
          </w:tcPr>
          <w:p>
            <w:pPr>
              <w:spacing w:after="120"/>
            </w:pPr>
            <w:r/>
            <w:r>
              <w:rPr>
                <w:rFonts w:ascii="Consolas" w:hAnsi="Consolas"/>
                <w:sz w:val="17"/>
              </w:rPr>
              <w:t>whatsapp.py:109-114</w:t>
            </w:r>
          </w:p>
        </w:tc>
      </w:tr>
      <w:tr>
        <w:tc>
          <w:tcPr>
            <w:tcW w:type="dxa" w:w="2268"/>
          </w:tcPr>
          <w:p>
            <w:pPr>
              <w:spacing w:after="120"/>
            </w:pPr>
            <w:r/>
            <w:r>
              <w:rPr>
                <w:b/>
                <w:sz w:val="17"/>
              </w:rPr>
              <w:t>La URL de descarga de multimedia caduca a los 5 minutos</w:t>
            </w:r>
          </w:p>
        </w:tc>
        <w:tc>
          <w:tcPr>
            <w:tcW w:type="dxa" w:w="5443"/>
          </w:tcPr>
          <w:p>
            <w:pPr>
              <w:spacing w:after="120"/>
            </w:pPr>
            <w:r/>
            <w:r>
              <w:rPr>
                <w:b w:val="0"/>
                <w:sz w:val="17"/>
              </w:rPr>
              <w:t xml:space="preserve">Las dos peticiones van seguidas y la URL </w:t>
            </w:r>
            <w:r>
              <w:rPr>
                <w:b/>
                <w:sz w:val="17"/>
              </w:rPr>
              <w:t>no se guarda en ninguna parte</w:t>
            </w:r>
            <w:r>
              <w:rPr>
                <w:b w:val="0"/>
                <w:sz w:val="17"/>
              </w:rPr>
              <w:t>.</w:t>
            </w:r>
          </w:p>
        </w:tc>
        <w:tc>
          <w:tcPr>
            <w:tcW w:type="dxa" w:w="1701"/>
          </w:tcPr>
          <w:p>
            <w:pPr>
              <w:spacing w:after="120"/>
            </w:pPr>
            <w:r/>
            <w:r>
              <w:rPr>
                <w:rFonts w:ascii="Consolas" w:hAnsi="Consolas"/>
                <w:sz w:val="17"/>
              </w:rPr>
              <w:t>media.py:19-21</w:t>
            </w:r>
          </w:p>
        </w:tc>
      </w:tr>
      <w:tr>
        <w:tc>
          <w:tcPr>
            <w:tcW w:type="dxa" w:w="2268"/>
          </w:tcPr>
          <w:p>
            <w:pPr>
              <w:spacing w:after="120"/>
            </w:pPr>
            <w:r/>
            <w:r>
              <w:rPr>
                <w:b/>
                <w:sz w:val="17"/>
              </w:rPr>
              <w:t xml:space="preserve">Un </w:t>
            </w:r>
            <w:r>
              <w:rPr>
                <w:rFonts w:ascii="Consolas" w:hAnsi="Consolas"/>
                <w:b/>
                <w:sz w:val="17"/>
              </w:rPr>
              <w:t>media_id</w:t>
            </w:r>
            <w:r>
              <w:rPr>
                <w:b/>
                <w:sz w:val="17"/>
              </w:rPr>
              <w:t xml:space="preserve"> dura 7 días</w:t>
            </w:r>
          </w:p>
        </w:tc>
        <w:tc>
          <w:tcPr>
            <w:tcW w:type="dxa" w:w="5443"/>
          </w:tcPr>
          <w:p>
            <w:pPr>
              <w:spacing w:after="120"/>
            </w:pPr>
            <w:r/>
            <w:r>
              <w:rPr>
                <w:b w:val="0"/>
                <w:sz w:val="17"/>
              </w:rPr>
              <w:t xml:space="preserve">Declarado, y declarado también que </w:t>
            </w:r>
            <w:r>
              <w:rPr>
                <w:b/>
                <w:sz w:val="17"/>
              </w:rPr>
              <w:t>no ayuda</w:t>
            </w:r>
            <w:r>
              <w:rPr>
                <w:b w:val="0"/>
                <w:sz w:val="17"/>
              </w:rPr>
              <w:t xml:space="preserve">, porque el procesamiento es inmediato. De paso fija la retención de </w:t>
            </w:r>
            <w:r>
              <w:rPr>
                <w:rFonts w:ascii="Consolas" w:hAnsi="Consolas"/>
                <w:sz w:val="17"/>
              </w:rPr>
              <w:t>idempotencia_webhook</w:t>
            </w:r>
            <w:r>
              <w:rPr>
                <w:b w:val="0"/>
                <w:sz w:val="17"/>
              </w:rPr>
              <w:t>: «siete días es barato y coincide con la vida de un media_id».</w:t>
            </w:r>
          </w:p>
        </w:tc>
        <w:tc>
          <w:tcPr>
            <w:tcW w:type="dxa" w:w="1701"/>
          </w:tcPr>
          <w:p>
            <w:pPr>
              <w:spacing w:after="120"/>
            </w:pPr>
            <w:r/>
            <w:r>
              <w:rPr>
                <w:rFonts w:ascii="Consolas" w:hAnsi="Consolas"/>
                <w:sz w:val="17"/>
              </w:rPr>
              <w:t>media.py:21</w:t>
            </w:r>
            <w:r>
              <w:rPr>
                <w:b w:val="0"/>
                <w:sz w:val="17"/>
              </w:rPr>
              <w:t xml:space="preserve">, </w:t>
            </w:r>
            <w:r>
              <w:rPr>
                <w:rFonts w:ascii="Consolas" w:hAnsi="Consolas"/>
                <w:sz w:val="17"/>
              </w:rPr>
              <w:t>repositorio.py:80-82</w:t>
            </w:r>
          </w:p>
        </w:tc>
      </w:tr>
      <w:tr>
        <w:tc>
          <w:tcPr>
            <w:tcW w:type="dxa" w:w="2268"/>
          </w:tcPr>
          <w:p>
            <w:pPr>
              <w:spacing w:after="120"/>
            </w:pPr>
            <w:r/>
            <w:r>
              <w:rPr>
                <w:b/>
                <w:sz w:val="17"/>
              </w:rPr>
              <w:t>La segunda petición de descarga también necesita el token</w:t>
            </w:r>
          </w:p>
        </w:tc>
        <w:tc>
          <w:tcPr>
            <w:tcW w:type="dxa" w:w="5443"/>
          </w:tcPr>
          <w:p>
            <w:pPr>
              <w:spacing w:after="120"/>
            </w:pPr>
            <w:r/>
            <w:r>
              <w:rPr>
                <w:b w:val="0"/>
                <w:sz w:val="17"/>
              </w:rPr>
              <w:t>«La URL no es pública, aunque lo parezca.» Las mismas cabeceras se pasan a las dos.</w:t>
            </w:r>
          </w:p>
        </w:tc>
        <w:tc>
          <w:tcPr>
            <w:tcW w:type="dxa" w:w="1701"/>
          </w:tcPr>
          <w:p>
            <w:pPr>
              <w:spacing w:after="120"/>
            </w:pPr>
            <w:r/>
            <w:r>
              <w:rPr>
                <w:rFonts w:ascii="Consolas" w:hAnsi="Consolas"/>
                <w:sz w:val="17"/>
              </w:rPr>
              <w:t>media.py:13-15</w:t>
            </w:r>
            <w:r>
              <w:rPr>
                <w:b w:val="0"/>
                <w:sz w:val="17"/>
              </w:rPr>
              <w:t xml:space="preserve">, </w:t>
            </w:r>
            <w:r>
              <w:rPr>
                <w:rFonts w:ascii="Consolas" w:hAnsi="Consolas"/>
                <w:sz w:val="17"/>
              </w:rPr>
              <w:t>:52-55</w:t>
            </w:r>
            <w:r>
              <w:rPr>
                <w:b w:val="0"/>
                <w:sz w:val="17"/>
              </w:rPr>
              <w:t xml:space="preserve">, </w:t>
            </w:r>
            <w:r>
              <w:rPr>
                <w:rFonts w:ascii="Consolas" w:hAnsi="Consolas"/>
                <w:sz w:val="17"/>
              </w:rPr>
              <w:t>:78</w:t>
            </w:r>
          </w:p>
        </w:tc>
      </w:tr>
      <w:tr>
        <w:tc>
          <w:tcPr>
            <w:tcW w:type="dxa" w:w="2268"/>
          </w:tcPr>
          <w:p>
            <w:pPr>
              <w:spacing w:after="120"/>
            </w:pPr>
            <w:r/>
            <w:r>
              <w:rPr>
                <w:b/>
                <w:sz w:val="17"/>
              </w:rPr>
              <w:t xml:space="preserve">El servidor de descarga exige </w:t>
            </w:r>
            <w:r>
              <w:rPr>
                <w:rFonts w:ascii="Consolas" w:hAnsi="Consolas"/>
                <w:b/>
                <w:sz w:val="17"/>
              </w:rPr>
              <w:t>User-Agent</w:t>
            </w:r>
          </w:p>
        </w:tc>
        <w:tc>
          <w:tcPr>
            <w:tcW w:type="dxa" w:w="5443"/>
          </w:tcPr>
          <w:p>
            <w:pPr>
              <w:spacing w:after="120"/>
            </w:pPr>
            <w:r/>
            <w:r>
              <w:rPr>
                <w:rFonts w:ascii="Consolas" w:hAnsi="Consolas"/>
                <w:sz w:val="17"/>
              </w:rPr>
              <w:t>_USER_AGENT = "curl/8.5.0"</w:t>
            </w:r>
            <w:r>
              <w:rPr>
                <w:b w:val="0"/>
                <w:sz w:val="17"/>
              </w:rPr>
              <w:t xml:space="preserve">. </w:t>
            </w:r>
            <w:r>
              <w:rPr>
                <w:b/>
                <w:sz w:val="17"/>
              </w:rPr>
              <w:t>No está en la documentación oficial</w:t>
            </w:r>
            <w:r>
              <w:rPr>
                <w:b w:val="0"/>
                <w:sz w:val="17"/>
              </w:rPr>
              <w:t>: «se descubre por el 400 que devuelve».</w:t>
            </w:r>
          </w:p>
        </w:tc>
        <w:tc>
          <w:tcPr>
            <w:tcW w:type="dxa" w:w="1701"/>
          </w:tcPr>
          <w:p>
            <w:pPr>
              <w:spacing w:after="120"/>
            </w:pPr>
            <w:r/>
            <w:r>
              <w:rPr>
                <w:rFonts w:ascii="Consolas" w:hAnsi="Consolas"/>
                <w:sz w:val="17"/>
              </w:rPr>
              <w:t>media.py:16-18</w:t>
            </w:r>
            <w:r>
              <w:rPr>
                <w:b w:val="0"/>
                <w:sz w:val="17"/>
              </w:rPr>
              <w:t xml:space="preserve">, </w:t>
            </w:r>
            <w:r>
              <w:rPr>
                <w:rFonts w:ascii="Consolas" w:hAnsi="Consolas"/>
                <w:sz w:val="17"/>
              </w:rPr>
              <w:t>:43</w:t>
            </w:r>
          </w:p>
        </w:tc>
      </w:tr>
      <w:tr>
        <w:tc>
          <w:tcPr>
            <w:tcW w:type="dxa" w:w="2268"/>
          </w:tcPr>
          <w:p>
            <w:pPr>
              <w:spacing w:after="120"/>
            </w:pPr>
            <w:r/>
            <w:r>
              <w:rPr>
                <w:b/>
                <w:sz w:val="17"/>
              </w:rPr>
              <w:t>La URL de descarga redirige al CDN de Meta</w:t>
            </w:r>
          </w:p>
        </w:tc>
        <w:tc>
          <w:tcPr>
            <w:tcW w:type="dxa" w:w="5443"/>
          </w:tcPr>
          <w:p>
            <w:pPr>
              <w:spacing w:after="120"/>
            </w:pPr>
            <w:r/>
            <w:r>
              <w:rPr>
                <w:rFonts w:ascii="Consolas" w:hAnsi="Consolas"/>
                <w:sz w:val="17"/>
              </w:rPr>
              <w:t>follow_redirects=True</w:t>
            </w:r>
            <w:r>
              <w:rPr>
                <w:b w:val="0"/>
                <w:sz w:val="17"/>
              </w:rPr>
              <w:t>. «Sin esto httpx devolvería el 302 y la descarga saldría vacía.»</w:t>
            </w:r>
          </w:p>
        </w:tc>
        <w:tc>
          <w:tcPr>
            <w:tcW w:type="dxa" w:w="1701"/>
          </w:tcPr>
          <w:p>
            <w:pPr>
              <w:spacing w:after="120"/>
            </w:pPr>
            <w:r/>
            <w:r>
              <w:rPr>
                <w:rFonts w:ascii="Consolas" w:hAnsi="Consolas"/>
                <w:sz w:val="17"/>
              </w:rPr>
              <w:t>media.py:58-62</w:t>
            </w:r>
          </w:p>
        </w:tc>
      </w:tr>
      <w:tr>
        <w:tc>
          <w:tcPr>
            <w:tcW w:type="dxa" w:w="2268"/>
          </w:tcPr>
          <w:p>
            <w:pPr>
              <w:spacing w:after="120"/>
            </w:pPr>
            <w:r/>
            <w:r>
              <w:rPr>
                <w:b/>
                <w:sz w:val="17"/>
              </w:rPr>
              <w:t>WhatsApp no acepta audios de más de 16 MB</w:t>
            </w:r>
          </w:p>
        </w:tc>
        <w:tc>
          <w:tcPr>
            <w:tcW w:type="dxa" w:w="5443"/>
          </w:tcPr>
          <w:p>
            <w:pPr>
              <w:spacing w:after="120"/>
            </w:pPr>
            <w:r/>
            <w:r>
              <w:rPr>
                <w:rFonts w:ascii="Consolas" w:hAnsi="Consolas"/>
                <w:sz w:val="17"/>
              </w:rPr>
              <w:t>_MAX_BYTES = 16 * 1024 * 1024</w:t>
            </w:r>
            <w:r>
              <w:rPr>
                <w:b w:val="0"/>
                <w:sz w:val="17"/>
              </w:rPr>
              <w:t>, comprobado dos veces. «Este límite no debería alcanzarse nunca.»</w:t>
            </w:r>
          </w:p>
        </w:tc>
        <w:tc>
          <w:tcPr>
            <w:tcW w:type="dxa" w:w="1701"/>
          </w:tcPr>
          <w:p>
            <w:pPr>
              <w:spacing w:after="120"/>
            </w:pPr>
            <w:r/>
            <w:r>
              <w:rPr>
                <w:rFonts w:ascii="Consolas" w:hAnsi="Consolas"/>
                <w:sz w:val="17"/>
              </w:rPr>
              <w:t>media.py:34-39</w:t>
            </w:r>
          </w:p>
        </w:tc>
      </w:tr>
      <w:tr>
        <w:tc>
          <w:tcPr>
            <w:tcW w:type="dxa" w:w="2268"/>
          </w:tcPr>
          <w:p>
            <w:pPr>
              <w:spacing w:after="120"/>
            </w:pPr>
            <w:r/>
            <w:r>
              <w:rPr>
                <w:b/>
                <w:sz w:val="17"/>
              </w:rPr>
              <w:t xml:space="preserve">Las notas de voz llegan como </w:t>
            </w:r>
            <w:r>
              <w:rPr>
                <w:rFonts w:ascii="Consolas" w:hAnsi="Consolas"/>
                <w:b/>
                <w:sz w:val="17"/>
              </w:rPr>
              <w:t>audio/ogg; codecs=opus</w:t>
            </w:r>
          </w:p>
        </w:tc>
        <w:tc>
          <w:tcPr>
            <w:tcW w:type="dxa" w:w="5443"/>
          </w:tcPr>
          <w:p>
            <w:pPr>
              <w:spacing w:after="120"/>
            </w:pPr>
            <w:r/>
            <w:r>
              <w:rPr>
                <w:b w:val="0"/>
                <w:sz w:val="17"/>
              </w:rPr>
              <w:t xml:space="preserve">Se quita el parámetro y queda </w:t>
            </w:r>
            <w:r>
              <w:rPr>
                <w:rFonts w:ascii="Consolas" w:hAnsi="Consolas"/>
                <w:sz w:val="17"/>
              </w:rPr>
              <w:t>audio/ogg</w:t>
            </w:r>
            <w:r>
              <w:rPr>
                <w:b w:val="0"/>
                <w:sz w:val="17"/>
              </w:rPr>
              <w:t xml:space="preserve">, porque Gemini espera el tipo base. </w:t>
            </w:r>
            <w:r>
              <w:rPr>
                <w:b/>
                <w:sz w:val="17"/>
              </w:rPr>
              <w:t>El audio se manda sin convertir</w:t>
            </w:r>
            <w:r>
              <w:rPr>
                <w:b w:val="0"/>
                <w:sz w:val="17"/>
              </w:rPr>
              <w:t xml:space="preserve">: el riesgo del códec Opus se cerró el 30/07/2026 comprobando que Gemini lo acepta tal cual, así que </w:t>
            </w:r>
            <w:r>
              <w:rPr>
                <w:b/>
                <w:sz w:val="17"/>
              </w:rPr>
              <w:t>no hace falta ffmpeg</w:t>
            </w:r>
            <w:r>
              <w:rPr>
                <w:b w:val="0"/>
                <w:sz w:val="17"/>
              </w:rPr>
              <w:t xml:space="preserve"> ni ninguna dependencia del sistema en Railway.</w:t>
            </w:r>
          </w:p>
        </w:tc>
        <w:tc>
          <w:tcPr>
            <w:tcW w:type="dxa" w:w="1701"/>
          </w:tcPr>
          <w:p>
            <w:pPr>
              <w:spacing w:after="120"/>
            </w:pPr>
            <w:r/>
            <w:r>
              <w:rPr>
                <w:rFonts w:ascii="Consolas" w:hAnsi="Consolas"/>
                <w:sz w:val="17"/>
              </w:rPr>
              <w:t>media.py:150-153</w:t>
            </w:r>
            <w:r>
              <w:rPr>
                <w:b w:val="0"/>
                <w:sz w:val="17"/>
              </w:rPr>
              <w:t xml:space="preserve">, </w:t>
            </w:r>
            <w:r>
              <w:rPr>
                <w:rFonts w:ascii="Consolas" w:hAnsi="Consolas"/>
                <w:sz w:val="17"/>
              </w:rPr>
              <w:t>docs/ESTADO.md:472-476</w:t>
            </w:r>
          </w:p>
        </w:tc>
      </w:tr>
      <w:tr>
        <w:tc>
          <w:tcPr>
            <w:tcW w:type="dxa" w:w="2268"/>
          </w:tcPr>
          <w:p>
            <w:pPr>
              <w:spacing w:after="120"/>
            </w:pPr>
            <w:r/>
            <w:r>
              <w:rPr>
                <w:b/>
                <w:sz w:val="17"/>
              </w:rPr>
              <w:t xml:space="preserve">El </w:t>
            </w:r>
            <w:r>
              <w:rPr>
                <w:rFonts w:ascii="Consolas" w:hAnsi="Consolas"/>
                <w:b/>
                <w:sz w:val="17"/>
              </w:rPr>
              <w:t>wamid</w:t>
            </w:r>
            <w:r>
              <w:rPr>
                <w:b/>
                <w:sz w:val="17"/>
              </w:rPr>
              <w:t xml:space="preserve"> contiene el teléfono del remitente en ASCII</w:t>
            </w:r>
          </w:p>
        </w:tc>
        <w:tc>
          <w:tcPr>
            <w:tcW w:type="dxa" w:w="5443"/>
          </w:tcPr>
          <w:p>
            <w:pPr>
              <w:spacing w:after="120"/>
            </w:pPr>
            <w:r/>
            <w:r>
              <w:rPr>
                <w:b w:val="0"/>
                <w:sz w:val="17"/>
              </w:rPr>
              <w:t xml:space="preserve">Comprobado sobre un </w:t>
            </w:r>
            <w:r>
              <w:rPr>
                <w:rFonts w:ascii="Consolas" w:hAnsi="Consolas"/>
                <w:sz w:val="17"/>
              </w:rPr>
              <w:t>wamid</w:t>
            </w:r>
            <w:r>
              <w:rPr>
                <w:b w:val="0"/>
                <w:sz w:val="17"/>
              </w:rPr>
              <w:t xml:space="preserve"> real el 30/07/2026, recuperable con un </w:t>
            </w:r>
            <w:r>
              <w:rPr>
                <w:rFonts w:ascii="Consolas" w:hAnsi="Consolas"/>
                <w:sz w:val="17"/>
              </w:rPr>
              <w:t>base64 -d</w:t>
            </w:r>
            <w:r>
              <w:rPr>
                <w:b w:val="0"/>
                <w:sz w:val="17"/>
              </w:rPr>
              <w:t xml:space="preserve">. Nunca se registra ni se almacena en claro: para la bitácora </w:t>
            </w:r>
            <w:r>
              <w:rPr>
                <w:rFonts w:ascii="Consolas" w:hAnsi="Consolas"/>
                <w:sz w:val="17"/>
              </w:rPr>
              <w:t>referencia_wamid</w:t>
            </w:r>
            <w:r>
              <w:rPr>
                <w:b w:val="0"/>
                <w:sz w:val="17"/>
              </w:rPr>
              <w:t xml:space="preserve">, para almacenar y comparar </w:t>
            </w:r>
            <w:r>
              <w:rPr>
                <w:rFonts w:ascii="Consolas" w:hAnsi="Consolas"/>
                <w:sz w:val="17"/>
              </w:rPr>
              <w:t>huella_wamid</w:t>
            </w:r>
            <w:r>
              <w:rPr>
                <w:b w:val="0"/>
                <w:sz w:val="17"/>
              </w:rPr>
              <w:t xml:space="preserve">. </w:t>
            </w:r>
            <w:r>
              <w:rPr>
                <w:b/>
                <w:sz w:val="17"/>
              </w:rPr>
              <w:t xml:space="preserve">Aplica igual al </w:t>
            </w:r>
            <w:r>
              <w:rPr>
                <w:rFonts w:ascii="Consolas" w:hAnsi="Consolas"/>
                <w:b/>
                <w:sz w:val="17"/>
              </w:rPr>
              <w:t>wamid</w:t>
            </w:r>
            <w:r>
              <w:rPr>
                <w:b/>
                <w:sz w:val="17"/>
              </w:rPr>
              <w:t xml:space="preserve"> de los mensajes enviados, que lleva el número del destinatario.</w:t>
            </w:r>
          </w:p>
        </w:tc>
        <w:tc>
          <w:tcPr>
            <w:tcW w:type="dxa" w:w="1701"/>
          </w:tcPr>
          <w:p>
            <w:pPr>
              <w:spacing w:after="120"/>
            </w:pPr>
            <w:r/>
            <w:r>
              <w:rPr>
                <w:rFonts w:ascii="Consolas" w:hAnsi="Consolas"/>
                <w:sz w:val="17"/>
              </w:rPr>
              <w:t>identidad.py:16-19</w:t>
            </w:r>
            <w:r>
              <w:rPr>
                <w:b w:val="0"/>
                <w:sz w:val="17"/>
              </w:rPr>
              <w:t xml:space="preserve">, </w:t>
            </w:r>
            <w:r>
              <w:rPr>
                <w:rFonts w:ascii="Consolas" w:hAnsi="Consolas"/>
                <w:sz w:val="17"/>
              </w:rPr>
              <w:t>whatsapp.py:77-82</w:t>
            </w:r>
          </w:p>
        </w:tc>
      </w:tr>
      <w:tr>
        <w:tc>
          <w:tcPr>
            <w:tcW w:type="dxa" w:w="2268"/>
          </w:tcPr>
          <w:p>
            <w:pPr>
              <w:spacing w:after="120"/>
            </w:pPr>
            <w:r/>
            <w:r>
              <w:rPr>
                <w:b/>
                <w:sz w:val="17"/>
              </w:rPr>
              <w:t xml:space="preserve">El </w:t>
            </w:r>
            <w:r>
              <w:rPr>
                <w:rFonts w:ascii="Consolas" w:hAnsi="Consolas"/>
                <w:b/>
                <w:sz w:val="17"/>
              </w:rPr>
              <w:t>wamid</w:t>
            </w:r>
            <w:r>
              <w:rPr>
                <w:b/>
                <w:sz w:val="17"/>
              </w:rPr>
              <w:t xml:space="preserve"> devuelto a Meta no incumple la regla</w:t>
            </w:r>
          </w:p>
        </w:tc>
        <w:tc>
          <w:tcPr>
            <w:tcW w:type="dxa" w:w="5443"/>
          </w:tcPr>
          <w:p>
            <w:pPr>
              <w:spacing w:after="120"/>
            </w:pPr>
            <w:r/>
            <w:r>
              <w:rPr>
                <w:rFonts w:ascii="Consolas" w:hAnsi="Consolas"/>
                <w:sz w:val="17"/>
              </w:rPr>
              <w:t>marcar_escribiendo</w:t>
            </w:r>
            <w:r>
              <w:rPr>
                <w:b w:val="0"/>
                <w:sz w:val="17"/>
              </w:rPr>
              <w:t xml:space="preserve"> recibe el </w:t>
            </w:r>
            <w:r>
              <w:rPr>
                <w:rFonts w:ascii="Consolas" w:hAnsi="Consolas"/>
                <w:sz w:val="17"/>
              </w:rPr>
              <w:t>wamid</w:t>
            </w:r>
            <w:r>
              <w:rPr>
                <w:b w:val="0"/>
                <w:sz w:val="17"/>
              </w:rPr>
              <w:t xml:space="preserve"> en claro, y el código razona por qué es legítimo: «no se registra ni se almacena: se le devuelve a Meta un identificador que Meta mismo generó y ya tiene».</w:t>
            </w:r>
          </w:p>
        </w:tc>
        <w:tc>
          <w:tcPr>
            <w:tcW w:type="dxa" w:w="1701"/>
          </w:tcPr>
          <w:p>
            <w:pPr>
              <w:spacing w:after="120"/>
            </w:pPr>
            <w:r/>
            <w:r>
              <w:rPr>
                <w:rFonts w:ascii="Consolas" w:hAnsi="Consolas"/>
                <w:sz w:val="17"/>
              </w:rPr>
              <w:t>whatsapp.py:95-100</w:t>
            </w:r>
          </w:p>
        </w:tc>
      </w:tr>
      <w:tr>
        <w:tc>
          <w:tcPr>
            <w:tcW w:type="dxa" w:w="2268"/>
          </w:tcPr>
          <w:p>
            <w:pPr>
              <w:spacing w:after="120"/>
            </w:pPr>
            <w:r/>
            <w:r>
              <w:rPr>
                <w:b/>
                <w:sz w:val="17"/>
              </w:rPr>
              <w:t xml:space="preserve">El número en claro llega en </w:t>
            </w:r>
            <w:r>
              <w:rPr>
                <w:rFonts w:ascii="Consolas" w:hAnsi="Consolas"/>
                <w:b/>
                <w:sz w:val="17"/>
              </w:rPr>
              <w:t>from</w:t>
            </w:r>
            <w:r>
              <w:rPr>
                <w:b/>
                <w:sz w:val="17"/>
              </w:rPr>
              <w:t xml:space="preserve"> y </w:t>
            </w:r>
            <w:r>
              <w:rPr>
                <w:rFonts w:ascii="Consolas" w:hAnsi="Consolas"/>
                <w:b/>
                <w:sz w:val="17"/>
              </w:rPr>
              <w:t>wa_id</w:t>
            </w:r>
            <w:r>
              <w:rPr>
                <w:b/>
                <w:sz w:val="17"/>
              </w:rPr>
              <w:t xml:space="preserve">, ya sin </w:t>
            </w:r>
            <w:r>
              <w:rPr>
                <w:rFonts w:ascii="Consolas" w:hAnsi="Consolas"/>
                <w:b/>
                <w:sz w:val="17"/>
              </w:rPr>
              <w:t>+</w:t>
            </w:r>
          </w:p>
        </w:tc>
        <w:tc>
          <w:tcPr>
            <w:tcW w:type="dxa" w:w="5443"/>
          </w:tcPr>
          <w:p>
            <w:pPr>
              <w:spacing w:after="120"/>
            </w:pPr>
            <w:r/>
            <w:r>
              <w:rPr>
                <w:rFonts w:ascii="Consolas" w:hAnsi="Consolas"/>
                <w:sz w:val="17"/>
              </w:rPr>
              <w:t>normalizar_telefono</w:t>
            </w:r>
            <w:r>
              <w:rPr>
                <w:b w:val="0"/>
                <w:sz w:val="17"/>
              </w:rPr>
              <w:t xml:space="preserve"> se aplica igualmente, porque la huella es determinista: «si el mismo número entrara alguna vez con otro formato, produciría una huella distinta y la usuaria dejaría de ser reconocida». Rango E.164 de 8 a 15 dígitos.</w:t>
            </w:r>
          </w:p>
        </w:tc>
        <w:tc>
          <w:tcPr>
            <w:tcW w:type="dxa" w:w="1701"/>
          </w:tcPr>
          <w:p>
            <w:pPr>
              <w:spacing w:after="120"/>
            </w:pPr>
            <w:r/>
            <w:r>
              <w:rPr>
                <w:rFonts w:ascii="Consolas" w:hAnsi="Consolas"/>
                <w:sz w:val="17"/>
              </w:rPr>
              <w:t>identidad.py:51-73</w:t>
            </w:r>
          </w:p>
        </w:tc>
      </w:tr>
      <w:tr>
        <w:tc>
          <w:tcPr>
            <w:tcW w:type="dxa" w:w="2268"/>
          </w:tcPr>
          <w:p>
            <w:pPr>
              <w:spacing w:after="120"/>
            </w:pPr>
            <w:r/>
            <w:r>
              <w:rPr>
                <w:b/>
                <w:sz w:val="17"/>
              </w:rPr>
              <w:t>Gemini admite 20 MB por petición en línea</w:t>
            </w:r>
          </w:p>
        </w:tc>
        <w:tc>
          <w:tcPr>
            <w:tcW w:type="dxa" w:w="5443"/>
          </w:tcPr>
          <w:p>
            <w:pPr>
              <w:spacing w:after="120"/>
            </w:pPr>
            <w:r/>
            <w:r>
              <w:rPr>
                <w:b w:val="0"/>
                <w:sz w:val="17"/>
              </w:rPr>
              <w:t>No es de Meta, pero condiciona el límite: los 16 MiB «quedan por debajo del máximo de 20 MB por petición de Gemini, que es lo que permite mandar el audio en línea sin usar la Files API».</w:t>
            </w:r>
          </w:p>
        </w:tc>
        <w:tc>
          <w:tcPr>
            <w:tcW w:type="dxa" w:w="1701"/>
          </w:tcPr>
          <w:p>
            <w:pPr>
              <w:spacing w:after="120"/>
            </w:pPr>
            <w:r/>
            <w:r>
              <w:rPr>
                <w:rFonts w:ascii="Consolas" w:hAnsi="Consolas"/>
                <w:sz w:val="17"/>
              </w:rPr>
              <w:t>media.py:37-39</w:t>
            </w:r>
          </w:p>
        </w:tc>
      </w:tr>
    </w:tbl>
    <w:p>
      <w:pPr>
        <w:pStyle w:val="Heading3"/>
        <w:spacing w:after="120"/>
      </w:pPr>
      <w:r>
        <w:t>Ventana de 24 horas y plantillas</w:t>
      </w:r>
    </w:p>
    <w:p>
      <w:pPr>
        <w:spacing w:after="120"/>
      </w:pPr>
      <w:r>
        <w:rPr>
          <w:b/>
        </w:rPr>
        <w:t>No hay nada en el código que gestione la ventana de 24 horas de WhatsApp, y no hay ningún uso de plantillas.</w:t>
      </w:r>
      <w:r>
        <w:rPr>
          <w:b w:val="0"/>
        </w:rPr>
        <w:t xml:space="preserve"> Es un hallazgo, no una omisión de este informe, así que conviene enunciarlo con precisión:</w:t>
      </w:r>
    </w:p>
    <w:p>
      <w:pPr>
        <w:pStyle w:val="ListBullet"/>
        <w:spacing w:after="40"/>
      </w:pPr>
      <w:r>
        <w:rPr>
          <w:rFonts w:ascii="Consolas" w:hAnsi="Consolas"/>
          <w:sz w:val="18"/>
        </w:rPr>
        <w:t>whatsapp.py</w:t>
      </w:r>
      <w:r>
        <w:rPr>
          <w:b w:val="0"/>
        </w:rPr>
        <w:t xml:space="preserve"> </w:t>
      </w:r>
      <w:r>
        <w:rPr>
          <w:b/>
        </w:rPr>
        <w:t xml:space="preserve">no sabe enviar mensajes de tipo </w:t>
      </w:r>
      <w:r>
        <w:rPr>
          <w:rFonts w:ascii="Consolas" w:hAnsi="Consolas"/>
          <w:b/>
          <w:sz w:val="18"/>
        </w:rPr>
        <w:t>template</w:t>
      </w:r>
      <w:r>
        <w:rPr>
          <w:b w:val="0"/>
        </w:rPr>
        <w:t xml:space="preserve">. Las tres funciones envían </w:t>
      </w:r>
      <w:r>
        <w:rPr>
          <w:rFonts w:ascii="Consolas" w:hAnsi="Consolas"/>
          <w:sz w:val="18"/>
        </w:rPr>
        <w:t>text</w:t>
      </w:r>
      <w:r>
        <w:rPr>
          <w:b w:val="0"/>
        </w:rPr>
        <w:t xml:space="preserve">, </w:t>
      </w:r>
      <w:r>
        <w:rPr>
          <w:rFonts w:ascii="Consolas" w:hAnsi="Consolas"/>
          <w:sz w:val="18"/>
        </w:rPr>
        <w:t>interactive/button</w:t>
      </w:r>
      <w:r>
        <w:rPr>
          <w:b w:val="0"/>
        </w:rPr>
        <w:t xml:space="preserve"> y el cambio de estado.</w:t>
      </w:r>
    </w:p>
    <w:p>
      <w:pPr>
        <w:pStyle w:val="ListBullet"/>
        <w:spacing w:after="40"/>
      </w:pPr>
      <w:r>
        <w:rPr>
          <w:b/>
        </w:rPr>
        <w:t>No hay ninguna comprobación de cuándo escribió la usuaria por última vez antes de enviarle algo.</w:t>
      </w:r>
      <w:r>
        <w:rPr>
          <w:b w:val="0"/>
        </w:rPr>
        <w:t xml:space="preserve"> Lo más parecido es </w:t>
      </w:r>
      <w:r>
        <w:rPr>
          <w:rFonts w:ascii="Consolas" w:hAnsi="Consolas"/>
          <w:sz w:val="18"/>
        </w:rPr>
        <w:t>nombre_para_saludo</w:t>
      </w:r>
      <w:r>
        <w:rPr>
          <w:b w:val="0"/>
        </w:rPr>
        <w:t xml:space="preserve"> (</w:t>
      </w:r>
      <w:r>
        <w:rPr>
          <w:rFonts w:ascii="Consolas" w:hAnsi="Consolas"/>
          <w:sz w:val="18"/>
        </w:rPr>
        <w:t>repositorio.py:285-319</w:t>
      </w:r>
      <w:r>
        <w:rPr>
          <w:b w:val="0"/>
        </w:rPr>
        <w:t xml:space="preserve">), que cuenta los mensajes de las últimas 24 h, pero su finalidad es decidir si anteponer «Hola, Fulana» — </w:t>
      </w:r>
      <w:r>
        <w:rPr>
          <w:b/>
        </w:rPr>
        <w:t>no</w:t>
      </w:r>
      <w:r>
        <w:rPr>
          <w:b w:val="0"/>
        </w:rPr>
        <w:t xml:space="preserve"> si se puede enviar.</w:t>
      </w:r>
    </w:p>
    <w:p>
      <w:pPr>
        <w:pStyle w:val="ListBullet"/>
        <w:spacing w:after="40"/>
      </w:pPr>
      <w:r>
        <w:rPr>
          <w:b/>
        </w:rPr>
        <w:t xml:space="preserve">No hay aparición de las palabras </w:t>
      </w:r>
      <w:r>
        <w:rPr>
          <w:rFonts w:ascii="Consolas" w:hAnsi="Consolas"/>
          <w:b/>
          <w:sz w:val="18"/>
        </w:rPr>
        <w:t>template</w:t>
      </w:r>
      <w:r>
        <w:rPr>
          <w:b/>
        </w:rPr>
        <w:t xml:space="preserve">, </w:t>
      </w:r>
      <w:r>
        <w:rPr>
          <w:rFonts w:ascii="Consolas" w:hAnsi="Consolas"/>
          <w:b/>
          <w:sz w:val="18"/>
        </w:rPr>
        <w:t>plantilla</w:t>
      </w:r>
      <w:r>
        <w:rPr>
          <w:b/>
        </w:rPr>
        <w:t>, ni «24 horas» en el sentido de ventana de servicio</w:t>
      </w:r>
      <w:r>
        <w:rPr>
          <w:b w:val="0"/>
        </w:rPr>
        <w:t xml:space="preserve">, en ningún archivo de </w:t>
      </w:r>
      <w:r>
        <w:rPr>
          <w:rFonts w:ascii="Consolas" w:hAnsi="Consolas"/>
          <w:sz w:val="18"/>
        </w:rPr>
        <w:t>app/</w:t>
      </w:r>
      <w:r>
        <w:rPr>
          <w:b w:val="0"/>
        </w:rPr>
        <w:t>. Las cuatro constantes de 24 h del código son caducidades de tablas efímeras y del saludo personalizado, cosa distinta.</w:t>
      </w:r>
    </w:p>
    <w:p>
      <w:pPr>
        <w:spacing w:after="120"/>
      </w:pPr>
      <w:r>
        <w:rPr>
          <w:b/>
        </w:rPr>
        <w:t>Por qué no ha estallado:</w:t>
      </w:r>
      <w:r>
        <w:rPr>
          <w:b w:val="0"/>
        </w:rPr>
        <w:t xml:space="preserve"> el sistema es </w:t>
      </w:r>
      <w:r>
        <w:rPr>
          <w:b/>
        </w:rPr>
        <w:t>puramente reactivo</w:t>
      </w:r>
      <w:r>
        <w:rPr>
          <w:b w:val="0"/>
        </w:rPr>
        <w:t>. Cada envío ocurre dentro del turno que abrió un mensaje entrante de la usuaria, así que la ventana de servicio está abierta por definición. No hay ni una notificación proactiva, ni recordatorios, ni mensajes programados. El ADR-0018 incluso retiró la fecha de siembra en parte porque «cualquier recordatorio de cosecha» está fuera del alcance.</w:t>
      </w:r>
    </w:p>
    <w:p>
      <w:pPr>
        <w:spacing w:after="120"/>
        <w:ind w:left="227"/>
      </w:pPr>
      <w:r>
        <w:rPr>
          <w:b/>
          <w:color w:val="A02020"/>
        </w:rPr>
        <w:t>Esto es crítico para el capítulo siguiente, y por eso hay que dejarlo escrito:</w:t>
      </w:r>
      <w:r>
        <w:rPr>
          <w:b w:val="0"/>
          <w:color w:val="A02020"/>
        </w:rPr>
        <w:t xml:space="preserve"> en el momento en que la evaluación con usuarias necesite un mensaje iniciado por el sistema —una invitación a participar, un recordatorio, el aviso de «ajustamos el bot según lo que nos contó» del paso 3 de la ronda formativa— </w:t>
      </w:r>
      <w:r>
        <w:rPr>
          <w:b/>
          <w:color w:val="A02020"/>
        </w:rPr>
        <w:t>hará falta una plantilla aprobada por Meta y código que hoy no existe</w:t>
      </w:r>
      <w:r>
        <w:rPr>
          <w:b w:val="0"/>
          <w:color w:val="A02020"/>
        </w:rPr>
        <w:t xml:space="preserve">. El diseño actual de la evaluación lo evita a propósito: el cuestionario SUS se aplica </w:t>
      </w:r>
      <w:r>
        <w:rPr>
          <w:b/>
          <w:color w:val="A02020"/>
        </w:rPr>
        <w:t>por llamada telefónica</w:t>
      </w:r>
      <w:r>
        <w:rPr>
          <w:b w:val="0"/>
          <w:color w:val="A02020"/>
        </w:rPr>
        <w:t xml:space="preserve"> y las preguntas abiertas van por nota de voz, y se declara que «ninguna evaluación la pide el propio bot: sesgaría la respuesta» (</w:t>
      </w:r>
      <w:r>
        <w:rPr>
          <w:rFonts w:ascii="Consolas" w:hAnsi="Consolas"/>
          <w:color w:val="A02020"/>
          <w:sz w:val="18"/>
        </w:rPr>
        <w:t>docs/ESTADO.md:326-333</w:t>
      </w:r>
      <w:r>
        <w:rPr>
          <w:b w:val="0"/>
          <w:color w:val="A02020"/>
        </w:rPr>
        <w:t>).</w:t>
      </w:r>
    </w:p>
    <w:p>
      <w:pPr>
        <w:pStyle w:val="Heading3"/>
        <w:spacing w:after="120"/>
      </w:pPr>
      <w:r>
        <w:t>Límites de destinatarios, estado de la cuenta y número de prueba vs productivo</w:t>
      </w:r>
    </w:p>
    <w:p>
      <w:pPr>
        <w:spacing w:after="120"/>
      </w:pPr>
      <w:r>
        <w:rPr>
          <w:b w:val="0"/>
        </w:rPr>
        <w:t xml:space="preserve">Esto vive en la documentación del proyecto y </w:t>
      </w:r>
      <w:r>
        <w:rPr>
          <w:b/>
        </w:rPr>
        <w:t>deja rastro en el código</w:t>
      </w:r>
      <w:r>
        <w:rPr>
          <w:b w:val="0"/>
        </w:rPr>
        <w:t xml:space="preserve"> en forma de comentarios que ya quedaron obsoletos.</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2154"/>
            <w:shd w:val="clear" w:fill="E8EBF0"/>
          </w:tcPr>
          <w:p>
            <w:pPr>
              <w:spacing w:after="120"/>
            </w:pPr>
            <w:r/>
            <w:r>
              <w:rPr>
                <w:b/>
                <w:sz w:val="18"/>
              </w:rPr>
              <w:t>Aspecto</w:t>
            </w:r>
          </w:p>
        </w:tc>
        <w:tc>
          <w:tcPr>
            <w:tcW w:type="dxa" w:w="5556"/>
            <w:shd w:val="clear" w:fill="E8EBF0"/>
          </w:tcPr>
          <w:p>
            <w:pPr>
              <w:spacing w:after="120"/>
            </w:pPr>
            <w:r/>
            <w:r>
              <w:rPr>
                <w:b/>
                <w:sz w:val="18"/>
              </w:rPr>
              <w:t>Estado</w:t>
            </w:r>
          </w:p>
        </w:tc>
        <w:tc>
          <w:tcPr>
            <w:tcW w:type="dxa" w:w="1701"/>
            <w:shd w:val="clear" w:fill="E8EBF0"/>
          </w:tcPr>
          <w:p>
            <w:pPr>
              <w:spacing w:after="120"/>
            </w:pPr>
            <w:r/>
            <w:r>
              <w:rPr>
                <w:b/>
                <w:sz w:val="18"/>
              </w:rPr>
              <w:t>Evidencia</w:t>
            </w:r>
          </w:p>
        </w:tc>
      </w:tr>
      <w:tr>
        <w:tc>
          <w:tcPr>
            <w:tcW w:type="dxa" w:w="2154"/>
          </w:tcPr>
          <w:p>
            <w:pPr>
              <w:spacing w:after="120"/>
            </w:pPr>
            <w:r/>
            <w:r>
              <w:rPr>
                <w:b/>
                <w:sz w:val="17"/>
              </w:rPr>
              <w:t>Número de producción desde el 09/09/2026</w:t>
            </w:r>
          </w:p>
        </w:tc>
        <w:tc>
          <w:tcPr>
            <w:tcW w:type="dxa" w:w="5556"/>
          </w:tcPr>
          <w:p>
            <w:pPr>
              <w:spacing w:after="120"/>
            </w:pPr>
            <w:r/>
            <w:r>
              <w:rPr>
                <w:b w:val="0"/>
                <w:sz w:val="17"/>
              </w:rPr>
              <w:t xml:space="preserve">Se migró del número de prueba de Meta a un número propio con SIM nueva, </w:t>
            </w:r>
            <w:r>
              <w:rPr>
                <w:b/>
                <w:sz w:val="17"/>
              </w:rPr>
              <w:t>con WABA y token de acceso nuevos</w:t>
            </w:r>
            <w:r>
              <w:rPr>
                <w:b w:val="0"/>
                <w:sz w:val="17"/>
              </w:rPr>
              <w:t xml:space="preserve">, todo actualizado en Railway. </w:t>
            </w:r>
            <w:r>
              <w:rPr>
                <w:b/>
                <w:sz w:val="17"/>
              </w:rPr>
              <w:t>Ya le puede escribir cualquiera.</w:t>
            </w:r>
            <w:r>
              <w:rPr>
                <w:b w:val="0"/>
                <w:sz w:val="17"/>
              </w:rPr>
              <w:t xml:space="preserve"> Ocurrió antes de lo previsto, que era la Fase 8.</w:t>
            </w:r>
          </w:p>
        </w:tc>
        <w:tc>
          <w:tcPr>
            <w:tcW w:type="dxa" w:w="1701"/>
          </w:tcPr>
          <w:p>
            <w:pPr>
              <w:spacing w:after="120"/>
            </w:pPr>
            <w:r/>
            <w:r>
              <w:rPr>
                <w:rFonts w:ascii="Consolas" w:hAnsi="Consolas"/>
                <w:sz w:val="17"/>
              </w:rPr>
              <w:t>docs/ESTADO.md:12-16</w:t>
            </w:r>
            <w:r>
              <w:rPr>
                <w:b w:val="0"/>
                <w:sz w:val="17"/>
              </w:rPr>
              <w:t xml:space="preserve">, </w:t>
            </w:r>
            <w:r>
              <w:rPr>
                <w:rFonts w:ascii="Consolas" w:hAnsi="Consolas"/>
                <w:sz w:val="17"/>
              </w:rPr>
              <w:t>:144-149</w:t>
            </w:r>
            <w:r>
              <w:rPr>
                <w:b w:val="0"/>
                <w:sz w:val="17"/>
              </w:rPr>
              <w:t xml:space="preserve">, </w:t>
            </w:r>
            <w:r>
              <w:rPr>
                <w:rFonts w:ascii="Consolas" w:hAnsi="Consolas"/>
                <w:sz w:val="17"/>
              </w:rPr>
              <w:t>:359-361</w:t>
            </w:r>
            <w:r>
              <w:rPr>
                <w:b w:val="0"/>
                <w:sz w:val="17"/>
              </w:rPr>
              <w:t xml:space="preserve">; </w:t>
            </w:r>
            <w:r>
              <w:rPr>
                <w:rFonts w:ascii="Consolas" w:hAnsi="Consolas"/>
                <w:sz w:val="17"/>
              </w:rPr>
              <w:t>README.md:347-350</w:t>
            </w:r>
          </w:p>
        </w:tc>
      </w:tr>
      <w:tr>
        <w:tc>
          <w:tcPr>
            <w:tcW w:type="dxa" w:w="2154"/>
          </w:tcPr>
          <w:p>
            <w:pPr>
              <w:spacing w:after="120"/>
            </w:pPr>
            <w:r/>
            <w:r>
              <w:rPr>
                <w:b/>
                <w:sz w:val="17"/>
              </w:rPr>
              <w:t>El número de prueba admitía 5 destinatarios verificados</w:t>
            </w:r>
          </w:p>
        </w:tc>
        <w:tc>
          <w:tcPr>
            <w:tcW w:type="dxa" w:w="5556"/>
          </w:tcPr>
          <w:p>
            <w:pPr>
              <w:spacing w:after="120"/>
            </w:pPr>
            <w:r/>
            <w:r>
              <w:rPr>
                <w:b w:val="0"/>
                <w:sz w:val="17"/>
              </w:rPr>
              <w:t xml:space="preserve">Era la restricción que obligó a que </w:t>
            </w:r>
            <w:r>
              <w:rPr>
                <w:rFonts w:ascii="Consolas" w:hAnsi="Consolas"/>
                <w:sz w:val="17"/>
              </w:rPr>
              <w:t>/health</w:t>
            </w:r>
            <w:r>
              <w:rPr>
                <w:b w:val="0"/>
                <w:sz w:val="17"/>
              </w:rPr>
              <w:t xml:space="preserve"> informara el commit: confirmar un despliegue sin gastar un mensaje. </w:t>
            </w:r>
            <w:r>
              <w:rPr>
                <w:b/>
                <w:sz w:val="17"/>
              </w:rPr>
              <w:t>Quedan dos comentarios en el código que todavía la dan por vigente</w:t>
            </w:r>
            <w:r>
              <w:rPr>
                <w:b w:val="0"/>
                <w:sz w:val="17"/>
              </w:rPr>
              <w:t xml:space="preserve">: </w:t>
            </w:r>
            <w:r>
              <w:rPr>
                <w:rFonts w:ascii="Consolas" w:hAnsi="Consolas"/>
                <w:sz w:val="17"/>
              </w:rPr>
              <w:t>main.py:114-115</w:t>
            </w:r>
            <w:r>
              <w:rPr>
                <w:b w:val="0"/>
                <w:sz w:val="17"/>
              </w:rPr>
              <w:t xml:space="preserve"> («el número de prueba, que solo admite cinco destinatarios verificados») y </w:t>
            </w:r>
            <w:r>
              <w:rPr>
                <w:rFonts w:ascii="Consolas" w:hAnsi="Consolas"/>
                <w:sz w:val="17"/>
              </w:rPr>
              <w:t>gemini.py</w:t>
            </w:r>
            <w:r>
              <w:rPr>
                <w:b w:val="0"/>
                <w:sz w:val="17"/>
              </w:rPr>
              <w:t xml:space="preserve"> indirectamente. Son comentarios obsoletos, no lógica.</w:t>
            </w:r>
          </w:p>
        </w:tc>
        <w:tc>
          <w:tcPr>
            <w:tcW w:type="dxa" w:w="1701"/>
          </w:tcPr>
          <w:p>
            <w:pPr>
              <w:spacing w:after="120"/>
            </w:pPr>
            <w:r/>
            <w:r>
              <w:rPr>
                <w:rFonts w:ascii="Consolas" w:hAnsi="Consolas"/>
                <w:sz w:val="17"/>
              </w:rPr>
              <w:t>main.py:113-115</w:t>
            </w:r>
          </w:p>
        </w:tc>
      </w:tr>
      <w:tr>
        <w:tc>
          <w:tcPr>
            <w:tcW w:type="dxa" w:w="2154"/>
          </w:tcPr>
          <w:p>
            <w:pPr>
              <w:spacing w:after="120"/>
            </w:pPr>
            <w:r/>
            <w:r>
              <w:rPr>
                <w:b/>
                <w:sz w:val="17"/>
              </w:rPr>
              <w:t xml:space="preserve">El </w:t>
            </w:r>
            <w:r>
              <w:rPr>
                <w:rFonts w:ascii="Consolas" w:hAnsi="Consolas"/>
                <w:b/>
                <w:sz w:val="17"/>
              </w:rPr>
              <w:t>PHONE_NUMBER_ID</w:t>
            </w:r>
            <w:r>
              <w:rPr>
                <w:b/>
                <w:sz w:val="17"/>
              </w:rPr>
              <w:t xml:space="preserve"> cambió al migrar</w:t>
            </w:r>
          </w:p>
        </w:tc>
        <w:tc>
          <w:tcPr>
            <w:tcW w:type="dxa" w:w="5556"/>
          </w:tcPr>
          <w:p>
            <w:pPr>
              <w:spacing w:after="120"/>
            </w:pPr>
            <w:r/>
            <w:r>
              <w:rPr>
                <w:b w:val="0"/>
                <w:sz w:val="17"/>
              </w:rPr>
              <w:t xml:space="preserve">Y la instrucción del proyecto es explícita: </w:t>
            </w:r>
            <w:r>
              <w:rPr>
                <w:b/>
                <w:sz w:val="17"/>
              </w:rPr>
              <w:t>nunca escribirlo en el código</w:t>
            </w:r>
            <w:r>
              <w:rPr>
                <w:b w:val="0"/>
                <w:sz w:val="17"/>
              </w:rPr>
              <w:t xml:space="preserve">. Se cumple: solo aparece como </w:t>
            </w:r>
            <w:r>
              <w:rPr>
                <w:rFonts w:ascii="Consolas" w:hAnsi="Consolas"/>
                <w:sz w:val="17"/>
              </w:rPr>
              <w:t>settings.META_PHONE_NUMBER_ID</w:t>
            </w:r>
            <w:r>
              <w:rPr>
                <w:b w:val="0"/>
                <w:sz w:val="17"/>
              </w:rPr>
              <w:t xml:space="preserve"> en </w:t>
            </w:r>
            <w:r>
              <w:rPr>
                <w:rFonts w:ascii="Consolas" w:hAnsi="Consolas"/>
                <w:sz w:val="17"/>
              </w:rPr>
              <w:t>whatsapp.py:40</w:t>
            </w:r>
            <w:r>
              <w:rPr>
                <w:b w:val="0"/>
                <w:sz w:val="17"/>
              </w:rPr>
              <w:t xml:space="preserve"> y </w:t>
            </w:r>
            <w:r>
              <w:rPr>
                <w:rFonts w:ascii="Consolas" w:hAnsi="Consolas"/>
                <w:sz w:val="17"/>
              </w:rPr>
              <w:t>media.py:131</w:t>
            </w:r>
            <w:r>
              <w:rPr>
                <w:b w:val="0"/>
                <w:sz w:val="17"/>
              </w:rPr>
              <w:t>.</w:t>
            </w:r>
          </w:p>
        </w:tc>
        <w:tc>
          <w:tcPr>
            <w:tcW w:type="dxa" w:w="1701"/>
          </w:tcPr>
          <w:p>
            <w:pPr>
              <w:spacing w:after="120"/>
            </w:pPr>
            <w:r/>
            <w:r>
              <w:rPr>
                <w:rFonts w:ascii="Consolas" w:hAnsi="Consolas"/>
                <w:sz w:val="17"/>
              </w:rPr>
              <w:t>CLAUDE.md</w:t>
            </w:r>
            <w:r>
              <w:rPr>
                <w:b w:val="0"/>
                <w:sz w:val="17"/>
              </w:rPr>
              <w:t xml:space="preserve"> §10</w:t>
            </w:r>
          </w:p>
        </w:tc>
      </w:tr>
      <w:tr>
        <w:tc>
          <w:tcPr>
            <w:tcW w:type="dxa" w:w="2154"/>
          </w:tcPr>
          <w:p>
            <w:pPr>
              <w:spacing w:after="120"/>
            </w:pPr>
            <w:r/>
            <w:r>
              <w:rPr>
                <w:b/>
                <w:sz w:val="17"/>
              </w:rPr>
              <w:t>App de Meta</w:t>
            </w:r>
          </w:p>
        </w:tc>
        <w:tc>
          <w:tcPr>
            <w:tcW w:type="dxa" w:w="5556"/>
          </w:tcPr>
          <w:p>
            <w:pPr>
              <w:spacing w:after="120"/>
            </w:pPr>
            <w:r/>
            <w:r>
              <w:rPr>
                <w:rFonts w:ascii="Consolas" w:hAnsi="Consolas"/>
                <w:sz w:val="17"/>
              </w:rPr>
              <w:t>Chatbot Huertas Urbanas</w:t>
            </w:r>
            <w:r>
              <w:rPr>
                <w:b w:val="0"/>
                <w:sz w:val="17"/>
              </w:rPr>
              <w:t xml:space="preserve">, id </w:t>
            </w:r>
            <w:r>
              <w:rPr>
                <w:rFonts w:ascii="Consolas" w:hAnsi="Consolas"/>
                <w:sz w:val="17"/>
              </w:rPr>
              <w:t>4332318797098432</w:t>
            </w:r>
            <w:r>
              <w:rPr>
                <w:b w:val="0"/>
                <w:sz w:val="17"/>
              </w:rPr>
              <w:t xml:space="preserve">. Webhook registrado, app suscrita al WABA y campo </w:t>
            </w:r>
            <w:r>
              <w:rPr>
                <w:rFonts w:ascii="Consolas" w:hAnsi="Consolas"/>
                <w:sz w:val="17"/>
              </w:rPr>
              <w:t>messages</w:t>
            </w:r>
            <w:r>
              <w:rPr>
                <w:b w:val="0"/>
                <w:sz w:val="17"/>
              </w:rPr>
              <w:t xml:space="preserve"> suscrito. </w:t>
            </w:r>
            <w:r>
              <w:rPr>
                <w:b/>
                <w:sz w:val="17"/>
              </w:rPr>
              <w:t>Los tres pasos son independientes</w:t>
            </w:r>
            <w:r>
              <w:rPr>
                <w:b w:val="0"/>
                <w:sz w:val="17"/>
              </w:rPr>
              <w:t>: que el webhook verifique no implica que lleguen mensajes, y al cambiar de WABA hay que rehacerlos — que es exactamente lo que pasó el 09/09.</w:t>
            </w:r>
          </w:p>
        </w:tc>
        <w:tc>
          <w:tcPr>
            <w:tcW w:type="dxa" w:w="1701"/>
          </w:tcPr>
          <w:p>
            <w:pPr>
              <w:spacing w:after="120"/>
            </w:pPr>
            <w:r/>
            <w:r>
              <w:rPr>
                <w:rFonts w:ascii="Consolas" w:hAnsi="Consolas"/>
                <w:sz w:val="17"/>
              </w:rPr>
              <w:t>docs/ESTADO.md:143-149</w:t>
            </w:r>
          </w:p>
        </w:tc>
      </w:tr>
      <w:tr>
        <w:tc>
          <w:tcPr>
            <w:tcW w:type="dxa" w:w="2154"/>
          </w:tcPr>
          <w:p>
            <w:pPr>
              <w:spacing w:after="120"/>
            </w:pPr>
            <w:r/>
            <w:r>
              <w:rPr>
                <w:b/>
                <w:sz w:val="17"/>
              </w:rPr>
              <w:t>Token de acceso</w:t>
            </w:r>
          </w:p>
        </w:tc>
        <w:tc>
          <w:tcPr>
            <w:tcW w:type="dxa" w:w="5556"/>
          </w:tcPr>
          <w:p>
            <w:pPr>
              <w:spacing w:after="120"/>
            </w:pPr>
            <w:r/>
            <w:r>
              <w:rPr>
                <w:b w:val="0"/>
                <w:sz w:val="17"/>
              </w:rPr>
              <w:t xml:space="preserve">Token permanente de </w:t>
            </w:r>
            <w:r>
              <w:rPr>
                <w:b/>
                <w:sz w:val="17"/>
              </w:rPr>
              <w:t>usuario del sistema</w:t>
            </w:r>
            <w:r>
              <w:rPr>
                <w:b w:val="0"/>
                <w:sz w:val="17"/>
              </w:rPr>
              <w:t xml:space="preserve"> (caducidad «Nunca»), no el del panel. El </w:t>
            </w:r>
            <w:r>
              <w:rPr>
                <w:rFonts w:ascii="Consolas" w:hAnsi="Consolas"/>
                <w:sz w:val="17"/>
              </w:rPr>
              <w:t>.env.example:7</w:t>
            </w:r>
            <w:r>
              <w:rPr>
                <w:b w:val="0"/>
                <w:sz w:val="17"/>
              </w:rPr>
              <w:t xml:space="preserve"> lo advierte explícitamente.</w:t>
            </w:r>
          </w:p>
        </w:tc>
        <w:tc>
          <w:tcPr>
            <w:tcW w:type="dxa" w:w="1701"/>
          </w:tcPr>
          <w:p>
            <w:pPr>
              <w:spacing w:after="120"/>
            </w:pPr>
            <w:r/>
            <w:r>
              <w:rPr>
                <w:rFonts w:ascii="Consolas" w:hAnsi="Consolas"/>
                <w:sz w:val="17"/>
              </w:rPr>
              <w:t>.env.example:7-8</w:t>
            </w:r>
          </w:p>
        </w:tc>
      </w:tr>
      <w:tr>
        <w:tc>
          <w:tcPr>
            <w:tcW w:type="dxa" w:w="2154"/>
          </w:tcPr>
          <w:p>
            <w:pPr>
              <w:spacing w:after="120"/>
            </w:pPr>
            <w:r/>
            <w:r>
              <w:rPr>
                <w:b/>
                <w:sz w:val="17"/>
              </w:rPr>
              <w:t>Estado de la cuenta: revisión abierta</w:t>
            </w:r>
          </w:p>
        </w:tc>
        <w:tc>
          <w:tcPr>
            <w:tcW w:type="dxa" w:w="5556"/>
          </w:tcPr>
          <w:p>
            <w:pPr>
              <w:spacing w:after="120"/>
            </w:pPr>
            <w:r/>
            <w:r>
              <w:rPr>
                <w:b w:val="0"/>
                <w:sz w:val="17"/>
              </w:rPr>
              <w:t xml:space="preserve">La restricción de portfolio fue apelada y </w:t>
            </w:r>
            <w:r>
              <w:rPr>
                <w:b/>
                <w:sz w:val="17"/>
              </w:rPr>
              <w:t>la revisión sigue abierta</w:t>
            </w:r>
            <w:r>
              <w:rPr>
                <w:b w:val="0"/>
                <w:sz w:val="17"/>
              </w:rPr>
              <w:t xml:space="preserve">, así que el acceso puede considerarse </w:t>
            </w:r>
            <w:r>
              <w:rPr>
                <w:b/>
                <w:sz w:val="17"/>
              </w:rPr>
              <w:t>provisional</w:t>
            </w:r>
            <w:r>
              <w:rPr>
                <w:b w:val="0"/>
                <w:sz w:val="17"/>
              </w:rPr>
              <w:t>. Es el riesgo operativo más alto del proyecto y no depende del código.</w:t>
            </w:r>
          </w:p>
        </w:tc>
        <w:tc>
          <w:tcPr>
            <w:tcW w:type="dxa" w:w="1701"/>
          </w:tcPr>
          <w:p>
            <w:pPr>
              <w:spacing w:after="120"/>
            </w:pPr>
            <w:r/>
            <w:r>
              <w:rPr>
                <w:rFonts w:ascii="Consolas" w:hAnsi="Consolas"/>
                <w:sz w:val="17"/>
              </w:rPr>
              <w:t>CLAUDE.md</w:t>
            </w:r>
            <w:r>
              <w:rPr>
                <w:b w:val="0"/>
                <w:sz w:val="17"/>
              </w:rPr>
              <w:t xml:space="preserve"> §10</w:t>
            </w:r>
          </w:p>
        </w:tc>
      </w:tr>
      <w:tr>
        <w:tc>
          <w:tcPr>
            <w:tcW w:type="dxa" w:w="2154"/>
          </w:tcPr>
          <w:p>
            <w:pPr>
              <w:spacing w:after="120"/>
            </w:pPr>
            <w:r/>
            <w:r>
              <w:rPr>
                <w:b/>
                <w:sz w:val="17"/>
              </w:rPr>
              <w:t>Página de Facebook</w:t>
            </w:r>
          </w:p>
        </w:tc>
        <w:tc>
          <w:tcPr>
            <w:tcW w:type="dxa" w:w="5556"/>
          </w:tcPr>
          <w:p>
            <w:pPr>
              <w:spacing w:after="120"/>
            </w:pPr>
            <w:r/>
            <w:r>
              <w:rPr>
                <w:b w:val="0"/>
                <w:sz w:val="17"/>
              </w:rPr>
              <w:t>«Chatbot Huertas Urbanas | Bogotá», creada para dar credibilidad al repartir el enlace. No interviene en el flujo técnico.</w:t>
            </w:r>
          </w:p>
        </w:tc>
        <w:tc>
          <w:tcPr>
            <w:tcW w:type="dxa" w:w="1701"/>
          </w:tcPr>
          <w:p>
            <w:pPr>
              <w:spacing w:after="120"/>
            </w:pPr>
            <w:r/>
            <w:r>
              <w:rPr>
                <w:rFonts w:ascii="Consolas" w:hAnsi="Consolas"/>
                <w:sz w:val="17"/>
              </w:rPr>
              <w:t>docs/ESTADO.md:150-152</w:t>
            </w:r>
          </w:p>
        </w:tc>
      </w:tr>
      <w:tr>
        <w:tc>
          <w:tcPr>
            <w:tcW w:type="dxa" w:w="2154"/>
          </w:tcPr>
          <w:p>
            <w:pPr>
              <w:spacing w:after="120"/>
            </w:pPr>
            <w:r/>
            <w:r>
              <w:rPr>
                <w:b/>
                <w:sz w:val="17"/>
              </w:rPr>
              <w:t>Versión de la Graph API</w:t>
            </w:r>
          </w:p>
        </w:tc>
        <w:tc>
          <w:tcPr>
            <w:tcW w:type="dxa" w:w="5556"/>
          </w:tcPr>
          <w:p>
            <w:pPr>
              <w:spacing w:after="120"/>
            </w:pPr>
            <w:r/>
            <w:r>
              <w:rPr>
                <w:rFonts w:ascii="Consolas" w:hAnsi="Consolas"/>
                <w:sz w:val="17"/>
              </w:rPr>
              <w:t>META_GRAPH_VERSION</w:t>
            </w:r>
            <w:r>
              <w:rPr>
                <w:b w:val="0"/>
                <w:sz w:val="17"/>
              </w:rPr>
              <w:t xml:space="preserve">, con defecto </w:t>
            </w:r>
            <w:r>
              <w:rPr>
                <w:rFonts w:ascii="Consolas" w:hAnsi="Consolas"/>
                <w:b/>
                <w:sz w:val="17"/>
              </w:rPr>
              <w:t>v26.0</w:t>
            </w:r>
            <w:r>
              <w:rPr>
                <w:b w:val="0"/>
                <w:sz w:val="17"/>
              </w:rPr>
              <w:t xml:space="preserve"> en </w:t>
            </w:r>
            <w:r>
              <w:rPr>
                <w:rFonts w:ascii="Consolas" w:hAnsi="Consolas"/>
                <w:sz w:val="17"/>
              </w:rPr>
              <w:t>config.py:24</w:t>
            </w:r>
            <w:r>
              <w:rPr>
                <w:b w:val="0"/>
                <w:sz w:val="17"/>
              </w:rPr>
              <w:t xml:space="preserve">. </w:t>
            </w:r>
            <w:r>
              <w:rPr>
                <w:b/>
                <w:sz w:val="17"/>
              </w:rPr>
              <w:t xml:space="preserve">El </w:t>
            </w:r>
            <w:r>
              <w:rPr>
                <w:rFonts w:ascii="Consolas" w:hAnsi="Consolas"/>
                <w:b/>
                <w:sz w:val="17"/>
              </w:rPr>
              <w:t>.env.example:11</w:t>
            </w:r>
            <w:r>
              <w:rPr>
                <w:b/>
                <w:sz w:val="17"/>
              </w:rPr>
              <w:t xml:space="preserve"> dice </w:t>
            </w:r>
            <w:r>
              <w:rPr>
                <w:rFonts w:ascii="Consolas" w:hAnsi="Consolas"/>
                <w:b/>
                <w:sz w:val="17"/>
              </w:rPr>
              <w:t>v25.0</w:t>
            </w:r>
            <w:r>
              <w:rPr>
                <w:b w:val="0"/>
                <w:sz w:val="17"/>
              </w:rPr>
              <w:t>, que es una inconsistencia menor: ver Divergencias.</w:t>
            </w:r>
          </w:p>
        </w:tc>
        <w:tc>
          <w:tcPr>
            <w:tcW w:type="dxa" w:w="1701"/>
          </w:tcPr>
          <w:p>
            <w:pPr>
              <w:spacing w:after="120"/>
            </w:pPr>
            <w:r/>
            <w:r>
              <w:rPr>
                <w:rFonts w:ascii="Consolas" w:hAnsi="Consolas"/>
                <w:sz w:val="17"/>
              </w:rPr>
              <w:t>config.py:24</w:t>
            </w:r>
            <w:r>
              <w:rPr>
                <w:b w:val="0"/>
                <w:sz w:val="17"/>
              </w:rPr>
              <w:t xml:space="preserve">, </w:t>
            </w:r>
            <w:r>
              <w:rPr>
                <w:rFonts w:ascii="Consolas" w:hAnsi="Consolas"/>
                <w:sz w:val="17"/>
              </w:rPr>
              <w:t>.env.example:11</w:t>
            </w:r>
          </w:p>
        </w:tc>
      </w:tr>
      <w:tr>
        <w:tc>
          <w:tcPr>
            <w:tcW w:type="dxa" w:w="2154"/>
          </w:tcPr>
          <w:p>
            <w:pPr>
              <w:spacing w:after="120"/>
            </w:pPr>
            <w:r/>
            <w:r>
              <w:rPr>
                <w:b/>
                <w:sz w:val="17"/>
              </w:rPr>
              <w:t>Límite de tasa de la Cloud API</w:t>
            </w:r>
          </w:p>
        </w:tc>
        <w:tc>
          <w:tcPr>
            <w:tcW w:type="dxa" w:w="5556"/>
          </w:tcPr>
          <w:p>
            <w:pPr>
              <w:spacing w:after="120"/>
            </w:pPr>
            <w:r/>
            <w:r>
              <w:rPr>
                <w:b/>
                <w:sz w:val="17"/>
              </w:rPr>
              <w:t>No se gestiona.</w:t>
            </w:r>
            <w:r>
              <w:rPr>
                <w:b w:val="0"/>
                <w:sz w:val="17"/>
              </w:rPr>
              <w:t xml:space="preserve"> No hay control de tasa, ni cola de salida, ni tratamiento del HTTP 429: un rechazo de Meta se registra y se descarta (</w:t>
            </w:r>
            <w:r>
              <w:rPr>
                <w:rFonts w:ascii="Consolas" w:hAnsi="Consolas"/>
                <w:sz w:val="17"/>
              </w:rPr>
              <w:t>whatsapp.py:63-72</w:t>
            </w:r>
            <w:r>
              <w:rPr>
                <w:b w:val="0"/>
                <w:sz w:val="17"/>
              </w:rPr>
              <w:t>).</w:t>
            </w:r>
          </w:p>
        </w:tc>
        <w:tc>
          <w:tcPr>
            <w:tcW w:type="dxa" w:w="1701"/>
          </w:tcPr>
          <w:p>
            <w:pPr>
              <w:spacing w:after="120"/>
            </w:pPr>
            <w:r/>
            <w:r>
              <w:rPr>
                <w:rFonts w:ascii="Consolas" w:hAnsi="Consolas"/>
                <w:sz w:val="17"/>
              </w:rPr>
              <w:t>whatsapp.py:63-72</w:t>
            </w:r>
          </w:p>
        </w:tc>
      </w:tr>
    </w:tbl>
    <w:p>
      <w:pPr>
        <w:spacing w:after="120"/>
      </w:pPr>
      <w:r>
        <w:rPr>
          <w:b w:val="0"/>
        </w:rPr>
        <w:t xml:space="preserve">Volumen de mensajes por turno, que es lo que importa para el límite de tasa: </w:t>
      </w:r>
      <w:r>
        <w:rPr>
          <w:b/>
        </w:rPr>
        <w:t>un turno normal produce entre 1 y 3 mensajes salientes.</w:t>
      </w:r>
      <w:r>
        <w:rPr>
          <w:b w:val="0"/>
        </w:rPr>
        <w:t xml:space="preserve"> El indicador de «escribiendo» (una petición al endpoint de mensajes, que cuenta) + la respuesta. Si es nota de voz, el acuse suma uno más. Si el mensaje es de doble intención, la respuesta del CU2 más la propuesta de registro con botones suman dos. El tope de </w:t>
      </w:r>
      <w:r>
        <w:rPr>
          <w:rFonts w:ascii="Consolas" w:hAnsi="Consolas"/>
          <w:sz w:val="18"/>
        </w:rPr>
        <w:t>_MAX_LLAMADAS = 3</w:t>
      </w:r>
      <w:r>
        <w:rPr>
          <w:b w:val="0"/>
        </w:rPr>
        <w:t xml:space="preserve"> (</w:t>
      </w:r>
      <w:r>
        <w:rPr>
          <w:rFonts w:ascii="Consolas" w:hAnsi="Consolas"/>
          <w:sz w:val="18"/>
        </w:rPr>
        <w:t>agente.py:87</w:t>
      </w:r>
      <w:r>
        <w:rPr>
          <w:b w:val="0"/>
        </w:rPr>
        <w:t>) existe precisamente «para que un modelo que se desboque no produzca una ráfaga de mensajes en el celular de la usuaria».</w:t>
      </w:r>
    </w:p>
    <w:p>
      <w:r>
        <w:br w:type="page"/>
      </w:r>
    </w:p>
    <w:p>
      <w:pPr>
        <w:pStyle w:val="Heading2"/>
        <w:spacing w:after="120"/>
      </w:pPr>
      <w:r>
        <w:t>3.5 Historia del repositorio</w:t>
      </w:r>
    </w:p>
    <w:tbl>
      <w:tblPr>
        <w:tblStyle w:val="TableGrid"/>
        <w:tblW w:type="auto" w:w="0"/>
        <w:jc w:val="left"/>
        <w:tblLayout w:type="autofit"/>
        <w:tblLook w:firstColumn="1" w:firstRow="1" w:lastColumn="0" w:lastRow="0" w:noHBand="0" w:noVBand="1" w:val="04A0"/>
      </w:tblPr>
      <w:tblGrid>
        <w:gridCol w:w="4873"/>
        <w:gridCol w:w="4873"/>
      </w:tblGrid>
      <w:tr>
        <w:tc>
          <w:tcPr>
            <w:tcW w:type="dxa" w:w="2268"/>
            <w:shd w:val="clear" w:fill="E8EBF0"/>
          </w:tcPr>
          <w:p>
            <w:pPr>
              <w:spacing w:after="120"/>
            </w:pPr>
            <w:r/>
            <w:r>
              <w:rPr>
                <w:b/>
                <w:sz w:val="18"/>
              </w:rPr>
              <w:t>Métrica</w:t>
            </w:r>
          </w:p>
        </w:tc>
        <w:tc>
          <w:tcPr>
            <w:tcW w:type="dxa" w:w="7143"/>
            <w:shd w:val="clear" w:fill="E8EBF0"/>
          </w:tcPr>
          <w:p>
            <w:pPr>
              <w:spacing w:after="120"/>
            </w:pPr>
            <w:r/>
            <w:r>
              <w:rPr>
                <w:b/>
                <w:sz w:val="18"/>
              </w:rPr>
              <w:t>Valor</w:t>
            </w:r>
          </w:p>
        </w:tc>
      </w:tr>
      <w:tr>
        <w:tc>
          <w:tcPr>
            <w:tcW w:type="dxa" w:w="2268"/>
          </w:tcPr>
          <w:p>
            <w:pPr>
              <w:spacing w:after="120"/>
            </w:pPr>
            <w:r/>
            <w:r>
              <w:rPr>
                <w:b w:val="0"/>
                <w:sz w:val="17"/>
              </w:rPr>
              <w:t>Total de commits</w:t>
            </w:r>
          </w:p>
        </w:tc>
        <w:tc>
          <w:tcPr>
            <w:tcW w:type="dxa" w:w="7143"/>
          </w:tcPr>
          <w:p>
            <w:pPr>
              <w:spacing w:after="120"/>
            </w:pPr>
            <w:r/>
            <w:r>
              <w:rPr>
                <w:b/>
                <w:sz w:val="17"/>
              </w:rPr>
              <w:t>51</w:t>
            </w:r>
          </w:p>
        </w:tc>
      </w:tr>
      <w:tr>
        <w:tc>
          <w:tcPr>
            <w:tcW w:type="dxa" w:w="2268"/>
          </w:tcPr>
          <w:p>
            <w:pPr>
              <w:spacing w:after="120"/>
            </w:pPr>
            <w:r/>
            <w:r>
              <w:rPr>
                <w:b w:val="0"/>
                <w:sz w:val="17"/>
              </w:rPr>
              <w:t>Primer commit</w:t>
            </w:r>
          </w:p>
        </w:tc>
        <w:tc>
          <w:tcPr>
            <w:tcW w:type="dxa" w:w="7143"/>
          </w:tcPr>
          <w:p>
            <w:pPr>
              <w:spacing w:after="120"/>
            </w:pPr>
            <w:r/>
            <w:r>
              <w:rPr>
                <w:rFonts w:ascii="Consolas" w:hAnsi="Consolas"/>
                <w:sz w:val="17"/>
              </w:rPr>
              <w:t>1f91636</w:t>
            </w:r>
            <w:r>
              <w:rPr>
                <w:b w:val="0"/>
                <w:sz w:val="17"/>
              </w:rPr>
              <w:t xml:space="preserve"> — </w:t>
            </w:r>
            <w:r>
              <w:rPr>
                <w:b/>
                <w:sz w:val="17"/>
              </w:rPr>
              <w:t>2026-07-25 17:06:18 −0500</w:t>
            </w:r>
            <w:r>
              <w:rPr>
                <w:b w:val="0"/>
                <w:sz w:val="17"/>
              </w:rPr>
              <w:t xml:space="preserve"> — «first commit»</w:t>
            </w:r>
          </w:p>
        </w:tc>
      </w:tr>
      <w:tr>
        <w:tc>
          <w:tcPr>
            <w:tcW w:type="dxa" w:w="2268"/>
          </w:tcPr>
          <w:p>
            <w:pPr>
              <w:spacing w:after="120"/>
            </w:pPr>
            <w:r/>
            <w:r>
              <w:rPr>
                <w:b w:val="0"/>
                <w:sz w:val="17"/>
              </w:rPr>
              <w:t>Último commit (HEAD)</w:t>
            </w:r>
          </w:p>
        </w:tc>
        <w:tc>
          <w:tcPr>
            <w:tcW w:type="dxa" w:w="7143"/>
          </w:tcPr>
          <w:p>
            <w:pPr>
              <w:spacing w:after="120"/>
            </w:pPr>
            <w:r/>
            <w:r>
              <w:rPr>
                <w:rFonts w:ascii="Consolas" w:hAnsi="Consolas"/>
                <w:sz w:val="17"/>
              </w:rPr>
              <w:t>0790b44</w:t>
            </w:r>
            <w:r>
              <w:rPr>
                <w:b w:val="0"/>
                <w:sz w:val="17"/>
              </w:rPr>
              <w:t xml:space="preserve"> — </w:t>
            </w:r>
            <w:r>
              <w:rPr>
                <w:b/>
                <w:sz w:val="17"/>
              </w:rPr>
              <w:t>2026-09-08 22:36:13 −0500</w:t>
            </w:r>
            <w:r>
              <w:rPr>
                <w:b w:val="0"/>
                <w:sz w:val="17"/>
              </w:rPr>
              <w:t xml:space="preserve"> — «Pone al día que el bot ya está en número de producción»</w:t>
            </w:r>
          </w:p>
        </w:tc>
      </w:tr>
      <w:tr>
        <w:tc>
          <w:tcPr>
            <w:tcW w:type="dxa" w:w="2268"/>
          </w:tcPr>
          <w:p>
            <w:pPr>
              <w:spacing w:after="120"/>
            </w:pPr>
            <w:r/>
            <w:r>
              <w:rPr>
                <w:b w:val="0"/>
                <w:sz w:val="17"/>
              </w:rPr>
              <w:t>Periodo cubierto</w:t>
            </w:r>
          </w:p>
        </w:tc>
        <w:tc>
          <w:tcPr>
            <w:tcW w:type="dxa" w:w="7143"/>
          </w:tcPr>
          <w:p>
            <w:pPr>
              <w:spacing w:after="120"/>
            </w:pPr>
            <w:r/>
            <w:r>
              <w:rPr>
                <w:b w:val="0"/>
                <w:sz w:val="17"/>
              </w:rPr>
              <w:t>45 días</w:t>
            </w:r>
          </w:p>
        </w:tc>
      </w:tr>
      <w:tr>
        <w:tc>
          <w:tcPr>
            <w:tcW w:type="dxa" w:w="2268"/>
          </w:tcPr>
          <w:p>
            <w:pPr>
              <w:spacing w:after="120"/>
            </w:pPr>
            <w:r/>
            <w:r>
              <w:rPr>
                <w:b w:val="0"/>
                <w:sz w:val="17"/>
              </w:rPr>
              <w:t>Rama</w:t>
            </w:r>
          </w:p>
        </w:tc>
        <w:tc>
          <w:tcPr>
            <w:tcW w:type="dxa" w:w="7143"/>
          </w:tcPr>
          <w:p>
            <w:pPr>
              <w:spacing w:after="120"/>
            </w:pPr>
            <w:r/>
            <w:r>
              <w:rPr>
                <w:rFonts w:ascii="Consolas" w:hAnsi="Consolas"/>
                <w:sz w:val="17"/>
              </w:rPr>
              <w:t>main</w:t>
            </w:r>
            <w:r>
              <w:rPr>
                <w:b w:val="0"/>
                <w:sz w:val="17"/>
              </w:rPr>
              <w:t>. Es la única rama del repositorio.</w:t>
            </w:r>
          </w:p>
        </w:tc>
      </w:tr>
      <w:tr>
        <w:tc>
          <w:tcPr>
            <w:tcW w:type="dxa" w:w="2268"/>
          </w:tcPr>
          <w:p>
            <w:pPr>
              <w:spacing w:after="120"/>
            </w:pPr>
            <w:r/>
            <w:r>
              <w:rPr>
                <w:b w:val="0"/>
                <w:sz w:val="17"/>
              </w:rPr>
              <w:t>Etiquetas / releases</w:t>
            </w:r>
          </w:p>
        </w:tc>
        <w:tc>
          <w:tcPr>
            <w:tcW w:type="dxa" w:w="7143"/>
          </w:tcPr>
          <w:p>
            <w:pPr>
              <w:spacing w:after="120"/>
            </w:pPr>
            <w:r/>
            <w:r>
              <w:rPr>
                <w:b/>
                <w:sz w:val="17"/>
              </w:rPr>
              <w:t>Ninguna.</w:t>
            </w:r>
            <w:r>
              <w:rPr>
                <w:b w:val="0"/>
                <w:sz w:val="17"/>
              </w:rPr>
              <w:t xml:space="preserve"> </w:t>
            </w:r>
            <w:r>
              <w:rPr>
                <w:rFonts w:ascii="Consolas" w:hAnsi="Consolas"/>
                <w:sz w:val="17"/>
              </w:rPr>
              <w:t>git tag -l</w:t>
            </w:r>
            <w:r>
              <w:rPr>
                <w:b w:val="0"/>
                <w:sz w:val="17"/>
              </w:rPr>
              <w:t xml:space="preserve"> no devuelve nada.</w:t>
            </w:r>
          </w:p>
        </w:tc>
      </w:tr>
    </w:tbl>
    <w:p>
      <w:pPr>
        <w:pStyle w:val="Heading3"/>
        <w:spacing w:after="120"/>
      </w:pPr>
      <w:r>
        <w:t>Commits por semana</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1361"/>
            <w:shd w:val="clear" w:fill="E8EBF0"/>
          </w:tcPr>
          <w:p>
            <w:pPr>
              <w:spacing w:after="120"/>
            </w:pPr>
            <w:r/>
            <w:r>
              <w:rPr>
                <w:b/>
                <w:sz w:val="18"/>
              </w:rPr>
              <w:t>Semana ISO</w:t>
            </w:r>
          </w:p>
        </w:tc>
        <w:tc>
          <w:tcPr>
            <w:tcW w:type="dxa" w:w="1928"/>
            <w:shd w:val="clear" w:fill="E8EBF0"/>
          </w:tcPr>
          <w:p>
            <w:pPr>
              <w:spacing w:after="120"/>
            </w:pPr>
            <w:r/>
            <w:r>
              <w:rPr>
                <w:b/>
                <w:sz w:val="18"/>
              </w:rPr>
              <w:t>Fechas aproximadas</w:t>
            </w:r>
          </w:p>
        </w:tc>
        <w:tc>
          <w:tcPr>
            <w:tcW w:type="dxa" w:w="1020"/>
            <w:shd w:val="clear" w:fill="E8EBF0"/>
          </w:tcPr>
          <w:p>
            <w:pPr>
              <w:spacing w:after="120"/>
            </w:pPr>
            <w:r/>
            <w:r>
              <w:rPr>
                <w:b/>
                <w:sz w:val="18"/>
              </w:rPr>
              <w:t>Commits</w:t>
            </w:r>
          </w:p>
        </w:tc>
        <w:tc>
          <w:tcPr>
            <w:tcW w:type="dxa" w:w="5102"/>
            <w:shd w:val="clear" w:fill="E8EBF0"/>
          </w:tcPr>
          <w:p>
            <w:pPr>
              <w:spacing w:after="120"/>
            </w:pPr>
            <w:r/>
            <w:r>
              <w:rPr>
                <w:b/>
                <w:sz w:val="18"/>
              </w:rPr>
              <w:t>Qué pasó</w:t>
            </w:r>
          </w:p>
        </w:tc>
      </w:tr>
      <w:tr>
        <w:tc>
          <w:tcPr>
            <w:tcW w:type="dxa" w:w="1361"/>
          </w:tcPr>
          <w:p>
            <w:pPr>
              <w:spacing w:after="120"/>
            </w:pPr>
            <w:r/>
            <w:r>
              <w:rPr>
                <w:b w:val="0"/>
                <w:sz w:val="17"/>
              </w:rPr>
              <w:t>2026-S30</w:t>
            </w:r>
          </w:p>
        </w:tc>
        <w:tc>
          <w:tcPr>
            <w:tcW w:type="dxa" w:w="1928"/>
          </w:tcPr>
          <w:p>
            <w:pPr>
              <w:spacing w:after="120"/>
            </w:pPr>
            <w:r/>
            <w:r>
              <w:rPr>
                <w:b w:val="0"/>
                <w:sz w:val="17"/>
              </w:rPr>
              <w:t>20–26 jul</w:t>
            </w:r>
          </w:p>
        </w:tc>
        <w:tc>
          <w:tcPr>
            <w:tcW w:type="dxa" w:w="1020"/>
          </w:tcPr>
          <w:p>
            <w:pPr>
              <w:spacing w:after="120"/>
            </w:pPr>
            <w:r/>
            <w:r>
              <w:rPr>
                <w:b/>
                <w:sz w:val="17"/>
              </w:rPr>
              <w:t>3</w:t>
            </w:r>
          </w:p>
        </w:tc>
        <w:tc>
          <w:tcPr>
            <w:tcW w:type="dxa" w:w="5102"/>
          </w:tcPr>
          <w:p>
            <w:pPr>
              <w:spacing w:after="120"/>
            </w:pPr>
            <w:r/>
            <w:r>
              <w:rPr>
                <w:b w:val="0"/>
                <w:sz w:val="17"/>
              </w:rPr>
              <w:t>Arranque del repositorio.</w:t>
            </w:r>
          </w:p>
        </w:tc>
      </w:tr>
      <w:tr>
        <w:tc>
          <w:tcPr>
            <w:tcW w:type="dxa" w:w="1361"/>
          </w:tcPr>
          <w:p>
            <w:pPr>
              <w:spacing w:after="120"/>
            </w:pPr>
            <w:r/>
            <w:r>
              <w:rPr>
                <w:b w:val="0"/>
                <w:sz w:val="17"/>
              </w:rPr>
              <w:t>2026-S31</w:t>
            </w:r>
          </w:p>
        </w:tc>
        <w:tc>
          <w:tcPr>
            <w:tcW w:type="dxa" w:w="1928"/>
          </w:tcPr>
          <w:p>
            <w:pPr>
              <w:spacing w:after="120"/>
            </w:pPr>
            <w:r/>
            <w:r>
              <w:rPr>
                <w:b w:val="0"/>
                <w:sz w:val="17"/>
              </w:rPr>
              <w:t>27 jul – 2 ago</w:t>
            </w:r>
          </w:p>
        </w:tc>
        <w:tc>
          <w:tcPr>
            <w:tcW w:type="dxa" w:w="1020"/>
          </w:tcPr>
          <w:p>
            <w:pPr>
              <w:spacing w:after="120"/>
            </w:pPr>
            <w:r/>
            <w:r>
              <w:rPr>
                <w:b/>
                <w:sz w:val="17"/>
              </w:rPr>
              <w:t>5</w:t>
            </w:r>
          </w:p>
        </w:tc>
        <w:tc>
          <w:tcPr>
            <w:tcW w:type="dxa" w:w="5102"/>
          </w:tcPr>
          <w:p>
            <w:pPr>
              <w:spacing w:after="120"/>
            </w:pPr>
            <w:r/>
            <w:r>
              <w:rPr>
                <w:b w:val="0"/>
                <w:sz w:val="17"/>
              </w:rPr>
              <w:t>Fase 5: normalización, extracción, registro, idempotencia.</w:t>
            </w:r>
          </w:p>
        </w:tc>
      </w:tr>
      <w:tr>
        <w:tc>
          <w:tcPr>
            <w:tcW w:type="dxa" w:w="1361"/>
          </w:tcPr>
          <w:p>
            <w:pPr>
              <w:spacing w:after="120"/>
            </w:pPr>
            <w:r/>
            <w:r>
              <w:rPr>
                <w:b w:val="0"/>
                <w:sz w:val="17"/>
              </w:rPr>
              <w:t>2026-S32</w:t>
            </w:r>
          </w:p>
        </w:tc>
        <w:tc>
          <w:tcPr>
            <w:tcW w:type="dxa" w:w="1928"/>
          </w:tcPr>
          <w:p>
            <w:pPr>
              <w:spacing w:after="120"/>
            </w:pPr>
            <w:r/>
            <w:r>
              <w:rPr>
                <w:b w:val="0"/>
                <w:sz w:val="17"/>
              </w:rPr>
              <w:t>3–9 ago</w:t>
            </w:r>
          </w:p>
        </w:tc>
        <w:tc>
          <w:tcPr>
            <w:tcW w:type="dxa" w:w="1020"/>
          </w:tcPr>
          <w:p>
            <w:pPr>
              <w:spacing w:after="120"/>
            </w:pPr>
            <w:r/>
            <w:r>
              <w:rPr>
                <w:b/>
                <w:sz w:val="17"/>
              </w:rPr>
              <w:t>8</w:t>
            </w:r>
          </w:p>
        </w:tc>
        <w:tc>
          <w:tcPr>
            <w:tcW w:type="dxa" w:w="5102"/>
          </w:tcPr>
          <w:p>
            <w:pPr>
              <w:spacing w:after="120"/>
            </w:pPr>
            <w:r/>
            <w:r>
              <w:rPr>
                <w:b w:val="0"/>
                <w:sz w:val="17"/>
              </w:rPr>
              <w:t>Fase 6: ingesta, CU2, fragmento comunitario, CU4.</w:t>
            </w:r>
          </w:p>
        </w:tc>
      </w:tr>
      <w:tr>
        <w:tc>
          <w:tcPr>
            <w:tcW w:type="dxa" w:w="1361"/>
          </w:tcPr>
          <w:p>
            <w:pPr>
              <w:spacing w:after="120"/>
            </w:pPr>
            <w:r/>
            <w:r>
              <w:rPr>
                <w:b w:val="0"/>
                <w:sz w:val="17"/>
              </w:rPr>
              <w:t>2026-S33</w:t>
            </w:r>
          </w:p>
        </w:tc>
        <w:tc>
          <w:tcPr>
            <w:tcW w:type="dxa" w:w="1928"/>
          </w:tcPr>
          <w:p>
            <w:pPr>
              <w:spacing w:after="120"/>
            </w:pPr>
            <w:r/>
            <w:r>
              <w:rPr>
                <w:b w:val="0"/>
                <w:sz w:val="17"/>
              </w:rPr>
              <w:t>10–16 ago</w:t>
            </w:r>
          </w:p>
        </w:tc>
        <w:tc>
          <w:tcPr>
            <w:tcW w:type="dxa" w:w="1020"/>
          </w:tcPr>
          <w:p>
            <w:pPr>
              <w:spacing w:after="120"/>
            </w:pPr>
            <w:r/>
            <w:r>
              <w:rPr>
                <w:b/>
                <w:sz w:val="17"/>
              </w:rPr>
              <w:t>12</w:t>
            </w:r>
          </w:p>
        </w:tc>
        <w:tc>
          <w:tcPr>
            <w:tcW w:type="dxa" w:w="5102"/>
          </w:tcPr>
          <w:p>
            <w:pPr>
              <w:spacing w:after="120"/>
            </w:pPr>
            <w:r/>
            <w:r>
              <w:rPr>
                <w:b w:val="0"/>
                <w:sz w:val="17"/>
              </w:rPr>
              <w:t>El pico. Memoria, agente, catálogo de nueve fuentes, advertencia médica, prueba con celular del 15/08.</w:t>
            </w:r>
          </w:p>
        </w:tc>
      </w:tr>
      <w:tr>
        <w:tc>
          <w:tcPr>
            <w:tcW w:type="dxa" w:w="1361"/>
          </w:tcPr>
          <w:p>
            <w:pPr>
              <w:spacing w:after="120"/>
            </w:pPr>
            <w:r/>
            <w:r>
              <w:rPr>
                <w:b w:val="0"/>
                <w:sz w:val="17"/>
              </w:rPr>
              <w:t>2026-S34</w:t>
            </w:r>
          </w:p>
        </w:tc>
        <w:tc>
          <w:tcPr>
            <w:tcW w:type="dxa" w:w="1928"/>
          </w:tcPr>
          <w:p>
            <w:pPr>
              <w:spacing w:after="120"/>
            </w:pPr>
            <w:r/>
            <w:r>
              <w:rPr>
                <w:b w:val="0"/>
                <w:sz w:val="17"/>
              </w:rPr>
              <w:t>17–23 ago</w:t>
            </w:r>
          </w:p>
        </w:tc>
        <w:tc>
          <w:tcPr>
            <w:tcW w:type="dxa" w:w="1020"/>
          </w:tcPr>
          <w:p>
            <w:pPr>
              <w:spacing w:after="120"/>
            </w:pPr>
            <w:r/>
            <w:r>
              <w:rPr>
                <w:b/>
                <w:sz w:val="17"/>
              </w:rPr>
              <w:t>11</w:t>
            </w:r>
          </w:p>
        </w:tc>
        <w:tc>
          <w:tcPr>
            <w:tcW w:type="dxa" w:w="5102"/>
          </w:tcPr>
          <w:p>
            <w:pPr>
              <w:spacing w:after="120"/>
            </w:pPr>
            <w:r/>
            <w:r>
              <w:rPr>
                <w:b w:val="0"/>
                <w:sz w:val="17"/>
              </w:rPr>
              <w:t>Onboarding (ADR-0016), 313 barrios, limpieza de índices y umbral a 0.66, acuse de voz, fecha de siembra fuera.</w:t>
            </w:r>
          </w:p>
        </w:tc>
      </w:tr>
      <w:tr>
        <w:tc>
          <w:tcPr>
            <w:tcW w:type="dxa" w:w="1361"/>
          </w:tcPr>
          <w:p>
            <w:pPr>
              <w:spacing w:after="120"/>
            </w:pPr>
            <w:r/>
            <w:r>
              <w:rPr>
                <w:b/>
                <w:sz w:val="17"/>
              </w:rPr>
              <w:t>2026-S35</w:t>
            </w:r>
          </w:p>
        </w:tc>
        <w:tc>
          <w:tcPr>
            <w:tcW w:type="dxa" w:w="1928"/>
          </w:tcPr>
          <w:p>
            <w:pPr>
              <w:spacing w:after="120"/>
            </w:pPr>
            <w:r/>
            <w:r>
              <w:rPr>
                <w:b/>
                <w:sz w:val="17"/>
              </w:rPr>
              <w:t>24–30 ago</w:t>
            </w:r>
          </w:p>
        </w:tc>
        <w:tc>
          <w:tcPr>
            <w:tcW w:type="dxa" w:w="1020"/>
          </w:tcPr>
          <w:p>
            <w:pPr>
              <w:spacing w:after="120"/>
            </w:pPr>
            <w:r/>
            <w:r>
              <w:rPr>
                <w:b/>
                <w:sz w:val="17"/>
              </w:rPr>
              <w:t>0</w:t>
            </w:r>
          </w:p>
        </w:tc>
        <w:tc>
          <w:tcPr>
            <w:tcW w:type="dxa" w:w="5102"/>
          </w:tcPr>
          <w:p>
            <w:pPr>
              <w:spacing w:after="120"/>
            </w:pPr>
            <w:r/>
            <w:r>
              <w:rPr>
                <w:b/>
                <w:sz w:val="17"/>
              </w:rPr>
              <w:t>Semana sin commits.</w:t>
            </w:r>
          </w:p>
        </w:tc>
      </w:tr>
      <w:tr>
        <w:tc>
          <w:tcPr>
            <w:tcW w:type="dxa" w:w="1361"/>
          </w:tcPr>
          <w:p>
            <w:pPr>
              <w:spacing w:after="120"/>
            </w:pPr>
            <w:r/>
            <w:r>
              <w:rPr>
                <w:b w:val="0"/>
                <w:sz w:val="17"/>
              </w:rPr>
              <w:t>2026-S36</w:t>
            </w:r>
          </w:p>
        </w:tc>
        <w:tc>
          <w:tcPr>
            <w:tcW w:type="dxa" w:w="1928"/>
          </w:tcPr>
          <w:p>
            <w:pPr>
              <w:spacing w:after="120"/>
            </w:pPr>
            <w:r/>
            <w:r>
              <w:rPr>
                <w:b w:val="0"/>
                <w:sz w:val="17"/>
              </w:rPr>
              <w:t>31 ago – 6 sep</w:t>
            </w:r>
          </w:p>
        </w:tc>
        <w:tc>
          <w:tcPr>
            <w:tcW w:type="dxa" w:w="1020"/>
          </w:tcPr>
          <w:p>
            <w:pPr>
              <w:spacing w:after="120"/>
            </w:pPr>
            <w:r/>
            <w:r>
              <w:rPr>
                <w:b/>
                <w:sz w:val="17"/>
              </w:rPr>
              <w:t>3</w:t>
            </w:r>
          </w:p>
        </w:tc>
        <w:tc>
          <w:tcPr>
            <w:tcW w:type="dxa" w:w="5102"/>
          </w:tcPr>
          <w:p>
            <w:pPr>
              <w:spacing w:after="120"/>
            </w:pPr>
            <w:r/>
            <w:r>
              <w:rPr>
                <w:b w:val="0"/>
                <w:sz w:val="17"/>
              </w:rPr>
              <w:t>Reanudación.</w:t>
            </w:r>
          </w:p>
        </w:tc>
      </w:tr>
      <w:tr>
        <w:tc>
          <w:tcPr>
            <w:tcW w:type="dxa" w:w="1361"/>
          </w:tcPr>
          <w:p>
            <w:pPr>
              <w:spacing w:after="120"/>
            </w:pPr>
            <w:r/>
            <w:r>
              <w:rPr>
                <w:b w:val="0"/>
                <w:sz w:val="17"/>
              </w:rPr>
              <w:t>2026-S37</w:t>
            </w:r>
          </w:p>
        </w:tc>
        <w:tc>
          <w:tcPr>
            <w:tcW w:type="dxa" w:w="1928"/>
          </w:tcPr>
          <w:p>
            <w:pPr>
              <w:spacing w:after="120"/>
            </w:pPr>
            <w:r/>
            <w:r>
              <w:rPr>
                <w:b w:val="0"/>
                <w:sz w:val="17"/>
              </w:rPr>
              <w:t>7–13 sep</w:t>
            </w:r>
          </w:p>
        </w:tc>
        <w:tc>
          <w:tcPr>
            <w:tcW w:type="dxa" w:w="1020"/>
          </w:tcPr>
          <w:p>
            <w:pPr>
              <w:spacing w:after="120"/>
            </w:pPr>
            <w:r/>
            <w:r>
              <w:rPr>
                <w:b/>
                <w:sz w:val="17"/>
              </w:rPr>
              <w:t>9</w:t>
            </w:r>
          </w:p>
        </w:tc>
        <w:tc>
          <w:tcPr>
            <w:tcW w:type="dxa" w:w="5102"/>
          </w:tcPr>
          <w:p>
            <w:pPr>
              <w:spacing w:after="120"/>
            </w:pPr>
            <w:r/>
            <w:r>
              <w:rPr>
                <w:b w:val="0"/>
                <w:sz w:val="17"/>
              </w:rPr>
              <w:t>Alineación del modelo generativo, borrado de nueve scripts, CU4/CU7 (ADR-0021), CU8 (ADR-0022), número de producción.</w:t>
            </w:r>
          </w:p>
        </w:tc>
      </w:tr>
    </w:tbl>
    <w:p>
      <w:pPr>
        <w:spacing w:after="120"/>
        <w:ind w:left="227"/>
      </w:pPr>
      <w:r>
        <w:rPr>
          <w:b w:val="0"/>
          <w:color w:val="444444"/>
          <w:sz w:val="18"/>
        </w:rPr>
        <w:t>Media de 1,13 commits por día sobre el periodo, o 7,3 por semana activa. La distribución es coherente con un trabajo de grado de un solo autor: dos semanas de pico (S33–S34) que concentran 23 de los 51 commits, un hueco, y una semana final de consolidación.</w:t>
      </w:r>
    </w:p>
    <w:p>
      <w:pPr>
        <w:pStyle w:val="Heading3"/>
        <w:spacing w:after="120"/>
      </w:pPr>
      <w:r>
        <w:t>Las diez rutas con más modificaciones</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510"/>
            <w:shd w:val="clear" w:fill="E8EBF0"/>
          </w:tcPr>
          <w:p>
            <w:pPr>
              <w:spacing w:after="120"/>
            </w:pPr>
            <w:r/>
            <w:r>
              <w:rPr>
                <w:b/>
                <w:sz w:val="18"/>
              </w:rPr>
              <w:t>#</w:t>
            </w:r>
          </w:p>
        </w:tc>
        <w:tc>
          <w:tcPr>
            <w:tcW w:type="dxa" w:w="2721"/>
            <w:shd w:val="clear" w:fill="E8EBF0"/>
          </w:tcPr>
          <w:p>
            <w:pPr>
              <w:spacing w:after="120"/>
            </w:pPr>
            <w:r/>
            <w:r>
              <w:rPr>
                <w:b/>
                <w:sz w:val="18"/>
              </w:rPr>
              <w:t>Ruta</w:t>
            </w:r>
          </w:p>
        </w:tc>
        <w:tc>
          <w:tcPr>
            <w:tcW w:type="dxa" w:w="1247"/>
            <w:shd w:val="clear" w:fill="E8EBF0"/>
          </w:tcPr>
          <w:p>
            <w:pPr>
              <w:spacing w:after="120"/>
            </w:pPr>
            <w:r/>
            <w:r>
              <w:rPr>
                <w:b/>
                <w:sz w:val="18"/>
              </w:rPr>
              <w:t>Commits que la tocan</w:t>
            </w:r>
          </w:p>
        </w:tc>
        <w:tc>
          <w:tcPr>
            <w:tcW w:type="dxa" w:w="4932"/>
            <w:shd w:val="clear" w:fill="E8EBF0"/>
          </w:tcPr>
          <w:p>
            <w:pPr>
              <w:spacing w:after="120"/>
            </w:pPr>
            <w:r/>
            <w:r>
              <w:rPr>
                <w:b/>
                <w:sz w:val="18"/>
              </w:rPr>
              <w:t>Lectura</w:t>
            </w:r>
          </w:p>
        </w:tc>
      </w:tr>
      <w:tr>
        <w:tc>
          <w:tcPr>
            <w:tcW w:type="dxa" w:w="510"/>
          </w:tcPr>
          <w:p>
            <w:pPr>
              <w:spacing w:after="120"/>
            </w:pPr>
            <w:r/>
            <w:r>
              <w:rPr>
                <w:b w:val="0"/>
                <w:sz w:val="17"/>
              </w:rPr>
              <w:t>1</w:t>
            </w:r>
          </w:p>
        </w:tc>
        <w:tc>
          <w:tcPr>
            <w:tcW w:type="dxa" w:w="2721"/>
          </w:tcPr>
          <w:p>
            <w:pPr>
              <w:spacing w:after="120"/>
            </w:pPr>
            <w:r/>
            <w:r>
              <w:rPr>
                <w:rFonts w:ascii="Consolas" w:hAnsi="Consolas"/>
                <w:sz w:val="17"/>
              </w:rPr>
              <w:t>docs/ESTADO.md</w:t>
            </w:r>
          </w:p>
        </w:tc>
        <w:tc>
          <w:tcPr>
            <w:tcW w:type="dxa" w:w="1247"/>
          </w:tcPr>
          <w:p>
            <w:pPr>
              <w:spacing w:after="120"/>
            </w:pPr>
            <w:r/>
            <w:r>
              <w:rPr>
                <w:b/>
                <w:sz w:val="17"/>
              </w:rPr>
              <w:t>30</w:t>
            </w:r>
          </w:p>
        </w:tc>
        <w:tc>
          <w:tcPr>
            <w:tcW w:type="dxa" w:w="4932"/>
          </w:tcPr>
          <w:p>
            <w:pPr>
              <w:spacing w:after="120"/>
            </w:pPr>
            <w:r/>
            <w:r>
              <w:rPr>
                <w:b w:val="0"/>
                <w:sz w:val="17"/>
              </w:rPr>
              <w:t>Casi seis de cada diez commits actualizan el estado. Es el documento que permite retomar el trabajo sin releer la historia, y se mantiene al día con disciplina.</w:t>
            </w:r>
          </w:p>
        </w:tc>
      </w:tr>
      <w:tr>
        <w:tc>
          <w:tcPr>
            <w:tcW w:type="dxa" w:w="510"/>
          </w:tcPr>
          <w:p>
            <w:pPr>
              <w:spacing w:after="120"/>
            </w:pPr>
            <w:r/>
            <w:r>
              <w:rPr>
                <w:b w:val="0"/>
                <w:sz w:val="17"/>
              </w:rPr>
              <w:t>2</w:t>
            </w:r>
          </w:p>
        </w:tc>
        <w:tc>
          <w:tcPr>
            <w:tcW w:type="dxa" w:w="2721"/>
          </w:tcPr>
          <w:p>
            <w:pPr>
              <w:spacing w:after="120"/>
            </w:pPr>
            <w:r/>
            <w:r>
              <w:rPr>
                <w:rFonts w:ascii="Consolas" w:hAnsi="Consolas"/>
                <w:sz w:val="17"/>
              </w:rPr>
              <w:t>docs/adr/README.md</w:t>
            </w:r>
          </w:p>
        </w:tc>
        <w:tc>
          <w:tcPr>
            <w:tcW w:type="dxa" w:w="1247"/>
          </w:tcPr>
          <w:p>
            <w:pPr>
              <w:spacing w:after="120"/>
            </w:pPr>
            <w:r/>
            <w:r>
              <w:rPr>
                <w:b/>
                <w:sz w:val="17"/>
              </w:rPr>
              <w:t>18</w:t>
            </w:r>
          </w:p>
        </w:tc>
        <w:tc>
          <w:tcPr>
            <w:tcW w:type="dxa" w:w="4932"/>
          </w:tcPr>
          <w:p>
            <w:pPr>
              <w:spacing w:after="120"/>
            </w:pPr>
            <w:r/>
            <w:r>
              <w:rPr>
                <w:b w:val="0"/>
                <w:sz w:val="17"/>
              </w:rPr>
              <w:t>El índice de los 22 ADR. Empatado con los dos siguientes.</w:t>
            </w:r>
          </w:p>
        </w:tc>
      </w:tr>
      <w:tr>
        <w:tc>
          <w:tcPr>
            <w:tcW w:type="dxa" w:w="510"/>
          </w:tcPr>
          <w:p>
            <w:pPr>
              <w:spacing w:after="120"/>
            </w:pPr>
            <w:r/>
            <w:r>
              <w:rPr>
                <w:b w:val="0"/>
                <w:sz w:val="17"/>
              </w:rPr>
              <w:t>2</w:t>
            </w:r>
          </w:p>
        </w:tc>
        <w:tc>
          <w:tcPr>
            <w:tcW w:type="dxa" w:w="2721"/>
          </w:tcPr>
          <w:p>
            <w:pPr>
              <w:spacing w:after="120"/>
            </w:pPr>
            <w:r/>
            <w:r>
              <w:rPr>
                <w:rFonts w:ascii="Consolas" w:hAnsi="Consolas"/>
                <w:sz w:val="17"/>
              </w:rPr>
              <w:t>app/textos.py</w:t>
            </w:r>
          </w:p>
        </w:tc>
        <w:tc>
          <w:tcPr>
            <w:tcW w:type="dxa" w:w="1247"/>
          </w:tcPr>
          <w:p>
            <w:pPr>
              <w:spacing w:after="120"/>
            </w:pPr>
            <w:r/>
            <w:r>
              <w:rPr>
                <w:b/>
                <w:sz w:val="17"/>
              </w:rPr>
              <w:t>18</w:t>
            </w:r>
          </w:p>
        </w:tc>
        <w:tc>
          <w:tcPr>
            <w:tcW w:type="dxa" w:w="4932"/>
          </w:tcPr>
          <w:p>
            <w:pPr>
              <w:spacing w:after="120"/>
            </w:pPr>
            <w:r/>
            <w:r>
              <w:rPr>
                <w:b/>
                <w:sz w:val="17"/>
              </w:rPr>
              <w:t>El archivo de código más modificado del proyecto.</w:t>
            </w:r>
            <w:r>
              <w:rPr>
                <w:b w:val="0"/>
                <w:sz w:val="17"/>
              </w:rPr>
              <w:t xml:space="preserve"> Coherente con su propio docstring: «Estos textos son los que más van a cambiar tras la primera ronda SUS de la Fase 8. Están juntos aquí para que ajustarlos no obligue a tocar la lógica.» La decisión de centralizarlos está validada por el historial.</w:t>
            </w:r>
          </w:p>
        </w:tc>
      </w:tr>
      <w:tr>
        <w:tc>
          <w:tcPr>
            <w:tcW w:type="dxa" w:w="510"/>
          </w:tcPr>
          <w:p>
            <w:pPr>
              <w:spacing w:after="120"/>
            </w:pPr>
            <w:r/>
            <w:r>
              <w:rPr>
                <w:b w:val="0"/>
                <w:sz w:val="17"/>
              </w:rPr>
              <w:t>2</w:t>
            </w:r>
          </w:p>
        </w:tc>
        <w:tc>
          <w:tcPr>
            <w:tcW w:type="dxa" w:w="2721"/>
          </w:tcPr>
          <w:p>
            <w:pPr>
              <w:spacing w:after="120"/>
            </w:pPr>
            <w:r/>
            <w:r>
              <w:rPr>
                <w:rFonts w:ascii="Consolas" w:hAnsi="Consolas"/>
                <w:sz w:val="17"/>
              </w:rPr>
              <w:t>CLAUDE.md</w:t>
            </w:r>
          </w:p>
        </w:tc>
        <w:tc>
          <w:tcPr>
            <w:tcW w:type="dxa" w:w="1247"/>
          </w:tcPr>
          <w:p>
            <w:pPr>
              <w:spacing w:after="120"/>
            </w:pPr>
            <w:r/>
            <w:r>
              <w:rPr>
                <w:b/>
                <w:sz w:val="17"/>
              </w:rPr>
              <w:t>18</w:t>
            </w:r>
          </w:p>
        </w:tc>
        <w:tc>
          <w:tcPr>
            <w:tcW w:type="dxa" w:w="4932"/>
          </w:tcPr>
          <w:p>
            <w:pPr>
              <w:spacing w:after="120"/>
            </w:pPr>
            <w:r/>
            <w:r>
              <w:rPr>
                <w:b w:val="0"/>
                <w:sz w:val="17"/>
              </w:rPr>
              <w:t>Las instrucciones de proyecto.</w:t>
            </w:r>
          </w:p>
        </w:tc>
      </w:tr>
      <w:tr>
        <w:tc>
          <w:tcPr>
            <w:tcW w:type="dxa" w:w="510"/>
          </w:tcPr>
          <w:p>
            <w:pPr>
              <w:spacing w:after="120"/>
            </w:pPr>
            <w:r/>
            <w:r>
              <w:rPr>
                <w:b w:val="0"/>
                <w:sz w:val="17"/>
              </w:rPr>
              <w:t>5</w:t>
            </w:r>
          </w:p>
        </w:tc>
        <w:tc>
          <w:tcPr>
            <w:tcW w:type="dxa" w:w="2721"/>
          </w:tcPr>
          <w:p>
            <w:pPr>
              <w:spacing w:after="120"/>
            </w:pPr>
            <w:r/>
            <w:r>
              <w:rPr>
                <w:rFonts w:ascii="Consolas" w:hAnsi="Consolas"/>
                <w:sz w:val="17"/>
              </w:rPr>
              <w:t>app/services/dispatcher.py</w:t>
            </w:r>
          </w:p>
        </w:tc>
        <w:tc>
          <w:tcPr>
            <w:tcW w:type="dxa" w:w="1247"/>
          </w:tcPr>
          <w:p>
            <w:pPr>
              <w:spacing w:after="120"/>
            </w:pPr>
            <w:r/>
            <w:r>
              <w:rPr>
                <w:b/>
                <w:sz w:val="17"/>
              </w:rPr>
              <w:t>15</w:t>
            </w:r>
          </w:p>
        </w:tc>
        <w:tc>
          <w:tcPr>
            <w:tcW w:type="dxa" w:w="4932"/>
          </w:tcPr>
          <w:p>
            <w:pPr>
              <w:spacing w:after="120"/>
            </w:pPr>
            <w:r/>
            <w:r>
              <w:rPr>
                <w:b w:val="0"/>
                <w:sz w:val="17"/>
              </w:rPr>
              <w:t>El orden del turno es lo que más se ha reordenado: compuerta, transcripción, memoria, onboarding, botones, agente.</w:t>
            </w:r>
          </w:p>
        </w:tc>
      </w:tr>
      <w:tr>
        <w:tc>
          <w:tcPr>
            <w:tcW w:type="dxa" w:w="510"/>
          </w:tcPr>
          <w:p>
            <w:pPr>
              <w:spacing w:after="120"/>
            </w:pPr>
            <w:r/>
            <w:r>
              <w:rPr>
                <w:b w:val="0"/>
                <w:sz w:val="17"/>
              </w:rPr>
              <w:t>5</w:t>
            </w:r>
          </w:p>
        </w:tc>
        <w:tc>
          <w:tcPr>
            <w:tcW w:type="dxa" w:w="2721"/>
          </w:tcPr>
          <w:p>
            <w:pPr>
              <w:spacing w:after="120"/>
            </w:pPr>
            <w:r/>
            <w:r>
              <w:rPr>
                <w:rFonts w:ascii="Consolas" w:hAnsi="Consolas"/>
                <w:sz w:val="17"/>
              </w:rPr>
              <w:t>app/config.py</w:t>
            </w:r>
          </w:p>
        </w:tc>
        <w:tc>
          <w:tcPr>
            <w:tcW w:type="dxa" w:w="1247"/>
          </w:tcPr>
          <w:p>
            <w:pPr>
              <w:spacing w:after="120"/>
            </w:pPr>
            <w:r/>
            <w:r>
              <w:rPr>
                <w:b/>
                <w:sz w:val="17"/>
              </w:rPr>
              <w:t>15</w:t>
            </w:r>
          </w:p>
        </w:tc>
        <w:tc>
          <w:tcPr>
            <w:tcW w:type="dxa" w:w="4932"/>
          </w:tcPr>
          <w:p>
            <w:pPr>
              <w:spacing w:after="120"/>
            </w:pPr>
            <w:r/>
            <w:r>
              <w:rPr>
                <w:b w:val="0"/>
                <w:sz w:val="17"/>
              </w:rPr>
              <w:t xml:space="preserve">Cada parámetro nuevo y cada recalibración pasan por aquí. Los comentarios de </w:t>
            </w:r>
            <w:r>
              <w:rPr>
                <w:rFonts w:ascii="Consolas" w:hAnsi="Consolas"/>
                <w:sz w:val="17"/>
              </w:rPr>
              <w:t>RAG_UMBRAL_SIMILITUD</w:t>
            </w:r>
            <w:r>
              <w:rPr>
                <w:b w:val="0"/>
                <w:sz w:val="17"/>
              </w:rPr>
              <w:t xml:space="preserve"> son el registro de las tres mediciones del umbral.</w:t>
            </w:r>
          </w:p>
        </w:tc>
      </w:tr>
      <w:tr>
        <w:tc>
          <w:tcPr>
            <w:tcW w:type="dxa" w:w="510"/>
          </w:tcPr>
          <w:p>
            <w:pPr>
              <w:spacing w:after="120"/>
            </w:pPr>
            <w:r/>
            <w:r>
              <w:rPr>
                <w:b w:val="0"/>
                <w:sz w:val="17"/>
              </w:rPr>
              <w:t>7</w:t>
            </w:r>
          </w:p>
        </w:tc>
        <w:tc>
          <w:tcPr>
            <w:tcW w:type="dxa" w:w="2721"/>
          </w:tcPr>
          <w:p>
            <w:pPr>
              <w:spacing w:after="120"/>
            </w:pPr>
            <w:r/>
            <w:r>
              <w:rPr>
                <w:rFonts w:ascii="Consolas" w:hAnsi="Consolas"/>
                <w:sz w:val="17"/>
              </w:rPr>
              <w:t>app/services/repositorio.py</w:t>
            </w:r>
          </w:p>
        </w:tc>
        <w:tc>
          <w:tcPr>
            <w:tcW w:type="dxa" w:w="1247"/>
          </w:tcPr>
          <w:p>
            <w:pPr>
              <w:spacing w:after="120"/>
            </w:pPr>
            <w:r/>
            <w:r>
              <w:rPr>
                <w:b/>
                <w:sz w:val="17"/>
              </w:rPr>
              <w:t>13</w:t>
            </w:r>
          </w:p>
        </w:tc>
        <w:tc>
          <w:tcPr>
            <w:tcW w:type="dxa" w:w="4932"/>
          </w:tcPr>
          <w:p>
            <w:pPr>
              <w:spacing w:after="120"/>
            </w:pPr>
            <w:r/>
            <w:r>
              <w:rPr>
                <w:b w:val="0"/>
                <w:sz w:val="17"/>
              </w:rPr>
              <w:t>Crece con cada tabla: idempotencia, borrador, memoria, onboarding, listado.</w:t>
            </w:r>
          </w:p>
        </w:tc>
      </w:tr>
      <w:tr>
        <w:tc>
          <w:tcPr>
            <w:tcW w:type="dxa" w:w="510"/>
          </w:tcPr>
          <w:p>
            <w:pPr>
              <w:spacing w:after="120"/>
            </w:pPr>
            <w:r/>
            <w:r>
              <w:rPr>
                <w:b w:val="0"/>
                <w:sz w:val="17"/>
              </w:rPr>
              <w:t>8</w:t>
            </w:r>
          </w:p>
        </w:tc>
        <w:tc>
          <w:tcPr>
            <w:tcW w:type="dxa" w:w="2721"/>
          </w:tcPr>
          <w:p>
            <w:pPr>
              <w:spacing w:after="120"/>
            </w:pPr>
            <w:r/>
            <w:r>
              <w:rPr>
                <w:rFonts w:ascii="Consolas" w:hAnsi="Consolas"/>
                <w:sz w:val="17"/>
              </w:rPr>
              <w:t>scripts/ingesta_fuente.py</w:t>
            </w:r>
          </w:p>
        </w:tc>
        <w:tc>
          <w:tcPr>
            <w:tcW w:type="dxa" w:w="1247"/>
          </w:tcPr>
          <w:p>
            <w:pPr>
              <w:spacing w:after="120"/>
            </w:pPr>
            <w:r/>
            <w:r>
              <w:rPr>
                <w:b/>
                <w:sz w:val="17"/>
              </w:rPr>
              <w:t>9</w:t>
            </w:r>
          </w:p>
        </w:tc>
        <w:tc>
          <w:tcPr>
            <w:tcW w:type="dxa" w:w="4932"/>
          </w:tcPr>
          <w:p>
            <w:pPr>
              <w:spacing w:after="120"/>
            </w:pPr>
            <w:r/>
            <w:r>
              <w:rPr>
                <w:b w:val="0"/>
                <w:sz w:val="17"/>
              </w:rPr>
              <w:t>Las nueve fuentes trajeron nueve clases de defecto de extracción.</w:t>
            </w:r>
          </w:p>
        </w:tc>
      </w:tr>
      <w:tr>
        <w:tc>
          <w:tcPr>
            <w:tcW w:type="dxa" w:w="510"/>
          </w:tcPr>
          <w:p>
            <w:pPr>
              <w:spacing w:after="120"/>
            </w:pPr>
            <w:r/>
            <w:r>
              <w:rPr>
                <w:b w:val="0"/>
                <w:sz w:val="17"/>
              </w:rPr>
              <w:t>9</w:t>
            </w:r>
          </w:p>
        </w:tc>
        <w:tc>
          <w:tcPr>
            <w:tcW w:type="dxa" w:w="2721"/>
          </w:tcPr>
          <w:p>
            <w:pPr>
              <w:spacing w:after="120"/>
            </w:pPr>
            <w:r/>
            <w:r>
              <w:rPr>
                <w:rFonts w:ascii="Consolas" w:hAnsi="Consolas"/>
                <w:sz w:val="17"/>
              </w:rPr>
              <w:t>app/main.py</w:t>
            </w:r>
          </w:p>
        </w:tc>
        <w:tc>
          <w:tcPr>
            <w:tcW w:type="dxa" w:w="1247"/>
          </w:tcPr>
          <w:p>
            <w:pPr>
              <w:spacing w:after="120"/>
            </w:pPr>
            <w:r/>
            <w:r>
              <w:rPr>
                <w:b/>
                <w:sz w:val="17"/>
              </w:rPr>
              <w:t>8</w:t>
            </w:r>
          </w:p>
        </w:tc>
        <w:tc>
          <w:tcPr>
            <w:tcW w:type="dxa" w:w="4932"/>
          </w:tcPr>
          <w:p>
            <w:pPr>
              <w:spacing w:after="120"/>
            </w:pPr>
            <w:r/>
            <w:r>
              <w:rPr>
                <w:rFonts w:ascii="Consolas" w:hAnsi="Consolas"/>
                <w:sz w:val="17"/>
              </w:rPr>
              <w:t>/health</w:t>
            </w:r>
            <w:r>
              <w:rPr>
                <w:b w:val="0"/>
                <w:sz w:val="17"/>
              </w:rPr>
              <w:t xml:space="preserve"> creció en dos pasos (commit, modelo) y el ciclo de vida, en cuatro (una limpieza por tabla efímera).</w:t>
            </w:r>
          </w:p>
        </w:tc>
      </w:tr>
      <w:tr>
        <w:tc>
          <w:tcPr>
            <w:tcW w:type="dxa" w:w="510"/>
          </w:tcPr>
          <w:p>
            <w:pPr>
              <w:spacing w:after="120"/>
            </w:pPr>
            <w:r/>
            <w:r>
              <w:rPr>
                <w:b w:val="0"/>
                <w:sz w:val="17"/>
              </w:rPr>
              <w:t>10</w:t>
            </w:r>
          </w:p>
        </w:tc>
        <w:tc>
          <w:tcPr>
            <w:tcW w:type="dxa" w:w="2721"/>
          </w:tcPr>
          <w:p>
            <w:pPr>
              <w:spacing w:after="120"/>
            </w:pPr>
            <w:r/>
            <w:r>
              <w:rPr>
                <w:rFonts w:ascii="Consolas" w:hAnsi="Consolas"/>
                <w:sz w:val="17"/>
              </w:rPr>
              <w:t>scripts/catalogo_fuentes.py</w:t>
            </w:r>
          </w:p>
        </w:tc>
        <w:tc>
          <w:tcPr>
            <w:tcW w:type="dxa" w:w="1247"/>
          </w:tcPr>
          <w:p>
            <w:pPr>
              <w:spacing w:after="120"/>
            </w:pPr>
            <w:r/>
            <w:r>
              <w:rPr>
                <w:b/>
                <w:sz w:val="17"/>
              </w:rPr>
              <w:t>7</w:t>
            </w:r>
          </w:p>
        </w:tc>
        <w:tc>
          <w:tcPr>
            <w:tcW w:type="dxa" w:w="4932"/>
          </w:tcPr>
          <w:p>
            <w:pPr>
              <w:spacing w:after="120"/>
            </w:pPr>
            <w:r/>
            <w:r>
              <w:rPr>
                <w:b w:val="0"/>
                <w:sz w:val="17"/>
              </w:rPr>
              <w:t>Una revisión por tanda de fuentes.</w:t>
            </w:r>
          </w:p>
        </w:tc>
      </w:tr>
      <w:tr>
        <w:tc>
          <w:tcPr>
            <w:tcW w:type="dxa" w:w="510"/>
          </w:tcPr>
          <w:p>
            <w:pPr>
              <w:spacing w:after="120"/>
            </w:pPr>
            <w:r/>
            <w:r>
              <w:rPr>
                <w:b w:val="0"/>
                <w:sz w:val="17"/>
              </w:rPr>
              <w:t>10</w:t>
            </w:r>
          </w:p>
        </w:tc>
        <w:tc>
          <w:tcPr>
            <w:tcW w:type="dxa" w:w="2721"/>
          </w:tcPr>
          <w:p>
            <w:pPr>
              <w:spacing w:after="120"/>
            </w:pPr>
            <w:r/>
            <w:r>
              <w:rPr>
                <w:rFonts w:ascii="Consolas" w:hAnsi="Consolas"/>
                <w:sz w:val="17"/>
              </w:rPr>
              <w:t>.env.example</w:t>
            </w:r>
          </w:p>
        </w:tc>
        <w:tc>
          <w:tcPr>
            <w:tcW w:type="dxa" w:w="1247"/>
          </w:tcPr>
          <w:p>
            <w:pPr>
              <w:spacing w:after="120"/>
            </w:pPr>
            <w:r/>
            <w:r>
              <w:rPr>
                <w:b/>
                <w:sz w:val="17"/>
              </w:rPr>
              <w:t>7</w:t>
            </w:r>
          </w:p>
        </w:tc>
        <w:tc>
          <w:tcPr>
            <w:tcW w:type="dxa" w:w="4932"/>
          </w:tcPr>
          <w:p>
            <w:pPr>
              <w:spacing w:after="120"/>
            </w:pPr>
            <w:r/>
            <w:r>
              <w:rPr>
                <w:b w:val="0"/>
                <w:sz w:val="17"/>
              </w:rPr>
              <w:t xml:space="preserve">Cada variable nueva. </w:t>
            </w:r>
            <w:r>
              <w:rPr>
                <w:b/>
                <w:sz w:val="17"/>
              </w:rPr>
              <w:t>Aun así quedó desfasado</w:t>
            </w:r>
            <w:r>
              <w:rPr>
                <w:b w:val="0"/>
                <w:sz w:val="17"/>
              </w:rPr>
              <w:t>: ver Divergencias.</w:t>
            </w:r>
          </w:p>
        </w:tc>
      </w:tr>
      <w:tr>
        <w:tc>
          <w:tcPr>
            <w:tcW w:type="dxa" w:w="510"/>
          </w:tcPr>
          <w:p>
            <w:pPr>
              <w:spacing w:after="120"/>
            </w:pPr>
            <w:r/>
            <w:r>
              <w:rPr>
                <w:b w:val="0"/>
                <w:sz w:val="17"/>
              </w:rPr>
              <w:t>12</w:t>
            </w:r>
          </w:p>
        </w:tc>
        <w:tc>
          <w:tcPr>
            <w:tcW w:type="dxa" w:w="2721"/>
          </w:tcPr>
          <w:p>
            <w:pPr>
              <w:spacing w:after="120"/>
            </w:pPr>
            <w:r/>
            <w:r>
              <w:rPr>
                <w:rFonts w:ascii="Consolas" w:hAnsi="Consolas"/>
                <w:sz w:val="17"/>
              </w:rPr>
              <w:t>docs/correcciones-a-los-documentos.md</w:t>
            </w:r>
          </w:p>
        </w:tc>
        <w:tc>
          <w:tcPr>
            <w:tcW w:type="dxa" w:w="1247"/>
          </w:tcPr>
          <w:p>
            <w:pPr>
              <w:spacing w:after="120"/>
            </w:pPr>
            <w:r/>
            <w:r>
              <w:rPr>
                <w:b/>
                <w:sz w:val="17"/>
              </w:rPr>
              <w:t>6</w:t>
            </w:r>
          </w:p>
        </w:tc>
        <w:tc>
          <w:tcPr>
            <w:tcW w:type="dxa" w:w="4932"/>
          </w:tcPr>
          <w:p>
            <w:pPr>
              <w:spacing w:after="120"/>
            </w:pPr>
            <w:r/>
            <w:r>
              <w:rPr>
                <w:b w:val="0"/>
                <w:sz w:val="17"/>
              </w:rPr>
              <w:t xml:space="preserve">El consolidado de las desviaciones respecto de los </w:t>
            </w:r>
            <w:r>
              <w:rPr>
                <w:rFonts w:ascii="Consolas" w:hAnsi="Consolas"/>
                <w:sz w:val="17"/>
              </w:rPr>
              <w:t>.docx</w:t>
            </w:r>
            <w:r>
              <w:rPr>
                <w:b w:val="0"/>
                <w:sz w:val="17"/>
              </w:rPr>
              <w:t>.</w:t>
            </w:r>
          </w:p>
        </w:tc>
      </w:tr>
    </w:tbl>
    <w:p>
      <w:pPr>
        <w:spacing w:after="120"/>
        <w:ind w:left="227"/>
      </w:pPr>
      <w:r>
        <w:rPr>
          <w:b/>
          <w:color w:val="444444"/>
          <w:sz w:val="18"/>
        </w:rPr>
        <w:t>Los tres primeros puestos y el cuarto son documentación, no código.</w:t>
      </w:r>
      <w:r>
        <w:rPr>
          <w:b w:val="0"/>
          <w:color w:val="444444"/>
          <w:sz w:val="18"/>
        </w:rPr>
        <w:t xml:space="preserve"> De las doce rutas más modificadas, cinco son documentos. En un trabajo de grado cuyo entregable es un documento, eso es lo esperado, y es dato citable sobre cómo se llevó la trazabilidad.</w:t>
      </w:r>
    </w:p>
    <w:p>
      <w:pPr>
        <w:pStyle w:val="Heading3"/>
        <w:spacing w:after="120"/>
      </w:pPr>
      <w:r>
        <w:t>Estado del árbol de trabajo</w:t>
      </w:r>
    </w:p>
    <w:p>
      <w:pPr>
        <w:spacing w:after="120"/>
      </w:pPr>
      <w:r>
        <w:rPr>
          <w:b/>
        </w:rPr>
        <w:t>El árbol está sucio</w:t>
      </w:r>
      <w:r>
        <w:rPr>
          <w:b w:val="0"/>
        </w:rPr>
        <w:t xml:space="preserve"> en el momento de generar este informe. Ver el encabezado para el detalle exacto.</w:t>
      </w:r>
    </w:p>
    <w:p>
      <w:r>
        <w:br w:type="page"/>
      </w:r>
    </w:p>
    <w:p>
      <w:pPr>
        <w:pStyle w:val="Heading1"/>
        <w:spacing w:after="120"/>
      </w:pPr>
      <w:r>
        <w:t>Parte 4. Operación</w:t>
      </w:r>
    </w:p>
    <w:p>
      <w:pPr>
        <w:pStyle w:val="Heading2"/>
        <w:spacing w:after="120"/>
      </w:pPr>
      <w:r>
        <w:t>4.1 Consultas SQL para el piloto</w:t>
      </w:r>
    </w:p>
    <w:p>
      <w:pPr>
        <w:spacing w:after="120"/>
        <w:ind w:left="227"/>
      </w:pPr>
      <w:r>
        <w:rPr>
          <w:b w:val="0"/>
          <w:color w:val="444444"/>
          <w:sz w:val="18"/>
        </w:rPr>
        <w:t xml:space="preserve">Escritas, </w:t>
      </w:r>
      <w:r>
        <w:rPr>
          <w:b/>
          <w:color w:val="444444"/>
          <w:sz w:val="18"/>
        </w:rPr>
        <w:t>no ejecutadas</w:t>
      </w:r>
      <w:r>
        <w:rPr>
          <w:b w:val="0"/>
          <w:color w:val="444444"/>
          <w:sz w:val="18"/>
        </w:rPr>
        <w:t>. Todas son de solo lectura. Ninguna devuelve nombres, números de teléfono ni ningún dato personal: solo identificadores anonimizados y agregados.</w:t>
      </w:r>
    </w:p>
    <w:p>
      <w:pPr>
        <w:pStyle w:val="Heading3"/>
        <w:spacing w:after="120"/>
      </w:pPr>
      <w:r>
        <w:t>Nota sobre qué se puede anonimizar y qué no</w:t>
      </w:r>
    </w:p>
    <w:p>
      <w:pPr>
        <w:spacing w:after="120"/>
      </w:pPr>
      <w:r>
        <w:rPr>
          <w:b w:val="0"/>
        </w:rPr>
        <w:t>Tres observaciones que condicionan las consultas:</w:t>
      </w:r>
    </w:p>
    <w:p>
      <w:pPr>
        <w:pStyle w:val="ListBullet"/>
        <w:spacing w:after="40"/>
      </w:pPr>
      <w:r>
        <w:rPr>
          <w:rFonts w:ascii="Consolas" w:hAnsi="Consolas"/>
          <w:b/>
          <w:sz w:val="18"/>
        </w:rPr>
        <w:t>usuario.id</w:t>
      </w:r>
      <w:r>
        <w:rPr>
          <w:b/>
        </w:rPr>
        <w:t xml:space="preserve"> es un UUID sin relación con el número de teléfono</w:t>
      </w:r>
      <w:r>
        <w:rPr>
          <w:b w:val="0"/>
        </w:rPr>
        <w:t xml:space="preserve"> (</w:t>
      </w:r>
      <w:r>
        <w:rPr>
          <w:rFonts w:ascii="Consolas" w:hAnsi="Consolas"/>
          <w:sz w:val="18"/>
        </w:rPr>
        <w:t>repositorio.py:1290-1291</w:t>
      </w:r>
      <w:r>
        <w:rPr>
          <w:b w:val="0"/>
        </w:rPr>
        <w:t xml:space="preserve">), así que es seguro mostrarlo. Aun así, abajo se usa </w:t>
      </w:r>
      <w:r>
        <w:rPr>
          <w:rFonts w:ascii="Consolas" w:hAnsi="Consolas"/>
          <w:sz w:val="18"/>
        </w:rPr>
        <w:t>left(u.id::text, 8)</w:t>
      </w:r>
      <w:r>
        <w:rPr>
          <w:b w:val="0"/>
        </w:rPr>
        <w:t xml:space="preserve"> para que quepa en una tabla del documento, y en algunas consultas un </w:t>
      </w:r>
      <w:r>
        <w:rPr>
          <w:b/>
        </w:rPr>
        <w:t>seudónimo estable</w:t>
      </w:r>
      <w:r>
        <w:rPr>
          <w:b w:val="0"/>
        </w:rPr>
        <w:t xml:space="preserve"> (</w:t>
      </w:r>
      <w:r>
        <w:rPr>
          <w:rFonts w:ascii="Consolas" w:hAnsi="Consolas"/>
          <w:sz w:val="18"/>
        </w:rPr>
        <w:t>dense_rank</w:t>
      </w:r>
      <w:r>
        <w:rPr>
          <w:b w:val="0"/>
        </w:rPr>
        <w:t>) que es más legible y no se puede cruzar con nada.</w:t>
      </w:r>
    </w:p>
    <w:p>
      <w:pPr>
        <w:pStyle w:val="ListBullet"/>
        <w:spacing w:after="40"/>
      </w:pPr>
      <w:r>
        <w:rPr>
          <w:rFonts w:ascii="Consolas" w:hAnsi="Consolas"/>
          <w:b/>
          <w:sz w:val="18"/>
        </w:rPr>
        <w:t>telefono_hash</w:t>
      </w:r>
      <w:r>
        <w:rPr>
          <w:b/>
        </w:rPr>
        <w:t xml:space="preserve"> no se selecciona nunca.</w:t>
      </w:r>
      <w:r>
        <w:rPr>
          <w:b w:val="0"/>
        </w:rPr>
        <w:t xml:space="preserve"> Es un HMAC, pero es un identificador directo y estable de la persona.</w:t>
      </w:r>
    </w:p>
    <w:p>
      <w:pPr>
        <w:pStyle w:val="ListBullet"/>
        <w:spacing w:after="40"/>
      </w:pPr>
      <w:r>
        <w:rPr>
          <w:rFonts w:ascii="Consolas" w:hAnsi="Consolas"/>
          <w:b/>
          <w:sz w:val="18"/>
        </w:rPr>
        <w:t>nombre_usuario_cifrado</w:t>
      </w:r>
      <w:r>
        <w:rPr>
          <w:b/>
        </w:rPr>
        <w:t xml:space="preserve"> no se selecciona nunca.</w:t>
      </w:r>
      <w:r>
        <w:rPr>
          <w:b w:val="0"/>
        </w:rPr>
        <w:t xml:space="preserve"> Ni haría falta: está cifrado con AES-GCM del lado de la aplicación, así que SQL solo vería bytes. Lo que sí se puede decir, y es útil, es </w:t>
      </w:r>
      <w:r>
        <w:rPr>
          <w:b/>
        </w:rPr>
        <w:t>si lo tiene o no</w:t>
      </w:r>
      <w:r>
        <w:rPr>
          <w:b w:val="0"/>
        </w:rPr>
        <w:t xml:space="preserve"> (</w:t>
      </w:r>
      <w:r>
        <w:rPr>
          <w:rFonts w:ascii="Consolas" w:hAnsi="Consolas"/>
          <w:sz w:val="18"/>
        </w:rPr>
        <w:t>is not null</w:t>
      </w:r>
      <w:r>
        <w:rPr>
          <w:b w:val="0"/>
        </w:rPr>
        <w:t>), que equivale a «contestó la primera pregunta del onboarding».</w:t>
      </w:r>
    </w:p>
    <w:p>
      <w:pPr>
        <w:spacing w:after="120"/>
        <w:ind w:left="227"/>
      </w:pPr>
      <w:r>
        <w:rPr>
          <w:rFonts w:ascii="Consolas" w:hAnsi="Consolas"/>
          <w:b/>
          <w:color w:val="A02020"/>
          <w:sz w:val="18"/>
        </w:rPr>
        <w:t>mensaje.contenido</w:t>
      </w:r>
      <w:r>
        <w:rPr>
          <w:b/>
          <w:color w:val="A02020"/>
        </w:rPr>
        <w:t xml:space="preserve"> va sin cifrar</w:t>
      </w:r>
      <w:r>
        <w:rPr>
          <w:b w:val="0"/>
          <w:color w:val="A02020"/>
        </w:rPr>
        <w:t xml:space="preserve"> y es texto libre: puede contener lo que la usuaria decida contar. </w:t>
      </w:r>
      <w:r>
        <w:rPr>
          <w:b/>
          <w:color w:val="A02020"/>
        </w:rPr>
        <w:t>Ninguna consulta de abajo lo selecciona</w:t>
      </w:r>
      <w:r>
        <w:rPr>
          <w:b w:val="0"/>
          <w:color w:val="A02020"/>
        </w:rPr>
        <w:t xml:space="preserve">, solo lo cuenta y mide su longitud. Si en algún momento hace falta leerlo para diagnosticar, el camino es </w:t>
      </w:r>
      <w:r>
        <w:rPr>
          <w:rFonts w:ascii="Consolas" w:hAnsi="Consolas"/>
          <w:color w:val="A02020"/>
          <w:sz w:val="18"/>
        </w:rPr>
        <w:t>python -m scripts.revisar_prueba_real</w:t>
      </w:r>
      <w:r>
        <w:rPr>
          <w:b w:val="0"/>
          <w:color w:val="A02020"/>
        </w:rPr>
        <w:t xml:space="preserve">, y su salida </w:t>
      </w:r>
      <w:r>
        <w:rPr>
          <w:b/>
          <w:color w:val="A02020"/>
        </w:rPr>
        <w:t>no va al repositorio, que es público</w:t>
      </w:r>
      <w:r>
        <w:rPr>
          <w:b w:val="0"/>
          <w:color w:val="A02020"/>
        </w:rPr>
        <w:t>.</w:t>
      </w:r>
    </w:p>
    <w:p>
      <w:pPr>
        <w:pStyle w:val="Heading3"/>
        <w:spacing w:after="120"/>
      </w:pPr>
      <w:r>
        <w:t>1. Usuarias creadas, con fecha de alta</w:t>
      </w:r>
    </w:p>
    <w:p>
      <w:pPr>
        <w:spacing w:before="80" w:after="120" w:line="240" w:lineRule="auto"/>
        <w:ind w:left="227"/>
        <w:shd w:val="clear" w:fill="F4F5F7"/>
      </w:pPr>
      <w:r>
        <w:rPr>
          <w:rFonts w:ascii="Consolas" w:hAnsi="Consolas"/>
          <w:sz w:val="17"/>
        </w:rPr>
        <w:t>-- Una fila por usuaria. `consentimiento_en` ES la fecha de autorización:</w:t>
        <w:br/>
        <w:t>-- la existencia de la fila es el consentimiento (CU1, ADR-0003).</w:t>
        <w:br/>
        <w:t>select left(u.id::text, 8)                  as usuaria,</w:t>
        <w:br/>
        <w:t xml:space="preserve">       u.consentimiento_en::date            as fecha_alta,</w:t>
        <w:br/>
        <w:t xml:space="preserve">       to_char(u.consentimiento_en, 'HH24:MI') as hora_alta,</w:t>
        <w:br/>
        <w:t xml:space="preserve">       (u.nombre_usuario_cifrado is not null)  as dio_su_nombre,</w:t>
        <w:br/>
        <w:t xml:space="preserve">       (h.id is not null)                   as completo_onboarding</w:t>
        <w:br/>
        <w:t xml:space="preserve">  from usuario u</w:t>
        <w:br/>
        <w:t xml:space="preserve">  left join huerta h on h.usuario_id = u.id</w:t>
        <w:br/>
        <w:t xml:space="preserve"> order by u.consentimiento_en;</w:t>
        <w:br/>
        <w:br/>
        <w:t>-- Agregado por día, para la curva de altas.</w:t>
        <w:br/>
        <w:t>select u.consentimiento_en::date as dia,</w:t>
        <w:br/>
        <w:t xml:space="preserve">       count(*)                  as altas</w:t>
        <w:br/>
        <w:t xml:space="preserve">  from usuario u</w:t>
        <w:br/>
        <w:t xml:space="preserve"> group by 1</w:t>
        <w:br/>
        <w:t xml:space="preserve"> order by 1;</w:t>
      </w:r>
    </w:p>
    <w:p>
      <w:pPr>
        <w:pStyle w:val="Heading3"/>
        <w:spacing w:after="120"/>
      </w:pPr>
      <w:r>
        <w:t>2. Usuarias que completaron el onboarding</w:t>
      </w:r>
    </w:p>
    <w:p>
      <w:pPr>
        <w:spacing w:after="120"/>
      </w:pPr>
      <w:r>
        <w:rPr>
          <w:b/>
        </w:rPr>
        <w:t xml:space="preserve">El indicador es la existencia de una fila en </w:t>
      </w:r>
      <w:r>
        <w:rPr>
          <w:rFonts w:ascii="Consolas" w:hAnsi="Consolas"/>
          <w:b/>
          <w:sz w:val="18"/>
        </w:rPr>
        <w:t>huerta</w:t>
      </w:r>
      <w:r>
        <w:rPr>
          <w:b w:val="0"/>
        </w:rPr>
        <w:t xml:space="preserve"> (ADR-0016, decisión 3; </w:t>
      </w:r>
      <w:r>
        <w:rPr>
          <w:rFonts w:ascii="Consolas" w:hAnsi="Consolas"/>
          <w:sz w:val="18"/>
        </w:rPr>
        <w:t>repositorio.py:572-576</w:t>
      </w:r>
      <w:r>
        <w:rPr>
          <w:b w:val="0"/>
        </w:rPr>
        <w:t xml:space="preserve">). Ojo: significa «completó el onboarding», </w:t>
      </w:r>
      <w:r>
        <w:rPr>
          <w:b/>
        </w:rPr>
        <w:t>no</w:t>
      </w:r>
      <w:r>
        <w:rPr>
          <w:b w:val="0"/>
        </w:rPr>
        <w:t xml:space="preserve"> «registró algún cultivo», y una huerta sin cultivos es lo normal.</w:t>
      </w:r>
    </w:p>
    <w:p>
      <w:pPr>
        <w:spacing w:before="80" w:after="120" w:line="240" w:lineRule="auto"/>
        <w:ind w:left="227"/>
        <w:shd w:val="clear" w:fill="F4F5F7"/>
      </w:pPr>
      <w:r>
        <w:rPr>
          <w:rFonts w:ascii="Consolas" w:hAnsi="Consolas"/>
          <w:sz w:val="17"/>
        </w:rPr>
        <w:t>select count(*) filter (where h.id is not null) as completaron,</w:t>
        <w:br/>
        <w:t xml:space="preserve">       count(*) filter (where h.id is null)     as no_completaron,</w:t>
        <w:br/>
        <w:t xml:space="preserve">       count(*)                                 as total_autorizaron,</w:t>
        <w:br/>
        <w:t xml:space="preserve">       round(</w:t>
        <w:br/>
        <w:t xml:space="preserve">           100.0 * count(*) filter (where h.id is not null)</w:t>
        <w:br/>
        <w:t xml:space="preserve">           / nullif(count(*), 0)</w:t>
        <w:br/>
        <w:t xml:space="preserve">       , 1)                                     as pct_completaron</w:t>
        <w:br/>
        <w:t xml:space="preserve">  from usuario u</w:t>
        <w:br/>
        <w:t xml:space="preserve">  left join huerta h on h.usuario_id = u.id;</w:t>
        <w:br/>
        <w:br/>
        <w:t>-- Quiénes quedaron a medias y en qué pregunta, para el embudo.</w:t>
        <w:br/>
        <w:t>-- `onboarding_pendiente.paso` toma cinco valores: nombre, barrio,</w:t>
        <w:br/>
        <w:t>-- barrio_opciones, huerta, confirmacion (onboarding.py:78-82).</w:t>
        <w:br/>
        <w:t>select o.paso,</w:t>
        <w:br/>
        <w:t xml:space="preserve">       count(*) as usuarias_detenidas_ahi</w:t>
        <w:br/>
        <w:t xml:space="preserve">  from onboarding_pendiente o</w:t>
        <w:br/>
        <w:t xml:space="preserve"> group by o.paso</w:t>
        <w:br/>
        <w:t xml:space="preserve"> order by count(*) desc;</w:t>
        <w:br/>
        <w:br/>
        <w:t>-- Cuánto tarda en completarse, de la autorización a la fila de huerta.</w:t>
        <w:br/>
        <w:t>select left(u.id::text, 8) as usuaria,</w:t>
        <w:br/>
        <w:t xml:space="preserve">       h.creado_en - u.consentimiento_en as duracion_onboarding</w:t>
        <w:br/>
        <w:t xml:space="preserve">  from usuario u</w:t>
        <w:br/>
        <w:t xml:space="preserve">  join huerta h on h.usuario_id = u.id</w:t>
        <w:br/>
        <w:t xml:space="preserve"> order by 2;</w:t>
      </w:r>
    </w:p>
    <w:p>
      <w:pPr>
        <w:spacing w:after="120"/>
        <w:ind w:left="227"/>
      </w:pPr>
      <w:r>
        <w:rPr>
          <w:rFonts w:ascii="Consolas" w:hAnsi="Consolas"/>
          <w:color w:val="444444"/>
          <w:sz w:val="18"/>
        </w:rPr>
        <w:t>onboarding_pendiente</w:t>
      </w:r>
      <w:r>
        <w:rPr>
          <w:b w:val="0"/>
          <w:color w:val="444444"/>
          <w:sz w:val="18"/>
        </w:rPr>
        <w:t xml:space="preserve"> </w:t>
      </w:r>
      <w:r>
        <w:rPr>
          <w:b/>
          <w:color w:val="444444"/>
          <w:sz w:val="18"/>
        </w:rPr>
        <w:t>caduca a las 24 h</w:t>
      </w:r>
      <w:r>
        <w:rPr>
          <w:b w:val="0"/>
          <w:color w:val="444444"/>
          <w:sz w:val="18"/>
        </w:rPr>
        <w:t xml:space="preserve"> y se barre al arrancar el servicio (</w:t>
      </w:r>
      <w:r>
        <w:rPr>
          <w:rFonts w:ascii="Consolas" w:hAnsi="Consolas"/>
          <w:color w:val="444444"/>
          <w:sz w:val="18"/>
        </w:rPr>
        <w:t>main.py:69</w:t>
      </w:r>
      <w:r>
        <w:rPr>
          <w:b w:val="0"/>
          <w:color w:val="444444"/>
          <w:sz w:val="18"/>
        </w:rPr>
        <w:t xml:space="preserve">), así que el embudo por paso solo ve a quien quedó a medias </w:t>
      </w:r>
      <w:r>
        <w:rPr>
          <w:b/>
          <w:color w:val="444444"/>
          <w:sz w:val="18"/>
        </w:rPr>
        <w:t>recientemente</w:t>
      </w:r>
      <w:r>
        <w:rPr>
          <w:b w:val="0"/>
          <w:color w:val="444444"/>
          <w:sz w:val="18"/>
        </w:rPr>
        <w:t>. Para el embudo histórico hay que mirar la pareja «autorizó pero no tiene huerta», que es la primera consulta.</w:t>
      </w:r>
    </w:p>
    <w:p>
      <w:pPr>
        <w:pStyle w:val="Heading3"/>
        <w:spacing w:after="120"/>
      </w:pPr>
      <w:r>
        <w:t>3. Huertas registradas, por barrio</w:t>
      </w:r>
    </w:p>
    <w:p>
      <w:pPr>
        <w:spacing w:before="80" w:after="120" w:line="240" w:lineRule="auto"/>
        <w:ind w:left="227"/>
        <w:shd w:val="clear" w:fill="F4F5F7"/>
      </w:pPr>
      <w:r>
        <w:rPr>
          <w:rFonts w:ascii="Consolas" w:hAnsi="Consolas"/>
          <w:sz w:val="17"/>
        </w:rPr>
        <w:t>select b.nombre                                      as barrio,</w:t>
        <w:br/>
        <w:t xml:space="preserve">       count(h.id)                                   as huertas,</w:t>
        <w:br/>
        <w:t xml:space="preserve">       count(h.id) filter (where h.nombre_huerta is not null)</w:t>
        <w:br/>
        <w:t xml:space="preserve">                                                     as con_nombre,</w:t>
        <w:br/>
        <w:t xml:space="preserve">       count(distinct c.huerta_id)                   as huertas_con_cultivos,</w:t>
        <w:br/>
        <w:t xml:space="preserve">       count(c.id)                                   as cultivos_totales</w:t>
        <w:br/>
        <w:t xml:space="preserve">  from huerta h</w:t>
        <w:br/>
        <w:t xml:space="preserve">  join barrio b on b.id = h.barrio_id</w:t>
        <w:br/>
        <w:t xml:space="preserve">  left join cultivo c on c.huerta_id = h.id</w:t>
        <w:br/>
        <w:t xml:space="preserve"> group by b.nombre</w:t>
        <w:br/>
        <w:t xml:space="preserve"> order by huertas desc, b.nombre;</w:t>
        <w:br/>
        <w:br/>
        <w:t>-- Cuántas cayeron en `otro` por descarte. Es la señal de que al</w:t>
        <w:br/>
        <w:t>-- catálogo le falta un barrio, o de que la desambiguacion falló</w:t>
        <w:br/>
        <w:t>-- tres veces seguidas (onboarding.py:69-76).</w:t>
        <w:br/>
        <w:t>select count(*) as huertas_en_otro</w:t>
        <w:br/>
        <w:t xml:space="preserve">  from huerta h</w:t>
        <w:br/>
        <w:t xml:space="preserve">  join barrio b on b.id = h.barrio_id</w:t>
        <w:br/>
        <w:t xml:space="preserve"> where b.codigo = 'otro';</w:t>
      </w:r>
    </w:p>
    <w:p>
      <w:pPr>
        <w:spacing w:after="120"/>
        <w:ind w:left="227"/>
      </w:pPr>
      <w:r>
        <w:rPr>
          <w:b w:val="0"/>
          <w:color w:val="444444"/>
          <w:sz w:val="18"/>
        </w:rPr>
        <w:t xml:space="preserve">El barrio es una enumeración cerrada de </w:t>
      </w:r>
      <w:r>
        <w:rPr>
          <w:b/>
          <w:color w:val="444444"/>
          <w:sz w:val="18"/>
        </w:rPr>
        <w:t>313</w:t>
      </w:r>
      <w:r>
        <w:rPr>
          <w:b w:val="0"/>
          <w:color w:val="444444"/>
          <w:sz w:val="18"/>
        </w:rPr>
        <w:t xml:space="preserve"> valores, así que esta consulta no expone nada: el nombre del barrio no identifica a una persona, y el barrio es precisamente el dato </w:t>
      </w:r>
      <w:r>
        <w:rPr>
          <w:b/>
          <w:color w:val="444444"/>
          <w:sz w:val="18"/>
        </w:rPr>
        <w:t>compartible</w:t>
      </w:r>
      <w:r>
        <w:rPr>
          <w:b w:val="0"/>
          <w:color w:val="444444"/>
          <w:sz w:val="18"/>
        </w:rPr>
        <w:t xml:space="preserve"> que alimenta la atribución del CU4 (ADR-0001).</w:t>
      </w:r>
    </w:p>
    <w:p>
      <w:pPr>
        <w:pStyle w:val="Heading3"/>
        <w:spacing w:after="120"/>
      </w:pPr>
      <w:r>
        <w:t>4. Cultivos registrados, por usuaria y por especie</w:t>
      </w:r>
    </w:p>
    <w:p>
      <w:pPr>
        <w:spacing w:before="80" w:after="120" w:line="240" w:lineRule="auto"/>
        <w:ind w:left="227"/>
        <w:shd w:val="clear" w:fill="F4F5F7"/>
      </w:pPr>
      <w:r>
        <w:rPr>
          <w:rFonts w:ascii="Consolas" w:hAnsi="Consolas"/>
          <w:sz w:val="17"/>
        </w:rPr>
        <w:t>-- Por usuaria, con seudónimo estable y sin nombrar las especies.</w:t>
        <w:br/>
        <w:t>select dense_rank() over (order by u.consentimiento_en, u.id) as usuaria_n,</w:t>
        <w:br/>
        <w:t xml:space="preserve">       count(distinct lower(c.especie)) as especies_distintas,</w:t>
        <w:br/>
        <w:t xml:space="preserve">       count(c.id)                      as filas_de_cultivo,</w:t>
        <w:br/>
        <w:t xml:space="preserve">       min(c.creado_en)::date           as primer_registro,</w:t>
        <w:br/>
        <w:t xml:space="preserve">       max(c.creado_en)::date           as ultimo_registro</w:t>
        <w:br/>
        <w:t xml:space="preserve">  from usuario u</w:t>
        <w:br/>
        <w:t xml:space="preserve">  join huerta h  on h.usuario_id = u.id</w:t>
        <w:br/>
        <w:t xml:space="preserve">  left join cultivo c on c.huerta_id = h.id</w:t>
        <w:br/>
        <w:t xml:space="preserve"> group by u.id, u.consentimiento_en</w:t>
        <w:br/>
        <w:t xml:space="preserve"> order by usuaria_n;</w:t>
        <w:br/>
        <w:br/>
        <w:t>-- Por especie. La especie es dato agronómico COMPARTIBLE (Fase 3,</w:t>
        <w:br/>
        <w:t>-- capa 4), no personal: se puede listar. Se agrupa por lower() porque</w:t>
        <w:br/>
        <w:t>-- es como deduplica el codigo (repositorio.py:936).</w:t>
        <w:br/>
        <w:t>select lower(c.especie)           as especie,</w:t>
        <w:br/>
        <w:t xml:space="preserve">       count(*)                   as veces_registrada,</w:t>
        <w:br/>
        <w:t xml:space="preserve">       count(distinct c.huerta_id) as huertas_que_la_tienen</w:t>
        <w:br/>
        <w:t xml:space="preserve">  from cultivo c</w:t>
        <w:br/>
        <w:t xml:space="preserve"> group by lower(c.especie)</w:t>
        <w:br/>
        <w:t xml:space="preserve"> order by huertas_que_la_tienen desc, veces_registrada desc;</w:t>
        <w:br/>
        <w:br/>
        <w:t>-- Duplicados dentro de una misma huerta. `cultivo` NO tiene UNIQUE</w:t>
        <w:br/>
        <w:t>-- sobre (huerta_id, especie): la deduplicacion la hace la consulta de</w:t>
        <w:br/>
        <w:t>-- lectura, no una restriccion. Si este numero es alto, la fusion del</w:t>
        <w:br/>
        <w:t>-- borrador (registro.py:74-91) esta dejando pasar repetidos.</w:t>
        <w:br/>
        <w:t>select count(*) as pares_duplicados</w:t>
        <w:br/>
        <w:t xml:space="preserve">  from (</w:t>
        <w:br/>
        <w:t xml:space="preserve">        select huerta_id, lower(especie)</w:t>
        <w:br/>
        <w:t xml:space="preserve">          from cultivo</w:t>
        <w:br/>
        <w:t xml:space="preserve">         group by huerta_id, lower(especie)</w:t>
        <w:br/>
        <w:t xml:space="preserve">        having count(*) &gt; 1</w:t>
        <w:br/>
        <w:t xml:space="preserve">       ) d;</w:t>
      </w:r>
    </w:p>
    <w:p>
      <w:pPr>
        <w:pStyle w:val="Heading3"/>
        <w:spacing w:after="120"/>
      </w:pPr>
      <w:r>
        <w:t>5. Mensajes por usuaria, por tipo y por día</w:t>
      </w:r>
    </w:p>
    <w:p>
      <w:pPr>
        <w:spacing w:before="80" w:after="120" w:line="240" w:lineRule="auto"/>
        <w:ind w:left="227"/>
        <w:shd w:val="clear" w:fill="F4F5F7"/>
      </w:pPr>
      <w:r>
        <w:rPr>
          <w:rFonts w:ascii="Consolas" w:hAnsi="Consolas"/>
          <w:sz w:val="17"/>
        </w:rPr>
        <w:t>-- Por usuaria y tipo. `tipo` describe como ENTRO el mensaje, antes de</w:t>
        <w:br/>
        <w:t>-- normalizar, y es el dato que la Fase 7 necesita para medir cuanta voz</w:t>
        <w:br/>
        <w:t>-- se usa frente a escritura (db/006:70-72).</w:t>
        <w:br/>
        <w:t>select dense_rank() over (order by u.consentimiento_en, u.id) as usuaria_n,</w:t>
        <w:br/>
        <w:t xml:space="preserve">       count(*) filter (where m.rol = 'usuaria')                  as envio,</w:t>
        <w:br/>
        <w:t xml:space="preserve">       count(*) filter (where m.rol = 'asistente')                as recibio,</w:t>
        <w:br/>
        <w:t xml:space="preserve">       count(*) filter (where m.rol = 'usuaria' and m.tipo = 'text')        as texto,</w:t>
        <w:br/>
        <w:t xml:space="preserve">       count(*) filter (where m.rol = 'usuaria' and m.tipo = 'audio')       as audio,</w:t>
        <w:br/>
        <w:t xml:space="preserve">       count(*) filter (where m.rol = 'usuaria' and m.tipo = 'interactive') as boton,</w:t>
        <w:br/>
        <w:t xml:space="preserve">       count(distinct m.creado_en::date)                          as dias_distintos,</w:t>
        <w:br/>
        <w:t xml:space="preserve">       min(m.creado_en)::date as primer_dia,</w:t>
        <w:br/>
        <w:t xml:space="preserve">       max(m.creado_en)::date as ultimo_dia</w:t>
        <w:br/>
        <w:t xml:space="preserve">  from usuario u</w:t>
        <w:br/>
        <w:t xml:space="preserve">  left join mensaje m on m.usuario_id = u.id</w:t>
        <w:br/>
        <w:t xml:space="preserve"> group by u.id, u.consentimiento_en</w:t>
        <w:br/>
        <w:t xml:space="preserve"> order by usuaria_n;</w:t>
        <w:br/>
        <w:br/>
        <w:t>-- Por dia y tipo, para la serie temporal del piloto.</w:t>
        <w:br/>
        <w:t>select m.creado_en::date as dia,</w:t>
        <w:br/>
        <w:t xml:space="preserve">       m.rol,</w:t>
        <w:br/>
        <w:t xml:space="preserve">       m.tipo,</w:t>
        <w:br/>
        <w:t xml:space="preserve">       count(*) as mensajes</w:t>
        <w:br/>
        <w:t xml:space="preserve">  from mensaje m</w:t>
        <w:br/>
        <w:t xml:space="preserve"> group by 1, 2, 3</w:t>
        <w:br/>
        <w:t xml:space="preserve"> order by 1, 2, 3;</w:t>
        <w:br/>
        <w:br/>
        <w:t>-- Voz frente a texto, agregado. Es la cifra que contrasta con el 8/11</w:t>
        <w:br/>
        <w:t>-- de la encuesta de la Fase 1 que decia preferir la voz.</w:t>
        <w:br/>
        <w:t>select m.tipo,</w:t>
        <w:br/>
        <w:t xml:space="preserve">       count(*) as mensajes,</w:t>
        <w:br/>
        <w:t xml:space="preserve">       round(100.0 * count(*) / sum(count(*)) over (), 1) as pct,</w:t>
        <w:br/>
        <w:t xml:space="preserve">       round(avg(length(m.contenido)))  as longitud_media_car</w:t>
        <w:br/>
        <w:t xml:space="preserve">  from mensaje m</w:t>
        <w:br/>
        <w:t xml:space="preserve"> where m.rol = 'usuaria'</w:t>
        <w:br/>
        <w:t xml:space="preserve"> group by m.tipo</w:t>
        <w:br/>
        <w:t xml:space="preserve"> order by mensajes desc;</w:t>
      </w:r>
    </w:p>
    <w:p>
      <w:pPr>
        <w:spacing w:after="120"/>
        <w:ind w:left="227"/>
      </w:pPr>
      <w:r>
        <w:rPr>
          <w:rFonts w:ascii="Consolas" w:hAnsi="Consolas"/>
          <w:color w:val="444444"/>
          <w:sz w:val="18"/>
        </w:rPr>
        <w:t>length(m.contenido)</w:t>
      </w:r>
      <w:r>
        <w:rPr>
          <w:b w:val="0"/>
          <w:color w:val="444444"/>
          <w:sz w:val="18"/>
        </w:rPr>
        <w:t xml:space="preserve"> mide, no revela. Es además una cifra interesante por sí misma: una nota de voz transcrita suele ser mucho más larga que un mensaje escrito, y esa diferencia es argumento directo sobre la barrera de escritura del perfil de usuaria.</w:t>
      </w:r>
    </w:p>
    <w:p>
      <w:pPr>
        <w:pStyle w:val="Heading3"/>
        <w:spacing w:after="120"/>
      </w:pPr>
      <w:r>
        <w:t>6. Usuarias que enviaron al menos una consulta después del onboarding</w:t>
      </w:r>
    </w:p>
    <w:p>
      <w:pPr>
        <w:spacing w:after="120"/>
      </w:pPr>
      <w:r>
        <w:rPr>
          <w:b w:val="0"/>
        </w:rPr>
        <w:t xml:space="preserve">«Consulta» hay que definirla, porque la base </w:t>
      </w:r>
      <w:r>
        <w:rPr>
          <w:b/>
        </w:rPr>
        <w:t>no guarda a qué herramienta se enrutó cada mensaje</w:t>
      </w:r>
      <w:r>
        <w:rPr>
          <w:b w:val="0"/>
        </w:rPr>
        <w:t xml:space="preserve">: eso solo está en la bitácora de Railway. La aproximación verificable con SQL es: </w:t>
      </w:r>
      <w:r>
        <w:rPr>
          <w:b/>
        </w:rPr>
        <w:t xml:space="preserve">un mensaje de texto o audio, de rol </w:t>
      </w:r>
      <w:r>
        <w:rPr>
          <w:rFonts w:ascii="Consolas" w:hAnsi="Consolas"/>
          <w:b/>
          <w:sz w:val="18"/>
        </w:rPr>
        <w:t>usuaria</w:t>
      </w:r>
      <w:r>
        <w:rPr>
          <w:b/>
        </w:rPr>
        <w:t xml:space="preserve">, posterior a la creación de su fila de </w:t>
      </w:r>
      <w:r>
        <w:rPr>
          <w:rFonts w:ascii="Consolas" w:hAnsi="Consolas"/>
          <w:b/>
          <w:sz w:val="18"/>
        </w:rPr>
        <w:t>huerta</w:t>
      </w:r>
      <w:r>
        <w:rPr>
          <w:b w:val="0"/>
        </w:rPr>
        <w:t xml:space="preserve">. Se excluyen los </w:t>
      </w:r>
      <w:r>
        <w:rPr>
          <w:rFonts w:ascii="Consolas" w:hAnsi="Consolas"/>
          <w:sz w:val="18"/>
        </w:rPr>
        <w:t>interactive</w:t>
      </w:r>
      <w:r>
        <w:rPr>
          <w:b w:val="0"/>
        </w:rPr>
        <w:t>, que son pulsaciones de botón y no iniciativa.</w:t>
      </w:r>
    </w:p>
    <w:p>
      <w:pPr>
        <w:spacing w:before="80" w:after="120" w:line="240" w:lineRule="auto"/>
        <w:ind w:left="227"/>
        <w:shd w:val="clear" w:fill="F4F5F7"/>
      </w:pPr>
      <w:r>
        <w:rPr>
          <w:rFonts w:ascii="Consolas" w:hAnsi="Consolas"/>
          <w:sz w:val="17"/>
        </w:rPr>
        <w:t>with actividad as (</w:t>
        <w:br/>
        <w:t xml:space="preserve">    select u.id,</w:t>
        <w:br/>
        <w:t xml:space="preserve">           dense_rank() over (order by u.consentimiento_en, u.id) as usuaria_n,</w:t>
        <w:br/>
        <w:t xml:space="preserve">           h.creado_en as fin_onboarding,</w:t>
        <w:br/>
        <w:t xml:space="preserve">           count(m.id) filter (</w:t>
        <w:br/>
        <w:t xml:space="preserve">               where m.rol = 'usuaria'</w:t>
        <w:br/>
        <w:t xml:space="preserve">                 and m.tipo in ('text', 'audio')</w:t>
        <w:br/>
        <w:t xml:space="preserve">                 and m.creado_en &gt; h.creado_en</w:t>
        <w:br/>
        <w:t xml:space="preserve">           ) as mensajes_libres_post,</w:t>
        <w:br/>
        <w:t xml:space="preserve">           count(distinct m.creado_en::date) filter (</w:t>
        <w:br/>
        <w:t xml:space="preserve">               where m.rol = 'usuaria' and m.creado_en &gt; h.creado_en</w:t>
        <w:br/>
        <w:t xml:space="preserve">           ) as dias_activos_post</w:t>
        <w:br/>
        <w:t xml:space="preserve">      from usuario u</w:t>
        <w:br/>
        <w:t xml:space="preserve">      join huerta h  on h.usuario_id = u.id</w:t>
        <w:br/>
        <w:t xml:space="preserve">      left join mensaje m on m.usuario_id = u.id</w:t>
        <w:br/>
        <w:t xml:space="preserve">     group by u.id, u.consentimiento_en, h.creado_en</w:t>
        <w:br/>
        <w:t>)</w:t>
        <w:br/>
        <w:t>select usuaria_n,</w:t>
        <w:br/>
        <w:t xml:space="preserve">       fin_onboarding::date as completo_el,</w:t>
        <w:br/>
        <w:t xml:space="preserve">       mensajes_libres_post,</w:t>
        <w:br/>
        <w:t xml:space="preserve">       dias_activos_post,</w:t>
        <w:br/>
        <w:t xml:space="preserve">       (mensajes_libres_post &gt; 0) as volvio_a_escribir</w:t>
        <w:br/>
        <w:t xml:space="preserve">  from actividad</w:t>
        <w:br/>
        <w:t xml:space="preserve"> order by usuaria_n;</w:t>
        <w:br/>
        <w:br/>
        <w:t>-- El numero absoluto que pide el contrato.</w:t>
        <w:br/>
        <w:t>select count(*) filter (where mensajes_libres_post &gt; 0) as con_consulta_post,</w:t>
        <w:br/>
        <w:t xml:space="preserve">       count(*)                                         as completaron_onboarding,</w:t>
        <w:br/>
        <w:t xml:space="preserve">       count(*) filter (where dias_activos_post &gt;= 2)   as volvieron_otro_dia</w:t>
        <w:br/>
        <w:t xml:space="preserve">  from actividad;</w:t>
      </w:r>
    </w:p>
    <w:p>
      <w:pPr>
        <w:spacing w:after="120"/>
      </w:pPr>
      <w:r>
        <w:rPr>
          <w:rFonts w:ascii="Consolas" w:hAnsi="Consolas"/>
          <w:b/>
          <w:sz w:val="18"/>
        </w:rPr>
        <w:t>volvieron_otro_dia</w:t>
      </w:r>
      <w:r>
        <w:rPr>
          <w:b/>
        </w:rPr>
        <w:t xml:space="preserve"> es la cifra que más importa para un trabajo sobre adopción comunitaria</w:t>
      </w:r>
      <w:r>
        <w:rPr>
          <w:b w:val="0"/>
        </w:rPr>
        <w:t xml:space="preserve">, y es la que </w:t>
      </w:r>
      <w:r>
        <w:rPr>
          <w:rFonts w:ascii="Consolas" w:hAnsi="Consolas"/>
          <w:sz w:val="18"/>
        </w:rPr>
        <w:t>docs/ESTADO.md:300-307</w:t>
      </w:r>
      <w:r>
        <w:rPr>
          <w:b w:val="0"/>
        </w:rPr>
        <w:t xml:space="preserve"> propone usar en lugar del SUS para medir utilidad y adopción: «pesan más los registros del sistema que cualquier cuestionario, porque no dependen de que ella recuerde ni de la cortesía de contestar bien a quien le construyó la herramienta».</w:t>
      </w:r>
    </w:p>
    <w:p>
      <w:pPr>
        <w:pStyle w:val="Heading3"/>
        <w:spacing w:after="120"/>
      </w:pPr>
      <w:r>
        <w:t>Consultas de apoyo para el piloto</w:t>
      </w:r>
    </w:p>
    <w:p>
      <w:pPr>
        <w:spacing w:before="80" w:after="120" w:line="240" w:lineRule="auto"/>
        <w:ind w:left="227"/>
        <w:shd w:val="clear" w:fill="F4F5F7"/>
      </w:pPr>
      <w:r>
        <w:rPr>
          <w:rFonts w:ascii="Consolas" w:hAnsi="Consolas"/>
          <w:sz w:val="17"/>
        </w:rPr>
        <w:t>-- a) Estado del corpus oficial. Contrasta con los nueve numeros de</w:t>
        <w:br/>
        <w:t>--    regresion: 81, 62, 220, 30, 46, 120, 68, 92, 46.</w:t>
        <w:br/>
        <w:t>select f.entidad, f.titulo, count(o.id) as fragmentos</w:t>
        <w:br/>
        <w:t xml:space="preserve">  from fuente f</w:t>
        <w:br/>
        <w:t xml:space="preserve">  left join fragmento_oficial o on o.fuente_id = f.id</w:t>
        <w:br/>
        <w:t xml:space="preserve"> group by f.id, f.entidad, f.titulo</w:t>
        <w:br/>
        <w:t xml:space="preserve"> order by fragmentos desc;</w:t>
        <w:br/>
        <w:br/>
        <w:t>-- b) Catalogo de barrios: debe dar 313.</w:t>
        <w:br/>
        <w:t>select count(*) as barrios, count(*) filter (where activo) as activos</w:t>
        <w:br/>
        <w:t xml:space="preserve">  from barrio;</w:t>
        <w:br/>
        <w:br/>
        <w:t>-- c) Huertas invisibles al CU7: tienen cultivos pero les falta su</w:t>
        <w:br/>
        <w:t>--    fragmento comunitario, porque la vectorizacion fallo</w:t>
        <w:br/>
        <w:t>--    (fragmento_comunitario.py:97). Se reparan con</w:t>
        <w:br/>
        <w:t>--    `python -m scripts.regenerar_fragmentos`.</w:t>
        <w:br/>
        <w:t>select count(*) as huertas_sin_fragmento</w:t>
        <w:br/>
        <w:t xml:space="preserve">  from huerta h</w:t>
        <w:br/>
        <w:t xml:space="preserve"> where exists (select 1 from cultivo c where c.huerta_id = h.id)</w:t>
        <w:br/>
        <w:t xml:space="preserve">   and not exists (select 1 from fragmento_comunitario g</w:t>
        <w:br/>
        <w:t xml:space="preserve">                    where g.huerta_id = h.id);</w:t>
        <w:br/>
        <w:br/>
        <w:t>-- d) Mensajes atascados: se tomaron y nunca terminaron. Delata un</w:t>
        <w:br/>
        <w:t>--    redeploy a mitad de procesamiento (ADR-0005, punto abierto 4).</w:t>
        <w:br/>
        <w:t>--    Es la misma consulta que corre main.py al arrancar.</w:t>
        <w:br/>
        <w:t>select estado, count(*) as filas,</w:t>
        <w:br/>
        <w:t xml:space="preserve">       count(*) filter (where recibido_en &lt; now() - interval '10 minutes')</w:t>
        <w:br/>
        <w:t xml:space="preserve">                       as mas_de_10_min</w:t>
        <w:br/>
        <w:t xml:space="preserve">  from idempotencia_webhook</w:t>
        <w:br/>
        <w:t xml:space="preserve"> group by estado;</w:t>
        <w:br/>
        <w:br/>
        <w:t>-- e) Turnos sin respuesta: mensajes de ella sin ninguna fila del</w:t>
        <w:br/>
        <w:t>--    asistente en los dos minutos siguientes. Son los candidatos a</w:t>
        <w:br/>
        <w:t>--    revisar en la bitacora: un tipo no soportado, un envio rechazado</w:t>
        <w:br/>
        <w:t>--    por Meta, o una excepcion no atendida.</w:t>
        <w:br/>
        <w:t>select count(*) as turnos_sin_respuesta</w:t>
        <w:br/>
        <w:t xml:space="preserve">  from mensaje m</w:t>
        <w:br/>
        <w:t xml:space="preserve"> where m.rol = 'usuaria'</w:t>
        <w:br/>
        <w:t xml:space="preserve">   and not exists (</w:t>
        <w:br/>
        <w:t xml:space="preserve">        select 1 from mensaje r</w:t>
        <w:br/>
        <w:t xml:space="preserve">         where r.usuario_id = m.usuario_id</w:t>
        <w:br/>
        <w:t xml:space="preserve">           and r.rol = 'asistente'</w:t>
        <w:br/>
        <w:t xml:space="preserve">           and r.creado_en &gt;  m.creado_en</w:t>
        <w:br/>
        <w:t xml:space="preserve">           and r.creado_en &lt;= m.creado_en + interval '2 minutes'</w:t>
        <w:br/>
        <w:t xml:space="preserve">       );</w:t>
        <w:br/>
        <w:br/>
        <w:t>-- f) Envios que Meta rechazo, aproximado: filas del asistente sin</w:t>
        <w:br/>
        <w:t>--    huella (db/006:74-77 dice que es nula si el envio fallo).</w:t>
        <w:br/>
        <w:t>select count(*) filter (where huella_wamid is null) as sin_wamid,</w:t>
        <w:br/>
        <w:t xml:space="preserve">       count(*)                                     as respuestas</w:t>
        <w:br/>
        <w:t xml:space="preserve">  from mensaje</w:t>
        <w:br/>
        <w:t xml:space="preserve"> where rol = 'asistente';</w:t>
        <w:br/>
        <w:br/>
        <w:t>-- g) Estado de las tres tablas efimeras, ahora mismo.</w:t>
        <w:br/>
        <w:t>select 'registro_pendiente' as tabla, count(*) from registro_pendiente</w:t>
        <w:br/>
        <w:t>union all</w:t>
        <w:br/>
        <w:t>select 'onboarding_pendiente', count(*) from onboarding_pendiente</w:t>
        <w:br/>
        <w:t>union all</w:t>
        <w:br/>
        <w:t>select 'listado_comunitario_pendiente', count(*)</w:t>
        <w:br/>
        <w:t xml:space="preserve">  from listado_comunitario_pendiente;</w:t>
        <w:br/>
        <w:br/>
        <w:t>-- h) Comprobacion de que la 008 esta aplicada y la 009 no.</w:t>
        <w:br/>
        <w:t>select table_name, column_name</w:t>
        <w:br/>
        <w:t xml:space="preserve">  from information_schema.columns</w:t>
        <w:br/>
        <w:t xml:space="preserve"> where table_schema = 'public'</w:t>
        <w:br/>
        <w:t xml:space="preserve">   and (column_name like '%fecha%' or column_name like '%wamid%')</w:t>
        <w:br/>
        <w:t xml:space="preserve"> order by table_name, column_name;</w:t>
        <w:br/>
        <w:br/>
        <w:t>select to_regclass('public.listado_comunitario_pendiente') as existe_la_009;</w:t>
      </w:r>
    </w:p>
    <w:p>
      <w:pPr>
        <w:spacing w:after="120"/>
        <w:ind w:left="227"/>
      </w:pPr>
      <w:r>
        <w:rPr>
          <w:b w:val="0"/>
          <w:color w:val="A02020"/>
        </w:rPr>
        <w:t xml:space="preserve">La consulta (h) es la que cierra dos dudas de una vez: </w:t>
      </w:r>
      <w:r>
        <w:rPr>
          <w:b/>
          <w:color w:val="A02020"/>
        </w:rPr>
        <w:t xml:space="preserve">no debe aparecer ninguna columna </w:t>
      </w:r>
      <w:r>
        <w:rPr>
          <w:rFonts w:ascii="Consolas" w:hAnsi="Consolas"/>
          <w:b/>
          <w:color w:val="A02020"/>
          <w:sz w:val="18"/>
        </w:rPr>
        <w:t>wamid</w:t>
      </w:r>
      <w:r>
        <w:rPr>
          <w:b w:val="0"/>
          <w:color w:val="A02020"/>
        </w:rPr>
        <w:t xml:space="preserve"> —solo </w:t>
      </w:r>
      <w:r>
        <w:rPr>
          <w:rFonts w:ascii="Consolas" w:hAnsi="Consolas"/>
          <w:color w:val="A02020"/>
          <w:sz w:val="18"/>
        </w:rPr>
        <w:t>huella_wamid</w:t>
      </w:r>
      <w:r>
        <w:rPr>
          <w:b w:val="0"/>
          <w:color w:val="A02020"/>
        </w:rPr>
        <w:t xml:space="preserve"> y </w:t>
      </w:r>
      <w:r>
        <w:rPr>
          <w:rFonts w:ascii="Consolas" w:hAnsi="Consolas"/>
          <w:color w:val="A02020"/>
          <w:sz w:val="18"/>
        </w:rPr>
        <w:t>wamid_huella</w:t>
      </w:r>
      <w:r>
        <w:rPr>
          <w:b w:val="0"/>
          <w:color w:val="A02020"/>
        </w:rPr>
        <w:t xml:space="preserve">— ni ninguna </w:t>
      </w:r>
      <w:r>
        <w:rPr>
          <w:rFonts w:ascii="Consolas" w:hAnsi="Consolas"/>
          <w:color w:val="A02020"/>
          <w:sz w:val="18"/>
        </w:rPr>
        <w:t>fecha_siembra_aprox</w:t>
      </w:r>
      <w:r>
        <w:rPr>
          <w:b w:val="0"/>
          <w:color w:val="A02020"/>
        </w:rPr>
        <w:t xml:space="preserve">, y </w:t>
      </w:r>
      <w:r>
        <w:rPr>
          <w:rFonts w:ascii="Consolas" w:hAnsi="Consolas"/>
          <w:color w:val="A02020"/>
          <w:sz w:val="18"/>
        </w:rPr>
        <w:t>existe_la_009</w:t>
      </w:r>
      <w:r>
        <w:rPr>
          <w:b w:val="0"/>
          <w:color w:val="A02020"/>
        </w:rPr>
        <w:t xml:space="preserve"> debe devolver </w:t>
      </w:r>
      <w:r>
        <w:rPr>
          <w:rFonts w:ascii="Consolas" w:hAnsi="Consolas"/>
          <w:color w:val="A02020"/>
          <w:sz w:val="18"/>
        </w:rPr>
        <w:t>null</w:t>
      </w:r>
      <w:r>
        <w:rPr>
          <w:b w:val="0"/>
          <w:color w:val="A02020"/>
        </w:rPr>
        <w:t xml:space="preserve"> si la migración sigue sin correr.</w:t>
      </w:r>
    </w:p>
    <w:p>
      <w:r>
        <w:br w:type="page"/>
      </w:r>
    </w:p>
    <w:p>
      <w:pPr>
        <w:pStyle w:val="Heading2"/>
        <w:spacing w:after="120"/>
      </w:pPr>
      <w:r>
        <w:t>4.2 Guion de capturas</w:t>
      </w:r>
    </w:p>
    <w:p>
      <w:pPr>
        <w:spacing w:after="120"/>
        <w:ind w:left="227"/>
      </w:pPr>
      <w:r>
        <w:rPr>
          <w:b w:val="0"/>
          <w:color w:val="444444"/>
          <w:sz w:val="18"/>
        </w:rPr>
        <w:t>La secuencia mínima exacta de mensajes para producir una captura que evidencie cada caso de uso completo, con su curso alternativo más relevante. Escrito para ejecutarse desde un celular contra el número de producción.</w:t>
      </w:r>
    </w:p>
    <w:p>
      <w:pPr>
        <w:pStyle w:val="Heading3"/>
        <w:spacing w:after="120"/>
      </w:pPr>
      <w:r>
        <w:t>Preparación, antes de empezar</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510"/>
            <w:shd w:val="clear" w:fill="E8EBF0"/>
          </w:tcPr>
          <w:p>
            <w:pPr>
              <w:spacing w:after="120"/>
            </w:pPr>
            <w:r/>
            <w:r>
              <w:rPr>
                <w:b/>
                <w:sz w:val="18"/>
              </w:rPr>
              <w:t>Paso</w:t>
            </w:r>
          </w:p>
        </w:tc>
        <w:tc>
          <w:tcPr>
            <w:tcW w:type="dxa" w:w="4649"/>
            <w:shd w:val="clear" w:fill="E8EBF0"/>
          </w:tcPr>
          <w:p>
            <w:pPr>
              <w:spacing w:after="120"/>
            </w:pPr>
            <w:r/>
            <w:r>
              <w:rPr>
                <w:b/>
                <w:sz w:val="18"/>
              </w:rPr>
              <w:t>Qué hacer</w:t>
            </w:r>
          </w:p>
        </w:tc>
        <w:tc>
          <w:tcPr>
            <w:tcW w:type="dxa" w:w="4252"/>
            <w:shd w:val="clear" w:fill="E8EBF0"/>
          </w:tcPr>
          <w:p>
            <w:pPr>
              <w:spacing w:after="120"/>
            </w:pPr>
            <w:r/>
            <w:r>
              <w:rPr>
                <w:b/>
                <w:sz w:val="18"/>
              </w:rPr>
              <w:t>Por qué</w:t>
            </w:r>
          </w:p>
        </w:tc>
      </w:tr>
      <w:tr>
        <w:tc>
          <w:tcPr>
            <w:tcW w:type="dxa" w:w="510"/>
          </w:tcPr>
          <w:p>
            <w:pPr>
              <w:spacing w:after="120"/>
            </w:pPr>
            <w:r/>
            <w:r>
              <w:rPr>
                <w:b w:val="0"/>
                <w:sz w:val="17"/>
              </w:rPr>
              <w:t>1</w:t>
            </w:r>
          </w:p>
        </w:tc>
        <w:tc>
          <w:tcPr>
            <w:tcW w:type="dxa" w:w="4649"/>
          </w:tcPr>
          <w:p>
            <w:pPr>
              <w:spacing w:after="120"/>
            </w:pPr>
            <w:r/>
            <w:r>
              <w:rPr>
                <w:b w:val="0"/>
                <w:sz w:val="17"/>
              </w:rPr>
              <w:t xml:space="preserve">Abrir </w:t>
            </w:r>
            <w:r>
              <w:rPr>
                <w:rFonts w:ascii="Consolas" w:hAnsi="Consolas"/>
                <w:sz w:val="17"/>
              </w:rPr>
              <w:t>https://web-production-1390a.up.railway.app/health</w:t>
            </w:r>
            <w:r>
              <w:rPr>
                <w:b w:val="0"/>
                <w:sz w:val="17"/>
              </w:rPr>
              <w:t xml:space="preserve"> y </w:t>
            </w:r>
            <w:r>
              <w:rPr>
                <w:b/>
                <w:sz w:val="17"/>
              </w:rPr>
              <w:t xml:space="preserve">anotar el </w:t>
            </w:r>
            <w:r>
              <w:rPr>
                <w:rFonts w:ascii="Consolas" w:hAnsi="Consolas"/>
                <w:b/>
                <w:sz w:val="17"/>
              </w:rPr>
              <w:t>commit</w:t>
            </w:r>
            <w:r>
              <w:rPr>
                <w:b/>
                <w:sz w:val="17"/>
              </w:rPr>
              <w:t xml:space="preserve"> y el </w:t>
            </w:r>
            <w:r>
              <w:rPr>
                <w:rFonts w:ascii="Consolas" w:hAnsi="Consolas"/>
                <w:b/>
                <w:sz w:val="17"/>
              </w:rPr>
              <w:t>modelo_generativo</w:t>
            </w:r>
            <w:r>
              <w:rPr>
                <w:b w:val="0"/>
                <w:sz w:val="17"/>
              </w:rPr>
              <w:t>.</w:t>
            </w:r>
          </w:p>
        </w:tc>
        <w:tc>
          <w:tcPr>
            <w:tcW w:type="dxa" w:w="4252"/>
          </w:tcPr>
          <w:p>
            <w:pPr>
              <w:spacing w:after="120"/>
            </w:pPr>
            <w:r/>
            <w:r>
              <w:rPr>
                <w:b w:val="0"/>
                <w:sz w:val="17"/>
              </w:rPr>
              <w:t>El corpus vive en Supabase y el código en Railway: una respuesta rara puede venir de código viejo con corpus nuevo. Sin esto la captura no es citable.</w:t>
            </w:r>
          </w:p>
        </w:tc>
      </w:tr>
      <w:tr>
        <w:tc>
          <w:tcPr>
            <w:tcW w:type="dxa" w:w="510"/>
          </w:tcPr>
          <w:p>
            <w:pPr>
              <w:spacing w:after="120"/>
            </w:pPr>
            <w:r/>
            <w:r>
              <w:rPr>
                <w:b w:val="0"/>
                <w:sz w:val="17"/>
              </w:rPr>
              <w:t>2</w:t>
            </w:r>
          </w:p>
        </w:tc>
        <w:tc>
          <w:tcPr>
            <w:tcW w:type="dxa" w:w="4649"/>
          </w:tcPr>
          <w:p>
            <w:pPr>
              <w:spacing w:after="120"/>
            </w:pPr>
            <w:r/>
            <w:r>
              <w:rPr>
                <w:b w:val="0"/>
                <w:sz w:val="17"/>
              </w:rPr>
              <w:t xml:space="preserve">Para volver a ver el CU1 desde cero, </w:t>
            </w:r>
            <w:r>
              <w:rPr>
                <w:b/>
                <w:sz w:val="17"/>
              </w:rPr>
              <w:t xml:space="preserve">borrar la fila de </w:t>
            </w:r>
            <w:r>
              <w:rPr>
                <w:rFonts w:ascii="Consolas" w:hAnsi="Consolas"/>
                <w:b/>
                <w:sz w:val="17"/>
              </w:rPr>
              <w:t>usuario</w:t>
            </w:r>
            <w:r>
              <w:rPr>
                <w:b w:val="0"/>
                <w:sz w:val="17"/>
              </w:rPr>
              <w:t xml:space="preserve"> de ese número.</w:t>
            </w:r>
          </w:p>
        </w:tc>
        <w:tc>
          <w:tcPr>
            <w:tcW w:type="dxa" w:w="4252"/>
          </w:tcPr>
          <w:p>
            <w:pPr>
              <w:spacing w:after="120"/>
            </w:pPr>
            <w:r/>
            <w:r>
              <w:rPr>
                <w:b w:val="0"/>
                <w:sz w:val="17"/>
              </w:rPr>
              <w:t xml:space="preserve">La existencia de la fila ES el consentimiento. </w:t>
            </w:r>
            <w:r>
              <w:rPr>
                <w:b/>
                <w:sz w:val="17"/>
              </w:rPr>
              <w:t>Advertencia:</w:t>
            </w:r>
            <w:r>
              <w:rPr>
                <w:b w:val="0"/>
                <w:sz w:val="17"/>
              </w:rPr>
              <w:t xml:space="preserve"> se lleva por cascada la conversación de </w:t>
            </w:r>
            <w:r>
              <w:rPr>
                <w:rFonts w:ascii="Consolas" w:hAnsi="Consolas"/>
                <w:sz w:val="17"/>
              </w:rPr>
              <w:t>mensaje</w:t>
            </w:r>
            <w:r>
              <w:rPr>
                <w:b w:val="0"/>
                <w:sz w:val="17"/>
              </w:rPr>
              <w:t xml:space="preserve">, que es el material de la Fase 7. Si solo hace falta repetir el onboarding, </w:t>
            </w:r>
            <w:r>
              <w:rPr>
                <w:b/>
                <w:sz w:val="17"/>
              </w:rPr>
              <w:t xml:space="preserve">borrar únicamente la fila de </w:t>
            </w:r>
            <w:r>
              <w:rPr>
                <w:rFonts w:ascii="Consolas" w:hAnsi="Consolas"/>
                <w:b/>
                <w:sz w:val="17"/>
              </w:rPr>
              <w:t>huerta</w:t>
            </w:r>
            <w:r>
              <w:rPr>
                <w:b w:val="0"/>
                <w:sz w:val="17"/>
              </w:rPr>
              <w:t xml:space="preserve"> (</w:t>
            </w:r>
            <w:r>
              <w:rPr>
                <w:rFonts w:ascii="Consolas" w:hAnsi="Consolas"/>
                <w:sz w:val="17"/>
              </w:rPr>
              <w:t>docs/ESTADO.md:255-258</w:t>
            </w:r>
            <w:r>
              <w:rPr>
                <w:b w:val="0"/>
                <w:sz w:val="17"/>
              </w:rPr>
              <w:t>): el siguiente mensaje lo relanza sin repetir el consentimiento.</w:t>
            </w:r>
          </w:p>
        </w:tc>
      </w:tr>
      <w:tr>
        <w:tc>
          <w:tcPr>
            <w:tcW w:type="dxa" w:w="510"/>
          </w:tcPr>
          <w:p>
            <w:pPr>
              <w:spacing w:after="120"/>
            </w:pPr>
            <w:r/>
            <w:r>
              <w:rPr>
                <w:b w:val="0"/>
                <w:sz w:val="17"/>
              </w:rPr>
              <w:t>3</w:t>
            </w:r>
          </w:p>
        </w:tc>
        <w:tc>
          <w:tcPr>
            <w:tcW w:type="dxa" w:w="4649"/>
          </w:tcPr>
          <w:p>
            <w:pPr>
              <w:spacing w:after="120"/>
            </w:pPr>
            <w:r/>
            <w:r>
              <w:rPr>
                <w:b w:val="0"/>
                <w:sz w:val="17"/>
              </w:rPr>
              <w:t xml:space="preserve">Tener </w:t>
            </w:r>
            <w:r>
              <w:rPr>
                <w:b/>
                <w:sz w:val="17"/>
              </w:rPr>
              <w:t>al menos 2 huertas ajenas con cultivos</w:t>
            </w:r>
            <w:r>
              <w:rPr>
                <w:b w:val="0"/>
                <w:sz w:val="17"/>
              </w:rPr>
              <w:t xml:space="preserve"> además de la suya para el CU4, y al menos </w:t>
            </w:r>
            <w:r>
              <w:rPr>
                <w:b/>
                <w:sz w:val="17"/>
              </w:rPr>
              <w:t>4</w:t>
            </w:r>
            <w:r>
              <w:rPr>
                <w:b w:val="0"/>
                <w:sz w:val="17"/>
              </w:rPr>
              <w:t xml:space="preserve"> para que se vea la paginación.</w:t>
            </w:r>
          </w:p>
        </w:tc>
        <w:tc>
          <w:tcPr>
            <w:tcW w:type="dxa" w:w="4252"/>
          </w:tcPr>
          <w:p>
            <w:pPr>
              <w:spacing w:after="120"/>
            </w:pPr>
            <w:r/>
            <w:r>
              <w:rPr>
                <w:rFonts w:ascii="Consolas" w:hAnsi="Consolas"/>
                <w:sz w:val="17"/>
              </w:rPr>
              <w:t>CU4_HUERTAS_POR_TANDA = 3</w:t>
            </w:r>
            <w:r>
              <w:rPr>
                <w:b w:val="0"/>
                <w:sz w:val="17"/>
              </w:rPr>
              <w:t xml:space="preserve"> y la huerta de quien pregunta se excluye. Con 3 ajenas no se guarda recorrido y no aparece la cola.</w:t>
            </w:r>
          </w:p>
        </w:tc>
      </w:tr>
      <w:tr>
        <w:tc>
          <w:tcPr>
            <w:tcW w:type="dxa" w:w="510"/>
          </w:tcPr>
          <w:p>
            <w:pPr>
              <w:spacing w:after="120"/>
            </w:pPr>
            <w:r/>
            <w:r>
              <w:rPr>
                <w:b w:val="0"/>
                <w:sz w:val="17"/>
              </w:rPr>
              <w:t>4</w:t>
            </w:r>
          </w:p>
        </w:tc>
        <w:tc>
          <w:tcPr>
            <w:tcW w:type="dxa" w:w="4649"/>
          </w:tcPr>
          <w:p>
            <w:pPr>
              <w:spacing w:after="120"/>
            </w:pPr>
            <w:r/>
            <w:r>
              <w:rPr>
                <w:b/>
                <w:sz w:val="17"/>
              </w:rPr>
              <w:t xml:space="preserve">Correr la migración </w:t>
            </w:r>
            <w:r>
              <w:rPr>
                <w:rFonts w:ascii="Consolas" w:hAnsi="Consolas"/>
                <w:b/>
                <w:sz w:val="17"/>
              </w:rPr>
              <w:t>009</w:t>
            </w:r>
            <w:r>
              <w:rPr>
                <w:b w:val="0"/>
                <w:sz w:val="17"/>
              </w:rPr>
              <w:t xml:space="preserve"> antes de intentar la captura de la paginación del CU4.</w:t>
            </w:r>
          </w:p>
        </w:tc>
        <w:tc>
          <w:tcPr>
            <w:tcW w:type="dxa" w:w="4252"/>
          </w:tcPr>
          <w:p>
            <w:pPr>
              <w:spacing w:after="120"/>
            </w:pPr>
            <w:r/>
            <w:r>
              <w:rPr>
                <w:b w:val="0"/>
                <w:sz w:val="17"/>
              </w:rPr>
              <w:t xml:space="preserve">Está sin aplicar. Sin ella, en cuanto haya más de 3 huertas ajenas el CU4 responde </w:t>
            </w:r>
            <w:r>
              <w:rPr>
                <w:rFonts w:ascii="Consolas" w:hAnsi="Consolas"/>
                <w:sz w:val="17"/>
              </w:rPr>
              <w:t>COMUNIDAD_NO_DISPONIBLE</w:t>
            </w:r>
            <w:r>
              <w:rPr>
                <w:b w:val="0"/>
                <w:sz w:val="17"/>
              </w:rPr>
              <w:t>.</w:t>
            </w:r>
          </w:p>
        </w:tc>
      </w:tr>
      <w:tr>
        <w:tc>
          <w:tcPr>
            <w:tcW w:type="dxa" w:w="510"/>
          </w:tcPr>
          <w:p>
            <w:pPr>
              <w:spacing w:after="120"/>
            </w:pPr>
            <w:r/>
            <w:r>
              <w:rPr>
                <w:b w:val="0"/>
                <w:sz w:val="17"/>
              </w:rPr>
              <w:t>5</w:t>
            </w:r>
          </w:p>
        </w:tc>
        <w:tc>
          <w:tcPr>
            <w:tcW w:type="dxa" w:w="4649"/>
          </w:tcPr>
          <w:p>
            <w:pPr>
              <w:spacing w:after="120"/>
            </w:pPr>
            <w:r/>
            <w:r>
              <w:rPr>
                <w:b w:val="0"/>
                <w:sz w:val="17"/>
              </w:rPr>
              <w:t xml:space="preserve">Repetir cada captura del agente </w:t>
            </w:r>
            <w:r>
              <w:rPr>
                <w:b/>
                <w:sz w:val="17"/>
              </w:rPr>
              <w:t>al menos dos veces</w:t>
            </w:r>
            <w:r>
              <w:rPr>
                <w:b w:val="0"/>
                <w:sz w:val="17"/>
              </w:rPr>
              <w:t>.</w:t>
            </w:r>
          </w:p>
        </w:tc>
        <w:tc>
          <w:tcPr>
            <w:tcW w:type="dxa" w:w="4252"/>
          </w:tcPr>
          <w:p>
            <w:pPr>
              <w:spacing w:after="120"/>
            </w:pPr>
            <w:r/>
            <w:r>
              <w:rPr>
                <w:b w:val="0"/>
                <w:sz w:val="17"/>
              </w:rPr>
              <w:t xml:space="preserve">El enrutamiento corre a temperatura 0.7 y </w:t>
            </w:r>
            <w:r>
              <w:rPr>
                <w:b/>
                <w:sz w:val="17"/>
              </w:rPr>
              <w:t>no es determinista</w:t>
            </w:r>
            <w:r>
              <w:rPr>
                <w:b w:val="0"/>
                <w:sz w:val="17"/>
              </w:rPr>
              <w:t>. Un fallo aislado no es una medida, y un acierto aislado tampoco.</w:t>
            </w:r>
          </w:p>
        </w:tc>
      </w:tr>
    </w:tbl>
    <w:p>
      <w:pPr>
        <w:pStyle w:val="Heading3"/>
        <w:spacing w:after="120"/>
      </w:pPr>
      <w:r>
        <w:t>CU1 — Iniciar y autorizar el tratamiento de datos</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510"/>
            <w:shd w:val="clear" w:fill="E8EBF0"/>
          </w:tcPr>
          <w:p>
            <w:pPr>
              <w:spacing w:after="120"/>
            </w:pPr>
            <w:r/>
            <w:r>
              <w:rPr>
                <w:b/>
                <w:sz w:val="18"/>
              </w:rPr>
              <w:t>#</w:t>
            </w:r>
          </w:p>
        </w:tc>
        <w:tc>
          <w:tcPr>
            <w:tcW w:type="dxa" w:w="2381"/>
            <w:shd w:val="clear" w:fill="E8EBF0"/>
          </w:tcPr>
          <w:p>
            <w:pPr>
              <w:spacing w:after="120"/>
            </w:pPr>
            <w:r/>
            <w:r>
              <w:rPr>
                <w:b/>
                <w:sz w:val="18"/>
              </w:rPr>
              <w:t>Lo que usted envía</w:t>
            </w:r>
          </w:p>
        </w:tc>
        <w:tc>
          <w:tcPr>
            <w:tcW w:type="dxa" w:w="6520"/>
            <w:shd w:val="clear" w:fill="E8EBF0"/>
          </w:tcPr>
          <w:p>
            <w:pPr>
              <w:spacing w:after="120"/>
            </w:pPr>
            <w:r/>
            <w:r>
              <w:rPr>
                <w:b/>
                <w:sz w:val="18"/>
              </w:rPr>
              <w:t>Lo que debe verse en pantalla</w:t>
            </w:r>
          </w:p>
        </w:tc>
      </w:tr>
      <w:tr>
        <w:tc>
          <w:tcPr>
            <w:tcW w:type="dxa" w:w="510"/>
          </w:tcPr>
          <w:p>
            <w:pPr>
              <w:spacing w:after="120"/>
            </w:pPr>
            <w:r/>
            <w:r>
              <w:rPr>
                <w:b w:val="0"/>
                <w:sz w:val="17"/>
              </w:rPr>
              <w:t>1</w:t>
            </w:r>
          </w:p>
        </w:tc>
        <w:tc>
          <w:tcPr>
            <w:tcW w:type="dxa" w:w="2381"/>
          </w:tcPr>
          <w:p>
            <w:pPr>
              <w:spacing w:after="120"/>
            </w:pPr>
            <w:r/>
            <w:r>
              <w:rPr>
                <w:rFonts w:ascii="Consolas" w:hAnsi="Consolas"/>
                <w:sz w:val="17"/>
              </w:rPr>
              <w:t>hola</w:t>
            </w:r>
          </w:p>
        </w:tc>
        <w:tc>
          <w:tcPr>
            <w:tcW w:type="dxa" w:w="6520"/>
          </w:tcPr>
          <w:p>
            <w:pPr>
              <w:spacing w:after="120"/>
            </w:pPr>
            <w:r/>
            <w:r>
              <w:rPr>
                <w:b/>
                <w:sz w:val="17"/>
              </w:rPr>
              <w:t>Dos mensajes seguidos del bot.</w:t>
            </w:r>
            <w:r>
              <w:rPr>
                <w:b w:val="0"/>
                <w:sz w:val="17"/>
              </w:rPr>
              <w:t xml:space="preserve"> Primero la bienvenida, que empieza por «👋 Buenas. Soy el asistente virtual…» y lista los tres ejemplos. Después el mensaje de permiso, que </w:t>
            </w:r>
            <w:r>
              <w:rPr>
                <w:b/>
                <w:sz w:val="17"/>
              </w:rPr>
              <w:t xml:space="preserve">tiene que enseñar los dos botones </w:t>
            </w:r>
            <w:r>
              <w:rPr>
                <w:rFonts w:ascii="Consolas" w:hAnsi="Consolas"/>
                <w:b/>
                <w:sz w:val="17"/>
              </w:rPr>
              <w:t>[Acepto]</w:t>
            </w:r>
            <w:r>
              <w:rPr>
                <w:b/>
                <w:sz w:val="17"/>
              </w:rPr>
              <w:t xml:space="preserve"> y </w:t>
            </w:r>
            <w:r>
              <w:rPr>
                <w:rFonts w:ascii="Consolas" w:hAnsi="Consolas"/>
                <w:b/>
                <w:sz w:val="17"/>
              </w:rPr>
              <w:t>[No acepto]</w:t>
            </w:r>
            <w:r>
              <w:rPr>
                <w:b w:val="0"/>
                <w:sz w:val="17"/>
              </w:rPr>
              <w:t xml:space="preserve"> y el párrafo «Su número de celular y su nombre no se le muestran a nadie». Debe verse también el doble chulo azul en su </w:t>
            </w:r>
            <w:r>
              <w:rPr>
                <w:rFonts w:ascii="Consolas" w:hAnsi="Consolas"/>
                <w:sz w:val="17"/>
              </w:rPr>
              <w:t>hola</w:t>
            </w:r>
            <w:r>
              <w:rPr>
                <w:b w:val="0"/>
                <w:sz w:val="17"/>
              </w:rPr>
              <w:t>.</w:t>
            </w:r>
          </w:p>
        </w:tc>
      </w:tr>
      <w:tr>
        <w:tc>
          <w:tcPr>
            <w:tcW w:type="dxa" w:w="510"/>
          </w:tcPr>
          <w:p>
            <w:pPr>
              <w:spacing w:after="120"/>
            </w:pPr>
            <w:r/>
            <w:r>
              <w:rPr>
                <w:b w:val="0"/>
                <w:sz w:val="17"/>
              </w:rPr>
              <w:t>2</w:t>
            </w:r>
          </w:p>
        </w:tc>
        <w:tc>
          <w:tcPr>
            <w:tcW w:type="dxa" w:w="2381"/>
          </w:tcPr>
          <w:p>
            <w:pPr>
              <w:spacing w:after="120"/>
            </w:pPr>
            <w:r/>
            <w:r>
              <w:rPr>
                <w:b w:val="0"/>
                <w:sz w:val="17"/>
              </w:rPr>
              <w:t xml:space="preserve">pulsar </w:t>
            </w:r>
            <w:r>
              <w:rPr>
                <w:rFonts w:ascii="Consolas" w:hAnsi="Consolas"/>
                <w:b/>
                <w:sz w:val="17"/>
              </w:rPr>
              <w:t>[Acepto]</w:t>
            </w:r>
          </w:p>
        </w:tc>
        <w:tc>
          <w:tcPr>
            <w:tcW w:type="dxa" w:w="6520"/>
          </w:tcPr>
          <w:p>
            <w:pPr>
              <w:spacing w:after="120"/>
            </w:pPr>
            <w:r/>
            <w:r>
              <w:rPr>
                <w:b w:val="0"/>
                <w:sz w:val="17"/>
              </w:rPr>
              <w:t xml:space="preserve">«Gracias, ya quedó autorizado. Le voy a hacer tres preguntas cortas para conocer su huerta.» y, </w:t>
            </w:r>
            <w:r>
              <w:rPr>
                <w:b/>
                <w:sz w:val="17"/>
              </w:rPr>
              <w:t>en un mensaje aparte</w:t>
            </w:r>
            <w:r>
              <w:rPr>
                <w:b w:val="0"/>
                <w:sz w:val="17"/>
              </w:rPr>
              <w:t>, la primera pregunta del onboarding: «👤 Para empezar, ¿cómo se llama usted?». Que sean dos mensajes distintos es parte de la evidencia: demuestra que el onboarding arranca solo.</w:t>
            </w:r>
          </w:p>
        </w:tc>
      </w:tr>
    </w:tbl>
    <w:p>
      <w:pPr>
        <w:pStyle w:val="Heading4"/>
        <w:spacing w:after="120"/>
      </w:pPr>
      <w:r>
        <w:t>CU1 — curso alternativo: rechaza</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510"/>
            <w:shd w:val="clear" w:fill="E8EBF0"/>
          </w:tcPr>
          <w:p>
            <w:pPr>
              <w:spacing w:after="120"/>
            </w:pPr>
            <w:r/>
            <w:r>
              <w:rPr>
                <w:b/>
                <w:sz w:val="18"/>
              </w:rPr>
              <w:t>#</w:t>
            </w:r>
          </w:p>
        </w:tc>
        <w:tc>
          <w:tcPr>
            <w:tcW w:type="dxa" w:w="2608"/>
            <w:shd w:val="clear" w:fill="E8EBF0"/>
          </w:tcPr>
          <w:p>
            <w:pPr>
              <w:spacing w:after="120"/>
            </w:pPr>
            <w:r/>
            <w:r>
              <w:rPr>
                <w:b/>
                <w:sz w:val="18"/>
              </w:rPr>
              <w:t>Lo que usted envía</w:t>
            </w:r>
          </w:p>
        </w:tc>
        <w:tc>
          <w:tcPr>
            <w:tcW w:type="dxa" w:w="6293"/>
            <w:shd w:val="clear" w:fill="E8EBF0"/>
          </w:tcPr>
          <w:p>
            <w:pPr>
              <w:spacing w:after="120"/>
            </w:pPr>
            <w:r/>
            <w:r>
              <w:rPr>
                <w:b/>
                <w:sz w:val="18"/>
              </w:rPr>
              <w:t>Lo que debe verse</w:t>
            </w:r>
          </w:p>
        </w:tc>
      </w:tr>
      <w:tr>
        <w:tc>
          <w:tcPr>
            <w:tcW w:type="dxa" w:w="510"/>
          </w:tcPr>
          <w:p>
            <w:pPr>
              <w:spacing w:after="120"/>
            </w:pPr>
            <w:r/>
            <w:r>
              <w:rPr>
                <w:b w:val="0"/>
                <w:sz w:val="17"/>
              </w:rPr>
              <w:t>1</w:t>
            </w:r>
          </w:p>
        </w:tc>
        <w:tc>
          <w:tcPr>
            <w:tcW w:type="dxa" w:w="2608"/>
          </w:tcPr>
          <w:p>
            <w:pPr>
              <w:spacing w:after="120"/>
            </w:pPr>
            <w:r/>
            <w:r>
              <w:rPr>
                <w:b w:val="0"/>
                <w:sz w:val="17"/>
              </w:rPr>
              <w:t xml:space="preserve">desde un número </w:t>
            </w:r>
            <w:r>
              <w:rPr>
                <w:b/>
                <w:sz w:val="17"/>
              </w:rPr>
              <w:t xml:space="preserve">sin fila en </w:t>
            </w:r>
            <w:r>
              <w:rPr>
                <w:rFonts w:ascii="Consolas" w:hAnsi="Consolas"/>
                <w:b/>
                <w:sz w:val="17"/>
              </w:rPr>
              <w:t>usuario</w:t>
            </w:r>
            <w:r>
              <w:rPr>
                <w:b w:val="0"/>
                <w:sz w:val="17"/>
              </w:rPr>
              <w:t xml:space="preserve">: </w:t>
            </w:r>
            <w:r>
              <w:rPr>
                <w:rFonts w:ascii="Consolas" w:hAnsi="Consolas"/>
                <w:sz w:val="17"/>
              </w:rPr>
              <w:t>buenas</w:t>
            </w:r>
          </w:p>
        </w:tc>
        <w:tc>
          <w:tcPr>
            <w:tcW w:type="dxa" w:w="6293"/>
          </w:tcPr>
          <w:p>
            <w:pPr>
              <w:spacing w:after="120"/>
            </w:pPr>
            <w:r/>
            <w:r>
              <w:rPr>
                <w:b w:val="0"/>
                <w:sz w:val="17"/>
              </w:rPr>
              <w:t>Bienvenida + botones.</w:t>
            </w:r>
          </w:p>
        </w:tc>
      </w:tr>
      <w:tr>
        <w:tc>
          <w:tcPr>
            <w:tcW w:type="dxa" w:w="510"/>
          </w:tcPr>
          <w:p>
            <w:pPr>
              <w:spacing w:after="120"/>
            </w:pPr>
            <w:r/>
            <w:r>
              <w:rPr>
                <w:b w:val="0"/>
                <w:sz w:val="17"/>
              </w:rPr>
              <w:t>2</w:t>
            </w:r>
          </w:p>
        </w:tc>
        <w:tc>
          <w:tcPr>
            <w:tcW w:type="dxa" w:w="2608"/>
          </w:tcPr>
          <w:p>
            <w:pPr>
              <w:spacing w:after="120"/>
            </w:pPr>
            <w:r/>
            <w:r>
              <w:rPr>
                <w:b w:val="0"/>
                <w:sz w:val="17"/>
              </w:rPr>
              <w:t xml:space="preserve">pulsar </w:t>
            </w:r>
            <w:r>
              <w:rPr>
                <w:rFonts w:ascii="Consolas" w:hAnsi="Consolas"/>
                <w:b/>
                <w:sz w:val="17"/>
              </w:rPr>
              <w:t>[No acepto]</w:t>
            </w:r>
          </w:p>
        </w:tc>
        <w:tc>
          <w:tcPr>
            <w:tcW w:type="dxa" w:w="6293"/>
          </w:tcPr>
          <w:p>
            <w:pPr>
              <w:spacing w:after="120"/>
            </w:pPr>
            <w:r/>
            <w:r>
              <w:rPr>
                <w:b/>
                <w:sz w:val="17"/>
              </w:rPr>
              <w:t>Un solo mensaje</w:t>
            </w:r>
            <w:r>
              <w:rPr>
                <w:b w:val="0"/>
                <w:sz w:val="17"/>
              </w:rPr>
              <w:t>, el que empieza «Entiendo, no hay problema» y termina «puede escribir "ayuda" para ver qué hago».</w:t>
            </w:r>
          </w:p>
        </w:tc>
      </w:tr>
      <w:tr>
        <w:tc>
          <w:tcPr>
            <w:tcW w:type="dxa" w:w="510"/>
          </w:tcPr>
          <w:p>
            <w:pPr>
              <w:spacing w:after="120"/>
            </w:pPr>
            <w:r/>
            <w:r>
              <w:rPr>
                <w:b w:val="0"/>
                <w:sz w:val="17"/>
              </w:rPr>
              <w:t>3</w:t>
            </w:r>
          </w:p>
        </w:tc>
        <w:tc>
          <w:tcPr>
            <w:tcW w:type="dxa" w:w="2608"/>
          </w:tcPr>
          <w:p>
            <w:pPr>
              <w:spacing w:after="120"/>
            </w:pPr>
            <w:r/>
            <w:r>
              <w:rPr>
                <w:rFonts w:ascii="Consolas" w:hAnsi="Consolas"/>
                <w:sz w:val="17"/>
              </w:rPr>
              <w:t>al tomate qué le echo</w:t>
            </w:r>
          </w:p>
        </w:tc>
        <w:tc>
          <w:tcPr>
            <w:tcW w:type="dxa" w:w="6293"/>
          </w:tcPr>
          <w:p>
            <w:pPr>
              <w:spacing w:after="120"/>
            </w:pPr>
            <w:r/>
            <w:r>
              <w:rPr>
                <w:b/>
                <w:sz w:val="17"/>
              </w:rPr>
              <w:t>La evidencia del bloqueo, y es la captura que importa:</w:t>
            </w:r>
            <w:r>
              <w:rPr>
                <w:b w:val="0"/>
                <w:sz w:val="17"/>
              </w:rPr>
              <w:t xml:space="preserve"> no recibe ninguna respuesta agroecológica, sino </w:t>
            </w:r>
            <w:r>
              <w:rPr>
                <w:b/>
                <w:sz w:val="17"/>
              </w:rPr>
              <w:t>otra vez el mensaje de permiso con los dos botones</w:t>
            </w:r>
            <w:r>
              <w:rPr>
                <w:b w:val="0"/>
                <w:sz w:val="17"/>
              </w:rPr>
              <w:t>. Eso demuestra que la consulta quedó bloqueada y que el rechazo no se recordó.</w:t>
            </w:r>
          </w:p>
        </w:tc>
      </w:tr>
      <w:tr>
        <w:tc>
          <w:tcPr>
            <w:tcW w:type="dxa" w:w="510"/>
          </w:tcPr>
          <w:p>
            <w:pPr>
              <w:spacing w:after="120"/>
            </w:pPr>
            <w:r/>
            <w:r>
              <w:rPr>
                <w:b w:val="0"/>
                <w:sz w:val="17"/>
              </w:rPr>
              <w:t>4</w:t>
            </w:r>
          </w:p>
        </w:tc>
        <w:tc>
          <w:tcPr>
            <w:tcW w:type="dxa" w:w="2608"/>
          </w:tcPr>
          <w:p>
            <w:pPr>
              <w:spacing w:after="120"/>
            </w:pPr>
            <w:r/>
            <w:r>
              <w:rPr>
                <w:rFonts w:ascii="Consolas" w:hAnsi="Consolas"/>
                <w:sz w:val="17"/>
              </w:rPr>
              <w:t>ayuda</w:t>
            </w:r>
          </w:p>
        </w:tc>
        <w:tc>
          <w:tcPr>
            <w:tcW w:type="dxa" w:w="6293"/>
          </w:tcPr>
          <w:p>
            <w:pPr>
              <w:spacing w:after="120"/>
            </w:pPr>
            <w:r/>
            <w:r>
              <w:rPr>
                <w:b w:val="0"/>
                <w:sz w:val="17"/>
              </w:rPr>
              <w:t xml:space="preserve">La bienvenida </w:t>
            </w:r>
            <w:r>
              <w:rPr>
                <w:b/>
                <w:sz w:val="17"/>
              </w:rPr>
              <w:t>seguida otra vez</w:t>
            </w:r>
            <w:r>
              <w:rPr>
                <w:b w:val="0"/>
                <w:sz w:val="17"/>
              </w:rPr>
              <w:t xml:space="preserve"> de la solicitud de permiso. Demuestra que el CU5 funciona sin consentimiento y que la compuerta sigue puesta.</w:t>
            </w:r>
          </w:p>
        </w:tc>
      </w:tr>
    </w:tbl>
    <w:p>
      <w:pPr>
        <w:spacing w:after="120"/>
        <w:ind w:left="227"/>
      </w:pPr>
      <w:r>
        <w:rPr>
          <w:b w:val="0"/>
          <w:color w:val="444444"/>
          <w:sz w:val="18"/>
        </w:rPr>
        <w:t xml:space="preserve">Para documentar que </w:t>
      </w:r>
      <w:r>
        <w:rPr>
          <w:b/>
          <w:color w:val="444444"/>
          <w:sz w:val="18"/>
        </w:rPr>
        <w:t>no se persiste el rechazo</w:t>
      </w:r>
      <w:r>
        <w:rPr>
          <w:b w:val="0"/>
          <w:color w:val="444444"/>
          <w:sz w:val="18"/>
        </w:rPr>
        <w:t xml:space="preserve">, la captura de pantalla no basta: hay que acompañarla de la consulta </w:t>
      </w:r>
      <w:r>
        <w:rPr>
          <w:rFonts w:ascii="Consolas" w:hAnsi="Consolas"/>
          <w:color w:val="444444"/>
          <w:sz w:val="18"/>
        </w:rPr>
        <w:t>select count(*) from usuario;</w:t>
      </w:r>
      <w:r>
        <w:rPr>
          <w:b w:val="0"/>
          <w:color w:val="444444"/>
          <w:sz w:val="18"/>
        </w:rPr>
        <w:t xml:space="preserve"> antes y después, que debe dar el mismo número.</w:t>
      </w:r>
    </w:p>
    <w:p>
      <w:pPr>
        <w:pStyle w:val="Heading3"/>
        <w:spacing w:after="120"/>
      </w:pPr>
      <w:r>
        <w:t>CU6 — Onboarding de tres preguntas</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510"/>
            <w:shd w:val="clear" w:fill="E8EBF0"/>
          </w:tcPr>
          <w:p>
            <w:pPr>
              <w:spacing w:after="120"/>
            </w:pPr>
            <w:r/>
            <w:r>
              <w:rPr>
                <w:b/>
                <w:sz w:val="18"/>
              </w:rPr>
              <w:t>#</w:t>
            </w:r>
          </w:p>
        </w:tc>
        <w:tc>
          <w:tcPr>
            <w:tcW w:type="dxa" w:w="2608"/>
            <w:shd w:val="clear" w:fill="E8EBF0"/>
          </w:tcPr>
          <w:p>
            <w:pPr>
              <w:spacing w:after="120"/>
            </w:pPr>
            <w:r/>
            <w:r>
              <w:rPr>
                <w:b/>
                <w:sz w:val="18"/>
              </w:rPr>
              <w:t>Lo que usted envía</w:t>
            </w:r>
          </w:p>
        </w:tc>
        <w:tc>
          <w:tcPr>
            <w:tcW w:type="dxa" w:w="6293"/>
            <w:shd w:val="clear" w:fill="E8EBF0"/>
          </w:tcPr>
          <w:p>
            <w:pPr>
              <w:spacing w:after="120"/>
            </w:pPr>
            <w:r/>
            <w:r>
              <w:rPr>
                <w:b/>
                <w:sz w:val="18"/>
              </w:rPr>
              <w:t>Lo que debe verse</w:t>
            </w:r>
          </w:p>
        </w:tc>
      </w:tr>
      <w:tr>
        <w:tc>
          <w:tcPr>
            <w:tcW w:type="dxa" w:w="510"/>
          </w:tcPr>
          <w:p>
            <w:pPr>
              <w:spacing w:after="120"/>
            </w:pPr>
            <w:r/>
            <w:r>
              <w:rPr>
                <w:b w:val="0"/>
                <w:sz w:val="17"/>
              </w:rPr>
              <w:t>1</w:t>
            </w:r>
          </w:p>
        </w:tc>
        <w:tc>
          <w:tcPr>
            <w:tcW w:type="dxa" w:w="2608"/>
          </w:tcPr>
          <w:p>
            <w:pPr>
              <w:spacing w:after="120"/>
            </w:pPr>
            <w:r/>
            <w:r>
              <w:rPr>
                <w:b w:val="0"/>
                <w:sz w:val="17"/>
              </w:rPr>
              <w:t xml:space="preserve">(viene de aceptar) su nombre de pila, p. ej. </w:t>
            </w:r>
            <w:r>
              <w:rPr>
                <w:rFonts w:ascii="Consolas" w:hAnsi="Consolas"/>
                <w:sz w:val="17"/>
              </w:rPr>
              <w:t>Andrés</w:t>
            </w:r>
          </w:p>
        </w:tc>
        <w:tc>
          <w:tcPr>
            <w:tcW w:type="dxa" w:w="6293"/>
          </w:tcPr>
          <w:p>
            <w:pPr>
              <w:spacing w:after="120"/>
            </w:pPr>
            <w:r/>
            <w:r>
              <w:rPr>
                <w:b w:val="0"/>
                <w:sz w:val="17"/>
              </w:rPr>
              <w:t xml:space="preserve">«✅ Entendido, guardé Andrés.» </w:t>
            </w:r>
            <w:r>
              <w:rPr>
                <w:b/>
                <w:sz w:val="17"/>
              </w:rPr>
              <w:t>y, en el mismo mensaje</w:t>
            </w:r>
            <w:r>
              <w:rPr>
                <w:b w:val="0"/>
                <w:sz w:val="17"/>
              </w:rPr>
              <w:t xml:space="preserve">, «🏡 ¿En qué barrio de Bosa queda su huerta?». El eco dentro de la pregunta siguiente es la evidencia de la confirmación implícita. Fíjese en el verbo: </w:t>
            </w:r>
            <w:r>
              <w:rPr>
                <w:b/>
                <w:sz w:val="17"/>
              </w:rPr>
              <w:t>«guardé»</w:t>
            </w:r>
            <w:r>
              <w:rPr>
                <w:b w:val="0"/>
                <w:sz w:val="17"/>
              </w:rPr>
              <w:t>, porque el nombre sí se persiste ya.</w:t>
            </w:r>
          </w:p>
        </w:tc>
      </w:tr>
      <w:tr>
        <w:tc>
          <w:tcPr>
            <w:tcW w:type="dxa" w:w="510"/>
          </w:tcPr>
          <w:p>
            <w:pPr>
              <w:spacing w:after="120"/>
            </w:pPr>
            <w:r/>
            <w:r>
              <w:rPr>
                <w:b w:val="0"/>
                <w:sz w:val="17"/>
              </w:rPr>
              <w:t>2</w:t>
            </w:r>
          </w:p>
        </w:tc>
        <w:tc>
          <w:tcPr>
            <w:tcW w:type="dxa" w:w="2608"/>
          </w:tcPr>
          <w:p>
            <w:pPr>
              <w:spacing w:after="120"/>
            </w:pPr>
            <w:r/>
            <w:r>
              <w:rPr>
                <w:b w:val="0"/>
                <w:sz w:val="17"/>
              </w:rPr>
              <w:t xml:space="preserve">un barrio escrito con naturalidad, p. ej. </w:t>
            </w:r>
            <w:r>
              <w:rPr>
                <w:rFonts w:ascii="Consolas" w:hAnsi="Consolas"/>
                <w:sz w:val="17"/>
              </w:rPr>
              <w:t>yo vivo en Holanda</w:t>
            </w:r>
          </w:p>
        </w:tc>
        <w:tc>
          <w:tcPr>
            <w:tcW w:type="dxa" w:w="6293"/>
          </w:tcPr>
          <w:p>
            <w:pPr>
              <w:spacing w:after="120"/>
            </w:pPr>
            <w:r/>
            <w:r>
              <w:rPr>
                <w:b/>
                <w:sz w:val="17"/>
              </w:rPr>
              <w:t>La lista numerada con emoji de teclado:</w:t>
            </w:r>
            <w:r>
              <w:rPr>
                <w:b w:val="0"/>
                <w:sz w:val="17"/>
              </w:rPr>
              <w:t xml:space="preserve"> «🏡 ¿Cuál de estos es su barrio? Escriba solo el número.», después hasta tres candidatos con </w:t>
            </w:r>
            <w:r>
              <w:rPr>
                <w:rFonts w:ascii="Consolas" w:hAnsi="Consolas"/>
                <w:sz w:val="17"/>
              </w:rPr>
              <w:t>1️⃣ 2️⃣ 3️⃣</w:t>
            </w:r>
            <w:r>
              <w:rPr>
                <w:b w:val="0"/>
                <w:sz w:val="17"/>
              </w:rPr>
              <w:t xml:space="preserve">, y la opción </w:t>
            </w:r>
            <w:r>
              <w:rPr>
                <w:rFonts w:ascii="Consolas" w:hAnsi="Consolas"/>
                <w:sz w:val="17"/>
              </w:rPr>
              <w:t>Ninguno de estos</w:t>
            </w:r>
            <w:r>
              <w:rPr>
                <w:b w:val="0"/>
                <w:sz w:val="17"/>
              </w:rPr>
              <w:t xml:space="preserve">. </w:t>
            </w:r>
            <w:r>
              <w:rPr>
                <w:b/>
                <w:sz w:val="17"/>
              </w:rPr>
              <w:t>Que sean números en el cuerpo del mensaje y no botones es el punto de la captura</w:t>
            </w:r>
            <w:r>
              <w:rPr>
                <w:b w:val="0"/>
                <w:sz w:val="17"/>
              </w:rPr>
              <w:t>: demuestra la decisión de los 20 caracteres.</w:t>
            </w:r>
          </w:p>
        </w:tc>
      </w:tr>
      <w:tr>
        <w:tc>
          <w:tcPr>
            <w:tcW w:type="dxa" w:w="510"/>
          </w:tcPr>
          <w:p>
            <w:pPr>
              <w:spacing w:after="120"/>
            </w:pPr>
            <w:r/>
            <w:r>
              <w:rPr>
                <w:b w:val="0"/>
                <w:sz w:val="17"/>
              </w:rPr>
              <w:t>3</w:t>
            </w:r>
          </w:p>
        </w:tc>
        <w:tc>
          <w:tcPr>
            <w:tcW w:type="dxa" w:w="2608"/>
          </w:tcPr>
          <w:p>
            <w:pPr>
              <w:spacing w:after="120"/>
            </w:pPr>
            <w:r/>
            <w:r>
              <w:rPr>
                <w:rFonts w:ascii="Consolas" w:hAnsi="Consolas"/>
                <w:sz w:val="17"/>
              </w:rPr>
              <w:t>1</w:t>
            </w:r>
          </w:p>
        </w:tc>
        <w:tc>
          <w:tcPr>
            <w:tcW w:type="dxa" w:w="6293"/>
          </w:tcPr>
          <w:p>
            <w:pPr>
              <w:spacing w:after="120"/>
            </w:pPr>
            <w:r/>
            <w:r>
              <w:rPr>
                <w:b w:val="0"/>
                <w:sz w:val="17"/>
              </w:rPr>
              <w:t xml:space="preserve">«✅ Entendido, anoté el barrio HOLANDA.» + «🌱 ¿Cómo se llama su huerta?». Fíjese en el verbo: ahora dice </w:t>
            </w:r>
            <w:r>
              <w:rPr>
                <w:b/>
                <w:sz w:val="17"/>
              </w:rPr>
              <w:t>«anoté»</w:t>
            </w:r>
            <w:r>
              <w:rPr>
                <w:b w:val="0"/>
                <w:sz w:val="17"/>
              </w:rPr>
              <w:t xml:space="preserve">, no «guardé», porque el barrio espera al botón. </w:t>
            </w:r>
            <w:r>
              <w:rPr>
                <w:b/>
                <w:sz w:val="17"/>
              </w:rPr>
              <w:t>Los dos ecos juntos, en una captura, son la evidencia de esa distinción.</w:t>
            </w:r>
          </w:p>
        </w:tc>
      </w:tr>
      <w:tr>
        <w:tc>
          <w:tcPr>
            <w:tcW w:type="dxa" w:w="510"/>
          </w:tcPr>
          <w:p>
            <w:pPr>
              <w:spacing w:after="120"/>
            </w:pPr>
            <w:r/>
            <w:r>
              <w:rPr>
                <w:b w:val="0"/>
                <w:sz w:val="17"/>
              </w:rPr>
              <w:t>4</w:t>
            </w:r>
          </w:p>
        </w:tc>
        <w:tc>
          <w:tcPr>
            <w:tcW w:type="dxa" w:w="2608"/>
          </w:tcPr>
          <w:p>
            <w:pPr>
              <w:spacing w:after="120"/>
            </w:pPr>
            <w:r/>
            <w:r>
              <w:rPr>
                <w:rFonts w:ascii="Consolas" w:hAnsi="Consolas"/>
                <w:sz w:val="17"/>
              </w:rPr>
              <w:t>La Esperanza</w:t>
            </w:r>
          </w:p>
        </w:tc>
        <w:tc>
          <w:tcPr>
            <w:tcW w:type="dxa" w:w="6293"/>
          </w:tcPr>
          <w:p>
            <w:pPr>
              <w:spacing w:after="120"/>
            </w:pPr>
            <w:r/>
            <w:r>
              <w:rPr>
                <w:b/>
                <w:sz w:val="17"/>
              </w:rPr>
              <w:t>El resumen con los dos botones:</w:t>
            </w:r>
            <w:r>
              <w:rPr>
                <w:b w:val="0"/>
                <w:sz w:val="17"/>
              </w:rPr>
              <w:t xml:space="preserve"> «Esto es lo que voy a guardar:» con las tres líneas </w:t>
            </w:r>
            <w:r>
              <w:rPr>
                <w:rFonts w:ascii="Consolas" w:hAnsi="Consolas"/>
                <w:sz w:val="17"/>
              </w:rPr>
              <w:t>Nombre:</w:t>
            </w:r>
            <w:r>
              <w:rPr>
                <w:b w:val="0"/>
                <w:sz w:val="17"/>
              </w:rPr>
              <w:t xml:space="preserve">, </w:t>
            </w:r>
            <w:r>
              <w:rPr>
                <w:rFonts w:ascii="Consolas" w:hAnsi="Consolas"/>
                <w:sz w:val="17"/>
              </w:rPr>
              <w:t>Barrio:</w:t>
            </w:r>
            <w:r>
              <w:rPr>
                <w:b w:val="0"/>
                <w:sz w:val="17"/>
              </w:rPr>
              <w:t xml:space="preserve">, </w:t>
            </w:r>
            <w:r>
              <w:rPr>
                <w:rFonts w:ascii="Consolas" w:hAnsi="Consolas"/>
                <w:sz w:val="17"/>
              </w:rPr>
              <w:t>Huerta:</w:t>
            </w:r>
            <w:r>
              <w:rPr>
                <w:b w:val="0"/>
                <w:sz w:val="17"/>
              </w:rPr>
              <w:t xml:space="preserve">, y «¿Lo guardo así?», más </w:t>
            </w:r>
            <w:r>
              <w:rPr>
                <w:rFonts w:ascii="Consolas" w:hAnsi="Consolas"/>
                <w:sz w:val="17"/>
              </w:rPr>
              <w:t>[Sí, guardar]</w:t>
            </w:r>
            <w:r>
              <w:rPr>
                <w:b w:val="0"/>
                <w:sz w:val="17"/>
              </w:rPr>
              <w:t xml:space="preserve"> y </w:t>
            </w:r>
            <w:r>
              <w:rPr>
                <w:rFonts w:ascii="Consolas" w:hAnsi="Consolas"/>
                <w:sz w:val="17"/>
              </w:rPr>
              <w:t>[No]</w:t>
            </w:r>
            <w:r>
              <w:rPr>
                <w:b w:val="0"/>
                <w:sz w:val="17"/>
              </w:rPr>
              <w:t xml:space="preserve">. Que los botones sean </w:t>
            </w:r>
            <w:r>
              <w:rPr>
                <w:b/>
                <w:sz w:val="17"/>
              </w:rPr>
              <w:t>los mismos del CU3</w:t>
            </w:r>
            <w:r>
              <w:rPr>
                <w:b w:val="0"/>
                <w:sz w:val="17"/>
              </w:rPr>
              <w:t xml:space="preserve"> es lo que justifica el orden no negociable del despachador.</w:t>
            </w:r>
          </w:p>
        </w:tc>
      </w:tr>
      <w:tr>
        <w:tc>
          <w:tcPr>
            <w:tcW w:type="dxa" w:w="510"/>
          </w:tcPr>
          <w:p>
            <w:pPr>
              <w:spacing w:after="120"/>
            </w:pPr>
            <w:r/>
            <w:r>
              <w:rPr>
                <w:b w:val="0"/>
                <w:sz w:val="17"/>
              </w:rPr>
              <w:t>5</w:t>
            </w:r>
          </w:p>
        </w:tc>
        <w:tc>
          <w:tcPr>
            <w:tcW w:type="dxa" w:w="2608"/>
          </w:tcPr>
          <w:p>
            <w:pPr>
              <w:spacing w:after="120"/>
            </w:pPr>
            <w:r/>
            <w:r>
              <w:rPr>
                <w:b w:val="0"/>
                <w:sz w:val="17"/>
              </w:rPr>
              <w:t xml:space="preserve">pulsar </w:t>
            </w:r>
            <w:r>
              <w:rPr>
                <w:rFonts w:ascii="Consolas" w:hAnsi="Consolas"/>
                <w:b/>
                <w:sz w:val="17"/>
              </w:rPr>
              <w:t>[Sí, guardar]</w:t>
            </w:r>
          </w:p>
        </w:tc>
        <w:tc>
          <w:tcPr>
            <w:tcW w:type="dxa" w:w="6293"/>
          </w:tcPr>
          <w:p>
            <w:pPr>
              <w:spacing w:after="120"/>
            </w:pPr>
            <w:r/>
            <w:r>
              <w:rPr>
                <w:b w:val="0"/>
                <w:sz w:val="17"/>
              </w:rPr>
              <w:t xml:space="preserve">«✅ Listo, ya quedó guardada su huerta.» con la invitación a contar qué tiene sembrado y el ejemplo entre comillas. </w:t>
            </w:r>
            <w:r>
              <w:rPr>
                <w:b/>
                <w:sz w:val="17"/>
              </w:rPr>
              <w:t>Aquí sí dice «guardada».</w:t>
            </w:r>
          </w:p>
        </w:tc>
      </w:tr>
    </w:tbl>
    <w:p>
      <w:pPr>
        <w:pStyle w:val="Heading4"/>
        <w:spacing w:after="120"/>
      </w:pPr>
      <w:r>
        <w:t>CU6 — cursos alternativos, dos que vale la pena capturar</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1814"/>
            <w:shd w:val="clear" w:fill="E8EBF0"/>
          </w:tcPr>
          <w:p>
            <w:pPr>
              <w:spacing w:after="120"/>
            </w:pPr>
            <w:r/>
            <w:r>
              <w:rPr>
                <w:b/>
                <w:sz w:val="18"/>
              </w:rPr>
              <w:t>Curso</w:t>
            </w:r>
          </w:p>
        </w:tc>
        <w:tc>
          <w:tcPr>
            <w:tcW w:type="dxa" w:w="2608"/>
            <w:shd w:val="clear" w:fill="E8EBF0"/>
          </w:tcPr>
          <w:p>
            <w:pPr>
              <w:spacing w:after="120"/>
            </w:pPr>
            <w:r/>
            <w:r>
              <w:rPr>
                <w:b/>
                <w:sz w:val="18"/>
              </w:rPr>
              <w:t>Secuencia</w:t>
            </w:r>
          </w:p>
        </w:tc>
        <w:tc>
          <w:tcPr>
            <w:tcW w:type="dxa" w:w="4989"/>
            <w:shd w:val="clear" w:fill="E8EBF0"/>
          </w:tcPr>
          <w:p>
            <w:pPr>
              <w:spacing w:after="120"/>
            </w:pPr>
            <w:r/>
            <w:r>
              <w:rPr>
                <w:b/>
                <w:sz w:val="18"/>
              </w:rPr>
              <w:t>Lo que debe verse</w:t>
            </w:r>
          </w:p>
        </w:tc>
      </w:tr>
      <w:tr>
        <w:tc>
          <w:tcPr>
            <w:tcW w:type="dxa" w:w="1814"/>
          </w:tcPr>
          <w:p>
            <w:pPr>
              <w:spacing w:after="120"/>
            </w:pPr>
            <w:r/>
            <w:r>
              <w:rPr>
                <w:b/>
                <w:sz w:val="17"/>
              </w:rPr>
              <w:t>Ayuda a mitad del onboarding</w:t>
            </w:r>
          </w:p>
        </w:tc>
        <w:tc>
          <w:tcPr>
            <w:tcW w:type="dxa" w:w="2608"/>
          </w:tcPr>
          <w:p>
            <w:pPr>
              <w:spacing w:after="120"/>
            </w:pPr>
            <w:r/>
            <w:r>
              <w:rPr>
                <w:b w:val="0"/>
                <w:sz w:val="17"/>
              </w:rPr>
              <w:t xml:space="preserve">En el paso 2, enviar </w:t>
            </w:r>
            <w:r>
              <w:rPr>
                <w:rFonts w:ascii="Consolas" w:hAnsi="Consolas"/>
                <w:sz w:val="17"/>
              </w:rPr>
              <w:t>ayuda</w:t>
            </w:r>
            <w:r>
              <w:rPr>
                <w:b w:val="0"/>
                <w:sz w:val="17"/>
              </w:rPr>
              <w:t xml:space="preserve"> en lugar del barrio</w:t>
            </w:r>
          </w:p>
        </w:tc>
        <w:tc>
          <w:tcPr>
            <w:tcW w:type="dxa" w:w="4989"/>
          </w:tcPr>
          <w:p>
            <w:pPr>
              <w:spacing w:after="120"/>
            </w:pPr>
            <w:r/>
            <w:r>
              <w:rPr>
                <w:b w:val="0"/>
                <w:sz w:val="17"/>
              </w:rPr>
              <w:t xml:space="preserve">La </w:t>
            </w:r>
            <w:r>
              <w:rPr>
                <w:b/>
                <w:sz w:val="17"/>
              </w:rPr>
              <w:t>bienvenida completa</w:t>
            </w:r>
            <w:r>
              <w:rPr>
                <w:b w:val="0"/>
                <w:sz w:val="17"/>
              </w:rPr>
              <w:t xml:space="preserve"> y después </w:t>
            </w:r>
            <w:r>
              <w:rPr>
                <w:b/>
                <w:sz w:val="17"/>
              </w:rPr>
              <w:t>la misma pregunta del barrio otra vez</w:t>
            </w:r>
            <w:r>
              <w:rPr>
                <w:b w:val="0"/>
                <w:sz w:val="17"/>
              </w:rPr>
              <w:t>. Es la evidencia de que el CU5 no tiene precondición y de que no se gasta un intento.</w:t>
            </w:r>
          </w:p>
        </w:tc>
      </w:tr>
      <w:tr>
        <w:tc>
          <w:tcPr>
            <w:tcW w:type="dxa" w:w="1814"/>
          </w:tcPr>
          <w:p>
            <w:pPr>
              <w:spacing w:after="120"/>
            </w:pPr>
            <w:r/>
            <w:r>
              <w:rPr>
                <w:b/>
                <w:sz w:val="17"/>
              </w:rPr>
              <w:t>Su barrio no está</w:t>
            </w:r>
          </w:p>
        </w:tc>
        <w:tc>
          <w:tcPr>
            <w:tcW w:type="dxa" w:w="2608"/>
          </w:tcPr>
          <w:p>
            <w:pPr>
              <w:spacing w:after="120"/>
            </w:pPr>
            <w:r/>
            <w:r>
              <w:rPr>
                <w:b w:val="0"/>
                <w:sz w:val="17"/>
              </w:rPr>
              <w:t xml:space="preserve">Responder el número de </w:t>
            </w:r>
            <w:r>
              <w:rPr>
                <w:rFonts w:ascii="Consolas" w:hAnsi="Consolas"/>
                <w:sz w:val="17"/>
              </w:rPr>
              <w:t>Ninguno de estos</w:t>
            </w:r>
            <w:r>
              <w:rPr>
                <w:b w:val="0"/>
                <w:sz w:val="17"/>
              </w:rPr>
              <w:t xml:space="preserve"> </w:t>
            </w:r>
            <w:r>
              <w:rPr>
                <w:b/>
                <w:sz w:val="17"/>
              </w:rPr>
              <w:t>tres veces</w:t>
            </w:r>
            <w:r>
              <w:rPr>
                <w:b w:val="0"/>
                <w:sz w:val="17"/>
              </w:rPr>
              <w:t>, dando un barrio distinto cada vez</w:t>
            </w:r>
          </w:p>
        </w:tc>
        <w:tc>
          <w:tcPr>
            <w:tcW w:type="dxa" w:w="4989"/>
          </w:tcPr>
          <w:p>
            <w:pPr>
              <w:spacing w:after="120"/>
            </w:pPr>
            <w:r/>
            <w:r>
              <w:rPr>
                <w:b w:val="0"/>
                <w:sz w:val="17"/>
              </w:rPr>
              <w:t xml:space="preserve">A la tercera, la lista aparece con </w:t>
            </w:r>
            <w:r>
              <w:rPr>
                <w:b/>
                <w:sz w:val="17"/>
              </w:rPr>
              <w:t>una opción más</w:t>
            </w:r>
            <w:r>
              <w:rPr>
                <w:b w:val="0"/>
                <w:sz w:val="17"/>
              </w:rPr>
              <w:t xml:space="preserve">: </w:t>
            </w:r>
            <w:r>
              <w:rPr>
                <w:rFonts w:ascii="Consolas" w:hAnsi="Consolas"/>
                <w:sz w:val="17"/>
              </w:rPr>
              <w:t>Mi barrio no está en la lista</w:t>
            </w:r>
            <w:r>
              <w:rPr>
                <w:b w:val="0"/>
                <w:sz w:val="17"/>
              </w:rPr>
              <w:t xml:space="preserve">. Demuestra </w:t>
            </w:r>
            <w:r>
              <w:rPr>
                <w:rFonts w:ascii="Consolas" w:hAnsi="Consolas"/>
                <w:sz w:val="17"/>
              </w:rPr>
              <w:t>_NINGUNO_PARA_OFRECER_OTRO = 3</w:t>
            </w:r>
            <w:r>
              <w:rPr>
                <w:b w:val="0"/>
                <w:sz w:val="17"/>
              </w:rPr>
              <w:t xml:space="preserve"> y que la salida no se ofrece desde el principio.</w:t>
            </w:r>
          </w:p>
        </w:tc>
      </w:tr>
      <w:tr>
        <w:tc>
          <w:tcPr>
            <w:tcW w:type="dxa" w:w="1814"/>
          </w:tcPr>
          <w:p>
            <w:pPr>
              <w:spacing w:after="120"/>
            </w:pPr>
            <w:r/>
            <w:r>
              <w:rPr>
                <w:b/>
                <w:sz w:val="17"/>
              </w:rPr>
              <w:t>Respuesta por voz a la lista</w:t>
            </w:r>
          </w:p>
        </w:tc>
        <w:tc>
          <w:tcPr>
            <w:tcW w:type="dxa" w:w="2608"/>
          </w:tcPr>
          <w:p>
            <w:pPr>
              <w:spacing w:after="120"/>
            </w:pPr>
            <w:r/>
            <w:r>
              <w:rPr>
                <w:b w:val="0"/>
                <w:sz w:val="17"/>
              </w:rPr>
              <w:t xml:space="preserve">En el paso 3, mandar una </w:t>
            </w:r>
            <w:r>
              <w:rPr>
                <w:b/>
                <w:sz w:val="17"/>
              </w:rPr>
              <w:t>nota de voz</w:t>
            </w:r>
            <w:r>
              <w:rPr>
                <w:b w:val="0"/>
                <w:sz w:val="17"/>
              </w:rPr>
              <w:t xml:space="preserve"> diciendo «uno»</w:t>
            </w:r>
          </w:p>
        </w:tc>
        <w:tc>
          <w:tcPr>
            <w:tcW w:type="dxa" w:w="4989"/>
          </w:tcPr>
          <w:p>
            <w:pPr>
              <w:spacing w:after="120"/>
            </w:pPr>
            <w:r/>
            <w:r>
              <w:rPr>
                <w:b w:val="0"/>
                <w:sz w:val="17"/>
              </w:rPr>
              <w:t xml:space="preserve">Primero el acuse 🎤, después el eco del barrio. Es la evidencia de que </w:t>
            </w:r>
            <w:r>
              <w:rPr>
                <w:rFonts w:ascii="Consolas" w:hAnsi="Consolas"/>
                <w:sz w:val="17"/>
              </w:rPr>
              <w:t>leer_numero</w:t>
            </w:r>
            <w:r>
              <w:rPr>
                <w:b w:val="0"/>
                <w:sz w:val="17"/>
              </w:rPr>
              <w:t xml:space="preserve"> acepta la palabra y no solo el dígito, </w:t>
            </w:r>
            <w:r>
              <w:rPr>
                <w:b/>
                <w:sz w:val="17"/>
              </w:rPr>
              <w:t>sin la cual quien responde por voz no podría terminar nunca el onboarding</w:t>
            </w:r>
            <w:r>
              <w:rPr>
                <w:b w:val="0"/>
                <w:sz w:val="17"/>
              </w:rPr>
              <w:t>.</w:t>
            </w:r>
          </w:p>
        </w:tc>
      </w:tr>
      <w:tr>
        <w:tc>
          <w:tcPr>
            <w:tcW w:type="dxa" w:w="1814"/>
          </w:tcPr>
          <w:p>
            <w:pPr>
              <w:spacing w:after="120"/>
            </w:pPr>
            <w:r/>
            <w:r>
              <w:rPr>
                <w:b/>
                <w:sz w:val="17"/>
              </w:rPr>
              <w:t>Descarta el resumen</w:t>
            </w:r>
          </w:p>
        </w:tc>
        <w:tc>
          <w:tcPr>
            <w:tcW w:type="dxa" w:w="2608"/>
          </w:tcPr>
          <w:p>
            <w:pPr>
              <w:spacing w:after="120"/>
            </w:pPr>
            <w:r/>
            <w:r>
              <w:rPr>
                <w:b w:val="0"/>
                <w:sz w:val="17"/>
              </w:rPr>
              <w:t xml:space="preserve">En el paso 5, pulsar </w:t>
            </w:r>
            <w:r>
              <w:rPr>
                <w:rFonts w:ascii="Consolas" w:hAnsi="Consolas"/>
                <w:sz w:val="17"/>
              </w:rPr>
              <w:t>[No]</w:t>
            </w:r>
          </w:p>
        </w:tc>
        <w:tc>
          <w:tcPr>
            <w:tcW w:type="dxa" w:w="4989"/>
          </w:tcPr>
          <w:p>
            <w:pPr>
              <w:spacing w:after="120"/>
            </w:pPr>
            <w:r/>
            <w:r>
              <w:rPr>
                <w:b w:val="0"/>
                <w:sz w:val="17"/>
              </w:rPr>
              <w:t xml:space="preserve">«Listo, no guardé nada. Volvamos a empezar.» y </w:t>
            </w:r>
            <w:r>
              <w:rPr>
                <w:b/>
                <w:sz w:val="17"/>
              </w:rPr>
              <w:t>la primera pregunta otra vez</w:t>
            </w:r>
            <w:r>
              <w:rPr>
                <w:b w:val="0"/>
                <w:sz w:val="17"/>
              </w:rPr>
              <w:t>.</w:t>
            </w:r>
          </w:p>
        </w:tc>
      </w:tr>
    </w:tbl>
    <w:p>
      <w:pPr>
        <w:pStyle w:val="Heading3"/>
        <w:spacing w:after="120"/>
      </w:pPr>
      <w:r>
        <w:t>CU2 — Consultar orientación agroecológica</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510"/>
            <w:shd w:val="clear" w:fill="E8EBF0"/>
          </w:tcPr>
          <w:p>
            <w:pPr>
              <w:spacing w:after="120"/>
            </w:pPr>
            <w:r/>
            <w:r>
              <w:rPr>
                <w:b/>
                <w:sz w:val="18"/>
              </w:rPr>
              <w:t>#</w:t>
            </w:r>
          </w:p>
        </w:tc>
        <w:tc>
          <w:tcPr>
            <w:tcW w:type="dxa" w:w="2608"/>
            <w:shd w:val="clear" w:fill="E8EBF0"/>
          </w:tcPr>
          <w:p>
            <w:pPr>
              <w:spacing w:after="120"/>
            </w:pPr>
            <w:r/>
            <w:r>
              <w:rPr>
                <w:b/>
                <w:sz w:val="18"/>
              </w:rPr>
              <w:t>Lo que usted envía</w:t>
            </w:r>
          </w:p>
        </w:tc>
        <w:tc>
          <w:tcPr>
            <w:tcW w:type="dxa" w:w="6293"/>
            <w:shd w:val="clear" w:fill="E8EBF0"/>
          </w:tcPr>
          <w:p>
            <w:pPr>
              <w:spacing w:after="120"/>
            </w:pPr>
            <w:r/>
            <w:r>
              <w:rPr>
                <w:b/>
                <w:sz w:val="18"/>
              </w:rPr>
              <w:t>Lo que debe verse</w:t>
            </w:r>
          </w:p>
        </w:tc>
      </w:tr>
      <w:tr>
        <w:tc>
          <w:tcPr>
            <w:tcW w:type="dxa" w:w="510"/>
          </w:tcPr>
          <w:p>
            <w:pPr>
              <w:spacing w:after="120"/>
            </w:pPr>
            <w:r/>
            <w:r>
              <w:rPr>
                <w:b w:val="0"/>
                <w:sz w:val="17"/>
              </w:rPr>
              <w:t>1</w:t>
            </w:r>
          </w:p>
        </w:tc>
        <w:tc>
          <w:tcPr>
            <w:tcW w:type="dxa" w:w="2608"/>
          </w:tcPr>
          <w:p>
            <w:pPr>
              <w:spacing w:after="120"/>
            </w:pPr>
            <w:r/>
            <w:r>
              <w:rPr>
                <w:rFonts w:ascii="Consolas" w:hAnsi="Consolas"/>
                <w:sz w:val="17"/>
              </w:rPr>
              <w:t>a mi mata de tomate le salieron unos bichitos verdes, qué le echo</w:t>
            </w:r>
          </w:p>
        </w:tc>
        <w:tc>
          <w:tcPr>
            <w:tcW w:type="dxa" w:w="6293"/>
          </w:tcPr>
          <w:p>
            <w:pPr>
              <w:spacing w:after="120"/>
            </w:pPr>
            <w:r/>
            <w:r>
              <w:rPr>
                <w:b/>
                <w:sz w:val="17"/>
              </w:rPr>
              <w:t>La captura insignia del proyecto.</w:t>
            </w:r>
            <w:r>
              <w:rPr>
                <w:b w:val="0"/>
                <w:sz w:val="17"/>
              </w:rPr>
              <w:t xml:space="preserve"> Una respuesta corta —no más de 80 palabras—, en español colombiano y de usted, que </w:t>
            </w:r>
            <w:r>
              <w:rPr>
                <w:b/>
                <w:sz w:val="17"/>
              </w:rPr>
              <w:t xml:space="preserve">termina en un renglón aparte con </w:t>
            </w:r>
            <w:r>
              <w:rPr>
                <w:rFonts w:ascii="Consolas" w:hAnsi="Consolas"/>
                <w:b/>
                <w:sz w:val="17"/>
              </w:rPr>
              <w:t>Fuente: Jardín Botánico de Bogotá José Celestino Mutis</w:t>
            </w:r>
            <w:r>
              <w:rPr>
                <w:b w:val="0"/>
                <w:sz w:val="17"/>
              </w:rPr>
              <w:t xml:space="preserve">. La línea de la fuente es lo que hay que ver: sin ella la captura no evidencia el CU2, evidencia un chatbot cualquiera. </w:t>
            </w:r>
            <w:r>
              <w:rPr>
                <w:b/>
                <w:sz w:val="17"/>
              </w:rPr>
              <w:t>No debe aparecer</w:t>
            </w:r>
            <w:r>
              <w:rPr>
                <w:b w:val="0"/>
                <w:sz w:val="17"/>
              </w:rPr>
              <w:t xml:space="preserve"> la palabra </w:t>
            </w:r>
            <w:r>
              <w:rPr>
                <w:rFonts w:ascii="Consolas" w:hAnsi="Consolas"/>
                <w:sz w:val="17"/>
              </w:rPr>
              <w:t>OFICIAL</w:t>
            </w:r>
            <w:r>
              <w:rPr>
                <w:b w:val="0"/>
                <w:sz w:val="17"/>
              </w:rPr>
              <w:t>, ni corchetes, ni mención a documentos, fragmentos o búsquedas.</w:t>
            </w:r>
          </w:p>
        </w:tc>
      </w:tr>
      <w:tr>
        <w:tc>
          <w:tcPr>
            <w:tcW w:type="dxa" w:w="510"/>
          </w:tcPr>
          <w:p>
            <w:pPr>
              <w:spacing w:after="120"/>
            </w:pPr>
            <w:r/>
            <w:r>
              <w:rPr>
                <w:b w:val="0"/>
                <w:sz w:val="17"/>
              </w:rPr>
              <w:t>2</w:t>
            </w:r>
          </w:p>
        </w:tc>
        <w:tc>
          <w:tcPr>
            <w:tcW w:type="dxa" w:w="2608"/>
          </w:tcPr>
          <w:p>
            <w:pPr>
              <w:spacing w:after="120"/>
            </w:pPr>
            <w:r/>
            <w:r>
              <w:rPr>
                <w:rFonts w:ascii="Consolas" w:hAnsi="Consolas"/>
                <w:sz w:val="17"/>
              </w:rPr>
              <w:t>cómo hago compost en la casa</w:t>
            </w:r>
          </w:p>
        </w:tc>
        <w:tc>
          <w:tcPr>
            <w:tcW w:type="dxa" w:w="6293"/>
          </w:tcPr>
          <w:p>
            <w:pPr>
              <w:spacing w:after="120"/>
            </w:pPr>
            <w:r/>
            <w:r>
              <w:rPr>
                <w:b w:val="0"/>
                <w:sz w:val="17"/>
              </w:rPr>
              <w:t xml:space="preserve">Otra respuesta citada. Sirve para enseñar que la fuente </w:t>
            </w:r>
            <w:r>
              <w:rPr>
                <w:b/>
                <w:sz w:val="17"/>
              </w:rPr>
              <w:t>cambia según el documento</w:t>
            </w:r>
            <w:r>
              <w:rPr>
                <w:b w:val="0"/>
                <w:sz w:val="17"/>
              </w:rPr>
              <w:t xml:space="preserve">: esta consulta puede recuperar el manual de la FAO, y entonces la línea dirá </w:t>
            </w:r>
            <w:r>
              <w:rPr>
                <w:rFonts w:ascii="Consolas" w:hAnsi="Consolas"/>
                <w:sz w:val="17"/>
              </w:rPr>
              <w:t>Fuente: Organización de las Naciones Unidas para la Alimentación y la Agricultura (FAO)</w:t>
            </w:r>
            <w:r>
              <w:rPr>
                <w:b w:val="0"/>
                <w:sz w:val="17"/>
              </w:rPr>
              <w:t xml:space="preserve">. </w:t>
            </w:r>
            <w:r>
              <w:rPr>
                <w:b/>
                <w:sz w:val="17"/>
              </w:rPr>
              <w:t>Es la evidencia de que el corpus son nueve fuentes y dos no son del Jardín Botánico.</w:t>
            </w:r>
          </w:p>
        </w:tc>
      </w:tr>
    </w:tbl>
    <w:p>
      <w:pPr>
        <w:pStyle w:val="Heading4"/>
        <w:spacing w:after="120"/>
      </w:pPr>
      <w:r>
        <w:t>CU2 — cursos alternativos, los tres que importan</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1928"/>
            <w:shd w:val="clear" w:fill="E8EBF0"/>
          </w:tcPr>
          <w:p>
            <w:pPr>
              <w:spacing w:after="120"/>
            </w:pPr>
            <w:r/>
            <w:r>
              <w:rPr>
                <w:b/>
                <w:sz w:val="18"/>
              </w:rPr>
              <w:t>Curso</w:t>
            </w:r>
          </w:p>
        </w:tc>
        <w:tc>
          <w:tcPr>
            <w:tcW w:type="dxa" w:w="2721"/>
            <w:shd w:val="clear" w:fill="E8EBF0"/>
          </w:tcPr>
          <w:p>
            <w:pPr>
              <w:spacing w:after="120"/>
            </w:pPr>
            <w:r/>
            <w:r>
              <w:rPr>
                <w:b/>
                <w:sz w:val="18"/>
              </w:rPr>
              <w:t>Qué enviar</w:t>
            </w:r>
          </w:p>
        </w:tc>
        <w:tc>
          <w:tcPr>
            <w:tcW w:type="dxa" w:w="4762"/>
            <w:shd w:val="clear" w:fill="E8EBF0"/>
          </w:tcPr>
          <w:p>
            <w:pPr>
              <w:spacing w:after="120"/>
            </w:pPr>
            <w:r/>
            <w:r>
              <w:rPr>
                <w:b/>
                <w:sz w:val="18"/>
              </w:rPr>
              <w:t>Lo que debe verse</w:t>
            </w:r>
          </w:p>
        </w:tc>
      </w:tr>
      <w:tr>
        <w:tc>
          <w:tcPr>
            <w:tcW w:type="dxa" w:w="1928"/>
          </w:tcPr>
          <w:p>
            <w:pPr>
              <w:spacing w:after="120"/>
            </w:pPr>
            <w:r/>
            <w:r>
              <w:rPr>
                <w:b/>
                <w:sz w:val="17"/>
              </w:rPr>
              <w:t>Respuesta sin respaldo (RF-15)</w:t>
            </w:r>
          </w:p>
        </w:tc>
        <w:tc>
          <w:tcPr>
            <w:tcW w:type="dxa" w:w="2721"/>
          </w:tcPr>
          <w:p>
            <w:pPr>
              <w:spacing w:after="120"/>
            </w:pPr>
            <w:r/>
            <w:r>
              <w:rPr>
                <w:b w:val="0"/>
                <w:sz w:val="17"/>
              </w:rPr>
              <w:t xml:space="preserve">Algo del dominio que el corpus no cubra, p. ej. </w:t>
            </w:r>
            <w:r>
              <w:rPr>
                <w:rFonts w:ascii="Consolas" w:hAnsi="Consolas"/>
                <w:sz w:val="17"/>
              </w:rPr>
              <w:t>se puede sembrar aguacate en matera</w:t>
            </w:r>
          </w:p>
        </w:tc>
        <w:tc>
          <w:tcPr>
            <w:tcW w:type="dxa" w:w="4762"/>
          </w:tcPr>
          <w:p>
            <w:pPr>
              <w:spacing w:after="120"/>
            </w:pPr>
            <w:r/>
            <w:r>
              <w:rPr>
                <w:b w:val="0"/>
                <w:sz w:val="17"/>
              </w:rPr>
              <w:t xml:space="preserve">Una respuesta que </w:t>
            </w:r>
            <w:r>
              <w:rPr>
                <w:b/>
                <w:sz w:val="17"/>
              </w:rPr>
              <w:t>empieza reconociendo que no lo tiene confirmado</w:t>
            </w:r>
            <w:r>
              <w:rPr>
                <w:b w:val="0"/>
                <w:sz w:val="17"/>
              </w:rPr>
              <w:t xml:space="preserve"> —del estilo «Esto no se lo puedo asegurar, así que se lo cuento por lo general»— y que </w:t>
            </w:r>
            <w:r>
              <w:rPr>
                <w:b/>
                <w:sz w:val="17"/>
              </w:rPr>
              <w:t xml:space="preserve">NO lleva ninguna línea </w:t>
            </w:r>
            <w:r>
              <w:rPr>
                <w:rFonts w:ascii="Consolas" w:hAnsi="Consolas"/>
                <w:b/>
                <w:sz w:val="17"/>
              </w:rPr>
              <w:t>Fuente:</w:t>
            </w:r>
            <w:r>
              <w:rPr>
                <w:b w:val="0"/>
                <w:sz w:val="17"/>
              </w:rPr>
              <w:t xml:space="preserve">. La </w:t>
            </w:r>
            <w:r>
              <w:rPr>
                <w:b/>
                <w:sz w:val="17"/>
              </w:rPr>
              <w:t>ausencia</w:t>
            </w:r>
            <w:r>
              <w:rPr>
                <w:b w:val="0"/>
                <w:sz w:val="17"/>
              </w:rPr>
              <w:t xml:space="preserve"> de la cita es la evidencia, y la captura hay que presentarla </w:t>
            </w:r>
            <w:r>
              <w:rPr>
                <w:b/>
                <w:sz w:val="17"/>
              </w:rPr>
              <w:t>junto a la del paso 1</w:t>
            </w:r>
            <w:r>
              <w:rPr>
                <w:b w:val="0"/>
                <w:sz w:val="17"/>
              </w:rPr>
              <w:t xml:space="preserve"> para que se vea el contraste: es lo único que le permite a la usuaria distinguir un dato verificado de uno que no lo está.</w:t>
            </w:r>
          </w:p>
        </w:tc>
      </w:tr>
      <w:tr>
        <w:tc>
          <w:tcPr>
            <w:tcW w:type="dxa" w:w="1928"/>
          </w:tcPr>
          <w:p>
            <w:pPr>
              <w:spacing w:after="120"/>
            </w:pPr>
            <w:r/>
            <w:r>
              <w:rPr>
                <w:b/>
                <w:sz w:val="17"/>
              </w:rPr>
              <w:t>Fuera de tema</w:t>
            </w:r>
          </w:p>
        </w:tc>
        <w:tc>
          <w:tcPr>
            <w:tcW w:type="dxa" w:w="2721"/>
          </w:tcPr>
          <w:p>
            <w:pPr>
              <w:spacing w:after="120"/>
            </w:pPr>
            <w:r/>
            <w:r>
              <w:rPr>
                <w:rFonts w:ascii="Consolas" w:hAnsi="Consolas"/>
                <w:sz w:val="17"/>
              </w:rPr>
              <w:t>que carro está barato hoy en día</w:t>
            </w:r>
          </w:p>
        </w:tc>
        <w:tc>
          <w:tcPr>
            <w:tcW w:type="dxa" w:w="4762"/>
          </w:tcPr>
          <w:p>
            <w:pPr>
              <w:spacing w:after="120"/>
            </w:pPr>
            <w:r/>
            <w:r>
              <w:rPr>
                <w:b w:val="0"/>
                <w:sz w:val="17"/>
              </w:rPr>
              <w:t xml:space="preserve">El texto fijo que empieza «De eso no le puedo responder con seguridad, y prefiero no decirle algo que no me consta» y ofrece reformular. </w:t>
            </w:r>
            <w:r>
              <w:rPr>
                <w:b/>
                <w:sz w:val="17"/>
              </w:rPr>
              <w:t>Sin inventar nada y sin citar a nadie.</w:t>
            </w:r>
          </w:p>
        </w:tc>
      </w:tr>
      <w:tr>
        <w:tc>
          <w:tcPr>
            <w:tcW w:type="dxa" w:w="1928"/>
          </w:tcPr>
          <w:p>
            <w:pPr>
              <w:spacing w:after="120"/>
            </w:pPr>
            <w:r/>
            <w:r>
              <w:rPr>
                <w:b/>
                <w:sz w:val="17"/>
              </w:rPr>
              <w:t>Advertencia médica (ADR-0015)</w:t>
            </w:r>
          </w:p>
        </w:tc>
        <w:tc>
          <w:tcPr>
            <w:tcW w:type="dxa" w:w="2721"/>
          </w:tcPr>
          <w:p>
            <w:pPr>
              <w:spacing w:after="120"/>
            </w:pPr>
            <w:r/>
            <w:r>
              <w:rPr>
                <w:rFonts w:ascii="Consolas" w:hAnsi="Consolas"/>
                <w:sz w:val="17"/>
              </w:rPr>
              <w:t>para qué sirve la limonaria</w:t>
            </w:r>
          </w:p>
        </w:tc>
        <w:tc>
          <w:tcPr>
            <w:tcW w:type="dxa" w:w="4762"/>
          </w:tcPr>
          <w:p>
            <w:pPr>
              <w:spacing w:after="120"/>
            </w:pPr>
            <w:r/>
            <w:r>
              <w:rPr>
                <w:b w:val="0"/>
                <w:sz w:val="17"/>
              </w:rPr>
              <w:t xml:space="preserve">La respuesta del CU2 con su </w:t>
            </w:r>
            <w:r>
              <w:rPr>
                <w:rFonts w:ascii="Consolas" w:hAnsi="Consolas"/>
                <w:sz w:val="17"/>
              </w:rPr>
              <w:t>Fuente:</w:t>
            </w:r>
            <w:r>
              <w:rPr>
                <w:b w:val="0"/>
                <w:sz w:val="17"/>
              </w:rPr>
              <w:t xml:space="preserve">, </w:t>
            </w:r>
            <w:r>
              <w:rPr>
                <w:b/>
                <w:sz w:val="17"/>
              </w:rPr>
              <w:t>y debajo, en un párrafo aparte</w:t>
            </w:r>
            <w:r>
              <w:rPr>
                <w:b w:val="0"/>
                <w:sz w:val="17"/>
              </w:rPr>
              <w:t xml:space="preserve">, el bloque que empieza «⚠️ Eso que le conté es lo que dice la guía sobre la planta, no es un consejo médico» y recomienda consultar al médico. </w:t>
            </w:r>
            <w:r>
              <w:rPr>
                <w:b/>
                <w:sz w:val="17"/>
              </w:rPr>
              <w:t>Tiene que verse la advertencia completa</w:t>
            </w:r>
            <w:r>
              <w:rPr>
                <w:b w:val="0"/>
                <w:sz w:val="17"/>
              </w:rPr>
              <w:t>, incluida la frase final sobre la droga formulada.</w:t>
            </w:r>
          </w:p>
        </w:tc>
      </w:tr>
    </w:tbl>
    <w:p>
      <w:pPr>
        <w:pStyle w:val="Heading3"/>
        <w:spacing w:after="120"/>
      </w:pPr>
      <w:r>
        <w:t>CU3 — Registrar información de la huerta</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510"/>
            <w:shd w:val="clear" w:fill="E8EBF0"/>
          </w:tcPr>
          <w:p>
            <w:pPr>
              <w:spacing w:after="120"/>
            </w:pPr>
            <w:r/>
            <w:r>
              <w:rPr>
                <w:b/>
                <w:sz w:val="18"/>
              </w:rPr>
              <w:t>#</w:t>
            </w:r>
          </w:p>
        </w:tc>
        <w:tc>
          <w:tcPr>
            <w:tcW w:type="dxa" w:w="2608"/>
            <w:shd w:val="clear" w:fill="E8EBF0"/>
          </w:tcPr>
          <w:p>
            <w:pPr>
              <w:spacing w:after="120"/>
            </w:pPr>
            <w:r/>
            <w:r>
              <w:rPr>
                <w:b/>
                <w:sz w:val="18"/>
              </w:rPr>
              <w:t>Lo que usted envía</w:t>
            </w:r>
          </w:p>
        </w:tc>
        <w:tc>
          <w:tcPr>
            <w:tcW w:type="dxa" w:w="6293"/>
            <w:shd w:val="clear" w:fill="E8EBF0"/>
          </w:tcPr>
          <w:p>
            <w:pPr>
              <w:spacing w:after="120"/>
            </w:pPr>
            <w:r/>
            <w:r>
              <w:rPr>
                <w:b/>
                <w:sz w:val="18"/>
              </w:rPr>
              <w:t>Lo que debe verse</w:t>
            </w:r>
          </w:p>
        </w:tc>
      </w:tr>
      <w:tr>
        <w:tc>
          <w:tcPr>
            <w:tcW w:type="dxa" w:w="510"/>
          </w:tcPr>
          <w:p>
            <w:pPr>
              <w:spacing w:after="120"/>
            </w:pPr>
            <w:r/>
            <w:r>
              <w:rPr>
                <w:b w:val="0"/>
                <w:sz w:val="17"/>
              </w:rPr>
              <w:t>1</w:t>
            </w:r>
          </w:p>
        </w:tc>
        <w:tc>
          <w:tcPr>
            <w:tcW w:type="dxa" w:w="2608"/>
          </w:tcPr>
          <w:p>
            <w:pPr>
              <w:spacing w:after="120"/>
            </w:pPr>
            <w:r/>
            <w:r>
              <w:rPr>
                <w:rFonts w:ascii="Consolas" w:hAnsi="Consolas"/>
                <w:sz w:val="17"/>
              </w:rPr>
              <w:t>sembré cebolla larga y cilantro</w:t>
            </w:r>
          </w:p>
        </w:tc>
        <w:tc>
          <w:tcPr>
            <w:tcW w:type="dxa" w:w="6293"/>
          </w:tcPr>
          <w:p>
            <w:pPr>
              <w:spacing w:after="120"/>
            </w:pPr>
            <w:r/>
            <w:r>
              <w:rPr>
                <w:b/>
                <w:sz w:val="17"/>
              </w:rPr>
              <w:t>El resumen con botones:</w:t>
            </w:r>
            <w:r>
              <w:rPr>
                <w:b w:val="0"/>
                <w:sz w:val="17"/>
              </w:rPr>
              <w:t xml:space="preserve"> «Esto es lo que entendí:», las líneas </w:t>
            </w:r>
            <w:r>
              <w:rPr>
                <w:rFonts w:ascii="Consolas" w:hAnsi="Consolas"/>
                <w:sz w:val="17"/>
              </w:rPr>
              <w:t>Huerta:</w:t>
            </w:r>
            <w:r>
              <w:rPr>
                <w:b w:val="0"/>
                <w:sz w:val="17"/>
              </w:rPr>
              <w:t xml:space="preserve"> y </w:t>
            </w:r>
            <w:r>
              <w:rPr>
                <w:rFonts w:ascii="Consolas" w:hAnsi="Consolas"/>
                <w:sz w:val="17"/>
              </w:rPr>
              <w:t>Barrio:</w:t>
            </w:r>
            <w:r>
              <w:rPr>
                <w:b w:val="0"/>
                <w:sz w:val="17"/>
              </w:rPr>
              <w:t xml:space="preserve"> —que </w:t>
            </w:r>
            <w:r>
              <w:rPr>
                <w:b/>
                <w:sz w:val="17"/>
              </w:rPr>
              <w:t>salen de lo que ella confirmó en el onboarding, no se le vuelven a pedir</w:t>
            </w:r>
            <w:r>
              <w:rPr>
                <w:b w:val="0"/>
                <w:sz w:val="17"/>
              </w:rPr>
              <w:t xml:space="preserve">—, el bloque </w:t>
            </w:r>
            <w:r>
              <w:rPr>
                <w:rFonts w:ascii="Consolas" w:hAnsi="Consolas"/>
                <w:sz w:val="17"/>
              </w:rPr>
              <w:t>Sembrado:</w:t>
            </w:r>
            <w:r>
              <w:rPr>
                <w:b w:val="0"/>
                <w:sz w:val="17"/>
              </w:rPr>
              <w:t xml:space="preserve"> con </w:t>
            </w:r>
            <w:r>
              <w:rPr>
                <w:b/>
                <w:sz w:val="17"/>
              </w:rPr>
              <w:t>un renglón por especie</w:t>
            </w:r>
            <w:r>
              <w:rPr>
                <w:b w:val="0"/>
                <w:sz w:val="17"/>
              </w:rPr>
              <w:t xml:space="preserve">, «¿Lo guardo así?», y </w:t>
            </w:r>
            <w:r>
              <w:rPr>
                <w:rFonts w:ascii="Consolas" w:hAnsi="Consolas"/>
                <w:sz w:val="17"/>
              </w:rPr>
              <w:t>[Sí, guardar]</w:t>
            </w:r>
            <w:r>
              <w:rPr>
                <w:b w:val="0"/>
                <w:sz w:val="17"/>
              </w:rPr>
              <w:t xml:space="preserve"> / </w:t>
            </w:r>
            <w:r>
              <w:rPr>
                <w:rFonts w:ascii="Consolas" w:hAnsi="Consolas"/>
                <w:sz w:val="17"/>
              </w:rPr>
              <w:t>[No]</w:t>
            </w:r>
            <w:r>
              <w:rPr>
                <w:b w:val="0"/>
                <w:sz w:val="17"/>
              </w:rPr>
              <w:t xml:space="preserve">. </w:t>
            </w:r>
            <w:r>
              <w:rPr>
                <w:b/>
                <w:sz w:val="17"/>
              </w:rPr>
              <w:t>Lo que hay que comprobar en la captura: que dice «cebolla larga» y no «cebolla».</w:t>
            </w:r>
            <w:r>
              <w:rPr>
                <w:b w:val="0"/>
                <w:sz w:val="17"/>
              </w:rPr>
              <w:t xml:space="preserve"> Es la evidencia de que la extracción corre sobre el mensaje literal a 0.1 y no la hace el agente.</w:t>
            </w:r>
          </w:p>
        </w:tc>
      </w:tr>
      <w:tr>
        <w:tc>
          <w:tcPr>
            <w:tcW w:type="dxa" w:w="510"/>
          </w:tcPr>
          <w:p>
            <w:pPr>
              <w:spacing w:after="120"/>
            </w:pPr>
            <w:r/>
            <w:r>
              <w:rPr>
                <w:b w:val="0"/>
                <w:sz w:val="17"/>
              </w:rPr>
              <w:t>2</w:t>
            </w:r>
          </w:p>
        </w:tc>
        <w:tc>
          <w:tcPr>
            <w:tcW w:type="dxa" w:w="2608"/>
          </w:tcPr>
          <w:p>
            <w:pPr>
              <w:spacing w:after="120"/>
            </w:pPr>
            <w:r/>
            <w:r>
              <w:rPr>
                <w:b w:val="0"/>
                <w:sz w:val="17"/>
              </w:rPr>
              <w:t xml:space="preserve">pulsar </w:t>
            </w:r>
            <w:r>
              <w:rPr>
                <w:rFonts w:ascii="Consolas" w:hAnsi="Consolas"/>
                <w:b/>
                <w:sz w:val="17"/>
              </w:rPr>
              <w:t>[Sí, guardar]</w:t>
            </w:r>
          </w:p>
        </w:tc>
        <w:tc>
          <w:tcPr>
            <w:tcW w:type="dxa" w:w="6293"/>
          </w:tcPr>
          <w:p>
            <w:pPr>
              <w:spacing w:after="120"/>
            </w:pPr>
            <w:r/>
            <w:r>
              <w:rPr>
                <w:b w:val="0"/>
                <w:sz w:val="17"/>
              </w:rPr>
              <w:t xml:space="preserve">«✅ Listo, ya quedó guardado.» seguido de la invitación con los tres ejemplos de consulta (materas, riego, compost). Esos tres </w:t>
            </w:r>
            <w:r>
              <w:rPr>
                <w:b/>
                <w:sz w:val="17"/>
              </w:rPr>
              <w:t>encadenan con el CU2</w:t>
            </w:r>
            <w:r>
              <w:rPr>
                <w:b w:val="0"/>
                <w:sz w:val="17"/>
              </w:rPr>
              <w:t xml:space="preserve"> y están elegidos midiendo el corpus.</w:t>
            </w:r>
          </w:p>
        </w:tc>
      </w:tr>
    </w:tbl>
    <w:p>
      <w:pPr>
        <w:pStyle w:val="Heading4"/>
        <w:spacing w:after="120"/>
      </w:pPr>
      <w:r>
        <w:t>CU3 — cursos alternativos</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1701"/>
            <w:shd w:val="clear" w:fill="E8EBF0"/>
          </w:tcPr>
          <w:p>
            <w:pPr>
              <w:spacing w:after="120"/>
            </w:pPr>
            <w:r/>
            <w:r>
              <w:rPr>
                <w:b/>
                <w:sz w:val="18"/>
              </w:rPr>
              <w:t>Curso</w:t>
            </w:r>
          </w:p>
        </w:tc>
        <w:tc>
          <w:tcPr>
            <w:tcW w:type="dxa" w:w="2835"/>
            <w:shd w:val="clear" w:fill="E8EBF0"/>
          </w:tcPr>
          <w:p>
            <w:pPr>
              <w:spacing w:after="120"/>
            </w:pPr>
            <w:r/>
            <w:r>
              <w:rPr>
                <w:b/>
                <w:sz w:val="18"/>
              </w:rPr>
              <w:t>Qué enviar</w:t>
            </w:r>
          </w:p>
        </w:tc>
        <w:tc>
          <w:tcPr>
            <w:tcW w:type="dxa" w:w="4876"/>
            <w:shd w:val="clear" w:fill="E8EBF0"/>
          </w:tcPr>
          <w:p>
            <w:pPr>
              <w:spacing w:after="120"/>
            </w:pPr>
            <w:r/>
            <w:r>
              <w:rPr>
                <w:b/>
                <w:sz w:val="18"/>
              </w:rPr>
              <w:t>Lo que debe verse</w:t>
            </w:r>
          </w:p>
        </w:tc>
      </w:tr>
      <w:tr>
        <w:tc>
          <w:tcPr>
            <w:tcW w:type="dxa" w:w="1701"/>
          </w:tcPr>
          <w:p>
            <w:pPr>
              <w:spacing w:after="120"/>
            </w:pPr>
            <w:r/>
            <w:r>
              <w:rPr>
                <w:b/>
                <w:sz w:val="17"/>
              </w:rPr>
              <w:t>Fusión en dos mensajes</w:t>
            </w:r>
          </w:p>
        </w:tc>
        <w:tc>
          <w:tcPr>
            <w:tcW w:type="dxa" w:w="2835"/>
          </w:tcPr>
          <w:p>
            <w:pPr>
              <w:spacing w:after="120"/>
            </w:pPr>
            <w:r/>
            <w:r>
              <w:rPr>
                <w:rFonts w:ascii="Consolas" w:hAnsi="Consolas"/>
                <w:sz w:val="17"/>
              </w:rPr>
              <w:t>sembré tomate</w:t>
            </w:r>
            <w:r>
              <w:rPr>
                <w:b w:val="0"/>
                <w:sz w:val="17"/>
              </w:rPr>
              <w:t xml:space="preserve">, esperar el resumen </w:t>
            </w:r>
            <w:r>
              <w:rPr>
                <w:b/>
                <w:sz w:val="17"/>
              </w:rPr>
              <w:t>sin pulsar nada</w:t>
            </w:r>
            <w:r>
              <w:rPr>
                <w:b w:val="0"/>
                <w:sz w:val="17"/>
              </w:rPr>
              <w:t xml:space="preserve">, y después </w:t>
            </w:r>
            <w:r>
              <w:rPr>
                <w:rFonts w:ascii="Consolas" w:hAnsi="Consolas"/>
                <w:sz w:val="17"/>
              </w:rPr>
              <w:t>ah, y también lechuga</w:t>
            </w:r>
          </w:p>
        </w:tc>
        <w:tc>
          <w:tcPr>
            <w:tcW w:type="dxa" w:w="4876"/>
          </w:tcPr>
          <w:p>
            <w:pPr>
              <w:spacing w:after="120"/>
            </w:pPr>
            <w:r/>
            <w:r>
              <w:rPr>
                <w:b w:val="0"/>
                <w:sz w:val="17"/>
              </w:rPr>
              <w:t xml:space="preserve">El segundo resumen debe listar </w:t>
            </w:r>
            <w:r>
              <w:rPr>
                <w:b/>
                <w:sz w:val="17"/>
              </w:rPr>
              <w:t>las dos especies</w:t>
            </w:r>
            <w:r>
              <w:rPr>
                <w:b w:val="0"/>
                <w:sz w:val="17"/>
              </w:rPr>
              <w:t xml:space="preserve">, tomate y lechuga. Es la evidencia de </w:t>
            </w:r>
            <w:r>
              <w:rPr>
                <w:rFonts w:ascii="Consolas" w:hAnsi="Consolas"/>
                <w:sz w:val="17"/>
              </w:rPr>
              <w:t>fusionar</w:t>
            </w:r>
            <w:r>
              <w:rPr>
                <w:b w:val="0"/>
                <w:sz w:val="17"/>
              </w:rPr>
              <w:t xml:space="preserve"> y de que el borrador espera en la base: sin eso, la segunda frase perdería el tomate.</w:t>
            </w:r>
          </w:p>
        </w:tc>
      </w:tr>
      <w:tr>
        <w:tc>
          <w:tcPr>
            <w:tcW w:type="dxa" w:w="1701"/>
          </w:tcPr>
          <w:p>
            <w:pPr>
              <w:spacing w:after="120"/>
            </w:pPr>
            <w:r/>
            <w:r>
              <w:rPr>
                <w:b/>
                <w:sz w:val="17"/>
              </w:rPr>
              <w:t>Descarta</w:t>
            </w:r>
          </w:p>
        </w:tc>
        <w:tc>
          <w:tcPr>
            <w:tcW w:type="dxa" w:w="2835"/>
          </w:tcPr>
          <w:p>
            <w:pPr>
              <w:spacing w:after="120"/>
            </w:pPr>
            <w:r/>
            <w:r>
              <w:rPr>
                <w:b w:val="0"/>
                <w:sz w:val="17"/>
              </w:rPr>
              <w:t xml:space="preserve">pulsar </w:t>
            </w:r>
            <w:r>
              <w:rPr>
                <w:rFonts w:ascii="Consolas" w:hAnsi="Consolas"/>
                <w:sz w:val="17"/>
              </w:rPr>
              <w:t>[No]</w:t>
            </w:r>
          </w:p>
        </w:tc>
        <w:tc>
          <w:tcPr>
            <w:tcW w:type="dxa" w:w="4876"/>
          </w:tcPr>
          <w:p>
            <w:pPr>
              <w:spacing w:after="120"/>
            </w:pPr>
            <w:r/>
            <w:r>
              <w:rPr>
                <w:b w:val="0"/>
                <w:sz w:val="17"/>
              </w:rPr>
              <w:t xml:space="preserve">«Listo, no guardé nada. Si quiere lo intentamos otra vez, cuénteme de nuevo.» </w:t>
            </w:r>
            <w:r>
              <w:rPr>
                <w:b/>
                <w:sz w:val="17"/>
              </w:rPr>
              <w:t>Sin reproche y sin repreguntar.</w:t>
            </w:r>
          </w:p>
        </w:tc>
      </w:tr>
      <w:tr>
        <w:tc>
          <w:tcPr>
            <w:tcW w:type="dxa" w:w="1701"/>
          </w:tcPr>
          <w:p>
            <w:pPr>
              <w:spacing w:after="120"/>
            </w:pPr>
            <w:r/>
            <w:r>
              <w:rPr>
                <w:b/>
                <w:sz w:val="17"/>
              </w:rPr>
              <w:t>Nada que anotar</w:t>
            </w:r>
          </w:p>
        </w:tc>
        <w:tc>
          <w:tcPr>
            <w:tcW w:type="dxa" w:w="2835"/>
          </w:tcPr>
          <w:p>
            <w:pPr>
              <w:spacing w:after="120"/>
            </w:pPr>
            <w:r/>
            <w:r>
              <w:rPr>
                <w:rFonts w:ascii="Consolas" w:hAnsi="Consolas"/>
                <w:sz w:val="17"/>
              </w:rPr>
              <w:t>sembré algo el otro día</w:t>
            </w:r>
          </w:p>
        </w:tc>
        <w:tc>
          <w:tcPr>
            <w:tcW w:type="dxa" w:w="4876"/>
          </w:tcPr>
          <w:p>
            <w:pPr>
              <w:spacing w:after="120"/>
            </w:pPr>
            <w:r/>
            <w:r>
              <w:rPr>
                <w:b w:val="0"/>
                <w:sz w:val="17"/>
              </w:rPr>
              <w:t xml:space="preserve">«Me quedé con las ganas de anotarlo, pero no le entendí bien qué sembró. ¿Me cuenta qué planta es? Con el nombre me basta.» </w:t>
            </w:r>
            <w:r>
              <w:rPr>
                <w:b/>
                <w:sz w:val="17"/>
              </w:rPr>
              <w:t>Sin botones y sin borrador vacío.</w:t>
            </w:r>
            <w:r>
              <w:rPr>
                <w:b w:val="0"/>
                <w:sz w:val="17"/>
              </w:rPr>
              <w:t xml:space="preserve"> Y fíjese en lo que </w:t>
            </w:r>
            <w:r>
              <w:rPr>
                <w:b/>
                <w:sz w:val="17"/>
              </w:rPr>
              <w:t>no</w:t>
            </w:r>
            <w:r>
              <w:rPr>
                <w:b w:val="0"/>
                <w:sz w:val="17"/>
              </w:rPr>
              <w:t xml:space="preserve"> pide: la fecha, porque el sistema ya no la guarda.</w:t>
            </w:r>
          </w:p>
        </w:tc>
      </w:tr>
      <w:tr>
        <w:tc>
          <w:tcPr>
            <w:tcW w:type="dxa" w:w="1701"/>
          </w:tcPr>
          <w:p>
            <w:pPr>
              <w:spacing w:after="120"/>
            </w:pPr>
            <w:r/>
            <w:r>
              <w:rPr>
                <w:b/>
                <w:sz w:val="17"/>
              </w:rPr>
              <w:t>Botón caducado</w:t>
            </w:r>
          </w:p>
        </w:tc>
        <w:tc>
          <w:tcPr>
            <w:tcW w:type="dxa" w:w="2835"/>
          </w:tcPr>
          <w:p>
            <w:pPr>
              <w:spacing w:after="120"/>
            </w:pPr>
            <w:r/>
            <w:r>
              <w:rPr>
                <w:b w:val="0"/>
                <w:sz w:val="17"/>
              </w:rPr>
              <w:t xml:space="preserve">Dejar pasar </w:t>
            </w:r>
            <w:r>
              <w:rPr>
                <w:b/>
                <w:sz w:val="17"/>
              </w:rPr>
              <w:t>más de 24 h</w:t>
            </w:r>
            <w:r>
              <w:rPr>
                <w:b w:val="0"/>
                <w:sz w:val="17"/>
              </w:rPr>
              <w:t xml:space="preserve"> sobre un resumen sin confirmar y después pulsar </w:t>
            </w:r>
            <w:r>
              <w:rPr>
                <w:rFonts w:ascii="Consolas" w:hAnsi="Consolas"/>
                <w:sz w:val="17"/>
              </w:rPr>
              <w:t>[Sí, guardar]</w:t>
            </w:r>
          </w:p>
        </w:tc>
        <w:tc>
          <w:tcPr>
            <w:tcW w:type="dxa" w:w="4876"/>
          </w:tcPr>
          <w:p>
            <w:pPr>
              <w:spacing w:after="120"/>
            </w:pPr>
            <w:r/>
            <w:r>
              <w:rPr>
                <w:b w:val="0"/>
                <w:sz w:val="17"/>
              </w:rPr>
              <w:t>«Perdone, ya no tengo a la mano lo que iba a guardar. ¿Me cuenta otra vez qué tiene sembrado?» Sin tecnicismos y con la salida ofrecida.</w:t>
            </w:r>
          </w:p>
        </w:tc>
      </w:tr>
      <w:tr>
        <w:tc>
          <w:tcPr>
            <w:tcW w:type="dxa" w:w="1701"/>
          </w:tcPr>
          <w:p>
            <w:pPr>
              <w:spacing w:after="120"/>
            </w:pPr>
            <w:r/>
            <w:r>
              <w:rPr>
                <w:b/>
                <w:sz w:val="17"/>
              </w:rPr>
              <w:t>Doble intención</w:t>
            </w:r>
          </w:p>
        </w:tc>
        <w:tc>
          <w:tcPr>
            <w:tcW w:type="dxa" w:w="2835"/>
          </w:tcPr>
          <w:p>
            <w:pPr>
              <w:spacing w:after="120"/>
            </w:pPr>
            <w:r/>
            <w:r>
              <w:rPr>
                <w:rFonts w:ascii="Consolas" w:hAnsi="Consolas"/>
                <w:sz w:val="17"/>
              </w:rPr>
              <w:t>a mi tomate le salieron bichos y de paso sembré lechuga el mes pasado</w:t>
            </w:r>
          </w:p>
        </w:tc>
        <w:tc>
          <w:tcPr>
            <w:tcW w:type="dxa" w:w="4876"/>
          </w:tcPr>
          <w:p>
            <w:pPr>
              <w:spacing w:after="120"/>
            </w:pPr>
            <w:r/>
            <w:r>
              <w:rPr>
                <w:b/>
                <w:sz w:val="17"/>
              </w:rPr>
              <w:t>Dos mensajes, en este orden:</w:t>
            </w:r>
            <w:r>
              <w:rPr>
                <w:b w:val="0"/>
                <w:sz w:val="17"/>
              </w:rPr>
              <w:t xml:space="preserve"> primero la respuesta del CU2 con su fuente, después el resumen con botones. </w:t>
            </w:r>
            <w:r>
              <w:rPr>
                <w:b/>
                <w:sz w:val="17"/>
              </w:rPr>
              <w:t>El orden es la evidencia:</w:t>
            </w:r>
            <w:r>
              <w:rPr>
                <w:b w:val="0"/>
                <w:sz w:val="17"/>
              </w:rPr>
              <w:t xml:space="preserve"> lo impone el código, no el modelo, porque el registro lleva botones y tienen que quedar en el último mensaje de la pantalla. Nota honesta para el documento: esta captura también expone el defecto conocido de que la extracción corre sobre el mensaje entero.</w:t>
            </w:r>
          </w:p>
        </w:tc>
      </w:tr>
    </w:tbl>
    <w:p>
      <w:pPr>
        <w:pStyle w:val="Heading3"/>
        <w:spacing w:after="120"/>
      </w:pPr>
      <w:r>
        <w:t>CU4 — Consultar qué siembran otras huertas (listado)</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510"/>
            <w:shd w:val="clear" w:fill="E8EBF0"/>
          </w:tcPr>
          <w:p>
            <w:pPr>
              <w:spacing w:after="120"/>
            </w:pPr>
            <w:r/>
            <w:r>
              <w:rPr>
                <w:b/>
                <w:sz w:val="18"/>
              </w:rPr>
              <w:t>#</w:t>
            </w:r>
          </w:p>
        </w:tc>
        <w:tc>
          <w:tcPr>
            <w:tcW w:type="dxa" w:w="2608"/>
            <w:shd w:val="clear" w:fill="E8EBF0"/>
          </w:tcPr>
          <w:p>
            <w:pPr>
              <w:spacing w:after="120"/>
            </w:pPr>
            <w:r/>
            <w:r>
              <w:rPr>
                <w:b/>
                <w:sz w:val="18"/>
              </w:rPr>
              <w:t>Lo que usted envía</w:t>
            </w:r>
          </w:p>
        </w:tc>
        <w:tc>
          <w:tcPr>
            <w:tcW w:type="dxa" w:w="6293"/>
            <w:shd w:val="clear" w:fill="E8EBF0"/>
          </w:tcPr>
          <w:p>
            <w:pPr>
              <w:spacing w:after="120"/>
            </w:pPr>
            <w:r/>
            <w:r>
              <w:rPr>
                <w:b/>
                <w:sz w:val="18"/>
              </w:rPr>
              <w:t>Lo que debe verse</w:t>
            </w:r>
          </w:p>
        </w:tc>
      </w:tr>
      <w:tr>
        <w:tc>
          <w:tcPr>
            <w:tcW w:type="dxa" w:w="510"/>
          </w:tcPr>
          <w:p>
            <w:pPr>
              <w:spacing w:after="120"/>
            </w:pPr>
            <w:r/>
            <w:r>
              <w:rPr>
                <w:b w:val="0"/>
                <w:sz w:val="17"/>
              </w:rPr>
              <w:t>1</w:t>
            </w:r>
          </w:p>
        </w:tc>
        <w:tc>
          <w:tcPr>
            <w:tcW w:type="dxa" w:w="2608"/>
          </w:tcPr>
          <w:p>
            <w:pPr>
              <w:spacing w:after="120"/>
            </w:pPr>
            <w:r/>
            <w:r>
              <w:rPr>
                <w:rFonts w:ascii="Consolas" w:hAnsi="Consolas"/>
                <w:sz w:val="17"/>
              </w:rPr>
              <w:t>qué están sembrando las otras huertas</w:t>
            </w:r>
          </w:p>
        </w:tc>
        <w:tc>
          <w:tcPr>
            <w:tcW w:type="dxa" w:w="6293"/>
          </w:tcPr>
          <w:p>
            <w:pPr>
              <w:spacing w:after="120"/>
            </w:pPr>
            <w:r/>
            <w:r>
              <w:rPr>
                <w:b w:val="0"/>
                <w:sz w:val="17"/>
              </w:rPr>
              <w:t xml:space="preserve">«🌱 Esto es lo que tienen sembrado otras huertas:» y </w:t>
            </w:r>
            <w:r>
              <w:rPr>
                <w:b/>
                <w:sz w:val="17"/>
              </w:rPr>
              <w:t>hasta tres renglones</w:t>
            </w:r>
            <w:r>
              <w:rPr>
                <w:b w:val="0"/>
                <w:sz w:val="17"/>
              </w:rPr>
              <w:t xml:space="preserve"> con la forma </w:t>
            </w:r>
            <w:r>
              <w:rPr>
                <w:rFonts w:ascii="Consolas" w:hAnsi="Consolas"/>
                <w:sz w:val="17"/>
              </w:rPr>
              <w:t>• Nombre (BARRIO): especie, especie</w:t>
            </w:r>
            <w:r>
              <w:rPr>
                <w:b w:val="0"/>
                <w:sz w:val="17"/>
              </w:rPr>
              <w:t xml:space="preserve">. </w:t>
            </w:r>
            <w:r>
              <w:rPr>
                <w:b/>
                <w:sz w:val="17"/>
              </w:rPr>
              <w:t>Lo que hay que comprobar: que cada renglón dice de qué huerta y de qué barrio es</w:t>
            </w:r>
            <w:r>
              <w:rPr>
                <w:b w:val="0"/>
                <w:sz w:val="17"/>
              </w:rPr>
              <w:t xml:space="preserve">, porque el barrio no filtra la búsqueda y sin la atribución ella creería que todo se siembra en el suyo. </w:t>
            </w:r>
            <w:r>
              <w:rPr>
                <w:b/>
                <w:sz w:val="17"/>
              </w:rPr>
              <w:t>Y que su propia huerta no aparece.</w:t>
            </w:r>
          </w:p>
        </w:tc>
      </w:tr>
      <w:tr>
        <w:tc>
          <w:tcPr>
            <w:tcW w:type="dxa" w:w="510"/>
          </w:tcPr>
          <w:p>
            <w:pPr>
              <w:spacing w:after="120"/>
            </w:pPr>
            <w:r/>
            <w:r>
              <w:rPr>
                <w:b w:val="0"/>
                <w:sz w:val="17"/>
              </w:rPr>
              <w:t>2</w:t>
            </w:r>
          </w:p>
        </w:tc>
        <w:tc>
          <w:tcPr>
            <w:tcW w:type="dxa" w:w="2608"/>
          </w:tcPr>
          <w:p>
            <w:pPr>
              <w:spacing w:after="120"/>
            </w:pPr>
            <w:r/>
            <w:r>
              <w:rPr>
                <w:b w:val="0"/>
                <w:sz w:val="17"/>
              </w:rPr>
              <w:t xml:space="preserve">(con 4 o más huertas ajenas) </w:t>
            </w:r>
            <w:r>
              <w:rPr>
                <w:rFonts w:ascii="Consolas" w:hAnsi="Consolas"/>
                <w:sz w:val="17"/>
              </w:rPr>
              <w:t>y las otras?</w:t>
            </w:r>
          </w:p>
        </w:tc>
        <w:tc>
          <w:tcPr>
            <w:tcW w:type="dxa" w:w="6293"/>
          </w:tcPr>
          <w:p>
            <w:pPr>
              <w:spacing w:after="120"/>
            </w:pPr>
            <w:r/>
            <w:r>
              <w:rPr>
                <w:b/>
                <w:sz w:val="17"/>
              </w:rPr>
              <w:t>Las tres siguientes</w:t>
            </w:r>
            <w:r>
              <w:rPr>
                <w:b w:val="0"/>
                <w:sz w:val="17"/>
              </w:rPr>
              <w:t xml:space="preserve">, y en el mensaje 1 tiene que haberse visto la cola «Hay N huertas más. Si quiere le cuento de ellas, dígame.» Es la evidencia de la paginación, </w:t>
            </w:r>
            <w:r>
              <w:rPr>
                <w:b/>
                <w:sz w:val="17"/>
              </w:rPr>
              <w:t xml:space="preserve">y exige la migración </w:t>
            </w:r>
            <w:r>
              <w:rPr>
                <w:rFonts w:ascii="Consolas" w:hAnsi="Consolas"/>
                <w:b/>
                <w:sz w:val="17"/>
              </w:rPr>
              <w:t>009</w:t>
            </w:r>
            <w:r>
              <w:rPr>
                <w:b/>
                <w:sz w:val="17"/>
              </w:rPr>
              <w:t xml:space="preserve"> aplicada</w:t>
            </w:r>
            <w:r>
              <w:rPr>
                <w:b w:val="0"/>
                <w:sz w:val="17"/>
              </w:rPr>
              <w:t xml:space="preserve">. Nótese que el sistema </w:t>
            </w:r>
            <w:r>
              <w:rPr>
                <w:b/>
                <w:sz w:val="17"/>
              </w:rPr>
              <w:t>no interpreta la palabra «más»</w:t>
            </w:r>
            <w:r>
              <w:rPr>
                <w:b w:val="0"/>
                <w:sz w:val="17"/>
              </w:rPr>
              <w:t>: el agente ya decidió que esto es una consulta a la comunidad, y eso basta para avanzar el recorrido.</w:t>
            </w:r>
          </w:p>
        </w:tc>
      </w:tr>
    </w:tbl>
    <w:p>
      <w:pPr>
        <w:pStyle w:val="Heading4"/>
        <w:spacing w:after="120"/>
      </w:pPr>
      <w:r>
        <w:t>CU4 — cursos alternativos</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1814"/>
            <w:shd w:val="clear" w:fill="E8EBF0"/>
          </w:tcPr>
          <w:p>
            <w:pPr>
              <w:spacing w:after="120"/>
            </w:pPr>
            <w:r/>
            <w:r>
              <w:rPr>
                <w:b/>
                <w:sz w:val="18"/>
              </w:rPr>
              <w:t>Curso</w:t>
            </w:r>
          </w:p>
        </w:tc>
        <w:tc>
          <w:tcPr>
            <w:tcW w:type="dxa" w:w="2835"/>
            <w:shd w:val="clear" w:fill="E8EBF0"/>
          </w:tcPr>
          <w:p>
            <w:pPr>
              <w:spacing w:after="120"/>
            </w:pPr>
            <w:r/>
            <w:r>
              <w:rPr>
                <w:b/>
                <w:sz w:val="18"/>
              </w:rPr>
              <w:t>Qué enviar</w:t>
            </w:r>
          </w:p>
        </w:tc>
        <w:tc>
          <w:tcPr>
            <w:tcW w:type="dxa" w:w="4762"/>
            <w:shd w:val="clear" w:fill="E8EBF0"/>
          </w:tcPr>
          <w:p>
            <w:pPr>
              <w:spacing w:after="120"/>
            </w:pPr>
            <w:r/>
            <w:r>
              <w:rPr>
                <w:b/>
                <w:sz w:val="18"/>
              </w:rPr>
              <w:t>Lo que debe verse</w:t>
            </w:r>
          </w:p>
        </w:tc>
      </w:tr>
      <w:tr>
        <w:tc>
          <w:tcPr>
            <w:tcW w:type="dxa" w:w="1814"/>
          </w:tcPr>
          <w:p>
            <w:pPr>
              <w:spacing w:after="120"/>
            </w:pPr>
            <w:r/>
            <w:r>
              <w:rPr>
                <w:b/>
                <w:sz w:val="17"/>
              </w:rPr>
              <w:t>No hay otras huertas</w:t>
            </w:r>
          </w:p>
        </w:tc>
        <w:tc>
          <w:tcPr>
            <w:tcW w:type="dxa" w:w="2835"/>
          </w:tcPr>
          <w:p>
            <w:pPr>
              <w:spacing w:after="120"/>
            </w:pPr>
            <w:r/>
            <w:r>
              <w:rPr>
                <w:b w:val="0"/>
                <w:sz w:val="17"/>
              </w:rPr>
              <w:t>La misma pregunta desde un número cuya base no tenga otras huertas con cultivos</w:t>
            </w:r>
          </w:p>
        </w:tc>
        <w:tc>
          <w:tcPr>
            <w:tcW w:type="dxa" w:w="4762"/>
          </w:tcPr>
          <w:p>
            <w:pPr>
              <w:spacing w:after="120"/>
            </w:pPr>
            <w:r/>
            <w:r>
              <w:rPr>
                <w:b w:val="0"/>
                <w:sz w:val="17"/>
              </w:rPr>
              <w:t xml:space="preserve">«🌱 Todavía no tengo otras huertas que contarle.» con la invitación a registrar la suya, </w:t>
            </w:r>
            <w:r>
              <w:rPr>
                <w:b/>
                <w:sz w:val="17"/>
              </w:rPr>
              <w:t>sin presionar</w:t>
            </w:r>
            <w:r>
              <w:rPr>
                <w:b w:val="0"/>
                <w:sz w:val="17"/>
              </w:rPr>
              <w:t>.</w:t>
            </w:r>
          </w:p>
        </w:tc>
      </w:tr>
      <w:tr>
        <w:tc>
          <w:tcPr>
            <w:tcW w:type="dxa" w:w="1814"/>
          </w:tcPr>
          <w:p>
            <w:pPr>
              <w:spacing w:after="120"/>
            </w:pPr>
            <w:r/>
            <w:r>
              <w:rPr>
                <w:b/>
                <w:sz w:val="17"/>
              </w:rPr>
              <w:t>Se agotó el recorrido</w:t>
            </w:r>
          </w:p>
        </w:tc>
        <w:tc>
          <w:tcPr>
            <w:tcW w:type="dxa" w:w="2835"/>
          </w:tcPr>
          <w:p>
            <w:pPr>
              <w:spacing w:after="120"/>
            </w:pPr>
            <w:r/>
            <w:r>
              <w:rPr>
                <w:b w:val="0"/>
                <w:sz w:val="17"/>
              </w:rPr>
              <w:t>Pedir más huertas hasta pasar del total</w:t>
            </w:r>
          </w:p>
        </w:tc>
        <w:tc>
          <w:tcPr>
            <w:tcW w:type="dxa" w:w="4762"/>
          </w:tcPr>
          <w:p>
            <w:pPr>
              <w:spacing w:after="120"/>
            </w:pPr>
            <w:r/>
            <w:r>
              <w:rPr>
                <w:b w:val="0"/>
                <w:sz w:val="17"/>
              </w:rPr>
              <w:t xml:space="preserve">«Ya le conté de todas las huertas que tengo. Le repito desde el principio:» y otra vez las tres primeras. </w:t>
            </w:r>
            <w:r>
              <w:rPr>
                <w:b/>
                <w:sz w:val="17"/>
              </w:rPr>
              <w:t>El aviso es la evidencia</w:t>
            </w:r>
            <w:r>
              <w:rPr>
                <w:b w:val="0"/>
                <w:sz w:val="17"/>
              </w:rPr>
              <w:t>: sin él, recibir las mismas tres parecería que el bot se trabó.</w:t>
            </w:r>
          </w:p>
        </w:tc>
      </w:tr>
      <w:tr>
        <w:tc>
          <w:tcPr>
            <w:tcW w:type="dxa" w:w="1814"/>
          </w:tcPr>
          <w:p>
            <w:pPr>
              <w:spacing w:after="120"/>
            </w:pPr>
            <w:r/>
            <w:r>
              <w:rPr>
                <w:b/>
                <w:sz w:val="17"/>
              </w:rPr>
              <w:t>Una huerta con muchos cultivos</w:t>
            </w:r>
          </w:p>
        </w:tc>
        <w:tc>
          <w:tcPr>
            <w:tcW w:type="dxa" w:w="2835"/>
          </w:tcPr>
          <w:p>
            <w:pPr>
              <w:spacing w:after="120"/>
            </w:pPr>
            <w:r/>
            <w:r>
              <w:rPr>
                <w:b w:val="0"/>
                <w:sz w:val="17"/>
              </w:rPr>
              <w:t>Preparar una huerta ajena con 8 especies</w:t>
            </w:r>
          </w:p>
        </w:tc>
        <w:tc>
          <w:tcPr>
            <w:tcW w:type="dxa" w:w="4762"/>
          </w:tcPr>
          <w:p>
            <w:pPr>
              <w:spacing w:after="120"/>
            </w:pPr>
            <w:r/>
            <w:r>
              <w:rPr>
                <w:b w:val="0"/>
                <w:sz w:val="17"/>
              </w:rPr>
              <w:t xml:space="preserve">Su renglón debe mostrar cinco y terminar en «y 3 más». Lo recortado </w:t>
            </w:r>
            <w:r>
              <w:rPr>
                <w:b/>
                <w:sz w:val="17"/>
              </w:rPr>
              <w:t>se dice</w:t>
            </w:r>
            <w:r>
              <w:rPr>
                <w:b w:val="0"/>
                <w:sz w:val="17"/>
              </w:rPr>
              <w:t>, no desaparece: callarlo le haría creer que esa huerta tiene solo cinco.</w:t>
            </w:r>
          </w:p>
        </w:tc>
      </w:tr>
    </w:tbl>
    <w:p>
      <w:pPr>
        <w:pStyle w:val="Heading3"/>
        <w:spacing w:after="120"/>
      </w:pPr>
      <w:r>
        <w:t>CU7 — Buscar un cultivo concreto en otras huertas</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510"/>
            <w:shd w:val="clear" w:fill="E8EBF0"/>
          </w:tcPr>
          <w:p>
            <w:pPr>
              <w:spacing w:after="120"/>
            </w:pPr>
            <w:r/>
            <w:r>
              <w:rPr>
                <w:b/>
                <w:sz w:val="18"/>
              </w:rPr>
              <w:t>#</w:t>
            </w:r>
          </w:p>
        </w:tc>
        <w:tc>
          <w:tcPr>
            <w:tcW w:type="dxa" w:w="2835"/>
            <w:shd w:val="clear" w:fill="E8EBF0"/>
          </w:tcPr>
          <w:p>
            <w:pPr>
              <w:spacing w:after="120"/>
            </w:pPr>
            <w:r/>
            <w:r>
              <w:rPr>
                <w:b/>
                <w:sz w:val="18"/>
              </w:rPr>
              <w:t>Lo que usted envía</w:t>
            </w:r>
          </w:p>
        </w:tc>
        <w:tc>
          <w:tcPr>
            <w:tcW w:type="dxa" w:w="6066"/>
            <w:shd w:val="clear" w:fill="E8EBF0"/>
          </w:tcPr>
          <w:p>
            <w:pPr>
              <w:spacing w:after="120"/>
            </w:pPr>
            <w:r/>
            <w:r>
              <w:rPr>
                <w:b/>
                <w:sz w:val="18"/>
              </w:rPr>
              <w:t>Lo que debe verse</w:t>
            </w:r>
          </w:p>
        </w:tc>
      </w:tr>
      <w:tr>
        <w:tc>
          <w:tcPr>
            <w:tcW w:type="dxa" w:w="510"/>
          </w:tcPr>
          <w:p>
            <w:pPr>
              <w:spacing w:after="120"/>
            </w:pPr>
            <w:r/>
            <w:r>
              <w:rPr>
                <w:b w:val="0"/>
                <w:sz w:val="17"/>
              </w:rPr>
              <w:t>1</w:t>
            </w:r>
          </w:p>
        </w:tc>
        <w:tc>
          <w:tcPr>
            <w:tcW w:type="dxa" w:w="2835"/>
          </w:tcPr>
          <w:p>
            <w:pPr>
              <w:spacing w:after="120"/>
            </w:pPr>
            <w:r/>
            <w:r>
              <w:rPr>
                <w:rFonts w:ascii="Consolas" w:hAnsi="Consolas"/>
                <w:sz w:val="17"/>
              </w:rPr>
              <w:t>alguien más siembra tomate?</w:t>
            </w:r>
            <w:r>
              <w:rPr>
                <w:b w:val="0"/>
                <w:sz w:val="17"/>
              </w:rPr>
              <w:t xml:space="preserve"> — con al menos una huerta ajena que lo tenga</w:t>
            </w:r>
          </w:p>
        </w:tc>
        <w:tc>
          <w:tcPr>
            <w:tcW w:type="dxa" w:w="6066"/>
          </w:tcPr>
          <w:p>
            <w:pPr>
              <w:spacing w:after="120"/>
            </w:pPr>
            <w:r/>
            <w:r>
              <w:rPr>
                <w:b w:val="0"/>
                <w:sz w:val="17"/>
              </w:rPr>
              <w:t xml:space="preserve">Una respuesta </w:t>
            </w:r>
            <w:r>
              <w:rPr>
                <w:b/>
                <w:sz w:val="17"/>
              </w:rPr>
              <w:t>redactada por el modelo</w:t>
            </w:r>
            <w:r>
              <w:rPr>
                <w:b w:val="0"/>
                <w:sz w:val="17"/>
              </w:rPr>
              <w:t xml:space="preserve"> —aquí sí pasa por él, porque no hay formato fijo que componer— de no más de 60 palabras, que </w:t>
            </w:r>
            <w:r>
              <w:rPr>
                <w:b/>
                <w:sz w:val="17"/>
              </w:rPr>
              <w:t>contesta primero lo que preguntó</w:t>
            </w:r>
            <w:r>
              <w:rPr>
                <w:b w:val="0"/>
                <w:sz w:val="17"/>
              </w:rPr>
              <w:t xml:space="preserve"> (sí, hay huertas que lo tienen, y cuáles) </w:t>
            </w:r>
            <w:r>
              <w:rPr>
                <w:b/>
                <w:sz w:val="17"/>
              </w:rPr>
              <w:t>y nombra la huerta y el barrio de cada una</w:t>
            </w:r>
            <w:r>
              <w:rPr>
                <w:b w:val="0"/>
                <w:sz w:val="17"/>
              </w:rPr>
              <w:t xml:space="preserve">. </w:t>
            </w:r>
            <w:r>
              <w:rPr>
                <w:b/>
                <w:sz w:val="17"/>
              </w:rPr>
              <w:t>No debe aparecer</w:t>
            </w:r>
            <w:r>
              <w:rPr>
                <w:b w:val="0"/>
                <w:sz w:val="17"/>
              </w:rPr>
              <w:t xml:space="preserve"> la palabra </w:t>
            </w:r>
            <w:r>
              <w:rPr>
                <w:rFonts w:ascii="Consolas" w:hAnsi="Consolas"/>
                <w:sz w:val="17"/>
              </w:rPr>
              <w:t>COMUNITARIO</w:t>
            </w:r>
            <w:r>
              <w:rPr>
                <w:b w:val="0"/>
                <w:sz w:val="17"/>
              </w:rPr>
              <w:t xml:space="preserve"> ni corchetes. </w:t>
            </w:r>
            <w:r>
              <w:rPr>
                <w:b/>
                <w:sz w:val="17"/>
              </w:rPr>
              <w:t>Y no debe decir</w:t>
            </w:r>
            <w:r>
              <w:rPr>
                <w:b w:val="0"/>
                <w:sz w:val="17"/>
              </w:rPr>
              <w:t xml:space="preserve"> que el tomate se da bien, ni crece rápido, ni es lo mejor para la zona: es dato comunitario, no recomendación técnica.</w:t>
            </w:r>
          </w:p>
        </w:tc>
      </w:tr>
    </w:tbl>
    <w:p>
      <w:pPr>
        <w:pStyle w:val="Heading4"/>
        <w:spacing w:after="120"/>
      </w:pPr>
      <w:r>
        <w:t>CU7 — el curso alternativo que justifica que exista el CU7</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1814"/>
            <w:shd w:val="clear" w:fill="E8EBF0"/>
          </w:tcPr>
          <w:p>
            <w:pPr>
              <w:spacing w:after="120"/>
            </w:pPr>
            <w:r/>
            <w:r>
              <w:rPr>
                <w:b/>
                <w:sz w:val="18"/>
              </w:rPr>
              <w:t>Curso</w:t>
            </w:r>
          </w:p>
        </w:tc>
        <w:tc>
          <w:tcPr>
            <w:tcW w:type="dxa" w:w="2835"/>
            <w:shd w:val="clear" w:fill="E8EBF0"/>
          </w:tcPr>
          <w:p>
            <w:pPr>
              <w:spacing w:after="120"/>
            </w:pPr>
            <w:r/>
            <w:r>
              <w:rPr>
                <w:b/>
                <w:sz w:val="18"/>
              </w:rPr>
              <w:t>Qué enviar</w:t>
            </w:r>
          </w:p>
        </w:tc>
        <w:tc>
          <w:tcPr>
            <w:tcW w:type="dxa" w:w="4762"/>
            <w:shd w:val="clear" w:fill="E8EBF0"/>
          </w:tcPr>
          <w:p>
            <w:pPr>
              <w:spacing w:after="120"/>
            </w:pPr>
            <w:r/>
            <w:r>
              <w:rPr>
                <w:b/>
                <w:sz w:val="18"/>
              </w:rPr>
              <w:t>Lo que debe verse</w:t>
            </w:r>
          </w:p>
        </w:tc>
      </w:tr>
      <w:tr>
        <w:tc>
          <w:tcPr>
            <w:tcW w:type="dxa" w:w="1814"/>
          </w:tcPr>
          <w:p>
            <w:pPr>
              <w:spacing w:after="120"/>
            </w:pPr>
            <w:r/>
            <w:r>
              <w:rPr>
                <w:b/>
                <w:sz w:val="17"/>
              </w:rPr>
              <w:t>Nadie tiene ese cultivo</w:t>
            </w:r>
          </w:p>
        </w:tc>
        <w:tc>
          <w:tcPr>
            <w:tcW w:type="dxa" w:w="2835"/>
          </w:tcPr>
          <w:p>
            <w:pPr>
              <w:spacing w:after="120"/>
            </w:pPr>
            <w:r/>
            <w:r>
              <w:rPr>
                <w:rFonts w:ascii="Consolas" w:hAnsi="Consolas"/>
                <w:sz w:val="17"/>
              </w:rPr>
              <w:t>alguien siembra kiwi?</w:t>
            </w:r>
            <w:r>
              <w:rPr>
                <w:b w:val="0"/>
                <w:sz w:val="17"/>
              </w:rPr>
              <w:t xml:space="preserve"> — algo que con certeza ninguna huerta tenga</w:t>
            </w:r>
          </w:p>
        </w:tc>
        <w:tc>
          <w:tcPr>
            <w:tcW w:type="dxa" w:w="4762"/>
          </w:tcPr>
          <w:p>
            <w:pPr>
              <w:spacing w:after="120"/>
            </w:pPr>
            <w:r/>
            <w:r>
              <w:rPr>
                <w:b w:val="0"/>
                <w:sz w:val="17"/>
              </w:rPr>
              <w:t xml:space="preserve">«🌱 De las huertas que conozco, ninguna tiene kiwi anotado.» y el ofrecimiento de contarle qué sí tienen. </w:t>
            </w:r>
            <w:r>
              <w:rPr>
                <w:b/>
                <w:sz w:val="17"/>
              </w:rPr>
              <w:t>Esta es la captura que demuestra el ADR-0021:</w:t>
            </w:r>
            <w:r>
              <w:rPr>
                <w:b w:val="0"/>
                <w:sz w:val="17"/>
              </w:rPr>
              <w:t xml:space="preserve"> antes de separar el CU7 del CU4, esta pregunta se contestaba con </w:t>
            </w:r>
            <w:r>
              <w:rPr>
                <w:b/>
                <w:sz w:val="17"/>
              </w:rPr>
              <w:t>un listado de huertas que no tienen kiwi</w:t>
            </w:r>
            <w:r>
              <w:rPr>
                <w:b w:val="0"/>
                <w:sz w:val="17"/>
              </w:rPr>
              <w:t>. Póngala al lado de la del CU4 y la diferencia se ve sola.</w:t>
            </w:r>
          </w:p>
        </w:tc>
      </w:tr>
      <w:tr>
        <w:tc>
          <w:tcPr>
            <w:tcW w:type="dxa" w:w="1814"/>
          </w:tcPr>
          <w:p>
            <w:pPr>
              <w:spacing w:after="120"/>
            </w:pPr>
            <w:r/>
            <w:r>
              <w:rPr>
                <w:b/>
                <w:sz w:val="17"/>
              </w:rPr>
              <w:t>No hay otras huertas en absoluto</w:t>
            </w:r>
          </w:p>
        </w:tc>
        <w:tc>
          <w:tcPr>
            <w:tcW w:type="dxa" w:w="2835"/>
          </w:tcPr>
          <w:p>
            <w:pPr>
              <w:spacing w:after="120"/>
            </w:pPr>
            <w:r/>
            <w:r>
              <w:rPr>
                <w:b w:val="0"/>
                <w:sz w:val="17"/>
              </w:rPr>
              <w:t>La misma pregunta con la base sin otras huertas</w:t>
            </w:r>
          </w:p>
        </w:tc>
        <w:tc>
          <w:tcPr>
            <w:tcW w:type="dxa" w:w="4762"/>
          </w:tcPr>
          <w:p>
            <w:pPr>
              <w:spacing w:after="120"/>
            </w:pPr>
            <w:r/>
            <w:r>
              <w:rPr>
                <w:rFonts w:ascii="Consolas" w:hAnsi="Consolas"/>
                <w:sz w:val="17"/>
              </w:rPr>
              <w:t>COMUNIDAD_SIN_HUERTAS</w:t>
            </w:r>
            <w:r>
              <w:rPr>
                <w:b w:val="0"/>
                <w:sz w:val="17"/>
              </w:rPr>
              <w:t xml:space="preserve">, </w:t>
            </w:r>
            <w:r>
              <w:rPr>
                <w:b/>
                <w:sz w:val="17"/>
              </w:rPr>
              <w:t>no</w:t>
            </w:r>
            <w:r>
              <w:rPr>
                <w:b w:val="0"/>
                <w:sz w:val="17"/>
              </w:rPr>
              <w:t xml:space="preserve"> el mensaje de «ninguna tiene kiwi». Son dos silencios distintos y hasta el ADR-0021 se respondían igual.</w:t>
            </w:r>
          </w:p>
        </w:tc>
      </w:tr>
      <w:tr>
        <w:tc>
          <w:tcPr>
            <w:tcW w:type="dxa" w:w="1814"/>
          </w:tcPr>
          <w:p>
            <w:pPr>
              <w:spacing w:after="120"/>
            </w:pPr>
            <w:r/>
            <w:r>
              <w:rPr>
                <w:b/>
                <w:sz w:val="17"/>
              </w:rPr>
              <w:t>Especie parcial</w:t>
            </w:r>
          </w:p>
        </w:tc>
        <w:tc>
          <w:tcPr>
            <w:tcW w:type="dxa" w:w="2835"/>
          </w:tcPr>
          <w:p>
            <w:pPr>
              <w:spacing w:after="120"/>
            </w:pPr>
            <w:r/>
            <w:r>
              <w:rPr>
                <w:rFonts w:ascii="Consolas" w:hAnsi="Consolas"/>
                <w:sz w:val="17"/>
              </w:rPr>
              <w:t>alguien tiene cebolla?</w:t>
            </w:r>
            <w:r>
              <w:rPr>
                <w:b w:val="0"/>
                <w:sz w:val="17"/>
              </w:rPr>
              <w:t xml:space="preserve"> con una huerta que registró </w:t>
            </w:r>
            <w:r>
              <w:rPr>
                <w:rFonts w:ascii="Consolas" w:hAnsi="Consolas"/>
                <w:sz w:val="17"/>
              </w:rPr>
              <w:t>cebolla larga</w:t>
            </w:r>
          </w:p>
        </w:tc>
        <w:tc>
          <w:tcPr>
            <w:tcW w:type="dxa" w:w="4762"/>
          </w:tcPr>
          <w:p>
            <w:pPr>
              <w:spacing w:after="120"/>
            </w:pPr>
            <w:r/>
            <w:r>
              <w:rPr>
                <w:b w:val="0"/>
                <w:sz w:val="17"/>
              </w:rPr>
              <w:t xml:space="preserve">Debe </w:t>
            </w:r>
            <w:r>
              <w:rPr>
                <w:b/>
                <w:sz w:val="17"/>
              </w:rPr>
              <w:t>encontrarla</w:t>
            </w:r>
            <w:r>
              <w:rPr>
                <w:b w:val="0"/>
                <w:sz w:val="17"/>
              </w:rPr>
              <w:t xml:space="preserve">. Y el recíproco: </w:t>
            </w:r>
            <w:r>
              <w:rPr>
                <w:rFonts w:ascii="Consolas" w:hAnsi="Consolas"/>
                <w:sz w:val="17"/>
              </w:rPr>
              <w:t>alguien tiene papa?</w:t>
            </w:r>
            <w:r>
              <w:rPr>
                <w:b w:val="0"/>
                <w:sz w:val="17"/>
              </w:rPr>
              <w:t xml:space="preserve"> </w:t>
            </w:r>
            <w:r>
              <w:rPr>
                <w:b/>
                <w:sz w:val="17"/>
              </w:rPr>
              <w:t>no</w:t>
            </w:r>
            <w:r>
              <w:rPr>
                <w:b w:val="0"/>
                <w:sz w:val="17"/>
              </w:rPr>
              <w:t xml:space="preserve"> debe dar por buena una huerta que sembró </w:t>
            </w:r>
            <w:r>
              <w:rPr>
                <w:rFonts w:ascii="Consolas" w:hAnsi="Consolas"/>
                <w:sz w:val="17"/>
              </w:rPr>
              <w:t>papaya</w:t>
            </w:r>
            <w:r>
              <w:rPr>
                <w:b w:val="0"/>
                <w:sz w:val="17"/>
              </w:rPr>
              <w:t>. Se compara por palabras completas.</w:t>
            </w:r>
          </w:p>
        </w:tc>
      </w:tr>
    </w:tbl>
    <w:p>
      <w:pPr>
        <w:pStyle w:val="Heading3"/>
        <w:spacing w:after="120"/>
      </w:pPr>
      <w:r>
        <w:t>CU8 — Consultar mi propia huerta</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510"/>
            <w:shd w:val="clear" w:fill="E8EBF0"/>
          </w:tcPr>
          <w:p>
            <w:pPr>
              <w:spacing w:after="120"/>
            </w:pPr>
            <w:r/>
            <w:r>
              <w:rPr>
                <w:b/>
                <w:sz w:val="18"/>
              </w:rPr>
              <w:t>#</w:t>
            </w:r>
          </w:p>
        </w:tc>
        <w:tc>
          <w:tcPr>
            <w:tcW w:type="dxa" w:w="3061"/>
            <w:shd w:val="clear" w:fill="E8EBF0"/>
          </w:tcPr>
          <w:p>
            <w:pPr>
              <w:spacing w:after="120"/>
            </w:pPr>
            <w:r/>
            <w:r>
              <w:rPr>
                <w:b/>
                <w:sz w:val="18"/>
              </w:rPr>
              <w:t>Lo que usted envía</w:t>
            </w:r>
          </w:p>
        </w:tc>
        <w:tc>
          <w:tcPr>
            <w:tcW w:type="dxa" w:w="5839"/>
            <w:shd w:val="clear" w:fill="E8EBF0"/>
          </w:tcPr>
          <w:p>
            <w:pPr>
              <w:spacing w:after="120"/>
            </w:pPr>
            <w:r/>
            <w:r>
              <w:rPr>
                <w:b/>
                <w:sz w:val="18"/>
              </w:rPr>
              <w:t>Lo que debe verse</w:t>
            </w:r>
          </w:p>
        </w:tc>
      </w:tr>
      <w:tr>
        <w:tc>
          <w:tcPr>
            <w:tcW w:type="dxa" w:w="510"/>
          </w:tcPr>
          <w:p>
            <w:pPr>
              <w:spacing w:after="120"/>
            </w:pPr>
            <w:r/>
            <w:r>
              <w:rPr>
                <w:b w:val="0"/>
                <w:sz w:val="17"/>
              </w:rPr>
              <w:t>1</w:t>
            </w:r>
          </w:p>
        </w:tc>
        <w:tc>
          <w:tcPr>
            <w:tcW w:type="dxa" w:w="3061"/>
          </w:tcPr>
          <w:p>
            <w:pPr>
              <w:spacing w:after="120"/>
            </w:pPr>
            <w:r/>
            <w:r>
              <w:rPr>
                <w:b w:val="0"/>
                <w:sz w:val="17"/>
              </w:rPr>
              <w:t xml:space="preserve">Registrar </w:t>
            </w:r>
            <w:r>
              <w:rPr>
                <w:b/>
                <w:sz w:val="17"/>
              </w:rPr>
              <w:t>cuatro especies en cuatro mensajes distintos</w:t>
            </w:r>
            <w:r>
              <w:rPr>
                <w:b w:val="0"/>
                <w:sz w:val="17"/>
              </w:rPr>
              <w:t xml:space="preserve">, confirmando cada uno. Después enviar </w:t>
            </w:r>
            <w:r>
              <w:rPr>
                <w:rFonts w:ascii="Consolas" w:hAnsi="Consolas"/>
                <w:sz w:val="17"/>
              </w:rPr>
              <w:t>qué tengo sembrado</w:t>
            </w:r>
          </w:p>
        </w:tc>
        <w:tc>
          <w:tcPr>
            <w:tcW w:type="dxa" w:w="5839"/>
          </w:tcPr>
          <w:p>
            <w:pPr>
              <w:spacing w:after="120"/>
            </w:pPr>
            <w:r/>
            <w:r>
              <w:rPr>
                <w:b w:val="0"/>
                <w:sz w:val="17"/>
              </w:rPr>
              <w:t xml:space="preserve">«🌱 Su huerta La Esperanza, del barrio HOLANDA.» y «Esto es lo que tiene anotado: » con </w:t>
            </w:r>
            <w:r>
              <w:rPr>
                <w:b/>
                <w:sz w:val="17"/>
              </w:rPr>
              <w:t>las cuatro especies</w:t>
            </w:r>
            <w:r>
              <w:rPr>
                <w:b w:val="0"/>
                <w:sz w:val="17"/>
              </w:rPr>
              <w:t xml:space="preserve">, más el ofrecimiento de agregar más. </w:t>
            </w:r>
            <w:r>
              <w:rPr>
                <w:b/>
                <w:sz w:val="17"/>
              </w:rPr>
              <w:t>La captura vale por las cuatro:</w:t>
            </w:r>
            <w:r>
              <w:rPr>
                <w:b w:val="0"/>
                <w:sz w:val="17"/>
              </w:rPr>
              <w:t xml:space="preserve"> el caso de uso existe porque antes el agente respondía de la ventana de memoria y nombraba </w:t>
            </w:r>
            <w:r>
              <w:rPr>
                <w:b/>
                <w:sz w:val="17"/>
              </w:rPr>
              <w:t>solo el último cultivo</w:t>
            </w:r>
            <w:r>
              <w:rPr>
                <w:b w:val="0"/>
                <w:sz w:val="17"/>
              </w:rPr>
              <w:t>. Haga los cuatro registros en mensajes separados para que los primeros salgan de la ventana de diez — así la captura demuestra de verdad que el dato sale de la base y no de la conversación.</w:t>
            </w:r>
          </w:p>
        </w:tc>
      </w:tr>
    </w:tbl>
    <w:p>
      <w:pPr>
        <w:pStyle w:val="Heading4"/>
        <w:spacing w:after="120"/>
      </w:pPr>
      <w:r>
        <w:t>CU8 — cursos alternativos</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1928"/>
            <w:shd w:val="clear" w:fill="E8EBF0"/>
          </w:tcPr>
          <w:p>
            <w:pPr>
              <w:spacing w:after="120"/>
            </w:pPr>
            <w:r/>
            <w:r>
              <w:rPr>
                <w:b/>
                <w:sz w:val="18"/>
              </w:rPr>
              <w:t>Curso</w:t>
            </w:r>
          </w:p>
        </w:tc>
        <w:tc>
          <w:tcPr>
            <w:tcW w:type="dxa" w:w="2835"/>
            <w:shd w:val="clear" w:fill="E8EBF0"/>
          </w:tcPr>
          <w:p>
            <w:pPr>
              <w:spacing w:after="120"/>
            </w:pPr>
            <w:r/>
            <w:r>
              <w:rPr>
                <w:b/>
                <w:sz w:val="18"/>
              </w:rPr>
              <w:t>Qué enviar</w:t>
            </w:r>
          </w:p>
        </w:tc>
        <w:tc>
          <w:tcPr>
            <w:tcW w:type="dxa" w:w="4649"/>
            <w:shd w:val="clear" w:fill="E8EBF0"/>
          </w:tcPr>
          <w:p>
            <w:pPr>
              <w:spacing w:after="120"/>
            </w:pPr>
            <w:r/>
            <w:r>
              <w:rPr>
                <w:b/>
                <w:sz w:val="18"/>
              </w:rPr>
              <w:t>Lo que debe verse</w:t>
            </w:r>
          </w:p>
        </w:tc>
      </w:tr>
      <w:tr>
        <w:tc>
          <w:tcPr>
            <w:tcW w:type="dxa" w:w="1928"/>
          </w:tcPr>
          <w:p>
            <w:pPr>
              <w:spacing w:after="120"/>
            </w:pPr>
            <w:r/>
            <w:r>
              <w:rPr>
                <w:b/>
                <w:sz w:val="17"/>
              </w:rPr>
              <w:t>Huerta sin cultivos</w:t>
            </w:r>
          </w:p>
        </w:tc>
        <w:tc>
          <w:tcPr>
            <w:tcW w:type="dxa" w:w="2835"/>
          </w:tcPr>
          <w:p>
            <w:pPr>
              <w:spacing w:after="120"/>
            </w:pPr>
            <w:r/>
            <w:r>
              <w:rPr>
                <w:b w:val="0"/>
                <w:sz w:val="17"/>
              </w:rPr>
              <w:t xml:space="preserve">Completar el onboarding y preguntar </w:t>
            </w:r>
            <w:r>
              <w:rPr>
                <w:rFonts w:ascii="Consolas" w:hAnsi="Consolas"/>
                <w:sz w:val="17"/>
              </w:rPr>
              <w:t>qué tengo sembrado</w:t>
            </w:r>
            <w:r>
              <w:rPr>
                <w:b w:val="0"/>
                <w:sz w:val="17"/>
              </w:rPr>
              <w:t xml:space="preserve"> </w:t>
            </w:r>
            <w:r>
              <w:rPr>
                <w:b/>
                <w:sz w:val="17"/>
              </w:rPr>
              <w:t>sin registrar nada</w:t>
            </w:r>
          </w:p>
        </w:tc>
        <w:tc>
          <w:tcPr>
            <w:tcW w:type="dxa" w:w="4649"/>
          </w:tcPr>
          <w:p>
            <w:pPr>
              <w:spacing w:after="120"/>
            </w:pPr>
            <w:r/>
            <w:r>
              <w:rPr>
                <w:b w:val="0"/>
                <w:sz w:val="17"/>
              </w:rPr>
              <w:t xml:space="preserve">«Todavía no tengo ninguna planta anotada de su huerta.» </w:t>
            </w:r>
            <w:r>
              <w:rPr>
                <w:b/>
                <w:sz w:val="17"/>
              </w:rPr>
              <w:t>Redactado sin tratarlo como error</w:t>
            </w:r>
            <w:r>
              <w:rPr>
                <w:b w:val="0"/>
                <w:sz w:val="17"/>
              </w:rPr>
              <w:t>, porque desde el ADR-0016 una huerta sin cultivos es lo normal.</w:t>
            </w:r>
          </w:p>
        </w:tc>
      </w:tr>
      <w:tr>
        <w:tc>
          <w:tcPr>
            <w:tcW w:type="dxa" w:w="1928"/>
          </w:tcPr>
          <w:p>
            <w:pPr>
              <w:spacing w:after="120"/>
            </w:pPr>
            <w:r/>
            <w:r>
              <w:rPr>
                <w:b/>
                <w:sz w:val="17"/>
              </w:rPr>
              <w:t>La frontera con el CU3, que es la que más importa</w:t>
            </w:r>
          </w:p>
        </w:tc>
        <w:tc>
          <w:tcPr>
            <w:tcW w:type="dxa" w:w="2835"/>
          </w:tcPr>
          <w:p>
            <w:pPr>
              <w:spacing w:after="120"/>
            </w:pPr>
            <w:r/>
            <w:r>
              <w:rPr>
                <w:b w:val="0"/>
                <w:sz w:val="17"/>
              </w:rPr>
              <w:t xml:space="preserve">Enviar </w:t>
            </w:r>
            <w:r>
              <w:rPr>
                <w:rFonts w:ascii="Consolas" w:hAnsi="Consolas"/>
                <w:sz w:val="17"/>
              </w:rPr>
              <w:t>tengo cilantro sembrado</w:t>
            </w:r>
            <w:r>
              <w:rPr>
                <w:b w:val="0"/>
                <w:sz w:val="17"/>
              </w:rPr>
              <w:t xml:space="preserve"> y después </w:t>
            </w:r>
            <w:r>
              <w:rPr>
                <w:rFonts w:ascii="Consolas" w:hAnsi="Consolas"/>
                <w:sz w:val="17"/>
              </w:rPr>
              <w:t>qué tengo sembrado</w:t>
            </w:r>
          </w:p>
        </w:tc>
        <w:tc>
          <w:tcPr>
            <w:tcW w:type="dxa" w:w="4649"/>
          </w:tcPr>
          <w:p>
            <w:pPr>
              <w:spacing w:after="120"/>
            </w:pPr>
            <w:r/>
            <w:r>
              <w:rPr>
                <w:b/>
                <w:sz w:val="17"/>
              </w:rPr>
              <w:t>Dos respuestas distintas:</w:t>
            </w:r>
            <w:r>
              <w:rPr>
                <w:b w:val="0"/>
                <w:sz w:val="17"/>
              </w:rPr>
              <w:t xml:space="preserve"> la primera, el resumen con botones (CU3); la segunda, el informe de su huerta (CU8). Lo que las separa no es el signo de interrogación sino </w:t>
            </w:r>
            <w:r>
              <w:rPr>
                <w:b/>
                <w:sz w:val="17"/>
              </w:rPr>
              <w:t>si nombra una planta o no</w:t>
            </w:r>
            <w:r>
              <w:rPr>
                <w:b w:val="0"/>
                <w:sz w:val="17"/>
              </w:rPr>
              <w:t>. Las dos capturas juntas son la evidencia de esa distinción, y conviene repetirla dos veces porque corre a 0.7.</w:t>
            </w:r>
          </w:p>
        </w:tc>
      </w:tr>
    </w:tbl>
    <w:p>
      <w:pPr>
        <w:pStyle w:val="Heading3"/>
        <w:spacing w:after="120"/>
      </w:pPr>
      <w:r>
        <w:t>CU5 — Pedir ayuda</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510"/>
            <w:shd w:val="clear" w:fill="E8EBF0"/>
          </w:tcPr>
          <w:p>
            <w:pPr>
              <w:spacing w:after="120"/>
            </w:pPr>
            <w:r/>
            <w:r>
              <w:rPr>
                <w:b/>
                <w:sz w:val="18"/>
              </w:rPr>
              <w:t>#</w:t>
            </w:r>
          </w:p>
        </w:tc>
        <w:tc>
          <w:tcPr>
            <w:tcW w:type="dxa" w:w="2608"/>
            <w:shd w:val="clear" w:fill="E8EBF0"/>
          </w:tcPr>
          <w:p>
            <w:pPr>
              <w:spacing w:after="120"/>
            </w:pPr>
            <w:r/>
            <w:r>
              <w:rPr>
                <w:b/>
                <w:sz w:val="18"/>
              </w:rPr>
              <w:t>Lo que usted envía</w:t>
            </w:r>
          </w:p>
        </w:tc>
        <w:tc>
          <w:tcPr>
            <w:tcW w:type="dxa" w:w="6293"/>
            <w:shd w:val="clear" w:fill="E8EBF0"/>
          </w:tcPr>
          <w:p>
            <w:pPr>
              <w:spacing w:after="120"/>
            </w:pPr>
            <w:r/>
            <w:r>
              <w:rPr>
                <w:b/>
                <w:sz w:val="18"/>
              </w:rPr>
              <w:t>Lo que debe verse</w:t>
            </w:r>
          </w:p>
        </w:tc>
      </w:tr>
      <w:tr>
        <w:tc>
          <w:tcPr>
            <w:tcW w:type="dxa" w:w="510"/>
          </w:tcPr>
          <w:p>
            <w:pPr>
              <w:spacing w:after="120"/>
            </w:pPr>
            <w:r/>
            <w:r>
              <w:rPr>
                <w:b w:val="0"/>
                <w:sz w:val="17"/>
              </w:rPr>
              <w:t>1</w:t>
            </w:r>
          </w:p>
        </w:tc>
        <w:tc>
          <w:tcPr>
            <w:tcW w:type="dxa" w:w="2608"/>
          </w:tcPr>
          <w:p>
            <w:pPr>
              <w:spacing w:after="120"/>
            </w:pPr>
            <w:r/>
            <w:r>
              <w:rPr>
                <w:rFonts w:ascii="Consolas" w:hAnsi="Consolas"/>
                <w:sz w:val="17"/>
              </w:rPr>
              <w:t>qué puede hacer</w:t>
            </w:r>
          </w:p>
        </w:tc>
        <w:tc>
          <w:tcPr>
            <w:tcW w:type="dxa" w:w="6293"/>
          </w:tcPr>
          <w:p>
            <w:pPr>
              <w:spacing w:after="120"/>
            </w:pPr>
            <w:r/>
            <w:r>
              <w:rPr>
                <w:b w:val="0"/>
                <w:sz w:val="17"/>
              </w:rPr>
              <w:t xml:space="preserve">La bienvenida completa con los tres ejemplos. </w:t>
            </w:r>
            <w:r>
              <w:rPr>
                <w:b/>
                <w:sz w:val="17"/>
              </w:rPr>
              <w:t>Texto idéntico al del CU1</w:t>
            </w:r>
            <w:r>
              <w:rPr>
                <w:b w:val="0"/>
                <w:sz w:val="17"/>
              </w:rPr>
              <w:t>, porque la Fase 2 define un solo texto para bienvenida y ayuda.</w:t>
            </w:r>
          </w:p>
        </w:tc>
      </w:tr>
      <w:tr>
        <w:tc>
          <w:tcPr>
            <w:tcW w:type="dxa" w:w="510"/>
          </w:tcPr>
          <w:p>
            <w:pPr>
              <w:spacing w:after="120"/>
            </w:pPr>
            <w:r/>
            <w:r>
              <w:rPr>
                <w:b w:val="0"/>
                <w:sz w:val="17"/>
              </w:rPr>
              <w:t>2</w:t>
            </w:r>
          </w:p>
        </w:tc>
        <w:tc>
          <w:tcPr>
            <w:tcW w:type="dxa" w:w="2608"/>
          </w:tcPr>
          <w:p>
            <w:pPr>
              <w:spacing w:after="120"/>
            </w:pPr>
            <w:r/>
            <w:r>
              <w:rPr>
                <w:b w:val="0"/>
                <w:sz w:val="17"/>
              </w:rPr>
              <w:t xml:space="preserve">El mismo mensaje </w:t>
            </w:r>
            <w:r>
              <w:rPr>
                <w:b/>
                <w:sz w:val="17"/>
              </w:rPr>
              <w:t>desde un número sin autorizar</w:t>
            </w:r>
          </w:p>
        </w:tc>
        <w:tc>
          <w:tcPr>
            <w:tcW w:type="dxa" w:w="6293"/>
          </w:tcPr>
          <w:p>
            <w:pPr>
              <w:spacing w:after="120"/>
            </w:pPr>
            <w:r/>
            <w:r>
              <w:rPr>
                <w:b/>
                <w:sz w:val="17"/>
              </w:rPr>
              <w:t>La misma bienvenida, seguida del mensaje de permiso con botones.</w:t>
            </w:r>
            <w:r>
              <w:rPr>
                <w:b w:val="0"/>
                <w:sz w:val="17"/>
              </w:rPr>
              <w:t xml:space="preserve"> La captura doble es la evidencia de que el CU5 </w:t>
            </w:r>
            <w:r>
              <w:rPr>
                <w:b/>
                <w:sz w:val="17"/>
              </w:rPr>
              <w:t>no tiene precondición</w:t>
            </w:r>
            <w:r>
              <w:rPr>
                <w:b w:val="0"/>
                <w:sz w:val="17"/>
              </w:rPr>
              <w:t xml:space="preserve"> y de que la compuerta sigue puesta: se atiende la ayuda sin haber llamado al modelo y sin persistir nada.</w:t>
            </w:r>
          </w:p>
        </w:tc>
      </w:tr>
    </w:tbl>
    <w:p>
      <w:pPr>
        <w:pStyle w:val="Heading3"/>
        <w:spacing w:after="120"/>
      </w:pPr>
      <w:r>
        <w:t>Entrada por voz — transversal, no es un CU</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510"/>
            <w:shd w:val="clear" w:fill="E8EBF0"/>
          </w:tcPr>
          <w:p>
            <w:pPr>
              <w:spacing w:after="120"/>
            </w:pPr>
            <w:r/>
            <w:r>
              <w:rPr>
                <w:b/>
                <w:sz w:val="18"/>
              </w:rPr>
              <w:t>#</w:t>
            </w:r>
          </w:p>
        </w:tc>
        <w:tc>
          <w:tcPr>
            <w:tcW w:type="dxa" w:w="2835"/>
            <w:shd w:val="clear" w:fill="E8EBF0"/>
          </w:tcPr>
          <w:p>
            <w:pPr>
              <w:spacing w:after="120"/>
            </w:pPr>
            <w:r/>
            <w:r>
              <w:rPr>
                <w:b/>
                <w:sz w:val="18"/>
              </w:rPr>
              <w:t>Lo que usted envía</w:t>
            </w:r>
          </w:p>
        </w:tc>
        <w:tc>
          <w:tcPr>
            <w:tcW w:type="dxa" w:w="6066"/>
            <w:shd w:val="clear" w:fill="E8EBF0"/>
          </w:tcPr>
          <w:p>
            <w:pPr>
              <w:spacing w:after="120"/>
            </w:pPr>
            <w:r/>
            <w:r>
              <w:rPr>
                <w:b/>
                <w:sz w:val="18"/>
              </w:rPr>
              <w:t>Lo que debe verse</w:t>
            </w:r>
          </w:p>
        </w:tc>
      </w:tr>
      <w:tr>
        <w:tc>
          <w:tcPr>
            <w:tcW w:type="dxa" w:w="510"/>
          </w:tcPr>
          <w:p>
            <w:pPr>
              <w:spacing w:after="120"/>
            </w:pPr>
            <w:r/>
            <w:r>
              <w:rPr>
                <w:b w:val="0"/>
                <w:sz w:val="17"/>
              </w:rPr>
              <w:t>1</w:t>
            </w:r>
          </w:p>
        </w:tc>
        <w:tc>
          <w:tcPr>
            <w:tcW w:type="dxa" w:w="2835"/>
          </w:tcPr>
          <w:p>
            <w:pPr>
              <w:spacing w:after="120"/>
            </w:pPr>
            <w:r/>
            <w:r>
              <w:rPr>
                <w:b w:val="0"/>
                <w:sz w:val="17"/>
              </w:rPr>
              <w:t xml:space="preserve">Una </w:t>
            </w:r>
            <w:r>
              <w:rPr>
                <w:b/>
                <w:sz w:val="17"/>
              </w:rPr>
              <w:t>nota de voz</w:t>
            </w:r>
            <w:r>
              <w:rPr>
                <w:b w:val="0"/>
                <w:sz w:val="17"/>
              </w:rPr>
              <w:t xml:space="preserve"> preguntando algo del CU2, p. ej. «a mi tomate le salieron unos bichitos, ¿qué le echo?»</w:t>
            </w:r>
          </w:p>
        </w:tc>
        <w:tc>
          <w:tcPr>
            <w:tcW w:type="dxa" w:w="6066"/>
          </w:tcPr>
          <w:p>
            <w:pPr>
              <w:spacing w:after="120"/>
            </w:pPr>
            <w:r/>
            <w:r>
              <w:rPr>
                <w:b/>
                <w:sz w:val="17"/>
              </w:rPr>
              <w:t>Dos mensajes.</w:t>
            </w:r>
            <w:r>
              <w:rPr>
                <w:b w:val="0"/>
                <w:sz w:val="17"/>
              </w:rPr>
              <w:t xml:space="preserve"> Primero, </w:t>
            </w:r>
            <w:r>
              <w:rPr>
                <w:b/>
                <w:sz w:val="17"/>
              </w:rPr>
              <w:t>casi al instante</w:t>
            </w:r>
            <w:r>
              <w:rPr>
                <w:b w:val="0"/>
                <w:sz w:val="17"/>
              </w:rPr>
              <w:t xml:space="preserve">, el acuse 🎤 —una de las seis frases, p. ej. «🎤 Ya le estoy oyendo la nota de voz. Deme un momentico.»—. Después, la respuesta del CU2 con su </w:t>
            </w:r>
            <w:r>
              <w:rPr>
                <w:rFonts w:ascii="Consolas" w:hAnsi="Consolas"/>
                <w:sz w:val="17"/>
              </w:rPr>
              <w:t>Fuente:</w:t>
            </w:r>
            <w:r>
              <w:rPr>
                <w:b w:val="0"/>
                <w:sz w:val="17"/>
              </w:rPr>
              <w:t xml:space="preserve">. </w:t>
            </w:r>
            <w:r>
              <w:rPr>
                <w:b/>
                <w:sz w:val="17"/>
              </w:rPr>
              <w:t>El acuse es la evidencia de que se acusó recibo antes de transcribir</w:t>
            </w:r>
            <w:r>
              <w:rPr>
                <w:b w:val="0"/>
                <w:sz w:val="17"/>
              </w:rPr>
              <w:t>, que es lo más lento del flujo.</w:t>
            </w:r>
          </w:p>
        </w:tc>
      </w:tr>
      <w:tr>
        <w:tc>
          <w:tcPr>
            <w:tcW w:type="dxa" w:w="510"/>
          </w:tcPr>
          <w:p>
            <w:pPr>
              <w:spacing w:after="120"/>
            </w:pPr>
            <w:r/>
            <w:r>
              <w:rPr>
                <w:b w:val="0"/>
                <w:sz w:val="17"/>
              </w:rPr>
              <w:t>2</w:t>
            </w:r>
          </w:p>
        </w:tc>
        <w:tc>
          <w:tcPr>
            <w:tcW w:type="dxa" w:w="2835"/>
          </w:tcPr>
          <w:p>
            <w:pPr>
              <w:spacing w:after="120"/>
            </w:pPr>
            <w:r/>
            <w:r>
              <w:rPr>
                <w:b w:val="0"/>
                <w:sz w:val="17"/>
              </w:rPr>
              <w:t>Otra nota de voz seguida</w:t>
            </w:r>
          </w:p>
        </w:tc>
        <w:tc>
          <w:tcPr>
            <w:tcW w:type="dxa" w:w="6066"/>
          </w:tcPr>
          <w:p>
            <w:pPr>
              <w:spacing w:after="120"/>
            </w:pPr>
            <w:r/>
            <w:r>
              <w:rPr>
                <w:b/>
                <w:sz w:val="17"/>
              </w:rPr>
              <w:t>Un acuse distinto del anterior.</w:t>
            </w:r>
            <w:r>
              <w:rPr>
                <w:b w:val="0"/>
                <w:sz w:val="17"/>
              </w:rPr>
              <w:t xml:space="preserve"> Es la evidencia de </w:t>
            </w:r>
            <w:r>
              <w:rPr>
                <w:rFonts w:ascii="Consolas" w:hAnsi="Consolas"/>
                <w:sz w:val="17"/>
              </w:rPr>
              <w:t>_Baraja</w:t>
            </w:r>
            <w:r>
              <w:rPr>
                <w:b w:val="0"/>
                <w:sz w:val="17"/>
              </w:rPr>
              <w:t>: con un sorteo simple, una de cada seis veces le llegaría dos veces la misma frase, que es justo lo que delata a una máquina.</w:t>
            </w:r>
          </w:p>
        </w:tc>
      </w:tr>
      <w:tr>
        <w:tc>
          <w:tcPr>
            <w:tcW w:type="dxa" w:w="510"/>
          </w:tcPr>
          <w:p>
            <w:pPr>
              <w:spacing w:after="120"/>
            </w:pPr>
            <w:r/>
            <w:r>
              <w:rPr>
                <w:b w:val="0"/>
                <w:sz w:val="17"/>
              </w:rPr>
              <w:t>3</w:t>
            </w:r>
          </w:p>
        </w:tc>
        <w:tc>
          <w:tcPr>
            <w:tcW w:type="dxa" w:w="2835"/>
          </w:tcPr>
          <w:p>
            <w:pPr>
              <w:spacing w:after="120"/>
            </w:pPr>
            <w:r/>
            <w:r>
              <w:rPr>
                <w:b w:val="0"/>
                <w:sz w:val="17"/>
              </w:rPr>
              <w:t xml:space="preserve">Una nota de voz </w:t>
            </w:r>
            <w:r>
              <w:rPr>
                <w:b/>
                <w:sz w:val="17"/>
              </w:rPr>
              <w:t>en silencio</w:t>
            </w:r>
            <w:r>
              <w:rPr>
                <w:b w:val="0"/>
                <w:sz w:val="17"/>
              </w:rPr>
              <w:t xml:space="preserve"> o con solo ruido</w:t>
            </w:r>
          </w:p>
        </w:tc>
        <w:tc>
          <w:tcPr>
            <w:tcW w:type="dxa" w:w="6066"/>
          </w:tcPr>
          <w:p>
            <w:pPr>
              <w:spacing w:after="120"/>
            </w:pPr>
            <w:r/>
            <w:r>
              <w:rPr>
                <w:b w:val="0"/>
                <w:sz w:val="17"/>
              </w:rPr>
              <w:t xml:space="preserve">«Perdone, no logré entender la nota de voz.» con el consejo de hablar cerca del celular y la salida de escribirlo. </w:t>
            </w:r>
            <w:r>
              <w:rPr>
                <w:b/>
                <w:sz w:val="17"/>
              </w:rPr>
              <w:t>Sin reproche</w:t>
            </w:r>
            <w:r>
              <w:rPr>
                <w:b w:val="0"/>
                <w:sz w:val="17"/>
              </w:rPr>
              <w:t>, porque buena parte de las usuarias manda voz precisamente porque escribir le cuesta.</w:t>
            </w:r>
          </w:p>
        </w:tc>
      </w:tr>
    </w:tbl>
    <w:p>
      <w:pPr>
        <w:spacing w:after="120"/>
        <w:ind w:left="227"/>
      </w:pPr>
      <w:r>
        <w:rPr>
          <w:b/>
          <w:color w:val="A02020"/>
        </w:rPr>
        <w:t>Capturar el indicador de «escribiendo» es lo único construido que no ha pasado por un teléfono</w:t>
      </w:r>
      <w:r>
        <w:rPr>
          <w:b w:val="0"/>
          <w:color w:val="A02020"/>
        </w:rPr>
        <w:t xml:space="preserve"> (ADR-0017, 2.ª revisión). Hace falta una </w:t>
      </w:r>
      <w:r>
        <w:rPr>
          <w:b/>
          <w:color w:val="A02020"/>
        </w:rPr>
        <w:t>grabación de pantalla</w:t>
      </w:r>
      <w:r>
        <w:rPr>
          <w:b w:val="0"/>
          <w:color w:val="A02020"/>
        </w:rPr>
        <w:t xml:space="preserve">, no una captura fija: hay que ver los tres puntitos durante los ~13 s del camino con RAG. Lo que hay que observar, y queda anotado como pendiente en </w:t>
      </w:r>
      <w:r>
        <w:rPr>
          <w:rFonts w:ascii="Consolas" w:hAnsi="Consolas"/>
          <w:color w:val="A02020"/>
          <w:sz w:val="18"/>
        </w:rPr>
        <w:t>docs/ESTADO.md:248-254</w:t>
      </w:r>
      <w:r>
        <w:rPr>
          <w:b w:val="0"/>
          <w:color w:val="A02020"/>
        </w:rPr>
        <w:t xml:space="preserve">: si se ven de verdad, si el doble chulo azul —que ahora aparece, porque va incluido en la misma petición— cambia algo para ella, y </w:t>
      </w:r>
      <w:r>
        <w:rPr>
          <w:b/>
          <w:color w:val="A02020"/>
        </w:rPr>
        <w:t>si con los puntitos puestos el acuse de la nota de voz se vuelve redundante</w:t>
      </w:r>
      <w:r>
        <w:rPr>
          <w:b w:val="0"/>
          <w:color w:val="A02020"/>
        </w:rPr>
        <w:t>.</w:t>
      </w:r>
    </w:p>
    <w:p>
      <w:pPr>
        <w:pStyle w:val="Heading3"/>
        <w:spacing w:after="120"/>
      </w:pPr>
      <w:r>
        <w:t>Resumen del guion</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680"/>
            <w:shd w:val="clear" w:fill="E8EBF0"/>
          </w:tcPr>
          <w:p>
            <w:pPr>
              <w:spacing w:after="120"/>
            </w:pPr>
            <w:r/>
            <w:r>
              <w:rPr>
                <w:b/>
                <w:sz w:val="18"/>
              </w:rPr>
              <w:t>CU</w:t>
            </w:r>
          </w:p>
        </w:tc>
        <w:tc>
          <w:tcPr>
            <w:tcW w:type="dxa" w:w="1134"/>
            <w:shd w:val="clear" w:fill="E8EBF0"/>
          </w:tcPr>
          <w:p>
            <w:pPr>
              <w:spacing w:after="120"/>
            </w:pPr>
            <w:r/>
            <w:r>
              <w:rPr>
                <w:b/>
                <w:sz w:val="18"/>
              </w:rPr>
              <w:t>Mensajes mínimos</w:t>
            </w:r>
          </w:p>
        </w:tc>
        <w:tc>
          <w:tcPr>
            <w:tcW w:type="dxa" w:w="2608"/>
            <w:shd w:val="clear" w:fill="E8EBF0"/>
          </w:tcPr>
          <w:p>
            <w:pPr>
              <w:spacing w:after="120"/>
            </w:pPr>
            <w:r/>
            <w:r>
              <w:rPr>
                <w:b/>
                <w:sz w:val="18"/>
              </w:rPr>
              <w:t>Cursos alternativos recomendados</w:t>
            </w:r>
          </w:p>
        </w:tc>
        <w:tc>
          <w:tcPr>
            <w:tcW w:type="dxa" w:w="4989"/>
            <w:shd w:val="clear" w:fill="E8EBF0"/>
          </w:tcPr>
          <w:p>
            <w:pPr>
              <w:spacing w:after="120"/>
            </w:pPr>
            <w:r/>
            <w:r>
              <w:rPr>
                <w:b/>
                <w:sz w:val="18"/>
              </w:rPr>
              <w:t>Lo que tiene que verse para que sirva de evidencia</w:t>
            </w:r>
          </w:p>
        </w:tc>
      </w:tr>
      <w:tr>
        <w:tc>
          <w:tcPr>
            <w:tcW w:type="dxa" w:w="680"/>
          </w:tcPr>
          <w:p>
            <w:pPr>
              <w:spacing w:after="120"/>
            </w:pPr>
            <w:r/>
            <w:r>
              <w:rPr>
                <w:b w:val="0"/>
                <w:sz w:val="17"/>
              </w:rPr>
              <w:t>CU1</w:t>
            </w:r>
          </w:p>
        </w:tc>
        <w:tc>
          <w:tcPr>
            <w:tcW w:type="dxa" w:w="1134"/>
          </w:tcPr>
          <w:p>
            <w:pPr>
              <w:spacing w:after="120"/>
            </w:pPr>
            <w:r/>
            <w:r>
              <w:rPr>
                <w:b w:val="0"/>
                <w:sz w:val="17"/>
              </w:rPr>
              <w:t>2</w:t>
            </w:r>
          </w:p>
        </w:tc>
        <w:tc>
          <w:tcPr>
            <w:tcW w:type="dxa" w:w="2608"/>
          </w:tcPr>
          <w:p>
            <w:pPr>
              <w:spacing w:after="120"/>
            </w:pPr>
            <w:r/>
            <w:r>
              <w:rPr>
                <w:b w:val="0"/>
                <w:sz w:val="17"/>
              </w:rPr>
              <w:t>rechazo (4 mensajes)</w:t>
            </w:r>
          </w:p>
        </w:tc>
        <w:tc>
          <w:tcPr>
            <w:tcW w:type="dxa" w:w="4989"/>
          </w:tcPr>
          <w:p>
            <w:pPr>
              <w:spacing w:after="120"/>
            </w:pPr>
            <w:r/>
            <w:r>
              <w:rPr>
                <w:b w:val="0"/>
                <w:sz w:val="17"/>
              </w:rPr>
              <w:t>Los dos botones; y que una consulta tras el rechazo devuelva el permiso, no una respuesta</w:t>
            </w:r>
          </w:p>
        </w:tc>
      </w:tr>
      <w:tr>
        <w:tc>
          <w:tcPr>
            <w:tcW w:type="dxa" w:w="680"/>
          </w:tcPr>
          <w:p>
            <w:pPr>
              <w:spacing w:after="120"/>
            </w:pPr>
            <w:r/>
            <w:r>
              <w:rPr>
                <w:b w:val="0"/>
                <w:sz w:val="17"/>
              </w:rPr>
              <w:t>CU6</w:t>
            </w:r>
          </w:p>
        </w:tc>
        <w:tc>
          <w:tcPr>
            <w:tcW w:type="dxa" w:w="1134"/>
          </w:tcPr>
          <w:p>
            <w:pPr>
              <w:spacing w:after="120"/>
            </w:pPr>
            <w:r/>
            <w:r>
              <w:rPr>
                <w:b w:val="0"/>
                <w:sz w:val="17"/>
              </w:rPr>
              <w:t>5</w:t>
            </w:r>
          </w:p>
        </w:tc>
        <w:tc>
          <w:tcPr>
            <w:tcW w:type="dxa" w:w="2608"/>
          </w:tcPr>
          <w:p>
            <w:pPr>
              <w:spacing w:after="120"/>
            </w:pPr>
            <w:r/>
            <w:r>
              <w:rPr>
                <w:b w:val="0"/>
                <w:sz w:val="17"/>
              </w:rPr>
              <w:t>ayuda a mitad, «ninguno» ×3, voz, descarte</w:t>
            </w:r>
          </w:p>
        </w:tc>
        <w:tc>
          <w:tcPr>
            <w:tcW w:type="dxa" w:w="4989"/>
          </w:tcPr>
          <w:p>
            <w:pPr>
              <w:spacing w:after="120"/>
            </w:pPr>
            <w:r/>
            <w:r>
              <w:rPr>
                <w:b w:val="0"/>
                <w:sz w:val="17"/>
              </w:rPr>
              <w:t xml:space="preserve">Los dos ecos juntos: </w:t>
            </w:r>
            <w:r>
              <w:rPr>
                <w:b/>
                <w:sz w:val="17"/>
              </w:rPr>
              <w:t>«guardé»</w:t>
            </w:r>
            <w:r>
              <w:rPr>
                <w:b w:val="0"/>
                <w:sz w:val="17"/>
              </w:rPr>
              <w:t xml:space="preserve"> frente a </w:t>
            </w:r>
            <w:r>
              <w:rPr>
                <w:b/>
                <w:sz w:val="17"/>
              </w:rPr>
              <w:t>«anoté»</w:t>
            </w:r>
            <w:r>
              <w:rPr>
                <w:b w:val="0"/>
                <w:sz w:val="17"/>
              </w:rPr>
              <w:t>; la lista numerada sin botones</w:t>
            </w:r>
          </w:p>
        </w:tc>
      </w:tr>
      <w:tr>
        <w:tc>
          <w:tcPr>
            <w:tcW w:type="dxa" w:w="680"/>
          </w:tcPr>
          <w:p>
            <w:pPr>
              <w:spacing w:after="120"/>
            </w:pPr>
            <w:r/>
            <w:r>
              <w:rPr>
                <w:b w:val="0"/>
                <w:sz w:val="17"/>
              </w:rPr>
              <w:t>CU2</w:t>
            </w:r>
          </w:p>
        </w:tc>
        <w:tc>
          <w:tcPr>
            <w:tcW w:type="dxa" w:w="1134"/>
          </w:tcPr>
          <w:p>
            <w:pPr>
              <w:spacing w:after="120"/>
            </w:pPr>
            <w:r/>
            <w:r>
              <w:rPr>
                <w:b w:val="0"/>
                <w:sz w:val="17"/>
              </w:rPr>
              <w:t>2</w:t>
            </w:r>
          </w:p>
        </w:tc>
        <w:tc>
          <w:tcPr>
            <w:tcW w:type="dxa" w:w="2608"/>
          </w:tcPr>
          <w:p>
            <w:pPr>
              <w:spacing w:after="120"/>
            </w:pPr>
            <w:r/>
            <w:r>
              <w:rPr>
                <w:b w:val="0"/>
                <w:sz w:val="17"/>
              </w:rPr>
              <w:t>sin respaldo, fuera de tema, advertencia médica</w:t>
            </w:r>
          </w:p>
        </w:tc>
        <w:tc>
          <w:tcPr>
            <w:tcW w:type="dxa" w:w="4989"/>
          </w:tcPr>
          <w:p>
            <w:pPr>
              <w:spacing w:after="120"/>
            </w:pPr>
            <w:r/>
            <w:r>
              <w:rPr>
                <w:b w:val="0"/>
                <w:sz w:val="17"/>
              </w:rPr>
              <w:t xml:space="preserve">La línea </w:t>
            </w:r>
            <w:r>
              <w:rPr>
                <w:rFonts w:ascii="Consolas" w:hAnsi="Consolas"/>
                <w:sz w:val="17"/>
              </w:rPr>
              <w:t>Fuente:</w:t>
            </w:r>
            <w:r>
              <w:rPr>
                <w:b w:val="0"/>
                <w:sz w:val="17"/>
              </w:rPr>
              <w:t xml:space="preserve"> presente; </w:t>
            </w:r>
            <w:r>
              <w:rPr>
                <w:b/>
                <w:sz w:val="17"/>
              </w:rPr>
              <w:t>y ausente</w:t>
            </w:r>
            <w:r>
              <w:rPr>
                <w:b w:val="0"/>
                <w:sz w:val="17"/>
              </w:rPr>
              <w:t xml:space="preserve"> en el camino sin respaldo, las dos en la misma página</w:t>
            </w:r>
          </w:p>
        </w:tc>
      </w:tr>
      <w:tr>
        <w:tc>
          <w:tcPr>
            <w:tcW w:type="dxa" w:w="680"/>
          </w:tcPr>
          <w:p>
            <w:pPr>
              <w:spacing w:after="120"/>
            </w:pPr>
            <w:r/>
            <w:r>
              <w:rPr>
                <w:b w:val="0"/>
                <w:sz w:val="17"/>
              </w:rPr>
              <w:t>CU3</w:t>
            </w:r>
          </w:p>
        </w:tc>
        <w:tc>
          <w:tcPr>
            <w:tcW w:type="dxa" w:w="1134"/>
          </w:tcPr>
          <w:p>
            <w:pPr>
              <w:spacing w:after="120"/>
            </w:pPr>
            <w:r/>
            <w:r>
              <w:rPr>
                <w:b w:val="0"/>
                <w:sz w:val="17"/>
              </w:rPr>
              <w:t>2</w:t>
            </w:r>
          </w:p>
        </w:tc>
        <w:tc>
          <w:tcPr>
            <w:tcW w:type="dxa" w:w="2608"/>
          </w:tcPr>
          <w:p>
            <w:pPr>
              <w:spacing w:after="120"/>
            </w:pPr>
            <w:r/>
            <w:r>
              <w:rPr>
                <w:b w:val="0"/>
                <w:sz w:val="17"/>
              </w:rPr>
              <w:t>fusión, descarte, nada que anotar, caducado, doble intención</w:t>
            </w:r>
          </w:p>
        </w:tc>
        <w:tc>
          <w:tcPr>
            <w:tcW w:type="dxa" w:w="4989"/>
          </w:tcPr>
          <w:p>
            <w:pPr>
              <w:spacing w:after="120"/>
            </w:pPr>
            <w:r/>
            <w:r>
              <w:rPr>
                <w:b w:val="0"/>
                <w:sz w:val="17"/>
              </w:rPr>
              <w:t>«cebolla larga» sin recortar; los botones; el orden respuesta→registro</w:t>
            </w:r>
          </w:p>
        </w:tc>
      </w:tr>
      <w:tr>
        <w:tc>
          <w:tcPr>
            <w:tcW w:type="dxa" w:w="680"/>
          </w:tcPr>
          <w:p>
            <w:pPr>
              <w:spacing w:after="120"/>
            </w:pPr>
            <w:r/>
            <w:r>
              <w:rPr>
                <w:b w:val="0"/>
                <w:sz w:val="17"/>
              </w:rPr>
              <w:t>CU4</w:t>
            </w:r>
          </w:p>
        </w:tc>
        <w:tc>
          <w:tcPr>
            <w:tcW w:type="dxa" w:w="1134"/>
          </w:tcPr>
          <w:p>
            <w:pPr>
              <w:spacing w:after="120"/>
            </w:pPr>
            <w:r/>
            <w:r>
              <w:rPr>
                <w:b w:val="0"/>
                <w:sz w:val="17"/>
              </w:rPr>
              <w:t>1–2</w:t>
            </w:r>
          </w:p>
        </w:tc>
        <w:tc>
          <w:tcPr>
            <w:tcW w:type="dxa" w:w="2608"/>
          </w:tcPr>
          <w:p>
            <w:pPr>
              <w:spacing w:after="120"/>
            </w:pPr>
            <w:r/>
            <w:r>
              <w:rPr>
                <w:b w:val="0"/>
                <w:sz w:val="17"/>
              </w:rPr>
              <w:t>sin huertas, recorrido agotado, recorte de cultivos</w:t>
            </w:r>
          </w:p>
        </w:tc>
        <w:tc>
          <w:tcPr>
            <w:tcW w:type="dxa" w:w="4989"/>
          </w:tcPr>
          <w:p>
            <w:pPr>
              <w:spacing w:after="120"/>
            </w:pPr>
            <w:r/>
            <w:r>
              <w:rPr>
                <w:b w:val="0"/>
                <w:sz w:val="17"/>
              </w:rPr>
              <w:t xml:space="preserve">Huerta </w:t>
            </w:r>
            <w:r>
              <w:rPr>
                <w:b/>
                <w:sz w:val="17"/>
              </w:rPr>
              <w:t>y barrio</w:t>
            </w:r>
            <w:r>
              <w:rPr>
                <w:b w:val="0"/>
                <w:sz w:val="17"/>
              </w:rPr>
              <w:t xml:space="preserve"> en cada renglón; que su propia huerta no salga</w:t>
            </w:r>
          </w:p>
        </w:tc>
      </w:tr>
      <w:tr>
        <w:tc>
          <w:tcPr>
            <w:tcW w:type="dxa" w:w="680"/>
          </w:tcPr>
          <w:p>
            <w:pPr>
              <w:spacing w:after="120"/>
            </w:pPr>
            <w:r/>
            <w:r>
              <w:rPr>
                <w:b w:val="0"/>
                <w:sz w:val="17"/>
              </w:rPr>
              <w:t>CU5</w:t>
            </w:r>
          </w:p>
        </w:tc>
        <w:tc>
          <w:tcPr>
            <w:tcW w:type="dxa" w:w="1134"/>
          </w:tcPr>
          <w:p>
            <w:pPr>
              <w:spacing w:after="120"/>
            </w:pPr>
            <w:r/>
            <w:r>
              <w:rPr>
                <w:b w:val="0"/>
                <w:sz w:val="17"/>
              </w:rPr>
              <w:t>1</w:t>
            </w:r>
          </w:p>
        </w:tc>
        <w:tc>
          <w:tcPr>
            <w:tcW w:type="dxa" w:w="2608"/>
          </w:tcPr>
          <w:p>
            <w:pPr>
              <w:spacing w:after="120"/>
            </w:pPr>
            <w:r/>
            <w:r>
              <w:rPr>
                <w:b w:val="0"/>
                <w:sz w:val="17"/>
              </w:rPr>
              <w:t>sin autorizar</w:t>
            </w:r>
          </w:p>
        </w:tc>
        <w:tc>
          <w:tcPr>
            <w:tcW w:type="dxa" w:w="4989"/>
          </w:tcPr>
          <w:p>
            <w:pPr>
              <w:spacing w:after="120"/>
            </w:pPr>
            <w:r/>
            <w:r>
              <w:rPr>
                <w:b w:val="0"/>
                <w:sz w:val="17"/>
              </w:rPr>
              <w:t>El mismo texto en los dos casos, y el permiso detrás cuando no ha autorizado</w:t>
            </w:r>
          </w:p>
        </w:tc>
      </w:tr>
      <w:tr>
        <w:tc>
          <w:tcPr>
            <w:tcW w:type="dxa" w:w="680"/>
          </w:tcPr>
          <w:p>
            <w:pPr>
              <w:spacing w:after="120"/>
            </w:pPr>
            <w:r/>
            <w:r>
              <w:rPr>
                <w:b w:val="0"/>
                <w:sz w:val="17"/>
              </w:rPr>
              <w:t>CU7</w:t>
            </w:r>
          </w:p>
        </w:tc>
        <w:tc>
          <w:tcPr>
            <w:tcW w:type="dxa" w:w="1134"/>
          </w:tcPr>
          <w:p>
            <w:pPr>
              <w:spacing w:after="120"/>
            </w:pPr>
            <w:r/>
            <w:r>
              <w:rPr>
                <w:b w:val="0"/>
                <w:sz w:val="17"/>
              </w:rPr>
              <w:t>1</w:t>
            </w:r>
          </w:p>
        </w:tc>
        <w:tc>
          <w:tcPr>
            <w:tcW w:type="dxa" w:w="2608"/>
          </w:tcPr>
          <w:p>
            <w:pPr>
              <w:spacing w:after="120"/>
            </w:pPr>
            <w:r/>
            <w:r>
              <w:rPr>
                <w:b w:val="0"/>
                <w:sz w:val="17"/>
              </w:rPr>
              <w:t>nadie lo tiene, sin huertas, especie parcial</w:t>
            </w:r>
          </w:p>
        </w:tc>
        <w:tc>
          <w:tcPr>
            <w:tcW w:type="dxa" w:w="4989"/>
          </w:tcPr>
          <w:p>
            <w:pPr>
              <w:spacing w:after="120"/>
            </w:pPr>
            <w:r/>
            <w:r>
              <w:rPr>
                <w:b w:val="0"/>
                <w:sz w:val="17"/>
              </w:rPr>
              <w:t xml:space="preserve">«ninguna tiene X anotado» </w:t>
            </w:r>
            <w:r>
              <w:rPr>
                <w:b/>
                <w:sz w:val="17"/>
              </w:rPr>
              <w:t>frente al listado del CU4</w:t>
            </w:r>
            <w:r>
              <w:rPr>
                <w:b w:val="0"/>
                <w:sz w:val="17"/>
              </w:rPr>
              <w:t>, lado a lado</w:t>
            </w:r>
          </w:p>
        </w:tc>
      </w:tr>
      <w:tr>
        <w:tc>
          <w:tcPr>
            <w:tcW w:type="dxa" w:w="680"/>
          </w:tcPr>
          <w:p>
            <w:pPr>
              <w:spacing w:after="120"/>
            </w:pPr>
            <w:r/>
            <w:r>
              <w:rPr>
                <w:b w:val="0"/>
                <w:sz w:val="17"/>
              </w:rPr>
              <w:t>CU8</w:t>
            </w:r>
          </w:p>
        </w:tc>
        <w:tc>
          <w:tcPr>
            <w:tcW w:type="dxa" w:w="1134"/>
          </w:tcPr>
          <w:p>
            <w:pPr>
              <w:spacing w:after="120"/>
            </w:pPr>
            <w:r/>
            <w:r>
              <w:rPr>
                <w:b w:val="0"/>
                <w:sz w:val="17"/>
              </w:rPr>
              <w:t>5</w:t>
            </w:r>
          </w:p>
        </w:tc>
        <w:tc>
          <w:tcPr>
            <w:tcW w:type="dxa" w:w="2608"/>
          </w:tcPr>
          <w:p>
            <w:pPr>
              <w:spacing w:after="120"/>
            </w:pPr>
            <w:r/>
            <w:r>
              <w:rPr>
                <w:b w:val="0"/>
                <w:sz w:val="17"/>
              </w:rPr>
              <w:t>huerta vacía, frontera con el CU3</w:t>
            </w:r>
          </w:p>
        </w:tc>
        <w:tc>
          <w:tcPr>
            <w:tcW w:type="dxa" w:w="4989"/>
          </w:tcPr>
          <w:p>
            <w:pPr>
              <w:spacing w:after="120"/>
            </w:pPr>
            <w:r/>
            <w:r>
              <w:rPr>
                <w:b/>
                <w:sz w:val="17"/>
              </w:rPr>
              <w:t>Las cuatro especies</w:t>
            </w:r>
            <w:r>
              <w:rPr>
                <w:b w:val="0"/>
                <w:sz w:val="17"/>
              </w:rPr>
              <w:t>, con los primeros registros fuera de la ventana de memoria</w:t>
            </w:r>
          </w:p>
        </w:tc>
      </w:tr>
      <w:tr>
        <w:tc>
          <w:tcPr>
            <w:tcW w:type="dxa" w:w="680"/>
          </w:tcPr>
          <w:p>
            <w:pPr>
              <w:spacing w:after="120"/>
            </w:pPr>
            <w:r/>
            <w:r>
              <w:rPr>
                <w:b w:val="0"/>
                <w:sz w:val="17"/>
              </w:rPr>
              <w:t>Voz</w:t>
            </w:r>
          </w:p>
        </w:tc>
        <w:tc>
          <w:tcPr>
            <w:tcW w:type="dxa" w:w="1134"/>
          </w:tcPr>
          <w:p>
            <w:pPr>
              <w:spacing w:after="120"/>
            </w:pPr>
            <w:r/>
            <w:r>
              <w:rPr>
                <w:b w:val="0"/>
                <w:sz w:val="17"/>
              </w:rPr>
              <w:t>3</w:t>
            </w:r>
          </w:p>
        </w:tc>
        <w:tc>
          <w:tcPr>
            <w:tcW w:type="dxa" w:w="2608"/>
          </w:tcPr>
          <w:p>
            <w:pPr>
              <w:spacing w:after="120"/>
            </w:pPr>
            <w:r/>
            <w:r>
              <w:rPr>
                <w:b w:val="0"/>
                <w:sz w:val="17"/>
              </w:rPr>
              <w:t>—</w:t>
            </w:r>
          </w:p>
        </w:tc>
        <w:tc>
          <w:tcPr>
            <w:tcW w:type="dxa" w:w="4989"/>
          </w:tcPr>
          <w:p>
            <w:pPr>
              <w:spacing w:after="120"/>
            </w:pPr>
            <w:r/>
            <w:r>
              <w:rPr>
                <w:b w:val="0"/>
                <w:sz w:val="17"/>
              </w:rPr>
              <w:t>El acuse 🎤 antes de la respuesta, y dos acuses distintos seguidos</w:t>
            </w:r>
          </w:p>
        </w:tc>
      </w:tr>
    </w:tbl>
    <w:p>
      <w:r>
        <w:br w:type="page"/>
      </w:r>
    </w:p>
    <w:p>
      <w:pPr>
        <w:pStyle w:val="Heading2"/>
        <w:spacing w:after="120"/>
      </w:pPr>
      <w:r>
        <w:t>4.3 Estado de la instancia</w:t>
      </w:r>
    </w:p>
    <w:p>
      <w:pPr>
        <w:pStyle w:val="Heading3"/>
        <w:spacing w:after="120"/>
      </w:pPr>
      <w:r>
        <w:t>Qué hay hoy en producción</w:t>
      </w:r>
    </w:p>
    <w:p>
      <w:pPr>
        <w:spacing w:after="120"/>
      </w:pPr>
      <w:r>
        <w:rPr>
          <w:b w:val="0"/>
        </w:rPr>
        <w:t xml:space="preserve">Consultado el </w:t>
      </w:r>
      <w:r>
        <w:rPr>
          <w:b/>
        </w:rPr>
        <w:t>12/09/2026</w:t>
      </w:r>
      <w:r>
        <w:rPr>
          <w:b w:val="0"/>
        </w:rPr>
        <w:t xml:space="preserve"> en </w:t>
      </w:r>
      <w:r>
        <w:rPr>
          <w:rFonts w:ascii="Consolas" w:hAnsi="Consolas"/>
          <w:sz w:val="18"/>
        </w:rPr>
        <w:t>https://web-production-1390a.up.railway.app/health</w:t>
      </w:r>
      <w:r>
        <w:rPr>
          <w:b w:val="0"/>
        </w:rPr>
        <w:t>. Respuesta literal:</w:t>
      </w:r>
    </w:p>
    <w:p>
      <w:pPr>
        <w:spacing w:before="80" w:after="120" w:line="240" w:lineRule="auto"/>
        <w:ind w:left="227"/>
        <w:shd w:val="clear" w:fill="F4F5F7"/>
      </w:pPr>
      <w:r>
        <w:rPr>
          <w:rFonts w:ascii="Consolas" w:hAnsi="Consolas"/>
          <w:sz w:val="17"/>
        </w:rPr>
        <w:t>{</w:t>
        <w:br/>
        <w:t xml:space="preserve">  "status": "ok",</w:t>
        <w:br/>
        <w:t xml:space="preserve">  "base_de_datos": "ok",</w:t>
        <w:br/>
        <w:t xml:space="preserve">  "version": { "commit": "0790b44", "rama": "main" },</w:t>
        <w:br/>
        <w:t xml:space="preserve">  "modelo_generativo": "gemini-3.6-flash"</w:t>
        <w:br/>
        <w:t>}</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1701"/>
            <w:shd w:val="clear" w:fill="E8EBF0"/>
          </w:tcPr>
          <w:p>
            <w:pPr>
              <w:spacing w:after="120"/>
            </w:pPr>
            <w:r/>
            <w:r>
              <w:rPr>
                <w:b/>
                <w:sz w:val="18"/>
              </w:rPr>
              <w:t>Aspecto</w:t>
            </w:r>
          </w:p>
        </w:tc>
        <w:tc>
          <w:tcPr>
            <w:tcW w:type="dxa" w:w="2154"/>
            <w:shd w:val="clear" w:fill="E8EBF0"/>
          </w:tcPr>
          <w:p>
            <w:pPr>
              <w:spacing w:after="120"/>
            </w:pPr>
            <w:r/>
            <w:r>
              <w:rPr>
                <w:b/>
                <w:sz w:val="18"/>
              </w:rPr>
              <w:t>En producción</w:t>
            </w:r>
          </w:p>
        </w:tc>
        <w:tc>
          <w:tcPr>
            <w:tcW w:type="dxa" w:w="2835"/>
            <w:shd w:val="clear" w:fill="E8EBF0"/>
          </w:tcPr>
          <w:p>
            <w:pPr>
              <w:spacing w:after="120"/>
            </w:pPr>
            <w:r/>
            <w:r>
              <w:rPr>
                <w:b/>
                <w:sz w:val="18"/>
              </w:rPr>
              <w:t>En el repositorio</w:t>
            </w:r>
          </w:p>
        </w:tc>
        <w:tc>
          <w:tcPr>
            <w:tcW w:type="dxa" w:w="2721"/>
            <w:shd w:val="clear" w:fill="E8EBF0"/>
          </w:tcPr>
          <w:p>
            <w:pPr>
              <w:spacing w:after="120"/>
            </w:pPr>
            <w:r/>
            <w:r>
              <w:rPr>
                <w:b/>
                <w:sz w:val="18"/>
              </w:rPr>
              <w:t>¿Coincide?</w:t>
            </w:r>
          </w:p>
        </w:tc>
      </w:tr>
      <w:tr>
        <w:tc>
          <w:tcPr>
            <w:tcW w:type="dxa" w:w="1701"/>
          </w:tcPr>
          <w:p>
            <w:pPr>
              <w:spacing w:after="120"/>
            </w:pPr>
            <w:r/>
            <w:r>
              <w:rPr>
                <w:b w:val="0"/>
                <w:sz w:val="17"/>
              </w:rPr>
              <w:t>Commit desplegado</w:t>
            </w:r>
          </w:p>
        </w:tc>
        <w:tc>
          <w:tcPr>
            <w:tcW w:type="dxa" w:w="2154"/>
          </w:tcPr>
          <w:p>
            <w:pPr>
              <w:spacing w:after="120"/>
            </w:pPr>
            <w:r/>
            <w:r>
              <w:rPr>
                <w:rFonts w:ascii="Consolas" w:hAnsi="Consolas"/>
                <w:b/>
                <w:sz w:val="17"/>
              </w:rPr>
              <w:t>0790b44</w:t>
            </w:r>
          </w:p>
        </w:tc>
        <w:tc>
          <w:tcPr>
            <w:tcW w:type="dxa" w:w="2835"/>
          </w:tcPr>
          <w:p>
            <w:pPr>
              <w:spacing w:after="120"/>
            </w:pPr>
            <w:r/>
            <w:r>
              <w:rPr>
                <w:b w:val="0"/>
                <w:sz w:val="17"/>
              </w:rPr>
              <w:t xml:space="preserve">HEAD = </w:t>
            </w:r>
            <w:r>
              <w:rPr>
                <w:rFonts w:ascii="Consolas" w:hAnsi="Consolas"/>
                <w:b/>
                <w:sz w:val="17"/>
              </w:rPr>
              <w:t>0790b44</w:t>
            </w:r>
          </w:p>
        </w:tc>
        <w:tc>
          <w:tcPr>
            <w:tcW w:type="dxa" w:w="2721"/>
          </w:tcPr>
          <w:p>
            <w:pPr>
              <w:spacing w:after="120"/>
            </w:pPr>
            <w:r/>
            <w:r>
              <w:rPr>
                <w:b/>
                <w:sz w:val="17"/>
              </w:rPr>
              <w:t>Sí.</w:t>
            </w:r>
            <w:r>
              <w:rPr>
                <w:b w:val="0"/>
                <w:sz w:val="17"/>
              </w:rPr>
              <w:t xml:space="preserve"> El código desplegado es exactamente HEAD.</w:t>
            </w:r>
          </w:p>
        </w:tc>
      </w:tr>
      <w:tr>
        <w:tc>
          <w:tcPr>
            <w:tcW w:type="dxa" w:w="1701"/>
          </w:tcPr>
          <w:p>
            <w:pPr>
              <w:spacing w:after="120"/>
            </w:pPr>
            <w:r/>
            <w:r>
              <w:rPr>
                <w:b w:val="0"/>
                <w:sz w:val="17"/>
              </w:rPr>
              <w:t>Rama</w:t>
            </w:r>
          </w:p>
        </w:tc>
        <w:tc>
          <w:tcPr>
            <w:tcW w:type="dxa" w:w="2154"/>
          </w:tcPr>
          <w:p>
            <w:pPr>
              <w:spacing w:after="120"/>
            </w:pPr>
            <w:r/>
            <w:r>
              <w:rPr>
                <w:rFonts w:ascii="Consolas" w:hAnsi="Consolas"/>
                <w:sz w:val="17"/>
              </w:rPr>
              <w:t>main</w:t>
            </w:r>
          </w:p>
        </w:tc>
        <w:tc>
          <w:tcPr>
            <w:tcW w:type="dxa" w:w="2835"/>
          </w:tcPr>
          <w:p>
            <w:pPr>
              <w:spacing w:after="120"/>
            </w:pPr>
            <w:r/>
            <w:r>
              <w:rPr>
                <w:rFonts w:ascii="Consolas" w:hAnsi="Consolas"/>
                <w:sz w:val="17"/>
              </w:rPr>
              <w:t>main</w:t>
            </w:r>
            <w:r>
              <w:rPr>
                <w:b w:val="0"/>
                <w:sz w:val="17"/>
              </w:rPr>
              <w:t>, la única rama</w:t>
            </w:r>
          </w:p>
        </w:tc>
        <w:tc>
          <w:tcPr>
            <w:tcW w:type="dxa" w:w="2721"/>
          </w:tcPr>
          <w:p>
            <w:pPr>
              <w:spacing w:after="120"/>
            </w:pPr>
            <w:r/>
            <w:r>
              <w:rPr>
                <w:b/>
                <w:sz w:val="17"/>
              </w:rPr>
              <w:t>Sí.</w:t>
            </w:r>
          </w:p>
        </w:tc>
      </w:tr>
      <w:tr>
        <w:tc>
          <w:tcPr>
            <w:tcW w:type="dxa" w:w="1701"/>
          </w:tcPr>
          <w:p>
            <w:pPr>
              <w:spacing w:after="120"/>
            </w:pPr>
            <w:r/>
            <w:r>
              <w:rPr>
                <w:b w:val="0"/>
                <w:sz w:val="17"/>
              </w:rPr>
              <w:t>Modelo generativo</w:t>
            </w:r>
          </w:p>
        </w:tc>
        <w:tc>
          <w:tcPr>
            <w:tcW w:type="dxa" w:w="2154"/>
          </w:tcPr>
          <w:p>
            <w:pPr>
              <w:spacing w:after="120"/>
            </w:pPr>
            <w:r/>
            <w:r>
              <w:rPr>
                <w:rFonts w:ascii="Consolas" w:hAnsi="Consolas"/>
                <w:b/>
                <w:sz w:val="17"/>
              </w:rPr>
              <w:t>gemini-3.6-flash</w:t>
            </w:r>
          </w:p>
        </w:tc>
        <w:tc>
          <w:tcPr>
            <w:tcW w:type="dxa" w:w="2835"/>
          </w:tcPr>
          <w:p>
            <w:pPr>
              <w:spacing w:after="120"/>
            </w:pPr>
            <w:r/>
            <w:r>
              <w:rPr>
                <w:b w:val="0"/>
                <w:sz w:val="17"/>
              </w:rPr>
              <w:t xml:space="preserve">Defecto de </w:t>
            </w:r>
            <w:r>
              <w:rPr>
                <w:rFonts w:ascii="Consolas" w:hAnsi="Consolas"/>
                <w:sz w:val="17"/>
              </w:rPr>
              <w:t>config.py:67</w:t>
            </w:r>
            <w:r>
              <w:rPr>
                <w:b w:val="0"/>
                <w:sz w:val="17"/>
              </w:rPr>
              <w:t xml:space="preserve"> = </w:t>
            </w:r>
            <w:r>
              <w:rPr>
                <w:rFonts w:ascii="Consolas" w:hAnsi="Consolas"/>
                <w:sz w:val="17"/>
              </w:rPr>
              <w:t>gemini-3.6-flash</w:t>
            </w:r>
          </w:p>
        </w:tc>
        <w:tc>
          <w:tcPr>
            <w:tcW w:type="dxa" w:w="2721"/>
          </w:tcPr>
          <w:p>
            <w:pPr>
              <w:spacing w:after="120"/>
            </w:pPr>
            <w:r/>
            <w:r>
              <w:rPr>
                <w:b/>
                <w:sz w:val="17"/>
              </w:rPr>
              <w:t>Sí.</w:t>
            </w:r>
            <w:r>
              <w:rPr>
                <w:b w:val="0"/>
                <w:sz w:val="17"/>
              </w:rPr>
              <w:t xml:space="preserve"> Y es lo que </w:t>
            </w:r>
            <w:r>
              <w:rPr>
                <w:rFonts w:ascii="Consolas" w:hAnsi="Consolas"/>
                <w:sz w:val="17"/>
              </w:rPr>
              <w:t>CLAUDE.md</w:t>
            </w:r>
            <w:r>
              <w:rPr>
                <w:b w:val="0"/>
                <w:sz w:val="17"/>
              </w:rPr>
              <w:t xml:space="preserve"> §8, </w:t>
            </w:r>
            <w:r>
              <w:rPr>
                <w:rFonts w:ascii="Consolas" w:hAnsi="Consolas"/>
                <w:sz w:val="17"/>
              </w:rPr>
              <w:t>README.md</w:t>
            </w:r>
            <w:r>
              <w:rPr>
                <w:b w:val="0"/>
                <w:sz w:val="17"/>
              </w:rPr>
              <w:t xml:space="preserve">, </w:t>
            </w:r>
            <w:r>
              <w:rPr>
                <w:rFonts w:ascii="Consolas" w:hAnsi="Consolas"/>
                <w:sz w:val="17"/>
              </w:rPr>
              <w:t>AGENTS.md</w:t>
            </w:r>
            <w:r>
              <w:rPr>
                <w:b w:val="0"/>
                <w:sz w:val="17"/>
              </w:rPr>
              <w:t xml:space="preserve"> y </w:t>
            </w:r>
            <w:r>
              <w:rPr>
                <w:rFonts w:ascii="Consolas" w:hAnsi="Consolas"/>
                <w:sz w:val="17"/>
              </w:rPr>
              <w:t>docs/ESTADO.md</w:t>
            </w:r>
            <w:r>
              <w:rPr>
                <w:b w:val="0"/>
                <w:sz w:val="17"/>
              </w:rPr>
              <w:t xml:space="preserve"> declaran.</w:t>
            </w:r>
          </w:p>
        </w:tc>
      </w:tr>
      <w:tr>
        <w:tc>
          <w:tcPr>
            <w:tcW w:type="dxa" w:w="1701"/>
          </w:tcPr>
          <w:p>
            <w:pPr>
              <w:spacing w:after="120"/>
            </w:pPr>
            <w:r/>
            <w:r>
              <w:rPr>
                <w:b w:val="0"/>
                <w:sz w:val="17"/>
              </w:rPr>
              <w:t>Base de datos</w:t>
            </w:r>
          </w:p>
        </w:tc>
        <w:tc>
          <w:tcPr>
            <w:tcW w:type="dxa" w:w="2154"/>
          </w:tcPr>
          <w:p>
            <w:pPr>
              <w:spacing w:after="120"/>
            </w:pPr>
            <w:r/>
            <w:r>
              <w:rPr>
                <w:rFonts w:ascii="Consolas" w:hAnsi="Consolas"/>
                <w:sz w:val="17"/>
              </w:rPr>
              <w:t>ok</w:t>
            </w:r>
            <w:r>
              <w:rPr>
                <w:b w:val="0"/>
                <w:sz w:val="17"/>
              </w:rPr>
              <w:t xml:space="preserve"> — responde al </w:t>
            </w:r>
            <w:r>
              <w:rPr>
                <w:rFonts w:ascii="Consolas" w:hAnsi="Consolas"/>
                <w:sz w:val="17"/>
              </w:rPr>
              <w:t>select 1</w:t>
            </w:r>
          </w:p>
        </w:tc>
        <w:tc>
          <w:tcPr>
            <w:tcW w:type="dxa" w:w="2835"/>
          </w:tcPr>
          <w:p>
            <w:pPr>
              <w:spacing w:after="120"/>
            </w:pPr>
            <w:r/>
            <w:r>
              <w:rPr>
                <w:b w:val="0"/>
                <w:sz w:val="17"/>
              </w:rPr>
              <w:t>—</w:t>
            </w:r>
          </w:p>
        </w:tc>
        <w:tc>
          <w:tcPr>
            <w:tcW w:type="dxa" w:w="2721"/>
          </w:tcPr>
          <w:p>
            <w:pPr>
              <w:spacing w:after="120"/>
            </w:pPr>
            <w:r/>
            <w:r>
              <w:rPr>
                <w:b/>
                <w:sz w:val="17"/>
              </w:rPr>
              <w:t>Sí.</w:t>
            </w:r>
            <w:r>
              <w:rPr>
                <w:b w:val="0"/>
                <w:sz w:val="17"/>
              </w:rPr>
              <w:t xml:space="preserve"> HTTP 200, no 503.</w:t>
            </w:r>
          </w:p>
        </w:tc>
      </w:tr>
    </w:tbl>
    <w:p>
      <w:pPr>
        <w:spacing w:after="120"/>
      </w:pPr>
      <w:r>
        <w:rPr>
          <w:b/>
        </w:rPr>
        <w:t>El desajuste de tres valores del 08/09/2026 está resuelto.</w:t>
      </w:r>
      <w:r>
        <w:rPr>
          <w:b w:val="0"/>
        </w:rPr>
        <w:t xml:space="preserve"> Ese día los documentos daban por corriendo </w:t>
      </w:r>
      <w:r>
        <w:rPr>
          <w:rFonts w:ascii="Consolas" w:hAnsi="Consolas"/>
          <w:sz w:val="18"/>
        </w:rPr>
        <w:t>gemini-3.5-flash-lite</w:t>
      </w:r>
      <w:r>
        <w:rPr>
          <w:b w:val="0"/>
        </w:rPr>
        <w:t xml:space="preserve">, </w:t>
      </w:r>
      <w:r>
        <w:rPr>
          <w:rFonts w:ascii="Consolas" w:hAnsi="Consolas"/>
          <w:sz w:val="18"/>
        </w:rPr>
        <w:t>config.py</w:t>
      </w:r>
      <w:r>
        <w:rPr>
          <w:b w:val="0"/>
        </w:rPr>
        <w:t xml:space="preserve"> declaraba </w:t>
      </w:r>
      <w:r>
        <w:rPr>
          <w:rFonts w:ascii="Consolas" w:hAnsi="Consolas"/>
          <w:sz w:val="18"/>
        </w:rPr>
        <w:t>gemini-3.6-flash</w:t>
      </w:r>
      <w:r>
        <w:rPr>
          <w:b w:val="0"/>
        </w:rPr>
        <w:t xml:space="preserve"> y Railway corría </w:t>
      </w:r>
      <w:r>
        <w:rPr>
          <w:rFonts w:ascii="Consolas" w:hAnsi="Consolas"/>
          <w:sz w:val="18"/>
        </w:rPr>
        <w:t>gemini-2.5-flash</w:t>
      </w:r>
      <w:r>
        <w:rPr>
          <w:b w:val="0"/>
        </w:rPr>
        <w:t>: tres valores y ninguno acertaba, y con eso se llegó a medir el enrutamiento del agente contra dos modelos que no eran producción. Hoy los dos sitios que se pueden comprobar coinciden.</w:t>
      </w:r>
    </w:p>
    <w:p>
      <w:pPr>
        <w:spacing w:after="120"/>
        <w:ind w:left="227"/>
      </w:pPr>
      <w:r>
        <w:rPr>
          <w:b/>
          <w:color w:val="A02020"/>
        </w:rPr>
        <w:t xml:space="preserve">Lo que </w:t>
      </w:r>
      <w:r>
        <w:rPr>
          <w:rFonts w:ascii="Consolas" w:hAnsi="Consolas"/>
          <w:b/>
          <w:color w:val="A02020"/>
          <w:sz w:val="18"/>
        </w:rPr>
        <w:t>/health</w:t>
      </w:r>
      <w:r>
        <w:rPr>
          <w:b/>
          <w:color w:val="A02020"/>
        </w:rPr>
        <w:t xml:space="preserve"> no puede decir, y conviene no darlo por bueno:</w:t>
      </w:r>
      <w:r>
        <w:rPr>
          <w:b w:val="0"/>
          <w:color w:val="A02020"/>
        </w:rPr>
        <w:t xml:space="preserve"> el endpoint informa el modelo generativo pero </w:t>
      </w:r>
      <w:r>
        <w:rPr>
          <w:b/>
          <w:color w:val="A02020"/>
        </w:rPr>
        <w:t xml:space="preserve">no los umbrales, ni el top-k, ni la ventana de memoria, ni </w:t>
      </w:r>
      <w:r>
        <w:rPr>
          <w:rFonts w:ascii="Consolas" w:hAnsi="Consolas"/>
          <w:b/>
          <w:color w:val="A02020"/>
          <w:sz w:val="18"/>
        </w:rPr>
        <w:t>CU2_RESPALDO_MODELO</w:t>
      </w:r>
      <w:r>
        <w:rPr>
          <w:b w:val="0"/>
          <w:color w:val="A02020"/>
        </w:rPr>
        <w:t xml:space="preserve">. Esas cinco son variables de entorno ajustables en Railway sin desplegar, que es justo para lo que existen, así que </w:t>
      </w:r>
      <w:r>
        <w:rPr>
          <w:b/>
          <w:color w:val="A02020"/>
        </w:rPr>
        <w:t>el valor que corre en producción no se puede verificar desde fuera</w:t>
      </w:r>
      <w:r>
        <w:rPr>
          <w:b w:val="0"/>
          <w:color w:val="A02020"/>
        </w:rPr>
        <w:t xml:space="preserve">. Si alguna se cambió en Railway durante la calibración y no se replicó en </w:t>
      </w:r>
      <w:r>
        <w:rPr>
          <w:rFonts w:ascii="Consolas" w:hAnsi="Consolas"/>
          <w:color w:val="A02020"/>
          <w:sz w:val="18"/>
        </w:rPr>
        <w:t>config.py</w:t>
      </w:r>
      <w:r>
        <w:rPr>
          <w:b w:val="0"/>
          <w:color w:val="A02020"/>
        </w:rPr>
        <w:t>, hoy no hay forma de detectarlo sin abrir el panel. Es el mismo tipo de error que costó la medición del 08/09, con una diferencia: aquel ya tiene remedio y este no.</w:t>
      </w:r>
    </w:p>
    <w:p>
      <w:pPr>
        <w:pStyle w:val="Heading3"/>
        <w:spacing w:after="120"/>
      </w:pPr>
      <w:r>
        <w:t>Diferencias entre la configuración local y la de Railway, detectadas en el repositorio</w:t>
      </w:r>
    </w:p>
    <w:p>
      <w:pPr>
        <w:spacing w:after="120"/>
      </w:pPr>
      <w:r>
        <w:rPr>
          <w:b w:val="0"/>
        </w:rPr>
        <w:t xml:space="preserve">Comparando </w:t>
      </w:r>
      <w:r>
        <w:rPr>
          <w:rFonts w:ascii="Consolas" w:hAnsi="Consolas"/>
          <w:sz w:val="18"/>
        </w:rPr>
        <w:t>.env.example</w:t>
      </w:r>
      <w:r>
        <w:rPr>
          <w:b w:val="0"/>
        </w:rPr>
        <w:t xml:space="preserve"> contra los valores por defecto de </w:t>
      </w:r>
      <w:r>
        <w:rPr>
          <w:rFonts w:ascii="Consolas" w:hAnsi="Consolas"/>
          <w:sz w:val="18"/>
        </w:rPr>
        <w:t>config.py</w:t>
      </w:r>
      <w:r>
        <w:rPr>
          <w:b w:val="0"/>
        </w:rPr>
        <w:t>:</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2154"/>
            <w:shd w:val="clear" w:fill="E8EBF0"/>
          </w:tcPr>
          <w:p>
            <w:pPr>
              <w:spacing w:after="120"/>
            </w:pPr>
            <w:r/>
            <w:r>
              <w:rPr>
                <w:b/>
                <w:sz w:val="18"/>
              </w:rPr>
              <w:t>Variable</w:t>
            </w:r>
          </w:p>
        </w:tc>
        <w:tc>
          <w:tcPr>
            <w:tcW w:type="dxa" w:w="1701"/>
            <w:shd w:val="clear" w:fill="E8EBF0"/>
          </w:tcPr>
          <w:p>
            <w:pPr>
              <w:spacing w:after="120"/>
            </w:pPr>
            <w:r/>
            <w:r>
              <w:rPr>
                <w:rFonts w:ascii="Consolas" w:hAnsi="Consolas"/>
                <w:sz w:val="18"/>
              </w:rPr>
              <w:t>.env.example</w:t>
            </w:r>
          </w:p>
        </w:tc>
        <w:tc>
          <w:tcPr>
            <w:tcW w:type="dxa" w:w="1814"/>
            <w:shd w:val="clear" w:fill="E8EBF0"/>
          </w:tcPr>
          <w:p>
            <w:pPr>
              <w:spacing w:after="120"/>
            </w:pPr>
            <w:r/>
            <w:r>
              <w:rPr>
                <w:b/>
                <w:sz w:val="18"/>
              </w:rPr>
              <w:t xml:space="preserve">Defecto de </w:t>
            </w:r>
            <w:r>
              <w:rPr>
                <w:rFonts w:ascii="Consolas" w:hAnsi="Consolas"/>
                <w:sz w:val="18"/>
              </w:rPr>
              <w:t>config.py</w:t>
            </w:r>
          </w:p>
        </w:tc>
        <w:tc>
          <w:tcPr>
            <w:tcW w:type="dxa" w:w="3742"/>
            <w:shd w:val="clear" w:fill="E8EBF0"/>
          </w:tcPr>
          <w:p>
            <w:pPr>
              <w:spacing w:after="120"/>
            </w:pPr>
            <w:r/>
            <w:r>
              <w:rPr>
                <w:b/>
                <w:sz w:val="18"/>
              </w:rPr>
              <w:t>Diagnóstico</w:t>
            </w:r>
          </w:p>
        </w:tc>
      </w:tr>
      <w:tr>
        <w:tc>
          <w:tcPr>
            <w:tcW w:type="dxa" w:w="2154"/>
          </w:tcPr>
          <w:p>
            <w:pPr>
              <w:spacing w:after="120"/>
            </w:pPr>
            <w:r/>
            <w:r>
              <w:rPr>
                <w:rFonts w:ascii="Consolas" w:hAnsi="Consolas"/>
                <w:sz w:val="17"/>
              </w:rPr>
              <w:t>RAG_UMBRAL_SIMILITUD</w:t>
            </w:r>
          </w:p>
        </w:tc>
        <w:tc>
          <w:tcPr>
            <w:tcW w:type="dxa" w:w="1701"/>
          </w:tcPr>
          <w:p>
            <w:pPr>
              <w:spacing w:after="120"/>
            </w:pPr>
            <w:r/>
            <w:r>
              <w:rPr>
                <w:rFonts w:ascii="Consolas" w:hAnsi="Consolas"/>
                <w:b/>
                <w:sz w:val="17"/>
              </w:rPr>
              <w:t>0.68</w:t>
            </w:r>
            <w:r>
              <w:rPr>
                <w:b w:val="0"/>
                <w:sz w:val="17"/>
              </w:rPr>
              <w:t xml:space="preserve"> (línea 52)</w:t>
            </w:r>
          </w:p>
        </w:tc>
        <w:tc>
          <w:tcPr>
            <w:tcW w:type="dxa" w:w="1814"/>
          </w:tcPr>
          <w:p>
            <w:pPr>
              <w:spacing w:after="120"/>
            </w:pPr>
            <w:r/>
            <w:r>
              <w:rPr>
                <w:rFonts w:ascii="Consolas" w:hAnsi="Consolas"/>
                <w:b/>
                <w:sz w:val="17"/>
              </w:rPr>
              <w:t>0.66</w:t>
            </w:r>
            <w:r>
              <w:rPr>
                <w:b w:val="0"/>
                <w:sz w:val="17"/>
              </w:rPr>
              <w:t xml:space="preserve"> (línea 127)</w:t>
            </w:r>
          </w:p>
        </w:tc>
        <w:tc>
          <w:tcPr>
            <w:tcW w:type="dxa" w:w="3742"/>
          </w:tcPr>
          <w:p>
            <w:pPr>
              <w:spacing w:after="120"/>
            </w:pPr>
            <w:r/>
            <w:r>
              <w:rPr>
                <w:b/>
                <w:sz w:val="17"/>
              </w:rPr>
              <w:t>Discrepancia real.</w:t>
            </w:r>
            <w:r>
              <w:rPr>
                <w:b w:val="0"/>
                <w:sz w:val="17"/>
              </w:rPr>
              <w:t xml:space="preserve"> El </w:t>
            </w:r>
            <w:r>
              <w:rPr>
                <w:rFonts w:ascii="Consolas" w:hAnsi="Consolas"/>
                <w:sz w:val="17"/>
              </w:rPr>
              <w:t>.env.example</w:t>
            </w:r>
            <w:r>
              <w:rPr>
                <w:b w:val="0"/>
                <w:sz w:val="17"/>
              </w:rPr>
              <w:t xml:space="preserve"> quedó en el valor del ADR-0010 y su comentario todavía dice «0.68 y no el 0.70 de la Fase 4». La bajada a 0,66 del 19/08/2026 (ADR-0020) no se replicó aquí. </w:t>
            </w:r>
            <w:r>
              <w:rPr>
                <w:b/>
                <w:sz w:val="17"/>
              </w:rPr>
              <w:t xml:space="preserve">Quien copie </w:t>
            </w:r>
            <w:r>
              <w:rPr>
                <w:rFonts w:ascii="Consolas" w:hAnsi="Consolas"/>
                <w:b/>
                <w:sz w:val="17"/>
              </w:rPr>
              <w:t>.env.example</w:t>
            </w:r>
            <w:r>
              <w:rPr>
                <w:b/>
                <w:sz w:val="17"/>
              </w:rPr>
              <w:t xml:space="preserve"> a </w:t>
            </w:r>
            <w:r>
              <w:rPr>
                <w:rFonts w:ascii="Consolas" w:hAnsi="Consolas"/>
                <w:b/>
                <w:sz w:val="17"/>
              </w:rPr>
              <w:t>.env</w:t>
            </w:r>
            <w:r>
              <w:rPr>
                <w:b/>
                <w:sz w:val="17"/>
              </w:rPr>
              <w:t xml:space="preserve"> para trabajar en local corre con un umbral distinto del de producción</w:t>
            </w:r>
            <w:r>
              <w:rPr>
                <w:b w:val="0"/>
                <w:sz w:val="17"/>
              </w:rPr>
              <w:t>, y cualquier medición hecha así no vale.</w:t>
            </w:r>
          </w:p>
        </w:tc>
      </w:tr>
      <w:tr>
        <w:tc>
          <w:tcPr>
            <w:tcW w:type="dxa" w:w="2154"/>
          </w:tcPr>
          <w:p>
            <w:pPr>
              <w:spacing w:after="120"/>
            </w:pPr>
            <w:r/>
            <w:r>
              <w:rPr>
                <w:rFonts w:ascii="Consolas" w:hAnsi="Consolas"/>
                <w:sz w:val="17"/>
              </w:rPr>
              <w:t>META_GRAPH_VERSION</w:t>
            </w:r>
          </w:p>
        </w:tc>
        <w:tc>
          <w:tcPr>
            <w:tcW w:type="dxa" w:w="1701"/>
          </w:tcPr>
          <w:p>
            <w:pPr>
              <w:spacing w:after="120"/>
            </w:pPr>
            <w:r/>
            <w:r>
              <w:rPr>
                <w:rFonts w:ascii="Consolas" w:hAnsi="Consolas"/>
                <w:b/>
                <w:sz w:val="17"/>
              </w:rPr>
              <w:t>v25.0</w:t>
            </w:r>
            <w:r>
              <w:rPr>
                <w:b w:val="0"/>
                <w:sz w:val="17"/>
              </w:rPr>
              <w:t xml:space="preserve"> (línea 11)</w:t>
            </w:r>
          </w:p>
        </w:tc>
        <w:tc>
          <w:tcPr>
            <w:tcW w:type="dxa" w:w="1814"/>
          </w:tcPr>
          <w:p>
            <w:pPr>
              <w:spacing w:after="120"/>
            </w:pPr>
            <w:r/>
            <w:r>
              <w:rPr>
                <w:rFonts w:ascii="Consolas" w:hAnsi="Consolas"/>
                <w:b/>
                <w:sz w:val="17"/>
              </w:rPr>
              <w:t>v26.0</w:t>
            </w:r>
            <w:r>
              <w:rPr>
                <w:b w:val="0"/>
                <w:sz w:val="17"/>
              </w:rPr>
              <w:t xml:space="preserve"> (línea 24)</w:t>
            </w:r>
          </w:p>
        </w:tc>
        <w:tc>
          <w:tcPr>
            <w:tcW w:type="dxa" w:w="3742"/>
          </w:tcPr>
          <w:p>
            <w:pPr>
              <w:spacing w:after="120"/>
            </w:pPr>
            <w:r/>
            <w:r>
              <w:rPr>
                <w:b/>
                <w:sz w:val="17"/>
              </w:rPr>
              <w:t>Discrepancia real</w:t>
            </w:r>
            <w:r>
              <w:rPr>
                <w:b w:val="0"/>
                <w:sz w:val="17"/>
              </w:rPr>
              <w:t xml:space="preserve">, menor en consecuencias pero igual de real: en local se usaría </w:t>
            </w:r>
            <w:r>
              <w:rPr>
                <w:rFonts w:ascii="Consolas" w:hAnsi="Consolas"/>
                <w:sz w:val="17"/>
              </w:rPr>
              <w:t>v25.0</w:t>
            </w:r>
            <w:r>
              <w:rPr>
                <w:b w:val="0"/>
                <w:sz w:val="17"/>
              </w:rPr>
              <w:t xml:space="preserve"> y en Railway </w:t>
            </w:r>
            <w:r>
              <w:rPr>
                <w:rFonts w:ascii="Consolas" w:hAnsi="Consolas"/>
                <w:sz w:val="17"/>
              </w:rPr>
              <w:t>v26.0</w:t>
            </w:r>
            <w:r>
              <w:rPr>
                <w:b w:val="0"/>
                <w:sz w:val="17"/>
              </w:rPr>
              <w:t>.</w:t>
            </w:r>
          </w:p>
        </w:tc>
      </w:tr>
      <w:tr>
        <w:tc>
          <w:tcPr>
            <w:tcW w:type="dxa" w:w="2154"/>
          </w:tcPr>
          <w:p>
            <w:pPr>
              <w:spacing w:after="120"/>
            </w:pPr>
            <w:r/>
            <w:r>
              <w:rPr>
                <w:rFonts w:ascii="Consolas" w:hAnsi="Consolas"/>
                <w:sz w:val="17"/>
              </w:rPr>
              <w:t>GEMINI_GENERATIVE_MODEL</w:t>
            </w:r>
          </w:p>
        </w:tc>
        <w:tc>
          <w:tcPr>
            <w:tcW w:type="dxa" w:w="1701"/>
          </w:tcPr>
          <w:p>
            <w:pPr>
              <w:spacing w:after="120"/>
            </w:pPr>
            <w:r/>
            <w:r>
              <w:rPr>
                <w:rFonts w:ascii="Consolas" w:hAnsi="Consolas"/>
                <w:sz w:val="17"/>
              </w:rPr>
              <w:t>gemini-3.6-flash</w:t>
            </w:r>
            <w:r>
              <w:rPr>
                <w:b w:val="0"/>
                <w:sz w:val="17"/>
              </w:rPr>
              <w:t xml:space="preserve"> (línea 39)</w:t>
            </w:r>
          </w:p>
        </w:tc>
        <w:tc>
          <w:tcPr>
            <w:tcW w:type="dxa" w:w="1814"/>
          </w:tcPr>
          <w:p>
            <w:pPr>
              <w:spacing w:after="120"/>
            </w:pPr>
            <w:r/>
            <w:r>
              <w:rPr>
                <w:rFonts w:ascii="Consolas" w:hAnsi="Consolas"/>
                <w:sz w:val="17"/>
              </w:rPr>
              <w:t>gemini-3.6-flash</w:t>
            </w:r>
          </w:p>
        </w:tc>
        <w:tc>
          <w:tcPr>
            <w:tcW w:type="dxa" w:w="3742"/>
          </w:tcPr>
          <w:p>
            <w:pPr>
              <w:spacing w:after="120"/>
            </w:pPr>
            <w:r/>
            <w:r>
              <w:rPr>
                <w:b w:val="0"/>
                <w:sz w:val="17"/>
              </w:rPr>
              <w:t>Coincide.</w:t>
            </w:r>
          </w:p>
        </w:tc>
      </w:tr>
      <w:tr>
        <w:tc>
          <w:tcPr>
            <w:tcW w:type="dxa" w:w="2154"/>
          </w:tcPr>
          <w:p>
            <w:pPr>
              <w:spacing w:after="120"/>
            </w:pPr>
            <w:r/>
            <w:r>
              <w:rPr>
                <w:rFonts w:ascii="Consolas" w:hAnsi="Consolas"/>
                <w:sz w:val="17"/>
              </w:rPr>
              <w:t>RAG_UMBRAL_COMUNITARIO</w:t>
            </w:r>
          </w:p>
        </w:tc>
        <w:tc>
          <w:tcPr>
            <w:tcW w:type="dxa" w:w="1701"/>
          </w:tcPr>
          <w:p>
            <w:pPr>
              <w:spacing w:after="120"/>
            </w:pPr>
            <w:r/>
            <w:r>
              <w:rPr>
                <w:rFonts w:ascii="Consolas" w:hAnsi="Consolas"/>
                <w:sz w:val="17"/>
              </w:rPr>
              <w:t>0.65</w:t>
            </w:r>
            <w:r>
              <w:rPr>
                <w:b w:val="0"/>
                <w:sz w:val="17"/>
              </w:rPr>
              <w:t xml:space="preserve"> (línea 60)</w:t>
            </w:r>
          </w:p>
        </w:tc>
        <w:tc>
          <w:tcPr>
            <w:tcW w:type="dxa" w:w="1814"/>
          </w:tcPr>
          <w:p>
            <w:pPr>
              <w:spacing w:after="120"/>
            </w:pPr>
            <w:r/>
            <w:r>
              <w:rPr>
                <w:rFonts w:ascii="Consolas" w:hAnsi="Consolas"/>
                <w:sz w:val="17"/>
              </w:rPr>
              <w:t>0.65</w:t>
            </w:r>
          </w:p>
        </w:tc>
        <w:tc>
          <w:tcPr>
            <w:tcW w:type="dxa" w:w="3742"/>
          </w:tcPr>
          <w:p>
            <w:pPr>
              <w:spacing w:after="120"/>
            </w:pPr>
            <w:r/>
            <w:r>
              <w:rPr>
                <w:b w:val="0"/>
                <w:sz w:val="17"/>
              </w:rPr>
              <w:t>Coincide.</w:t>
            </w:r>
          </w:p>
        </w:tc>
      </w:tr>
      <w:tr>
        <w:tc>
          <w:tcPr>
            <w:tcW w:type="dxa" w:w="2154"/>
          </w:tcPr>
          <w:p>
            <w:pPr>
              <w:spacing w:after="120"/>
            </w:pPr>
            <w:r/>
            <w:r>
              <w:rPr>
                <w:rFonts w:ascii="Consolas" w:hAnsi="Consolas"/>
                <w:sz w:val="17"/>
              </w:rPr>
              <w:t>RAG_TOP_K</w:t>
            </w:r>
          </w:p>
        </w:tc>
        <w:tc>
          <w:tcPr>
            <w:tcW w:type="dxa" w:w="1701"/>
          </w:tcPr>
          <w:p>
            <w:pPr>
              <w:spacing w:after="120"/>
            </w:pPr>
            <w:r/>
            <w:r>
              <w:rPr>
                <w:rFonts w:ascii="Consolas" w:hAnsi="Consolas"/>
                <w:sz w:val="17"/>
              </w:rPr>
              <w:t>4</w:t>
            </w:r>
            <w:r>
              <w:rPr>
                <w:b w:val="0"/>
                <w:sz w:val="17"/>
              </w:rPr>
              <w:t xml:space="preserve"> (línea 53)</w:t>
            </w:r>
          </w:p>
        </w:tc>
        <w:tc>
          <w:tcPr>
            <w:tcW w:type="dxa" w:w="1814"/>
          </w:tcPr>
          <w:p>
            <w:pPr>
              <w:spacing w:after="120"/>
            </w:pPr>
            <w:r/>
            <w:r>
              <w:rPr>
                <w:rFonts w:ascii="Consolas" w:hAnsi="Consolas"/>
                <w:sz w:val="17"/>
              </w:rPr>
              <w:t>4</w:t>
            </w:r>
          </w:p>
        </w:tc>
        <w:tc>
          <w:tcPr>
            <w:tcW w:type="dxa" w:w="3742"/>
          </w:tcPr>
          <w:p>
            <w:pPr>
              <w:spacing w:after="120"/>
            </w:pPr>
            <w:r/>
            <w:r>
              <w:rPr>
                <w:b w:val="0"/>
                <w:sz w:val="17"/>
              </w:rPr>
              <w:t>Coincide.</w:t>
            </w:r>
          </w:p>
        </w:tc>
      </w:tr>
      <w:tr>
        <w:tc>
          <w:tcPr>
            <w:tcW w:type="dxa" w:w="2154"/>
          </w:tcPr>
          <w:p>
            <w:pPr>
              <w:spacing w:after="120"/>
            </w:pPr>
            <w:r/>
            <w:r>
              <w:rPr>
                <w:rFonts w:ascii="Consolas" w:hAnsi="Consolas"/>
                <w:sz w:val="17"/>
              </w:rPr>
              <w:t>CU2_RESPALDO_MODELO</w:t>
            </w:r>
          </w:p>
        </w:tc>
        <w:tc>
          <w:tcPr>
            <w:tcW w:type="dxa" w:w="1701"/>
          </w:tcPr>
          <w:p>
            <w:pPr>
              <w:spacing w:after="120"/>
            </w:pPr>
            <w:r/>
            <w:r>
              <w:rPr>
                <w:rFonts w:ascii="Consolas" w:hAnsi="Consolas"/>
                <w:sz w:val="17"/>
              </w:rPr>
              <w:t>true</w:t>
            </w:r>
            <w:r>
              <w:rPr>
                <w:b w:val="0"/>
                <w:sz w:val="17"/>
              </w:rPr>
              <w:t xml:space="preserve"> (línea 69)</w:t>
            </w:r>
          </w:p>
        </w:tc>
        <w:tc>
          <w:tcPr>
            <w:tcW w:type="dxa" w:w="1814"/>
          </w:tcPr>
          <w:p>
            <w:pPr>
              <w:spacing w:after="120"/>
            </w:pPr>
            <w:r/>
            <w:r>
              <w:rPr>
                <w:rFonts w:ascii="Consolas" w:hAnsi="Consolas"/>
                <w:sz w:val="17"/>
              </w:rPr>
              <w:t>True</w:t>
            </w:r>
          </w:p>
        </w:tc>
        <w:tc>
          <w:tcPr>
            <w:tcW w:type="dxa" w:w="3742"/>
          </w:tcPr>
          <w:p>
            <w:pPr>
              <w:spacing w:after="120"/>
            </w:pPr>
            <w:r/>
            <w:r>
              <w:rPr>
                <w:b w:val="0"/>
                <w:sz w:val="17"/>
              </w:rPr>
              <w:t>Coincide.</w:t>
            </w:r>
          </w:p>
        </w:tc>
      </w:tr>
      <w:tr>
        <w:tc>
          <w:tcPr>
            <w:tcW w:type="dxa" w:w="2154"/>
          </w:tcPr>
          <w:p>
            <w:pPr>
              <w:spacing w:after="120"/>
            </w:pPr>
            <w:r/>
            <w:r>
              <w:rPr>
                <w:rFonts w:ascii="Consolas" w:hAnsi="Consolas"/>
                <w:sz w:val="17"/>
              </w:rPr>
              <w:t>MEMORIA_VENTANA_MENSAJES</w:t>
            </w:r>
          </w:p>
        </w:tc>
        <w:tc>
          <w:tcPr>
            <w:tcW w:type="dxa" w:w="1701"/>
          </w:tcPr>
          <w:p>
            <w:pPr>
              <w:spacing w:after="120"/>
            </w:pPr>
            <w:r/>
            <w:r>
              <w:rPr>
                <w:rFonts w:ascii="Consolas" w:hAnsi="Consolas"/>
                <w:sz w:val="17"/>
              </w:rPr>
              <w:t>10</w:t>
            </w:r>
            <w:r>
              <w:rPr>
                <w:b w:val="0"/>
                <w:sz w:val="17"/>
              </w:rPr>
              <w:t xml:space="preserve"> (línea 75)</w:t>
            </w:r>
          </w:p>
        </w:tc>
        <w:tc>
          <w:tcPr>
            <w:tcW w:type="dxa" w:w="1814"/>
          </w:tcPr>
          <w:p>
            <w:pPr>
              <w:spacing w:after="120"/>
            </w:pPr>
            <w:r/>
            <w:r>
              <w:rPr>
                <w:rFonts w:ascii="Consolas" w:hAnsi="Consolas"/>
                <w:sz w:val="17"/>
              </w:rPr>
              <w:t>10</w:t>
            </w:r>
          </w:p>
        </w:tc>
        <w:tc>
          <w:tcPr>
            <w:tcW w:type="dxa" w:w="3742"/>
          </w:tcPr>
          <w:p>
            <w:pPr>
              <w:spacing w:after="120"/>
            </w:pPr>
            <w:r/>
            <w:r>
              <w:rPr>
                <w:b w:val="0"/>
                <w:sz w:val="17"/>
              </w:rPr>
              <w:t>Coincide.</w:t>
            </w:r>
          </w:p>
        </w:tc>
      </w:tr>
      <w:tr>
        <w:tc>
          <w:tcPr>
            <w:tcW w:type="dxa" w:w="2154"/>
          </w:tcPr>
          <w:p>
            <w:pPr>
              <w:spacing w:after="120"/>
            </w:pPr>
            <w:r/>
            <w:r>
              <w:rPr>
                <w:rFonts w:ascii="Consolas" w:hAnsi="Consolas"/>
                <w:sz w:val="17"/>
              </w:rPr>
              <w:t>LOG_LEVEL</w:t>
            </w:r>
          </w:p>
        </w:tc>
        <w:tc>
          <w:tcPr>
            <w:tcW w:type="dxa" w:w="1701"/>
          </w:tcPr>
          <w:p>
            <w:pPr>
              <w:spacing w:after="120"/>
            </w:pPr>
            <w:r/>
            <w:r>
              <w:rPr>
                <w:rFonts w:ascii="Consolas" w:hAnsi="Consolas"/>
                <w:sz w:val="17"/>
              </w:rPr>
              <w:t>INFO</w:t>
            </w:r>
            <w:r>
              <w:rPr>
                <w:b w:val="0"/>
                <w:sz w:val="17"/>
              </w:rPr>
              <w:t xml:space="preserve"> (línea 86)</w:t>
            </w:r>
          </w:p>
        </w:tc>
        <w:tc>
          <w:tcPr>
            <w:tcW w:type="dxa" w:w="1814"/>
          </w:tcPr>
          <w:p>
            <w:pPr>
              <w:spacing w:after="120"/>
            </w:pPr>
            <w:r/>
            <w:r>
              <w:rPr>
                <w:rFonts w:ascii="Consolas" w:hAnsi="Consolas"/>
                <w:sz w:val="17"/>
              </w:rPr>
              <w:t>INFO</w:t>
            </w:r>
          </w:p>
        </w:tc>
        <w:tc>
          <w:tcPr>
            <w:tcW w:type="dxa" w:w="3742"/>
          </w:tcPr>
          <w:p>
            <w:pPr>
              <w:spacing w:after="120"/>
            </w:pPr>
            <w:r/>
            <w:r>
              <w:rPr>
                <w:b w:val="0"/>
                <w:sz w:val="17"/>
              </w:rPr>
              <w:t>Coincide.</w:t>
            </w:r>
          </w:p>
        </w:tc>
      </w:tr>
      <w:tr>
        <w:tc>
          <w:tcPr>
            <w:tcW w:type="dxa" w:w="2154"/>
          </w:tcPr>
          <w:p>
            <w:pPr>
              <w:spacing w:after="120"/>
            </w:pPr>
            <w:r/>
            <w:r>
              <w:rPr>
                <w:rFonts w:ascii="Consolas" w:hAnsi="Consolas"/>
                <w:sz w:val="17"/>
              </w:rPr>
              <w:t>CU4_HUERTAS_POR_TANDA</w:t>
            </w:r>
          </w:p>
        </w:tc>
        <w:tc>
          <w:tcPr>
            <w:tcW w:type="dxa" w:w="1701"/>
          </w:tcPr>
          <w:p>
            <w:pPr>
              <w:spacing w:after="120"/>
            </w:pPr>
            <w:r/>
            <w:r>
              <w:rPr>
                <w:b/>
                <w:sz w:val="17"/>
              </w:rPr>
              <w:t>ausente</w:t>
            </w:r>
          </w:p>
        </w:tc>
        <w:tc>
          <w:tcPr>
            <w:tcW w:type="dxa" w:w="1814"/>
          </w:tcPr>
          <w:p>
            <w:pPr>
              <w:spacing w:after="120"/>
            </w:pPr>
            <w:r/>
            <w:r>
              <w:rPr>
                <w:rFonts w:ascii="Consolas" w:hAnsi="Consolas"/>
                <w:sz w:val="17"/>
              </w:rPr>
              <w:t>3</w:t>
            </w:r>
          </w:p>
        </w:tc>
        <w:tc>
          <w:tcPr>
            <w:tcW w:type="dxa" w:w="3742"/>
          </w:tcPr>
          <w:p>
            <w:pPr>
              <w:spacing w:after="120"/>
            </w:pPr>
            <w:r/>
            <w:r>
              <w:rPr>
                <w:b w:val="0"/>
                <w:sz w:val="17"/>
              </w:rPr>
              <w:t xml:space="preserve">No documentada en la plantilla. Se añadió el 08/09/2026 (ADR-0021) y no llegó al </w:t>
            </w:r>
            <w:r>
              <w:rPr>
                <w:rFonts w:ascii="Consolas" w:hAnsi="Consolas"/>
                <w:sz w:val="17"/>
              </w:rPr>
              <w:t>.env.example</w:t>
            </w:r>
            <w:r>
              <w:rPr>
                <w:b w:val="0"/>
                <w:sz w:val="17"/>
              </w:rPr>
              <w:t>.</w:t>
            </w:r>
          </w:p>
        </w:tc>
      </w:tr>
      <w:tr>
        <w:tc>
          <w:tcPr>
            <w:tcW w:type="dxa" w:w="2154"/>
          </w:tcPr>
          <w:p>
            <w:pPr>
              <w:spacing w:after="120"/>
            </w:pPr>
            <w:r/>
            <w:r>
              <w:rPr>
                <w:rFonts w:ascii="Consolas" w:hAnsi="Consolas"/>
                <w:sz w:val="17"/>
              </w:rPr>
              <w:t>CU4_CULTIVOS_POR_HUERTA</w:t>
            </w:r>
          </w:p>
        </w:tc>
        <w:tc>
          <w:tcPr>
            <w:tcW w:type="dxa" w:w="1701"/>
          </w:tcPr>
          <w:p>
            <w:pPr>
              <w:spacing w:after="120"/>
            </w:pPr>
            <w:r/>
            <w:r>
              <w:rPr>
                <w:b/>
                <w:sz w:val="17"/>
              </w:rPr>
              <w:t>ausente</w:t>
            </w:r>
          </w:p>
        </w:tc>
        <w:tc>
          <w:tcPr>
            <w:tcW w:type="dxa" w:w="1814"/>
          </w:tcPr>
          <w:p>
            <w:pPr>
              <w:spacing w:after="120"/>
            </w:pPr>
            <w:r/>
            <w:r>
              <w:rPr>
                <w:rFonts w:ascii="Consolas" w:hAnsi="Consolas"/>
                <w:sz w:val="17"/>
              </w:rPr>
              <w:t>5</w:t>
            </w:r>
          </w:p>
        </w:tc>
        <w:tc>
          <w:tcPr>
            <w:tcW w:type="dxa" w:w="3742"/>
          </w:tcPr>
          <w:p>
            <w:pPr>
              <w:spacing w:after="120"/>
            </w:pPr>
            <w:r/>
            <w:r>
              <w:rPr>
                <w:b w:val="0"/>
                <w:sz w:val="17"/>
              </w:rPr>
              <w:t>Ídem.</w:t>
            </w:r>
          </w:p>
        </w:tc>
      </w:tr>
      <w:tr>
        <w:tc>
          <w:tcPr>
            <w:tcW w:type="dxa" w:w="2154"/>
          </w:tcPr>
          <w:p>
            <w:pPr>
              <w:spacing w:after="120"/>
            </w:pPr>
            <w:r/>
            <w:r>
              <w:rPr>
                <w:rFonts w:ascii="Consolas" w:hAnsi="Consolas"/>
                <w:sz w:val="17"/>
              </w:rPr>
              <w:t>DB_POOL_MIN</w:t>
            </w:r>
            <w:r>
              <w:rPr>
                <w:b w:val="0"/>
                <w:sz w:val="17"/>
              </w:rPr>
              <w:t xml:space="preserve"> / </w:t>
            </w:r>
            <w:r>
              <w:rPr>
                <w:rFonts w:ascii="Consolas" w:hAnsi="Consolas"/>
                <w:sz w:val="17"/>
              </w:rPr>
              <w:t>DB_POOL_MAX</w:t>
            </w:r>
          </w:p>
        </w:tc>
        <w:tc>
          <w:tcPr>
            <w:tcW w:type="dxa" w:w="1701"/>
          </w:tcPr>
          <w:p>
            <w:pPr>
              <w:spacing w:after="120"/>
            </w:pPr>
            <w:r/>
            <w:r>
              <w:rPr>
                <w:b/>
                <w:sz w:val="17"/>
              </w:rPr>
              <w:t>ausentes</w:t>
            </w:r>
          </w:p>
        </w:tc>
        <w:tc>
          <w:tcPr>
            <w:tcW w:type="dxa" w:w="1814"/>
          </w:tcPr>
          <w:p>
            <w:pPr>
              <w:spacing w:after="120"/>
            </w:pPr>
            <w:r/>
            <w:r>
              <w:rPr>
                <w:rFonts w:ascii="Consolas" w:hAnsi="Consolas"/>
                <w:sz w:val="17"/>
              </w:rPr>
              <w:t>1</w:t>
            </w:r>
            <w:r>
              <w:rPr>
                <w:b w:val="0"/>
                <w:sz w:val="17"/>
              </w:rPr>
              <w:t xml:space="preserve"> / </w:t>
            </w:r>
            <w:r>
              <w:rPr>
                <w:rFonts w:ascii="Consolas" w:hAnsi="Consolas"/>
                <w:sz w:val="17"/>
              </w:rPr>
              <w:t>5</w:t>
            </w:r>
          </w:p>
        </w:tc>
        <w:tc>
          <w:tcPr>
            <w:tcW w:type="dxa" w:w="3742"/>
          </w:tcPr>
          <w:p>
            <w:pPr>
              <w:spacing w:after="120"/>
            </w:pPr>
            <w:r/>
            <w:r>
              <w:rPr>
                <w:b w:val="0"/>
                <w:sz w:val="17"/>
              </w:rPr>
              <w:t>No documentadas. Menor: los defectos sirven.</w:t>
            </w:r>
          </w:p>
        </w:tc>
      </w:tr>
      <w:tr>
        <w:tc>
          <w:tcPr>
            <w:tcW w:type="dxa" w:w="2154"/>
          </w:tcPr>
          <w:p>
            <w:pPr>
              <w:spacing w:after="120"/>
            </w:pPr>
            <w:r/>
            <w:r>
              <w:rPr>
                <w:rFonts w:ascii="Consolas" w:hAnsi="Consolas"/>
                <w:sz w:val="17"/>
              </w:rPr>
              <w:t>RAILWAY_GIT_COMMIT_SHA</w:t>
            </w:r>
            <w:r>
              <w:rPr>
                <w:b w:val="0"/>
                <w:sz w:val="17"/>
              </w:rPr>
              <w:t xml:space="preserve"> / </w:t>
            </w:r>
            <w:r>
              <w:rPr>
                <w:rFonts w:ascii="Consolas" w:hAnsi="Consolas"/>
                <w:sz w:val="17"/>
              </w:rPr>
              <w:t>_BRANCH</w:t>
            </w:r>
          </w:p>
        </w:tc>
        <w:tc>
          <w:tcPr>
            <w:tcW w:type="dxa" w:w="1701"/>
          </w:tcPr>
          <w:p>
            <w:pPr>
              <w:spacing w:after="120"/>
            </w:pPr>
            <w:r/>
            <w:r>
              <w:rPr>
                <w:b/>
                <w:sz w:val="17"/>
              </w:rPr>
              <w:t>ausentes</w:t>
            </w:r>
          </w:p>
        </w:tc>
        <w:tc>
          <w:tcPr>
            <w:tcW w:type="dxa" w:w="1814"/>
          </w:tcPr>
          <w:p>
            <w:pPr>
              <w:spacing w:after="120"/>
            </w:pPr>
            <w:r/>
            <w:r>
              <w:rPr>
                <w:rFonts w:ascii="Consolas" w:hAnsi="Consolas"/>
                <w:sz w:val="17"/>
              </w:rPr>
              <w:t>""</w:t>
            </w:r>
            <w:r>
              <w:rPr>
                <w:b w:val="0"/>
                <w:sz w:val="17"/>
              </w:rPr>
              <w:t xml:space="preserve"> / </w:t>
            </w:r>
            <w:r>
              <w:rPr>
                <w:rFonts w:ascii="Consolas" w:hAnsi="Consolas"/>
                <w:sz w:val="17"/>
              </w:rPr>
              <w:t>""</w:t>
            </w:r>
          </w:p>
        </w:tc>
        <w:tc>
          <w:tcPr>
            <w:tcW w:type="dxa" w:w="3742"/>
          </w:tcPr>
          <w:p>
            <w:pPr>
              <w:spacing w:after="120"/>
            </w:pPr>
            <w:r/>
            <w:r>
              <w:rPr>
                <w:b/>
                <w:sz w:val="17"/>
              </w:rPr>
              <w:t>Correcto que no estén:</w:t>
            </w:r>
            <w:r>
              <w:rPr>
                <w:b w:val="0"/>
                <w:sz w:val="17"/>
              </w:rPr>
              <w:t xml:space="preserve"> las rellena Railway sola y en local deben quedar vacías para que </w:t>
            </w:r>
            <w:r>
              <w:rPr>
                <w:rFonts w:ascii="Consolas" w:hAnsi="Consolas"/>
                <w:sz w:val="17"/>
              </w:rPr>
              <w:t>/health</w:t>
            </w:r>
            <w:r>
              <w:rPr>
                <w:b w:val="0"/>
                <w:sz w:val="17"/>
              </w:rPr>
              <w:t xml:space="preserve"> informe </w:t>
            </w:r>
            <w:r>
              <w:rPr>
                <w:rFonts w:ascii="Consolas" w:hAnsi="Consolas"/>
                <w:sz w:val="17"/>
              </w:rPr>
              <w:t>local</w:t>
            </w:r>
            <w:r>
              <w:rPr>
                <w:b w:val="0"/>
                <w:sz w:val="17"/>
              </w:rPr>
              <w:t>.</w:t>
            </w:r>
          </w:p>
        </w:tc>
      </w:tr>
    </w:tbl>
    <w:p>
      <w:pPr>
        <w:pStyle w:val="Heading3"/>
        <w:spacing w:after="120"/>
      </w:pPr>
      <w:r>
        <w:t>Estado de la base de datos en producción</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1814"/>
            <w:shd w:val="clear" w:fill="E8EBF0"/>
          </w:tcPr>
          <w:p>
            <w:pPr>
              <w:spacing w:after="120"/>
            </w:pPr>
            <w:r/>
            <w:r>
              <w:rPr>
                <w:b/>
                <w:sz w:val="18"/>
              </w:rPr>
              <w:t>Aspecto</w:t>
            </w:r>
          </w:p>
        </w:tc>
        <w:tc>
          <w:tcPr>
            <w:tcW w:type="dxa" w:w="4989"/>
            <w:shd w:val="clear" w:fill="E8EBF0"/>
          </w:tcPr>
          <w:p>
            <w:pPr>
              <w:spacing w:after="120"/>
            </w:pPr>
            <w:r/>
            <w:r>
              <w:rPr>
                <w:b/>
                <w:sz w:val="18"/>
              </w:rPr>
              <w:t>Estado</w:t>
            </w:r>
          </w:p>
        </w:tc>
        <w:tc>
          <w:tcPr>
            <w:tcW w:type="dxa" w:w="2608"/>
            <w:shd w:val="clear" w:fill="E8EBF0"/>
          </w:tcPr>
          <w:p>
            <w:pPr>
              <w:spacing w:after="120"/>
            </w:pPr>
            <w:r/>
            <w:r>
              <w:rPr>
                <w:b/>
                <w:sz w:val="18"/>
              </w:rPr>
              <w:t>Fuente del dato</w:t>
            </w:r>
          </w:p>
        </w:tc>
      </w:tr>
      <w:tr>
        <w:tc>
          <w:tcPr>
            <w:tcW w:type="dxa" w:w="1814"/>
          </w:tcPr>
          <w:p>
            <w:pPr>
              <w:spacing w:after="120"/>
            </w:pPr>
            <w:r/>
            <w:r>
              <w:rPr>
                <w:b w:val="0"/>
                <w:sz w:val="17"/>
              </w:rPr>
              <w:t>Motor</w:t>
            </w:r>
          </w:p>
        </w:tc>
        <w:tc>
          <w:tcPr>
            <w:tcW w:type="dxa" w:w="4989"/>
          </w:tcPr>
          <w:p>
            <w:pPr>
              <w:spacing w:after="120"/>
            </w:pPr>
            <w:r/>
            <w:r>
              <w:rPr>
                <w:b w:val="0"/>
                <w:sz w:val="17"/>
              </w:rPr>
              <w:t xml:space="preserve">PostgreSQL </w:t>
            </w:r>
            <w:r>
              <w:rPr>
                <w:b/>
                <w:sz w:val="17"/>
              </w:rPr>
              <w:t>17.6</w:t>
            </w:r>
            <w:r>
              <w:rPr>
                <w:b w:val="0"/>
                <w:sz w:val="17"/>
              </w:rPr>
              <w:t xml:space="preserve"> en Supabase</w:t>
            </w:r>
          </w:p>
        </w:tc>
        <w:tc>
          <w:tcPr>
            <w:tcW w:type="dxa" w:w="2608"/>
          </w:tcPr>
          <w:p>
            <w:pPr>
              <w:spacing w:after="120"/>
            </w:pPr>
            <w:r/>
            <w:r>
              <w:rPr>
                <w:rFonts w:ascii="Consolas" w:hAnsi="Consolas"/>
                <w:sz w:val="17"/>
              </w:rPr>
              <w:t>docs/ESTADO.md:126</w:t>
            </w:r>
          </w:p>
        </w:tc>
      </w:tr>
      <w:tr>
        <w:tc>
          <w:tcPr>
            <w:tcW w:type="dxa" w:w="1814"/>
          </w:tcPr>
          <w:p>
            <w:pPr>
              <w:spacing w:after="120"/>
            </w:pPr>
            <w:r/>
            <w:r>
              <w:rPr>
                <w:b w:val="0"/>
                <w:sz w:val="17"/>
              </w:rPr>
              <w:t>Conexión</w:t>
            </w:r>
          </w:p>
        </w:tc>
        <w:tc>
          <w:tcPr>
            <w:tcW w:type="dxa" w:w="4989"/>
          </w:tcPr>
          <w:p>
            <w:pPr>
              <w:spacing w:after="120"/>
            </w:pPr>
            <w:r/>
            <w:r>
              <w:rPr>
                <w:b/>
                <w:sz w:val="17"/>
              </w:rPr>
              <w:t>Session pooler, puerto 5432.</w:t>
            </w:r>
            <w:r>
              <w:rPr>
                <w:b w:val="0"/>
                <w:sz w:val="17"/>
              </w:rPr>
              <w:t xml:space="preserve"> La directa es solo IPv6 y el equipo de desarrollo no tiene IPv6; el 6543 rompe asyncpg.</w:t>
            </w:r>
          </w:p>
        </w:tc>
        <w:tc>
          <w:tcPr>
            <w:tcW w:type="dxa" w:w="2608"/>
          </w:tcPr>
          <w:p>
            <w:pPr>
              <w:spacing w:after="120"/>
            </w:pPr>
            <w:r/>
            <w:r>
              <w:rPr>
                <w:rFonts w:ascii="Consolas" w:hAnsi="Consolas"/>
                <w:sz w:val="17"/>
              </w:rPr>
              <w:t>docs/ESTADO.md:127-128</w:t>
            </w:r>
            <w:r>
              <w:rPr>
                <w:b w:val="0"/>
                <w:sz w:val="17"/>
              </w:rPr>
              <w:t xml:space="preserve">, </w:t>
            </w:r>
            <w:r>
              <w:rPr>
                <w:rFonts w:ascii="Consolas" w:hAnsi="Consolas"/>
                <w:sz w:val="17"/>
              </w:rPr>
              <w:t>config.py:346-359</w:t>
            </w:r>
          </w:p>
        </w:tc>
      </w:tr>
      <w:tr>
        <w:tc>
          <w:tcPr>
            <w:tcW w:type="dxa" w:w="1814"/>
          </w:tcPr>
          <w:p>
            <w:pPr>
              <w:spacing w:after="120"/>
            </w:pPr>
            <w:r/>
            <w:r>
              <w:rPr>
                <w:b w:val="0"/>
                <w:sz w:val="17"/>
              </w:rPr>
              <w:t>RLS</w:t>
            </w:r>
          </w:p>
        </w:tc>
        <w:tc>
          <w:tcPr>
            <w:tcW w:type="dxa" w:w="4989"/>
          </w:tcPr>
          <w:p>
            <w:pPr>
              <w:spacing w:after="120"/>
            </w:pPr>
            <w:r/>
            <w:r>
              <w:rPr>
                <w:b/>
                <w:sz w:val="17"/>
              </w:rPr>
              <w:t>Activo en las 12 tablas, sin políticas.</w:t>
            </w:r>
            <w:r>
              <w:rPr>
                <w:b w:val="0"/>
                <w:sz w:val="17"/>
              </w:rPr>
              <w:t xml:space="preserve"> Postura deliberada.</w:t>
            </w:r>
          </w:p>
        </w:tc>
        <w:tc>
          <w:tcPr>
            <w:tcW w:type="dxa" w:w="2608"/>
          </w:tcPr>
          <w:p>
            <w:pPr>
              <w:spacing w:after="120"/>
            </w:pPr>
            <w:r/>
            <w:r>
              <w:rPr>
                <w:rFonts w:ascii="Consolas" w:hAnsi="Consolas"/>
                <w:sz w:val="17"/>
              </w:rPr>
              <w:t>db/003_rls.sql:22-24</w:t>
            </w:r>
          </w:p>
        </w:tc>
      </w:tr>
      <w:tr>
        <w:tc>
          <w:tcPr>
            <w:tcW w:type="dxa" w:w="1814"/>
          </w:tcPr>
          <w:p>
            <w:pPr>
              <w:spacing w:after="120"/>
            </w:pPr>
            <w:r/>
            <w:r>
              <w:rPr>
                <w:b w:val="0"/>
                <w:sz w:val="17"/>
              </w:rPr>
              <w:t>Migraciones aplicadas</w:t>
            </w:r>
          </w:p>
        </w:tc>
        <w:tc>
          <w:tcPr>
            <w:tcW w:type="dxa" w:w="4989"/>
          </w:tcPr>
          <w:p>
            <w:pPr>
              <w:spacing w:after="120"/>
            </w:pPr>
            <w:r/>
            <w:r>
              <w:rPr>
                <w:b/>
                <w:sz w:val="17"/>
              </w:rPr>
              <w:t xml:space="preserve">Hasta la </w:t>
            </w:r>
            <w:r>
              <w:rPr>
                <w:rFonts w:ascii="Consolas" w:hAnsi="Consolas"/>
                <w:b/>
                <w:sz w:val="17"/>
              </w:rPr>
              <w:t>008</w:t>
            </w:r>
            <w:r>
              <w:rPr>
                <w:b w:val="0"/>
                <w:sz w:val="17"/>
              </w:rPr>
              <w:t xml:space="preserve">, comprobado el 08/09/2026 contra </w:t>
            </w:r>
            <w:r>
              <w:rPr>
                <w:rFonts w:ascii="Consolas" w:hAnsi="Consolas"/>
                <w:sz w:val="17"/>
              </w:rPr>
              <w:t>information_schema</w:t>
            </w:r>
            <w:r>
              <w:rPr>
                <w:b w:val="0"/>
                <w:sz w:val="17"/>
              </w:rPr>
              <w:t xml:space="preserve">: la columna </w:t>
            </w:r>
            <w:r>
              <w:rPr>
                <w:rFonts w:ascii="Consolas" w:hAnsi="Consolas"/>
                <w:sz w:val="17"/>
              </w:rPr>
              <w:t>fecha_siembra_aprox</w:t>
            </w:r>
            <w:r>
              <w:rPr>
                <w:b w:val="0"/>
                <w:sz w:val="17"/>
              </w:rPr>
              <w:t xml:space="preserve"> ya no existe.</w:t>
            </w:r>
          </w:p>
        </w:tc>
        <w:tc>
          <w:tcPr>
            <w:tcW w:type="dxa" w:w="2608"/>
          </w:tcPr>
          <w:p>
            <w:pPr>
              <w:spacing w:after="120"/>
            </w:pPr>
            <w:r/>
            <w:r>
              <w:rPr>
                <w:rFonts w:ascii="Consolas" w:hAnsi="Consolas"/>
                <w:sz w:val="17"/>
              </w:rPr>
              <w:t>docs/ESTADO.md:140-141</w:t>
            </w:r>
          </w:p>
        </w:tc>
      </w:tr>
      <w:tr>
        <w:tc>
          <w:tcPr>
            <w:tcW w:type="dxa" w:w="1814"/>
          </w:tcPr>
          <w:p>
            <w:pPr>
              <w:spacing w:after="120"/>
            </w:pPr>
            <w:r/>
            <w:r>
              <w:rPr>
                <w:b/>
                <w:sz w:val="17"/>
              </w:rPr>
              <w:t xml:space="preserve">Migración </w:t>
            </w:r>
            <w:r>
              <w:rPr>
                <w:rFonts w:ascii="Consolas" w:hAnsi="Consolas"/>
                <w:b/>
                <w:sz w:val="17"/>
              </w:rPr>
              <w:t>009</w:t>
            </w:r>
          </w:p>
        </w:tc>
        <w:tc>
          <w:tcPr>
            <w:tcW w:type="dxa" w:w="4989"/>
          </w:tcPr>
          <w:p>
            <w:pPr>
              <w:spacing w:after="120"/>
            </w:pPr>
            <w:r/>
            <w:r>
              <w:rPr>
                <w:b/>
                <w:sz w:val="17"/>
              </w:rPr>
              <w:t>SIN CORRER.</w:t>
            </w:r>
            <w:r>
              <w:rPr>
                <w:b w:val="0"/>
                <w:sz w:val="17"/>
              </w:rPr>
              <w:t xml:space="preserve"> El listado del CU4 la necesita en cuanto haya más huertas que </w:t>
            </w:r>
            <w:r>
              <w:rPr>
                <w:rFonts w:ascii="Consolas" w:hAnsi="Consolas"/>
                <w:sz w:val="17"/>
              </w:rPr>
              <w:t>CU4_HUERTAS_POR_TANDA = 3</w:t>
            </w:r>
            <w:r>
              <w:rPr>
                <w:b w:val="0"/>
                <w:sz w:val="17"/>
              </w:rPr>
              <w:t>.</w:t>
            </w:r>
          </w:p>
        </w:tc>
        <w:tc>
          <w:tcPr>
            <w:tcW w:type="dxa" w:w="2608"/>
          </w:tcPr>
          <w:p>
            <w:pPr>
              <w:spacing w:after="120"/>
            </w:pPr>
            <w:r/>
            <w:r>
              <w:rPr>
                <w:rFonts w:ascii="Consolas" w:hAnsi="Consolas"/>
                <w:sz w:val="17"/>
              </w:rPr>
              <w:t>docs/ESTADO.md:142</w:t>
            </w:r>
          </w:p>
        </w:tc>
      </w:tr>
      <w:tr>
        <w:tc>
          <w:tcPr>
            <w:tcW w:type="dxa" w:w="1814"/>
          </w:tcPr>
          <w:p>
            <w:pPr>
              <w:spacing w:after="120"/>
            </w:pPr>
            <w:r/>
            <w:r>
              <w:rPr>
                <w:b w:val="0"/>
                <w:sz w:val="17"/>
              </w:rPr>
              <w:t>Corpus oficial</w:t>
            </w:r>
          </w:p>
        </w:tc>
        <w:tc>
          <w:tcPr>
            <w:tcW w:type="dxa" w:w="4989"/>
          </w:tcPr>
          <w:p>
            <w:pPr>
              <w:spacing w:after="120"/>
            </w:pPr>
            <w:r/>
            <w:r>
              <w:rPr>
                <w:b/>
                <w:sz w:val="17"/>
              </w:rPr>
              <w:t>765 fragmentos en nueve fuentes</w:t>
            </w:r>
            <w:r>
              <w:rPr>
                <w:b w:val="0"/>
                <w:sz w:val="17"/>
              </w:rPr>
              <w:t xml:space="preserve"> desde el 19/08/2026. </w:t>
            </w:r>
            <w:r>
              <w:rPr>
                <w:rFonts w:ascii="Consolas" w:hAnsi="Consolas"/>
                <w:sz w:val="17"/>
              </w:rPr>
              <w:t>jbb_practicas_2022</w:t>
            </w:r>
            <w:r>
              <w:rPr>
                <w:b w:val="0"/>
                <w:sz w:val="17"/>
              </w:rPr>
              <w:t xml:space="preserve"> tiene 62 y el código produce 83: </w:t>
            </w:r>
            <w:r>
              <w:rPr>
                <w:b/>
                <w:sz w:val="17"/>
              </w:rPr>
              <w:t>no reproducible</w:t>
            </w:r>
            <w:r>
              <w:rPr>
                <w:b w:val="0"/>
                <w:sz w:val="17"/>
              </w:rPr>
              <w:t>.</w:t>
            </w:r>
          </w:p>
        </w:tc>
        <w:tc>
          <w:tcPr>
            <w:tcW w:type="dxa" w:w="2608"/>
          </w:tcPr>
          <w:p>
            <w:pPr>
              <w:spacing w:after="120"/>
            </w:pPr>
            <w:r/>
            <w:r>
              <w:rPr>
                <w:rFonts w:ascii="Consolas" w:hAnsi="Consolas"/>
                <w:sz w:val="17"/>
              </w:rPr>
              <w:t>docs/ESTADO.md:129-130</w:t>
            </w:r>
            <w:r>
              <w:rPr>
                <w:b w:val="0"/>
                <w:sz w:val="17"/>
              </w:rPr>
              <w:t xml:space="preserve">, </w:t>
            </w:r>
            <w:r>
              <w:rPr>
                <w:rFonts w:ascii="Consolas" w:hAnsi="Consolas"/>
                <w:sz w:val="17"/>
              </w:rPr>
              <w:t>:164-168</w:t>
            </w:r>
          </w:p>
        </w:tc>
      </w:tr>
      <w:tr>
        <w:tc>
          <w:tcPr>
            <w:tcW w:type="dxa" w:w="1814"/>
          </w:tcPr>
          <w:p>
            <w:pPr>
              <w:spacing w:after="120"/>
            </w:pPr>
            <w:r/>
            <w:r>
              <w:rPr>
                <w:b w:val="0"/>
                <w:sz w:val="17"/>
              </w:rPr>
              <w:t>Catálogo de barrios</w:t>
            </w:r>
          </w:p>
        </w:tc>
        <w:tc>
          <w:tcPr>
            <w:tcW w:type="dxa" w:w="4989"/>
          </w:tcPr>
          <w:p>
            <w:pPr>
              <w:spacing w:after="120"/>
            </w:pPr>
            <w:r/>
            <w:r>
              <w:rPr>
                <w:b/>
                <w:sz w:val="17"/>
              </w:rPr>
              <w:t>313 filas</w:t>
            </w:r>
            <w:r>
              <w:rPr>
                <w:b w:val="0"/>
                <w:sz w:val="17"/>
              </w:rPr>
              <w:t xml:space="preserve"> desde el 17/08/2026.</w:t>
            </w:r>
          </w:p>
        </w:tc>
        <w:tc>
          <w:tcPr>
            <w:tcW w:type="dxa" w:w="2608"/>
          </w:tcPr>
          <w:p>
            <w:pPr>
              <w:spacing w:after="120"/>
            </w:pPr>
            <w:r/>
            <w:r>
              <w:rPr>
                <w:rFonts w:ascii="Consolas" w:hAnsi="Consolas"/>
                <w:sz w:val="17"/>
              </w:rPr>
              <w:t>docs/ESTADO.md:130-131</w:t>
            </w:r>
          </w:p>
        </w:tc>
      </w:tr>
      <w:tr>
        <w:tc>
          <w:tcPr>
            <w:tcW w:type="dxa" w:w="1814"/>
          </w:tcPr>
          <w:p>
            <w:pPr>
              <w:spacing w:after="120"/>
            </w:pPr>
            <w:r/>
            <w:r>
              <w:rPr>
                <w:b w:val="0"/>
                <w:sz w:val="17"/>
              </w:rPr>
              <w:t>Datos de usuarias</w:t>
            </w:r>
          </w:p>
        </w:tc>
        <w:tc>
          <w:tcPr>
            <w:tcW w:type="dxa" w:w="4989"/>
          </w:tcPr>
          <w:p>
            <w:pPr>
              <w:spacing w:after="120"/>
            </w:pPr>
            <w:r/>
            <w:r>
              <w:rPr>
                <w:b w:val="0"/>
                <w:sz w:val="17"/>
              </w:rPr>
              <w:t xml:space="preserve">Al 08/09/2026: </w:t>
            </w:r>
            <w:r>
              <w:rPr>
                <w:b/>
                <w:sz w:val="17"/>
              </w:rPr>
              <w:t>4 usuarias, 4 huertas con 13 cultivos</w:t>
            </w:r>
            <w:r>
              <w:rPr>
                <w:b w:val="0"/>
                <w:sz w:val="17"/>
              </w:rPr>
              <w:t xml:space="preserve"> y sus 4 fragmentos comunitarios. Las cuatro se registraron </w:t>
            </w:r>
            <w:r>
              <w:rPr>
                <w:b/>
                <w:sz w:val="17"/>
              </w:rPr>
              <w:t>por sí mismas desde sus celulares</w:t>
            </w:r>
            <w:r>
              <w:rPr>
                <w:b w:val="0"/>
                <w:sz w:val="17"/>
              </w:rPr>
              <w:t>.</w:t>
            </w:r>
          </w:p>
        </w:tc>
        <w:tc>
          <w:tcPr>
            <w:tcW w:type="dxa" w:w="2608"/>
          </w:tcPr>
          <w:p>
            <w:pPr>
              <w:spacing w:after="120"/>
            </w:pPr>
            <w:r/>
            <w:r>
              <w:rPr>
                <w:rFonts w:ascii="Consolas" w:hAnsi="Consolas"/>
                <w:sz w:val="17"/>
              </w:rPr>
              <w:t>docs/ESTADO.md:136-139</w:t>
            </w:r>
            <w:r>
              <w:rPr>
                <w:b w:val="0"/>
                <w:sz w:val="17"/>
              </w:rPr>
              <w:t xml:space="preserve">, </w:t>
            </w:r>
            <w:r>
              <w:rPr>
                <w:rFonts w:ascii="Consolas" w:hAnsi="Consolas"/>
                <w:sz w:val="17"/>
              </w:rPr>
              <w:t>:12-16</w:t>
            </w:r>
          </w:p>
        </w:tc>
      </w:tr>
      <w:tr>
        <w:tc>
          <w:tcPr>
            <w:tcW w:type="dxa" w:w="1814"/>
          </w:tcPr>
          <w:p>
            <w:pPr>
              <w:spacing w:after="120"/>
            </w:pPr>
            <w:r/>
            <w:r>
              <w:rPr>
                <w:b w:val="0"/>
                <w:sz w:val="17"/>
              </w:rPr>
              <w:t>Efecto inmediato</w:t>
            </w:r>
          </w:p>
        </w:tc>
        <w:tc>
          <w:tcPr>
            <w:tcW w:type="dxa" w:w="4989"/>
          </w:tcPr>
          <w:p>
            <w:pPr>
              <w:spacing w:after="120"/>
            </w:pPr>
            <w:r/>
            <w:r>
              <w:rPr>
                <w:b/>
                <w:sz w:val="17"/>
              </w:rPr>
              <w:t>Escribir en Supabase cambia lo que responde el bot en el acto</w:t>
            </w:r>
            <w:r>
              <w:rPr>
                <w:b w:val="0"/>
                <w:sz w:val="17"/>
              </w:rPr>
              <w:t>, con o sin despliegue: Railway lee esta misma base. Una respuesta rara puede venir de código viejo con corpus nuevo.</w:t>
            </w:r>
          </w:p>
        </w:tc>
        <w:tc>
          <w:tcPr>
            <w:tcW w:type="dxa" w:w="2608"/>
          </w:tcPr>
          <w:p>
            <w:pPr>
              <w:spacing w:after="120"/>
            </w:pPr>
            <w:r/>
            <w:r>
              <w:rPr>
                <w:rFonts w:ascii="Consolas" w:hAnsi="Consolas"/>
                <w:sz w:val="17"/>
              </w:rPr>
              <w:t>docs/ESTADO.md:131</w:t>
            </w:r>
          </w:p>
        </w:tc>
      </w:tr>
    </w:tbl>
    <w:p>
      <w:pPr>
        <w:pStyle w:val="Heading3"/>
        <w:spacing w:after="120"/>
      </w:pPr>
      <w:r>
        <w:t>Lo que falta para cerrar la Fase 7, en orden</w:t>
      </w:r>
    </w:p>
    <w:p>
      <w:pPr>
        <w:pStyle w:val="ListNumber"/>
        <w:spacing w:after="40"/>
      </w:pPr>
      <w:r>
        <w:rPr>
          <w:b/>
        </w:rPr>
        <w:t xml:space="preserve">Resolver la desviación de </w:t>
      </w:r>
      <w:r>
        <w:rPr>
          <w:rFonts w:ascii="Consolas" w:hAnsi="Consolas"/>
          <w:b/>
          <w:sz w:val="18"/>
        </w:rPr>
        <w:t>jbb_practicas_2022</w:t>
      </w:r>
      <w:r>
        <w:rPr>
          <w:b w:val="0"/>
        </w:rPr>
        <w:t xml:space="preserve"> —62 fragmentos en la base, 83 que produce el código—. Es lo primero porque mientras siga así el corpus entero no es reproducible y </w:t>
      </w:r>
      <w:r>
        <w:rPr>
          <w:b/>
        </w:rPr>
        <w:t>toda calibración hereda esa debilidad</w:t>
      </w:r>
      <w:r>
        <w:rPr>
          <w:b w:val="0"/>
        </w:rPr>
        <w:t>. Hay que decidirlo con cuidado: reingerir esa fuente cambia el corpus otra vez y obliga a remedir.</w:t>
      </w:r>
    </w:p>
    <w:p>
      <w:pPr>
        <w:pStyle w:val="ListNumber"/>
        <w:spacing w:after="40"/>
      </w:pPr>
      <w:r>
        <w:rPr>
          <w:b/>
        </w:rPr>
        <w:t>Etiquetar las 81 consultas reales leyendo el fragmento recuperado de cada una.</w:t>
      </w:r>
      <w:r>
        <w:rPr>
          <w:b w:val="0"/>
        </w:rPr>
        <w:t xml:space="preserve"> La frontera que importa no es «del dominio o no», es «el fragmento recuperado responde de verdad o no». Es criterio del autor, no automatizable, y sin ello </w:t>
      </w:r>
      <w:r>
        <w:rPr>
          <w:b/>
        </w:rPr>
        <w:t>el 0,66 es un número razonable pero no demostrado</w:t>
      </w:r>
      <w:r>
        <w:rPr>
          <w:b w:val="0"/>
        </w:rPr>
        <w:t xml:space="preserve">. De paso hay que rehacer </w:t>
      </w:r>
      <w:r>
        <w:rPr>
          <w:rFonts w:ascii="Consolas" w:hAnsi="Consolas"/>
          <w:sz w:val="18"/>
        </w:rPr>
        <w:t>calibrar_umbral_real.py</w:t>
      </w:r>
      <w:r>
        <w:rPr>
          <w:b w:val="0"/>
        </w:rPr>
        <w:t xml:space="preserve">, cuyas etiquetas </w:t>
      </w:r>
      <w:r>
        <w:rPr>
          <w:rFonts w:ascii="Consolas" w:hAnsi="Consolas"/>
          <w:sz w:val="18"/>
        </w:rPr>
        <w:t>CUBIERTA</w:t>
      </w:r>
      <w:r>
        <w:rPr>
          <w:b w:val="0"/>
        </w:rPr>
        <w:t>/</w:t>
      </w:r>
      <w:r>
        <w:rPr>
          <w:rFonts w:ascii="Consolas" w:hAnsi="Consolas"/>
          <w:sz w:val="18"/>
        </w:rPr>
        <w:t>DESCUBIERTA</w:t>
      </w:r>
      <w:r>
        <w:rPr>
          <w:b w:val="0"/>
        </w:rPr>
        <w:t xml:space="preserve"> quedaron viejas y que mide 21 consultas escritas a mano contra las 81 reales que ya existen.</w:t>
      </w:r>
    </w:p>
    <w:p>
      <w:pPr>
        <w:pStyle w:val="ListNumber"/>
        <w:spacing w:after="40"/>
      </w:pPr>
      <w:r>
        <w:rPr>
          <w:b/>
        </w:rPr>
        <w:t xml:space="preserve">Correr la migración </w:t>
      </w:r>
      <w:r>
        <w:rPr>
          <w:rFonts w:ascii="Consolas" w:hAnsi="Consolas"/>
          <w:b/>
          <w:sz w:val="18"/>
        </w:rPr>
        <w:t>009</w:t>
      </w:r>
      <w:r>
        <w:rPr>
          <w:b w:val="0"/>
        </w:rPr>
        <w:t>, antes de que haya una quinta huerta.</w:t>
      </w:r>
    </w:p>
    <w:p>
      <w:pPr>
        <w:pStyle w:val="ListNumber"/>
        <w:spacing w:after="40"/>
      </w:pPr>
      <w:r>
        <w:rPr>
          <w:b/>
        </w:rPr>
        <w:t>Probar el CU4, el CU7 y el CU8 desde un celular real.</w:t>
      </w:r>
      <w:r>
        <w:rPr>
          <w:b w:val="0"/>
        </w:rPr>
        <w:t xml:space="preserve"> Son los tres únicos casos de uso que no han pasado por un teléfono.</w:t>
      </w:r>
    </w:p>
    <w:p>
      <w:pPr>
        <w:pStyle w:val="ListNumber"/>
        <w:spacing w:after="40"/>
      </w:pPr>
      <w:r>
        <w:rPr>
          <w:b/>
        </w:rPr>
        <w:t>Comprobar los puntitos de «escribiendo» desde un celular</w:t>
      </w:r>
      <w:r>
        <w:rPr>
          <w:b w:val="0"/>
        </w:rPr>
        <w:t>, con grabación de pantalla.</w:t>
      </w:r>
    </w:p>
    <w:p>
      <w:pPr>
        <w:pStyle w:val="ListNumber"/>
        <w:spacing w:after="40"/>
      </w:pPr>
      <w:r>
        <w:rPr>
          <w:b/>
        </w:rPr>
        <w:t>Remedir el umbral comunitario</w:t>
      </w:r>
      <w:r>
        <w:rPr>
          <w:b w:val="0"/>
        </w:rPr>
        <w:t xml:space="preserve"> con las 4 huertas reales. Desde el ADR-0021 gobierna </w:t>
      </w:r>
      <w:r>
        <w:rPr>
          <w:b/>
        </w:rPr>
        <w:t>solo el CU7</w:t>
      </w:r>
      <w:r>
        <w:rPr>
          <w:b w:val="0"/>
        </w:rPr>
        <w:t>, así que pesa menos que antes, pero sigue sin tocarse desde el 04/08/2026, cuando se calibró sobre huertas temporales creadas por un script.</w:t>
      </w:r>
    </w:p>
    <w:p>
      <w:pPr>
        <w:pStyle w:val="ListNumber"/>
        <w:spacing w:after="40"/>
      </w:pPr>
      <w:r>
        <w:rPr>
          <w:b/>
        </w:rPr>
        <w:t>Purgar los registros de Railway anteriores al 30/07/2026</w:t>
      </w:r>
      <w:r>
        <w:rPr>
          <w:b w:val="0"/>
        </w:rPr>
        <w:t>, que contienen el número de teléfono del autor. Es trabajo manual y es lo más urgente de lo que no puede hacer una IA.</w:t>
      </w:r>
    </w:p>
    <w:p>
      <w:pPr>
        <w:pStyle w:val="ListNumber"/>
        <w:spacing w:after="40"/>
      </w:pPr>
      <w:r>
        <w:rPr>
          <w:b/>
        </w:rPr>
        <w:t>Decidir el diseño de la evaluación con usuarias</w:t>
      </w:r>
      <w:r>
        <w:rPr>
          <w:b w:val="0"/>
        </w:rPr>
        <w:t xml:space="preserve"> (en discusión desde el 11/09/2026) y declarar en el documento de grado las dos consecuencias si se adopta la propuesta: que la guía de observación de la ronda formativa se sustituye por el análisis de los registros del sistema, y que el SUS se aplica </w:t>
      </w:r>
      <w:r>
        <w:rPr>
          <w:b/>
        </w:rPr>
        <w:t>una vez y no dos</w:t>
      </w:r>
      <w:r>
        <w:rPr>
          <w:b w:val="0"/>
        </w:rPr>
        <w:t>.</w:t>
      </w:r>
    </w:p>
    <w:p>
      <w:r>
        <w:br w:type="page"/>
      </w:r>
    </w:p>
    <w:p>
      <w:pPr>
        <w:pStyle w:val="Heading1"/>
        <w:spacing w:after="120"/>
      </w:pPr>
      <w:r>
        <w:t>Divergencias y hallazgos</w:t>
      </w:r>
    </w:p>
    <w:p>
      <w:pPr>
        <w:spacing w:after="120"/>
        <w:ind w:left="227"/>
      </w:pPr>
      <w:r>
        <w:rPr>
          <w:b w:val="0"/>
          <w:color w:val="444444"/>
          <w:sz w:val="18"/>
        </w:rPr>
        <w:t xml:space="preserve">Puntos donde lo que hace el código no coincide con lo que describiría un diseño razonable, con lo que sugiere el nombre de una función, o con lo que declara la documentación del propio proyecto. Ordenados por lo que cuesta arreglarlos frente a lo que cuesta dejarlos. </w:t>
      </w:r>
      <w:r>
        <w:rPr>
          <w:b/>
          <w:color w:val="444444"/>
          <w:sz w:val="18"/>
        </w:rPr>
        <w:t>Ninguno es un juicio sobre el diseño</w:t>
      </w:r>
      <w:r>
        <w:rPr>
          <w:b w:val="0"/>
          <w:color w:val="444444"/>
          <w:sz w:val="18"/>
        </w:rPr>
        <w:t>: varios son decisiones tomadas a conciencia que solo están mal declaradas en algún sitio.</w:t>
      </w:r>
    </w:p>
    <w:p>
      <w:pPr>
        <w:pStyle w:val="Heading2"/>
        <w:spacing w:after="120"/>
      </w:pPr>
      <w:r>
        <w:t>A. Lo que rompe algo en cuanto crezca el piloto</w:t>
      </w:r>
    </w:p>
    <w:p>
      <w:pPr>
        <w:pStyle w:val="Heading3"/>
        <w:spacing w:after="120"/>
      </w:pPr>
      <w:r>
        <w:t xml:space="preserve">A1. La migración </w:t>
      </w:r>
      <w:r>
        <w:rPr>
          <w:rFonts w:ascii="Consolas" w:hAnsi="Consolas"/>
          <w:sz w:val="21"/>
        </w:rPr>
        <w:t>009</w:t>
      </w:r>
      <w:r>
        <w:t xml:space="preserve"> está sin correr y el CU4 la necesita</w:t>
      </w:r>
    </w:p>
    <w:tbl>
      <w:tblPr>
        <w:tblStyle w:val="TableGrid"/>
        <w:tblW w:type="auto" w:w="0"/>
        <w:jc w:val="left"/>
        <w:tblLayout w:type="autofit"/>
        <w:tblLook w:firstColumn="1" w:firstRow="1" w:lastColumn="0" w:lastRow="0" w:noHBand="0" w:noVBand="1" w:val="04A0"/>
      </w:tblPr>
      <w:tblGrid>
        <w:gridCol w:w="4873"/>
        <w:gridCol w:w="4873"/>
      </w:tblGrid>
      <w:tr>
        <w:tc>
          <w:tcPr>
            <w:tcW w:type="dxa" w:w="1701"/>
            <w:shd w:val="clear" w:fill="E8EBF0"/>
          </w:tcPr>
          <w:p>
            <w:pPr>
              <w:spacing w:after="120"/>
            </w:pPr>
            <w:r/>
          </w:p>
        </w:tc>
        <w:tc>
          <w:tcPr>
            <w:tcW w:type="dxa" w:w="7710"/>
            <w:shd w:val="clear" w:fill="E8EBF0"/>
          </w:tcPr>
          <w:p>
            <w:pPr>
              <w:spacing w:after="120"/>
            </w:pPr>
            <w:r/>
          </w:p>
        </w:tc>
      </w:tr>
      <w:tr>
        <w:tc>
          <w:tcPr>
            <w:tcW w:type="dxa" w:w="1701"/>
          </w:tcPr>
          <w:p>
            <w:pPr>
              <w:spacing w:after="120"/>
            </w:pPr>
            <w:r/>
            <w:r>
              <w:rPr>
                <w:b/>
                <w:sz w:val="17"/>
              </w:rPr>
              <w:t>Qué pasa</w:t>
            </w:r>
          </w:p>
        </w:tc>
        <w:tc>
          <w:tcPr>
            <w:tcW w:type="dxa" w:w="7710"/>
          </w:tcPr>
          <w:p>
            <w:pPr>
              <w:spacing w:after="120"/>
            </w:pPr>
            <w:r/>
            <w:r>
              <w:rPr>
                <w:rFonts w:ascii="Consolas" w:hAnsi="Consolas"/>
                <w:sz w:val="17"/>
              </w:rPr>
              <w:t>comunidad.py:173</w:t>
            </w:r>
            <w:r>
              <w:rPr>
                <w:b w:val="0"/>
                <w:sz w:val="17"/>
              </w:rPr>
              <w:t xml:space="preserve"> llama a </w:t>
            </w:r>
            <w:r>
              <w:rPr>
                <w:rFonts w:ascii="Consolas" w:hAnsi="Consolas"/>
                <w:sz w:val="17"/>
              </w:rPr>
              <w:t>obtener_desplazamiento_listado</w:t>
            </w:r>
            <w:r>
              <w:rPr>
                <w:b w:val="0"/>
                <w:sz w:val="17"/>
              </w:rPr>
              <w:t xml:space="preserve">, que consulta </w:t>
            </w:r>
            <w:r>
              <w:rPr>
                <w:rFonts w:ascii="Consolas" w:hAnsi="Consolas"/>
                <w:sz w:val="17"/>
              </w:rPr>
              <w:t>listado_comunitario_pendiente</w:t>
            </w:r>
            <w:r>
              <w:rPr>
                <w:b w:val="0"/>
                <w:sz w:val="17"/>
              </w:rPr>
              <w:t xml:space="preserve"> (</w:t>
            </w:r>
            <w:r>
              <w:rPr>
                <w:rFonts w:ascii="Consolas" w:hAnsi="Consolas"/>
                <w:sz w:val="17"/>
              </w:rPr>
              <w:t>repositorio.py:424-433</w:t>
            </w:r>
            <w:r>
              <w:rPr>
                <w:b w:val="0"/>
                <w:sz w:val="17"/>
              </w:rPr>
              <w:t>). Esa tabla no existe en Supabase.</w:t>
            </w:r>
          </w:p>
        </w:tc>
      </w:tr>
      <w:tr>
        <w:tc>
          <w:tcPr>
            <w:tcW w:type="dxa" w:w="1701"/>
          </w:tcPr>
          <w:p>
            <w:pPr>
              <w:spacing w:after="120"/>
            </w:pPr>
            <w:r/>
            <w:r>
              <w:rPr>
                <w:b/>
                <w:sz w:val="17"/>
              </w:rPr>
              <w:t>Por qué no ha estallado</w:t>
            </w:r>
          </w:p>
        </w:tc>
        <w:tc>
          <w:tcPr>
            <w:tcW w:type="dxa" w:w="7710"/>
          </w:tcPr>
          <w:p>
            <w:pPr>
              <w:spacing w:after="120"/>
            </w:pPr>
            <w:r/>
            <w:r>
              <w:rPr>
                <w:rFonts w:ascii="Consolas" w:hAnsi="Consolas"/>
                <w:sz w:val="17"/>
              </w:rPr>
              <w:t>comunidad.py:170-173</w:t>
            </w:r>
            <w:r>
              <w:rPr>
                <w:b w:val="0"/>
                <w:sz w:val="17"/>
              </w:rPr>
              <w:t xml:space="preserve"> solo consulta la tabla si </w:t>
            </w:r>
            <w:r>
              <w:rPr>
                <w:rFonts w:ascii="Consolas" w:hAnsi="Consolas"/>
                <w:sz w:val="17"/>
              </w:rPr>
              <w:t>total &gt; CU4_HUERTAS_POR_TANDA</w:t>
            </w:r>
            <w:r>
              <w:rPr>
                <w:b w:val="0"/>
                <w:sz w:val="17"/>
              </w:rPr>
              <w:t xml:space="preserve">. Con 4 huertas en la base y una excluida —la de quien pregunta—, el total es 3 y </w:t>
            </w:r>
            <w:r>
              <w:rPr>
                <w:rFonts w:ascii="Consolas" w:hAnsi="Consolas"/>
                <w:sz w:val="17"/>
              </w:rPr>
              <w:t>pagina</w:t>
            </w:r>
            <w:r>
              <w:rPr>
                <w:b w:val="0"/>
                <w:sz w:val="17"/>
              </w:rPr>
              <w:t xml:space="preserve"> vale </w:t>
            </w:r>
            <w:r>
              <w:rPr>
                <w:rFonts w:ascii="Consolas" w:hAnsi="Consolas"/>
                <w:sz w:val="17"/>
              </w:rPr>
              <w:t>False</w:t>
            </w:r>
            <w:r>
              <w:rPr>
                <w:b w:val="0"/>
                <w:sz w:val="17"/>
              </w:rPr>
              <w:t>.</w:t>
            </w:r>
          </w:p>
        </w:tc>
      </w:tr>
      <w:tr>
        <w:tc>
          <w:tcPr>
            <w:tcW w:type="dxa" w:w="1701"/>
          </w:tcPr>
          <w:p>
            <w:pPr>
              <w:spacing w:after="120"/>
            </w:pPr>
            <w:r/>
            <w:r>
              <w:rPr>
                <w:b/>
                <w:sz w:val="17"/>
              </w:rPr>
              <w:t>Cuándo estalla</w:t>
            </w:r>
          </w:p>
        </w:tc>
        <w:tc>
          <w:tcPr>
            <w:tcW w:type="dxa" w:w="7710"/>
          </w:tcPr>
          <w:p>
            <w:pPr>
              <w:spacing w:after="120"/>
            </w:pPr>
            <w:r/>
            <w:r>
              <w:rPr>
                <w:b w:val="0"/>
                <w:sz w:val="17"/>
              </w:rPr>
              <w:t xml:space="preserve">Con la </w:t>
            </w:r>
            <w:r>
              <w:rPr>
                <w:b/>
                <w:sz w:val="17"/>
              </w:rPr>
              <w:t>quinta</w:t>
            </w:r>
            <w:r>
              <w:rPr>
                <w:b w:val="0"/>
                <w:sz w:val="17"/>
              </w:rPr>
              <w:t xml:space="preserve"> huerta registrada. Entonces el </w:t>
            </w:r>
            <w:r>
              <w:rPr>
                <w:rFonts w:ascii="Consolas" w:hAnsi="Consolas"/>
                <w:sz w:val="17"/>
              </w:rPr>
              <w:t>except Exception</w:t>
            </w:r>
            <w:r>
              <w:rPr>
                <w:b w:val="0"/>
                <w:sz w:val="17"/>
              </w:rPr>
              <w:t xml:space="preserve"> de </w:t>
            </w:r>
            <w:r>
              <w:rPr>
                <w:rFonts w:ascii="Consolas" w:hAnsi="Consolas"/>
                <w:sz w:val="17"/>
              </w:rPr>
              <w:t>comunidad.py:204</w:t>
            </w:r>
            <w:r>
              <w:rPr>
                <w:b w:val="0"/>
                <w:sz w:val="17"/>
              </w:rPr>
              <w:t xml:space="preserve"> atrapa el fallo y el CU4 responde </w:t>
            </w:r>
            <w:r>
              <w:rPr>
                <w:rFonts w:ascii="Consolas" w:hAnsi="Consolas"/>
                <w:sz w:val="17"/>
              </w:rPr>
              <w:t>COMUNIDAD_NO_DISPONIBLE</w:t>
            </w:r>
            <w:r>
              <w:rPr>
                <w:b w:val="0"/>
                <w:sz w:val="17"/>
              </w:rPr>
              <w:t xml:space="preserve"> a todo el mundo.</w:t>
            </w:r>
          </w:p>
        </w:tc>
      </w:tr>
      <w:tr>
        <w:tc>
          <w:tcPr>
            <w:tcW w:type="dxa" w:w="1701"/>
          </w:tcPr>
          <w:p>
            <w:pPr>
              <w:spacing w:after="120"/>
            </w:pPr>
            <w:r/>
            <w:r>
              <w:rPr>
                <w:b/>
                <w:sz w:val="17"/>
              </w:rPr>
              <w:t>Gravedad</w:t>
            </w:r>
          </w:p>
        </w:tc>
        <w:tc>
          <w:tcPr>
            <w:tcW w:type="dxa" w:w="7710"/>
          </w:tcPr>
          <w:p>
            <w:pPr>
              <w:spacing w:after="120"/>
            </w:pPr>
            <w:r/>
            <w:r>
              <w:rPr>
                <w:b/>
                <w:sz w:val="17"/>
              </w:rPr>
              <w:t>Alta, y con reloj.</w:t>
            </w:r>
            <w:r>
              <w:rPr>
                <w:b w:val="0"/>
                <w:sz w:val="17"/>
              </w:rPr>
              <w:t xml:space="preserve"> El piloto con 5 a 7 usuarias cruza ese umbral por definición. El fallo además </w:t>
            </w:r>
            <w:r>
              <w:rPr>
                <w:b/>
                <w:sz w:val="17"/>
              </w:rPr>
              <w:t>no es visible como error</w:t>
            </w:r>
            <w:r>
              <w:rPr>
                <w:b w:val="0"/>
                <w:sz w:val="17"/>
              </w:rPr>
              <w:t>: la usuaria ve una disculpa educada, no un 500, así que puede pasar semanas sin que nadie lo relacione con una migración.</w:t>
            </w:r>
          </w:p>
        </w:tc>
      </w:tr>
      <w:tr>
        <w:tc>
          <w:tcPr>
            <w:tcW w:type="dxa" w:w="1701"/>
          </w:tcPr>
          <w:p>
            <w:pPr>
              <w:spacing w:after="120"/>
            </w:pPr>
            <w:r/>
            <w:r>
              <w:rPr>
                <w:b/>
                <w:sz w:val="17"/>
              </w:rPr>
              <w:t>Arreglo</w:t>
            </w:r>
          </w:p>
        </w:tc>
        <w:tc>
          <w:tcPr>
            <w:tcW w:type="dxa" w:w="7710"/>
          </w:tcPr>
          <w:p>
            <w:pPr>
              <w:spacing w:after="120"/>
            </w:pPr>
            <w:r/>
            <w:r>
              <w:rPr>
                <w:b w:val="0"/>
                <w:sz w:val="17"/>
              </w:rPr>
              <w:t xml:space="preserve">Ejecutar </w:t>
            </w:r>
            <w:r>
              <w:rPr>
                <w:rFonts w:ascii="Consolas" w:hAnsi="Consolas"/>
                <w:sz w:val="17"/>
              </w:rPr>
              <w:t>db/009_listado_comunitario_pendiente.sql</w:t>
            </w:r>
            <w:r>
              <w:rPr>
                <w:b w:val="0"/>
                <w:sz w:val="17"/>
              </w:rPr>
              <w:t xml:space="preserve"> en el editor SQL de Supabase. Es idempotente. Después comprobar con </w:t>
            </w:r>
            <w:r>
              <w:rPr>
                <w:rFonts w:ascii="Consolas" w:hAnsi="Consolas"/>
                <w:sz w:val="17"/>
              </w:rPr>
              <w:t>select to_regclass('public.listado_comunitario_pendiente');</w:t>
            </w:r>
            <w:r>
              <w:rPr>
                <w:b w:val="0"/>
                <w:sz w:val="17"/>
              </w:rPr>
              <w:t>.</w:t>
            </w:r>
          </w:p>
        </w:tc>
      </w:tr>
    </w:tbl>
    <w:p>
      <w:pPr>
        <w:pStyle w:val="Heading3"/>
        <w:spacing w:after="120"/>
      </w:pPr>
      <w:r>
        <w:t xml:space="preserve">A2. </w:t>
      </w:r>
      <w:r>
        <w:rPr>
          <w:rFonts w:ascii="Consolas" w:hAnsi="Consolas"/>
          <w:sz w:val="21"/>
        </w:rPr>
        <w:t>.env.example</w:t>
      </w:r>
      <w:r>
        <w:t xml:space="preserve"> tiene el umbral viejo</w:t>
      </w:r>
    </w:p>
    <w:tbl>
      <w:tblPr>
        <w:tblStyle w:val="TableGrid"/>
        <w:tblW w:type="auto" w:w="0"/>
        <w:jc w:val="left"/>
        <w:tblLayout w:type="autofit"/>
        <w:tblLook w:firstColumn="1" w:firstRow="1" w:lastColumn="0" w:lastRow="0" w:noHBand="0" w:noVBand="1" w:val="04A0"/>
      </w:tblPr>
      <w:tblGrid>
        <w:gridCol w:w="4873"/>
        <w:gridCol w:w="4873"/>
      </w:tblGrid>
      <w:tr>
        <w:tc>
          <w:tcPr>
            <w:tcW w:type="dxa" w:w="1928"/>
            <w:shd w:val="clear" w:fill="E8EBF0"/>
          </w:tcPr>
          <w:p>
            <w:pPr>
              <w:spacing w:after="120"/>
            </w:pPr>
            <w:r/>
          </w:p>
        </w:tc>
        <w:tc>
          <w:tcPr>
            <w:tcW w:type="dxa" w:w="7483"/>
            <w:shd w:val="clear" w:fill="E8EBF0"/>
          </w:tcPr>
          <w:p>
            <w:pPr>
              <w:spacing w:after="120"/>
            </w:pPr>
            <w:r/>
          </w:p>
        </w:tc>
      </w:tr>
      <w:tr>
        <w:tc>
          <w:tcPr>
            <w:tcW w:type="dxa" w:w="1928"/>
          </w:tcPr>
          <w:p>
            <w:pPr>
              <w:spacing w:after="120"/>
            </w:pPr>
            <w:r/>
            <w:r>
              <w:rPr>
                <w:b/>
                <w:sz w:val="17"/>
              </w:rPr>
              <w:t>Qué pasa</w:t>
            </w:r>
          </w:p>
        </w:tc>
        <w:tc>
          <w:tcPr>
            <w:tcW w:type="dxa" w:w="7483"/>
          </w:tcPr>
          <w:p>
            <w:pPr>
              <w:spacing w:after="120"/>
            </w:pPr>
            <w:r/>
            <w:r>
              <w:rPr>
                <w:rFonts w:ascii="Consolas" w:hAnsi="Consolas"/>
                <w:sz w:val="17"/>
              </w:rPr>
              <w:t>.env.example:52</w:t>
            </w:r>
            <w:r>
              <w:rPr>
                <w:b w:val="0"/>
                <w:sz w:val="17"/>
              </w:rPr>
              <w:t xml:space="preserve"> dice </w:t>
            </w:r>
            <w:r>
              <w:rPr>
                <w:rFonts w:ascii="Consolas" w:hAnsi="Consolas"/>
                <w:sz w:val="17"/>
              </w:rPr>
              <w:t>RAG_UMBRAL_SIMILITUD=0.68</w:t>
            </w:r>
            <w:r>
              <w:rPr>
                <w:b w:val="0"/>
                <w:sz w:val="17"/>
              </w:rPr>
              <w:t xml:space="preserve"> y su comentario todavía argumenta «0.68 y no el 0.70 de la Fase 4». El valor vigente es </w:t>
            </w:r>
            <w:r>
              <w:rPr>
                <w:b/>
                <w:sz w:val="17"/>
              </w:rPr>
              <w:t>0,66</w:t>
            </w:r>
            <w:r>
              <w:rPr>
                <w:b w:val="0"/>
                <w:sz w:val="17"/>
              </w:rPr>
              <w:t xml:space="preserve"> desde el 19/08/2026 (ADR-0020), y así está en </w:t>
            </w:r>
            <w:r>
              <w:rPr>
                <w:rFonts w:ascii="Consolas" w:hAnsi="Consolas"/>
                <w:sz w:val="17"/>
              </w:rPr>
              <w:t>config.py:127</w:t>
            </w:r>
            <w:r>
              <w:rPr>
                <w:b w:val="0"/>
                <w:sz w:val="17"/>
              </w:rPr>
              <w:t>.</w:t>
            </w:r>
          </w:p>
        </w:tc>
      </w:tr>
      <w:tr>
        <w:tc>
          <w:tcPr>
            <w:tcW w:type="dxa" w:w="1928"/>
          </w:tcPr>
          <w:p>
            <w:pPr>
              <w:spacing w:after="120"/>
            </w:pPr>
            <w:r/>
            <w:r>
              <w:rPr>
                <w:b/>
                <w:sz w:val="17"/>
              </w:rPr>
              <w:t>Por qué importa más de lo que parece</w:t>
            </w:r>
          </w:p>
        </w:tc>
        <w:tc>
          <w:tcPr>
            <w:tcW w:type="dxa" w:w="7483"/>
          </w:tcPr>
          <w:p>
            <w:pPr>
              <w:spacing w:after="120"/>
            </w:pPr>
            <w:r/>
            <w:r>
              <w:rPr>
                <w:b w:val="0"/>
                <w:sz w:val="17"/>
              </w:rPr>
              <w:t xml:space="preserve">El </w:t>
            </w:r>
            <w:r>
              <w:rPr>
                <w:rFonts w:ascii="Consolas" w:hAnsi="Consolas"/>
                <w:sz w:val="17"/>
              </w:rPr>
              <w:t>README.md:264</w:t>
            </w:r>
            <w:r>
              <w:rPr>
                <w:b w:val="0"/>
                <w:sz w:val="17"/>
              </w:rPr>
              <w:t xml:space="preserve"> indica </w:t>
            </w:r>
            <w:r>
              <w:rPr>
                <w:rFonts w:ascii="Consolas" w:hAnsi="Consolas"/>
                <w:sz w:val="17"/>
              </w:rPr>
              <w:t>cp .env.example .env</w:t>
            </w:r>
            <w:r>
              <w:rPr>
                <w:b w:val="0"/>
                <w:sz w:val="17"/>
              </w:rPr>
              <w:t xml:space="preserve"> como paso de instalación. </w:t>
            </w:r>
            <w:r>
              <w:rPr>
                <w:b/>
                <w:sz w:val="17"/>
              </w:rPr>
              <w:t>Quien siga esa instrucción trabaja en local con un umbral distinto del de producción.</w:t>
            </w:r>
            <w:r>
              <w:rPr>
                <w:b w:val="0"/>
                <w:sz w:val="17"/>
              </w:rPr>
              <w:t xml:space="preserve"> Y este proyecto ya tiene cuatro episodios registrados de mediciones invalidadas por no reproducir las condiciones de producción: es exactamente la misma clase de error.</w:t>
            </w:r>
          </w:p>
        </w:tc>
      </w:tr>
      <w:tr>
        <w:tc>
          <w:tcPr>
            <w:tcW w:type="dxa" w:w="1928"/>
          </w:tcPr>
          <w:p>
            <w:pPr>
              <w:spacing w:after="120"/>
            </w:pPr>
            <w:r/>
            <w:r>
              <w:rPr>
                <w:b/>
                <w:sz w:val="17"/>
              </w:rPr>
              <w:t>Gravedad</w:t>
            </w:r>
          </w:p>
        </w:tc>
        <w:tc>
          <w:tcPr>
            <w:tcW w:type="dxa" w:w="7483"/>
          </w:tcPr>
          <w:p>
            <w:pPr>
              <w:spacing w:after="120"/>
            </w:pPr>
            <w:r/>
            <w:r>
              <w:rPr>
                <w:b/>
                <w:sz w:val="17"/>
              </w:rPr>
              <w:t>Media-alta.</w:t>
            </w:r>
            <w:r>
              <w:rPr>
                <w:b w:val="0"/>
                <w:sz w:val="17"/>
              </w:rPr>
              <w:t xml:space="preserve"> No rompe nada en producción, pero puede invalidar en silencio la revalidación del umbral, que es lo que falta para cerrar la Fase 7.</w:t>
            </w:r>
          </w:p>
        </w:tc>
      </w:tr>
      <w:tr>
        <w:tc>
          <w:tcPr>
            <w:tcW w:type="dxa" w:w="1928"/>
          </w:tcPr>
          <w:p>
            <w:pPr>
              <w:spacing w:after="120"/>
            </w:pPr>
            <w:r/>
            <w:r>
              <w:rPr>
                <w:b/>
                <w:sz w:val="17"/>
              </w:rPr>
              <w:t>Arreglo</w:t>
            </w:r>
          </w:p>
        </w:tc>
        <w:tc>
          <w:tcPr>
            <w:tcW w:type="dxa" w:w="7483"/>
          </w:tcPr>
          <w:p>
            <w:pPr>
              <w:spacing w:after="120"/>
            </w:pPr>
            <w:r/>
            <w:r>
              <w:rPr>
                <w:b w:val="0"/>
                <w:sz w:val="17"/>
              </w:rPr>
              <w:t xml:space="preserve">Poner </w:t>
            </w:r>
            <w:r>
              <w:rPr>
                <w:rFonts w:ascii="Consolas" w:hAnsi="Consolas"/>
                <w:sz w:val="17"/>
              </w:rPr>
              <w:t>0.66</w:t>
            </w:r>
            <w:r>
              <w:rPr>
                <w:b w:val="0"/>
                <w:sz w:val="17"/>
              </w:rPr>
              <w:t xml:space="preserve"> y reescribir el comentario con la medición del ADR-0020. Y añadir al </w:t>
            </w:r>
            <w:r>
              <w:rPr>
                <w:rFonts w:ascii="Consolas" w:hAnsi="Consolas"/>
                <w:sz w:val="17"/>
              </w:rPr>
              <w:t>.env.example</w:t>
            </w:r>
            <w:r>
              <w:rPr>
                <w:b w:val="0"/>
                <w:sz w:val="17"/>
              </w:rPr>
              <w:t xml:space="preserve"> las cuatro variables que le faltan: </w:t>
            </w:r>
            <w:r>
              <w:rPr>
                <w:rFonts w:ascii="Consolas" w:hAnsi="Consolas"/>
                <w:sz w:val="17"/>
              </w:rPr>
              <w:t>CU4_HUERTAS_POR_TANDA</w:t>
            </w:r>
            <w:r>
              <w:rPr>
                <w:b w:val="0"/>
                <w:sz w:val="17"/>
              </w:rPr>
              <w:t xml:space="preserve">, </w:t>
            </w:r>
            <w:r>
              <w:rPr>
                <w:rFonts w:ascii="Consolas" w:hAnsi="Consolas"/>
                <w:sz w:val="17"/>
              </w:rPr>
              <w:t>CU4_CULTIVOS_POR_HUERTA</w:t>
            </w:r>
            <w:r>
              <w:rPr>
                <w:b w:val="0"/>
                <w:sz w:val="17"/>
              </w:rPr>
              <w:t xml:space="preserve">, </w:t>
            </w:r>
            <w:r>
              <w:rPr>
                <w:rFonts w:ascii="Consolas" w:hAnsi="Consolas"/>
                <w:sz w:val="17"/>
              </w:rPr>
              <w:t>DB_POOL_MIN</w:t>
            </w:r>
            <w:r>
              <w:rPr>
                <w:b w:val="0"/>
                <w:sz w:val="17"/>
              </w:rPr>
              <w:t xml:space="preserve">, </w:t>
            </w:r>
            <w:r>
              <w:rPr>
                <w:rFonts w:ascii="Consolas" w:hAnsi="Consolas"/>
                <w:sz w:val="17"/>
              </w:rPr>
              <w:t>DB_POOL_MAX</w:t>
            </w:r>
            <w:r>
              <w:rPr>
                <w:b w:val="0"/>
                <w:sz w:val="17"/>
              </w:rPr>
              <w:t>.</w:t>
            </w:r>
          </w:p>
        </w:tc>
      </w:tr>
    </w:tbl>
    <w:p>
      <w:pPr>
        <w:pStyle w:val="Heading3"/>
        <w:spacing w:after="120"/>
      </w:pPr>
      <w:r>
        <w:t xml:space="preserve">A3. </w:t>
      </w:r>
      <w:r>
        <w:rPr>
          <w:rFonts w:ascii="Consolas" w:hAnsi="Consolas"/>
          <w:sz w:val="21"/>
        </w:rPr>
        <w:t>.env.example</w:t>
      </w:r>
      <w:r>
        <w:t xml:space="preserve"> declara </w:t>
      </w:r>
      <w:r>
        <w:rPr>
          <w:rFonts w:ascii="Consolas" w:hAnsi="Consolas"/>
          <w:sz w:val="21"/>
        </w:rPr>
        <w:t>META_GRAPH_VERSION=v25.0</w:t>
      </w:r>
      <w:r>
        <w:t xml:space="preserve"> y el código </w:t>
      </w:r>
      <w:r>
        <w:rPr>
          <w:rFonts w:ascii="Consolas" w:hAnsi="Consolas"/>
          <w:sz w:val="21"/>
        </w:rPr>
        <w:t>v26.0</w:t>
      </w:r>
    </w:p>
    <w:p>
      <w:pPr>
        <w:spacing w:after="120"/>
      </w:pPr>
      <w:r>
        <w:rPr>
          <w:rFonts w:ascii="Consolas" w:hAnsi="Consolas"/>
          <w:sz w:val="18"/>
        </w:rPr>
        <w:t>.env.example:11</w:t>
      </w:r>
      <w:r>
        <w:rPr>
          <w:b w:val="0"/>
        </w:rPr>
        <w:t xml:space="preserve"> frente a </w:t>
      </w:r>
      <w:r>
        <w:rPr>
          <w:rFonts w:ascii="Consolas" w:hAnsi="Consolas"/>
          <w:sz w:val="18"/>
        </w:rPr>
        <w:t>config.py:24</w:t>
      </w:r>
      <w:r>
        <w:rPr>
          <w:b w:val="0"/>
        </w:rPr>
        <w:t xml:space="preserve">. Misma clase de desfase que A2, con consecuencias menores: en local se llamaría a </w:t>
      </w:r>
      <w:r>
        <w:rPr>
          <w:rFonts w:ascii="Consolas" w:hAnsi="Consolas"/>
          <w:sz w:val="18"/>
        </w:rPr>
        <w:t>v25.0</w:t>
      </w:r>
      <w:r>
        <w:rPr>
          <w:b w:val="0"/>
        </w:rPr>
        <w:t xml:space="preserve"> de la Graph API y en Railway a </w:t>
      </w:r>
      <w:r>
        <w:rPr>
          <w:rFonts w:ascii="Consolas" w:hAnsi="Consolas"/>
          <w:sz w:val="18"/>
        </w:rPr>
        <w:t>v26.0</w:t>
      </w:r>
      <w:r>
        <w:rPr>
          <w:b w:val="0"/>
        </w:rPr>
        <w:t xml:space="preserve">. </w:t>
      </w:r>
      <w:r>
        <w:rPr>
          <w:b/>
        </w:rPr>
        <w:t>Gravedad: baja</w:t>
      </w:r>
      <w:r>
        <w:rPr>
          <w:b w:val="0"/>
        </w:rPr>
        <w:t>, pero es gratis de arreglar y evita una diferencia local/producción que nadie busca.</w:t>
      </w:r>
    </w:p>
    <w:p>
      <w:pPr>
        <w:pStyle w:val="Heading3"/>
        <w:spacing w:after="120"/>
      </w:pPr>
      <w:r>
        <w:t>A4. La advertencia médica puede quedar truncada</w:t>
      </w:r>
    </w:p>
    <w:tbl>
      <w:tblPr>
        <w:tblStyle w:val="TableGrid"/>
        <w:tblW w:type="auto" w:w="0"/>
        <w:jc w:val="left"/>
        <w:tblLayout w:type="autofit"/>
        <w:tblLook w:firstColumn="1" w:firstRow="1" w:lastColumn="0" w:lastRow="0" w:noHBand="0" w:noVBand="1" w:val="04A0"/>
      </w:tblPr>
      <w:tblGrid>
        <w:gridCol w:w="4873"/>
        <w:gridCol w:w="4873"/>
      </w:tblGrid>
      <w:tr>
        <w:tc>
          <w:tcPr>
            <w:tcW w:type="dxa" w:w="1814"/>
            <w:shd w:val="clear" w:fill="E8EBF0"/>
          </w:tcPr>
          <w:p>
            <w:pPr>
              <w:spacing w:after="120"/>
            </w:pPr>
            <w:r/>
          </w:p>
        </w:tc>
        <w:tc>
          <w:tcPr>
            <w:tcW w:type="dxa" w:w="7597"/>
            <w:shd w:val="clear" w:fill="E8EBF0"/>
          </w:tcPr>
          <w:p>
            <w:pPr>
              <w:spacing w:after="120"/>
            </w:pPr>
            <w:r/>
          </w:p>
        </w:tc>
      </w:tr>
      <w:tr>
        <w:tc>
          <w:tcPr>
            <w:tcW w:type="dxa" w:w="1814"/>
          </w:tcPr>
          <w:p>
            <w:pPr>
              <w:spacing w:after="120"/>
            </w:pPr>
            <w:r/>
            <w:r>
              <w:rPr>
                <w:b/>
                <w:sz w:val="17"/>
              </w:rPr>
              <w:t>Qué pasa</w:t>
            </w:r>
          </w:p>
        </w:tc>
        <w:tc>
          <w:tcPr>
            <w:tcW w:type="dxa" w:w="7597"/>
          </w:tcPr>
          <w:p>
            <w:pPr>
              <w:spacing w:after="120"/>
            </w:pPr>
            <w:r/>
            <w:r>
              <w:rPr>
                <w:rFonts w:ascii="Consolas" w:hAnsi="Consolas"/>
                <w:sz w:val="17"/>
              </w:rPr>
              <w:t>_con_advertencia_medica</w:t>
            </w:r>
            <w:r>
              <w:rPr>
                <w:b w:val="0"/>
                <w:sz w:val="17"/>
              </w:rPr>
              <w:t xml:space="preserve"> (</w:t>
            </w:r>
            <w:r>
              <w:rPr>
                <w:rFonts w:ascii="Consolas" w:hAnsi="Consolas"/>
                <w:sz w:val="17"/>
              </w:rPr>
              <w:t>orientacion.py:178</w:t>
            </w:r>
            <w:r>
              <w:rPr>
                <w:b w:val="0"/>
                <w:sz w:val="17"/>
              </w:rPr>
              <w:t xml:space="preserve">) concatena </w:t>
            </w:r>
            <w:r>
              <w:rPr>
                <w:b/>
                <w:sz w:val="17"/>
              </w:rPr>
              <w:t>después</w:t>
            </w:r>
            <w:r>
              <w:rPr>
                <w:b w:val="0"/>
                <w:sz w:val="17"/>
              </w:rPr>
              <w:t xml:space="preserve"> de componer la respuesta: </w:t>
            </w:r>
            <w:r>
              <w:rPr>
                <w:rFonts w:ascii="Consolas" w:hAnsi="Consolas"/>
                <w:sz w:val="17"/>
              </w:rPr>
              <w:t>f"{texto}\n\n{textos.ADVERTENCIA_MEDICA}"</w:t>
            </w:r>
            <w:r>
              <w:rPr>
                <w:b w:val="0"/>
                <w:sz w:val="17"/>
              </w:rPr>
              <w:t xml:space="preserve">. La advertencia mide </w:t>
            </w:r>
            <w:r>
              <w:rPr>
                <w:b/>
                <w:sz w:val="17"/>
              </w:rPr>
              <w:t>232 caracteres</w:t>
            </w:r>
            <w:r>
              <w:rPr>
                <w:b w:val="0"/>
                <w:sz w:val="17"/>
              </w:rPr>
              <w:t xml:space="preserve">. </w:t>
            </w:r>
            <w:r>
              <w:rPr>
                <w:rFonts w:ascii="Consolas" w:hAnsi="Consolas"/>
                <w:sz w:val="17"/>
              </w:rPr>
              <w:t>enviar_texto</w:t>
            </w:r>
            <w:r>
              <w:rPr>
                <w:b w:val="0"/>
                <w:sz w:val="17"/>
              </w:rPr>
              <w:t xml:space="preserve"> recorta a 1024 </w:t>
            </w:r>
            <w:r>
              <w:rPr>
                <w:b/>
                <w:sz w:val="17"/>
              </w:rPr>
              <w:t>por el final</w:t>
            </w:r>
            <w:r>
              <w:rPr>
                <w:b w:val="0"/>
                <w:sz w:val="17"/>
              </w:rPr>
              <w:t xml:space="preserve"> y sin avisar a la usuaria (</w:t>
            </w:r>
            <w:r>
              <w:rPr>
                <w:rFonts w:ascii="Consolas" w:hAnsi="Consolas"/>
                <w:sz w:val="17"/>
              </w:rPr>
              <w:t>whatsapp.py:145-149</w:t>
            </w:r>
            <w:r>
              <w:rPr>
                <w:b w:val="0"/>
                <w:sz w:val="17"/>
              </w:rPr>
              <w:t>).</w:t>
            </w:r>
          </w:p>
        </w:tc>
      </w:tr>
      <w:tr>
        <w:tc>
          <w:tcPr>
            <w:tcW w:type="dxa" w:w="1814"/>
          </w:tcPr>
          <w:p>
            <w:pPr>
              <w:spacing w:after="120"/>
            </w:pPr>
            <w:r/>
            <w:r>
              <w:rPr>
                <w:b/>
                <w:sz w:val="17"/>
              </w:rPr>
              <w:t>Consecuencia</w:t>
            </w:r>
          </w:p>
        </w:tc>
        <w:tc>
          <w:tcPr>
            <w:tcW w:type="dxa" w:w="7597"/>
          </w:tcPr>
          <w:p>
            <w:pPr>
              <w:spacing w:after="120"/>
            </w:pPr>
            <w:r/>
            <w:r>
              <w:rPr>
                <w:b w:val="0"/>
                <w:sz w:val="17"/>
              </w:rPr>
              <w:t xml:space="preserve">Una respuesta del CU2 cerca del límite más la advertencia pasa de 1024 y </w:t>
            </w:r>
            <w:r>
              <w:rPr>
                <w:b/>
                <w:sz w:val="17"/>
              </w:rPr>
              <w:t>se pierde el final de la advertencia</w:t>
            </w:r>
            <w:r>
              <w:rPr>
                <w:b w:val="0"/>
                <w:sz w:val="17"/>
              </w:rPr>
              <w:t xml:space="preserve">, que es justo la frase «consúltelo con su médico o en el centro de salud, sobre todo si usted toma alguna droga formulada». Queda un </w:t>
            </w:r>
            <w:r>
              <w:rPr>
                <w:rFonts w:ascii="Consolas" w:hAnsi="Consolas"/>
                <w:sz w:val="17"/>
              </w:rPr>
              <w:t>logger.warning</w:t>
            </w:r>
            <w:r>
              <w:rPr>
                <w:b w:val="0"/>
                <w:sz w:val="17"/>
              </w:rPr>
              <w:t xml:space="preserve"> del recorte, pero nada que relacione ese aviso con la advertencia.</w:t>
            </w:r>
          </w:p>
        </w:tc>
      </w:tr>
      <w:tr>
        <w:tc>
          <w:tcPr>
            <w:tcW w:type="dxa" w:w="1814"/>
          </w:tcPr>
          <w:p>
            <w:pPr>
              <w:spacing w:after="120"/>
            </w:pPr>
            <w:r/>
            <w:r>
              <w:rPr>
                <w:b/>
                <w:sz w:val="17"/>
              </w:rPr>
              <w:t>Probabilidad</w:t>
            </w:r>
          </w:p>
        </w:tc>
        <w:tc>
          <w:tcPr>
            <w:tcW w:type="dxa" w:w="7597"/>
          </w:tcPr>
          <w:p>
            <w:pPr>
              <w:spacing w:after="120"/>
            </w:pPr>
            <w:r/>
            <w:r>
              <w:rPr>
                <w:b/>
                <w:sz w:val="17"/>
              </w:rPr>
              <w:t>Baja hoy</w:t>
            </w:r>
            <w:r>
              <w:rPr>
                <w:b w:val="0"/>
                <w:sz w:val="17"/>
              </w:rPr>
              <w:t xml:space="preserve">, y conviene decirlo: el prompt del CU2 pide «no pase de 80 palabras», que son unos 500 caracteres, así que sobra margen. Pero el límite de longitud es </w:t>
            </w:r>
            <w:r>
              <w:rPr>
                <w:b/>
                <w:sz w:val="17"/>
              </w:rPr>
              <w:t>una regla de prompt a temperatura 0.4</w:t>
            </w:r>
            <w:r>
              <w:rPr>
                <w:b w:val="0"/>
                <w:sz w:val="17"/>
              </w:rPr>
              <w:t>, y este mismo proyecto tiene medido que esas reglas se incumplen —</w:t>
            </w:r>
            <w:r>
              <w:rPr>
                <w:rFonts w:ascii="Consolas" w:hAnsi="Consolas"/>
                <w:sz w:val="17"/>
              </w:rPr>
              <w:t>limpiar_etiquetas</w:t>
            </w:r>
            <w:r>
              <w:rPr>
                <w:b w:val="0"/>
                <w:sz w:val="17"/>
              </w:rPr>
              <w:t xml:space="preserve"> existe por eso—.</w:t>
            </w:r>
          </w:p>
        </w:tc>
      </w:tr>
      <w:tr>
        <w:tc>
          <w:tcPr>
            <w:tcW w:type="dxa" w:w="1814"/>
          </w:tcPr>
          <w:p>
            <w:pPr>
              <w:spacing w:after="120"/>
            </w:pPr>
            <w:r/>
            <w:r>
              <w:rPr>
                <w:b/>
                <w:sz w:val="17"/>
              </w:rPr>
              <w:t>Gravedad</w:t>
            </w:r>
          </w:p>
        </w:tc>
        <w:tc>
          <w:tcPr>
            <w:tcW w:type="dxa" w:w="7597"/>
          </w:tcPr>
          <w:p>
            <w:pPr>
              <w:spacing w:after="120"/>
            </w:pPr>
            <w:r/>
            <w:r>
              <w:rPr>
                <w:b/>
                <w:sz w:val="17"/>
              </w:rPr>
              <w:t>Media.</w:t>
            </w:r>
            <w:r>
              <w:rPr>
                <w:b w:val="0"/>
                <w:sz w:val="17"/>
              </w:rPr>
              <w:t xml:space="preserve"> Es bajo el riesgo, pero el daño es del peor tipo que el sistema contempla: una respuesta que habla de usos medicinales de plantas, dirigida a una usuaria mayoritariamente adulta mayor y posiblemente medicada, </w:t>
            </w:r>
            <w:r>
              <w:rPr>
                <w:b/>
                <w:sz w:val="17"/>
              </w:rPr>
              <w:t>sin la advertencia completa</w:t>
            </w:r>
            <w:r>
              <w:rPr>
                <w:b w:val="0"/>
                <w:sz w:val="17"/>
              </w:rPr>
              <w:t>. El ADR-0015 dice textualmente que «una advertencia que falte una vez de cada diez es peor que no tenerla».</w:t>
            </w:r>
          </w:p>
        </w:tc>
      </w:tr>
      <w:tr>
        <w:tc>
          <w:tcPr>
            <w:tcW w:type="dxa" w:w="1814"/>
          </w:tcPr>
          <w:p>
            <w:pPr>
              <w:spacing w:after="120"/>
            </w:pPr>
            <w:r/>
            <w:r>
              <w:rPr>
                <w:b/>
                <w:sz w:val="17"/>
              </w:rPr>
              <w:t>Arreglo sugerido</w:t>
            </w:r>
          </w:p>
        </w:tc>
        <w:tc>
          <w:tcPr>
            <w:tcW w:type="dxa" w:w="7597"/>
          </w:tcPr>
          <w:p>
            <w:pPr>
              <w:spacing w:after="120"/>
            </w:pPr>
            <w:r/>
            <w:r>
              <w:rPr>
                <w:b w:val="0"/>
                <w:sz w:val="17"/>
              </w:rPr>
              <w:t xml:space="preserve">Recortar el </w:t>
            </w:r>
            <w:r>
              <w:rPr>
                <w:b/>
                <w:sz w:val="17"/>
              </w:rPr>
              <w:t>cuerpo</w:t>
            </w:r>
            <w:r>
              <w:rPr>
                <w:b w:val="0"/>
                <w:sz w:val="17"/>
              </w:rPr>
              <w:t xml:space="preserve"> de la respuesta, no el mensaje completo: reservar </w:t>
            </w:r>
            <w:r>
              <w:rPr>
                <w:rFonts w:ascii="Consolas" w:hAnsi="Consolas"/>
                <w:sz w:val="17"/>
              </w:rPr>
              <w:t>len(ADVERTENCIA_MEDICA)</w:t>
            </w:r>
            <w:r>
              <w:rPr>
                <w:b w:val="0"/>
                <w:sz w:val="17"/>
              </w:rPr>
              <w:t xml:space="preserve"> antes de concatenar, o mandar la advertencia como segundo mensaje. Decisión arquitectónica: </w:t>
            </w:r>
            <w:r>
              <w:rPr>
                <w:b/>
                <w:sz w:val="17"/>
              </w:rPr>
              <w:t>no se toca sin pedirlo.</w:t>
            </w:r>
          </w:p>
        </w:tc>
      </w:tr>
    </w:tbl>
    <w:p>
      <w:r>
        <w:br w:type="page"/>
      </w:r>
    </w:p>
    <w:p>
      <w:pPr>
        <w:pStyle w:val="Heading2"/>
        <w:spacing w:after="120"/>
      </w:pPr>
      <w:r>
        <w:t>B. Caminos donde la usuaria se queda sin respuesta</w:t>
      </w:r>
    </w:p>
    <w:p>
      <w:pPr>
        <w:pStyle w:val="Heading3"/>
        <w:spacing w:after="120"/>
      </w:pPr>
      <w:r>
        <w:t>B1. Un tipo de mensaje no soportado produce silencio absoluto</w:t>
      </w:r>
    </w:p>
    <w:tbl>
      <w:tblPr>
        <w:tblStyle w:val="TableGrid"/>
        <w:tblW w:type="auto" w:w="0"/>
        <w:jc w:val="left"/>
        <w:tblLayout w:type="autofit"/>
        <w:tblLook w:firstColumn="1" w:firstRow="1" w:lastColumn="0" w:lastRow="0" w:noHBand="0" w:noVBand="1" w:val="04A0"/>
      </w:tblPr>
      <w:tblGrid>
        <w:gridCol w:w="4873"/>
        <w:gridCol w:w="4873"/>
      </w:tblGrid>
      <w:tr>
        <w:tc>
          <w:tcPr>
            <w:tcW w:type="dxa" w:w="1928"/>
            <w:shd w:val="clear" w:fill="E8EBF0"/>
          </w:tcPr>
          <w:p>
            <w:pPr>
              <w:spacing w:after="120"/>
            </w:pPr>
            <w:r/>
          </w:p>
        </w:tc>
        <w:tc>
          <w:tcPr>
            <w:tcW w:type="dxa" w:w="7483"/>
            <w:shd w:val="clear" w:fill="E8EBF0"/>
          </w:tcPr>
          <w:p>
            <w:pPr>
              <w:spacing w:after="120"/>
            </w:pPr>
            <w:r/>
          </w:p>
        </w:tc>
      </w:tr>
      <w:tr>
        <w:tc>
          <w:tcPr>
            <w:tcW w:type="dxa" w:w="1928"/>
          </w:tcPr>
          <w:p>
            <w:pPr>
              <w:spacing w:after="120"/>
            </w:pPr>
            <w:r/>
            <w:r>
              <w:rPr>
                <w:b/>
                <w:sz w:val="17"/>
              </w:rPr>
              <w:t>Qué pasa</w:t>
            </w:r>
          </w:p>
        </w:tc>
        <w:tc>
          <w:tcPr>
            <w:tcW w:type="dxa" w:w="7483"/>
          </w:tcPr>
          <w:p>
            <w:pPr>
              <w:spacing w:after="120"/>
            </w:pPr>
            <w:r/>
            <w:r>
              <w:rPr>
                <w:b w:val="0"/>
                <w:sz w:val="17"/>
              </w:rPr>
              <w:t xml:space="preserve">Una imagen, un video, un documento, una ubicación, un sticker o una reacción enviados por una usuaria </w:t>
            </w:r>
            <w:r>
              <w:rPr>
                <w:b/>
                <w:sz w:val="17"/>
              </w:rPr>
              <w:t>ya registrada</w:t>
            </w:r>
            <w:r>
              <w:rPr>
                <w:b w:val="0"/>
                <w:sz w:val="17"/>
              </w:rPr>
              <w:t xml:space="preserve"> recorren este camino: </w:t>
            </w:r>
            <w:r>
              <w:rPr>
                <w:rFonts w:ascii="Consolas" w:hAnsi="Consolas"/>
                <w:sz w:val="17"/>
              </w:rPr>
              <w:t>dispatcher.py:311-312</w:t>
            </w:r>
            <w:r>
              <w:rPr>
                <w:b w:val="0"/>
                <w:sz w:val="17"/>
              </w:rPr>
              <w:t xml:space="preserve"> registra «Tipo de mensaje no soportado aún», la compuerta la deja pasar porque tiene fila en </w:t>
            </w:r>
            <w:r>
              <w:rPr>
                <w:rFonts w:ascii="Consolas" w:hAnsi="Consolas"/>
                <w:sz w:val="17"/>
              </w:rPr>
              <w:t>usuario</w:t>
            </w:r>
            <w:r>
              <w:rPr>
                <w:b w:val="0"/>
                <w:sz w:val="17"/>
              </w:rPr>
              <w:t xml:space="preserve">, y llega a </w:t>
            </w:r>
            <w:r>
              <w:rPr>
                <w:rFonts w:ascii="Consolas" w:hAnsi="Consolas"/>
                <w:sz w:val="17"/>
              </w:rPr>
              <w:t>if not texto</w:t>
            </w:r>
            <w:r>
              <w:rPr>
                <w:b w:val="0"/>
                <w:sz w:val="17"/>
              </w:rPr>
              <w:t xml:space="preserve"> en </w:t>
            </w:r>
            <w:r>
              <w:rPr>
                <w:rFonts w:ascii="Consolas" w:hAnsi="Consolas"/>
                <w:sz w:val="17"/>
              </w:rPr>
              <w:t>dispatcher.py:384</w:t>
            </w:r>
            <w:r>
              <w:rPr>
                <w:b w:val="0"/>
                <w:sz w:val="17"/>
              </w:rPr>
              <w:t xml:space="preserve">, que registra «Mensaje sin texto que interpretar» y </w:t>
            </w:r>
            <w:r>
              <w:rPr>
                <w:b/>
                <w:sz w:val="17"/>
              </w:rPr>
              <w:t>retorna sin enviar nada</w:t>
            </w:r>
            <w:r>
              <w:rPr>
                <w:b w:val="0"/>
                <w:sz w:val="17"/>
              </w:rPr>
              <w:t>.</w:t>
            </w:r>
          </w:p>
        </w:tc>
      </w:tr>
      <w:tr>
        <w:tc>
          <w:tcPr>
            <w:tcW w:type="dxa" w:w="1928"/>
          </w:tcPr>
          <w:p>
            <w:pPr>
              <w:spacing w:after="120"/>
            </w:pPr>
            <w:r/>
            <w:r>
              <w:rPr>
                <w:b/>
                <w:sz w:val="17"/>
              </w:rPr>
              <w:t>Lo que ella ve</w:t>
            </w:r>
          </w:p>
        </w:tc>
        <w:tc>
          <w:tcPr>
            <w:tcW w:type="dxa" w:w="7483"/>
          </w:tcPr>
          <w:p>
            <w:pPr>
              <w:spacing w:after="120"/>
            </w:pPr>
            <w:r/>
            <w:r>
              <w:rPr>
                <w:b w:val="0"/>
                <w:sz w:val="17"/>
              </w:rPr>
              <w:t xml:space="preserve">Los tres puntitos de «escribiendo» —se envían en </w:t>
            </w:r>
            <w:r>
              <w:rPr>
                <w:rFonts w:ascii="Consolas" w:hAnsi="Consolas"/>
                <w:sz w:val="17"/>
              </w:rPr>
              <w:t>dispatcher.py:288</w:t>
            </w:r>
            <w:r>
              <w:rPr>
                <w:b w:val="0"/>
                <w:sz w:val="17"/>
              </w:rPr>
              <w:t xml:space="preserve">, antes de todo—, el doble chulo azul, y </w:t>
            </w:r>
            <w:r>
              <w:rPr>
                <w:b/>
                <w:sz w:val="17"/>
              </w:rPr>
              <w:t>nada más</w:t>
            </w:r>
            <w:r>
              <w:rPr>
                <w:b w:val="0"/>
                <w:sz w:val="17"/>
              </w:rPr>
              <w:t xml:space="preserve">. Nunca. El mensaje se marca </w:t>
            </w:r>
            <w:r>
              <w:rPr>
                <w:rFonts w:ascii="Consolas" w:hAnsi="Consolas"/>
                <w:sz w:val="17"/>
              </w:rPr>
              <w:t>procesado</w:t>
            </w:r>
            <w:r>
              <w:rPr>
                <w:b w:val="0"/>
                <w:sz w:val="17"/>
              </w:rPr>
              <w:t xml:space="preserve"> porque no hubo excepción, así que tampoco hay reintento.</w:t>
            </w:r>
          </w:p>
        </w:tc>
      </w:tr>
      <w:tr>
        <w:tc>
          <w:tcPr>
            <w:tcW w:type="dxa" w:w="1928"/>
          </w:tcPr>
          <w:p>
            <w:pPr>
              <w:spacing w:after="120"/>
            </w:pPr>
            <w:r/>
            <w:r>
              <w:rPr>
                <w:b/>
                <w:sz w:val="17"/>
              </w:rPr>
              <w:t>Por qué es una divergencia</w:t>
            </w:r>
          </w:p>
        </w:tc>
        <w:tc>
          <w:tcPr>
            <w:tcW w:type="dxa" w:w="7483"/>
          </w:tcPr>
          <w:p>
            <w:pPr>
              <w:spacing w:after="120"/>
            </w:pPr>
            <w:r/>
            <w:r>
              <w:rPr>
                <w:b w:val="0"/>
                <w:sz w:val="17"/>
              </w:rPr>
              <w:t xml:space="preserve">Todos los demás caminos de fallo del sistema tienen su texto fijo, y el proyecto es explícito en que callar es la herramienta que este perfil de usuaria no tolera: el freno del ADR-0019 se retiró el mismo día por eso mismo. Una señora que manda la foto de una hoja con manchas —que es </w:t>
            </w:r>
            <w:r>
              <w:rPr>
                <w:b/>
                <w:sz w:val="17"/>
              </w:rPr>
              <w:t>exactamente</w:t>
            </w:r>
            <w:r>
              <w:rPr>
                <w:b w:val="0"/>
                <w:sz w:val="17"/>
              </w:rPr>
              <w:t xml:space="preserve"> lo que va a hacer— recibe silencio.</w:t>
            </w:r>
          </w:p>
        </w:tc>
      </w:tr>
      <w:tr>
        <w:tc>
          <w:tcPr>
            <w:tcW w:type="dxa" w:w="1928"/>
          </w:tcPr>
          <w:p>
            <w:pPr>
              <w:spacing w:after="120"/>
            </w:pPr>
            <w:r/>
            <w:r>
              <w:rPr>
                <w:b/>
                <w:sz w:val="17"/>
              </w:rPr>
              <w:t>Gravedad</w:t>
            </w:r>
          </w:p>
        </w:tc>
        <w:tc>
          <w:tcPr>
            <w:tcW w:type="dxa" w:w="7483"/>
          </w:tcPr>
          <w:p>
            <w:pPr>
              <w:spacing w:after="120"/>
            </w:pPr>
            <w:r/>
            <w:r>
              <w:rPr>
                <w:b/>
                <w:sz w:val="17"/>
              </w:rPr>
              <w:t>Media-alta para la evaluación con usuarias.</w:t>
            </w:r>
            <w:r>
              <w:rPr>
                <w:b w:val="0"/>
                <w:sz w:val="17"/>
              </w:rPr>
              <w:t xml:space="preserve"> No es un defecto de corrección sino de experiencia, y cae justo en el criterio de éxito del proyecto: un SUS ≥ 68.</w:t>
            </w:r>
          </w:p>
        </w:tc>
      </w:tr>
      <w:tr>
        <w:tc>
          <w:tcPr>
            <w:tcW w:type="dxa" w:w="1928"/>
          </w:tcPr>
          <w:p>
            <w:pPr>
              <w:spacing w:after="120"/>
            </w:pPr>
            <w:r/>
            <w:r>
              <w:rPr>
                <w:b/>
                <w:sz w:val="17"/>
              </w:rPr>
              <w:t>Arreglo sugerido</w:t>
            </w:r>
          </w:p>
        </w:tc>
        <w:tc>
          <w:tcPr>
            <w:tcW w:type="dxa" w:w="7483"/>
          </w:tcPr>
          <w:p>
            <w:pPr>
              <w:spacing w:after="120"/>
            </w:pPr>
            <w:r/>
            <w:r>
              <w:rPr>
                <w:b w:val="0"/>
                <w:sz w:val="17"/>
              </w:rPr>
              <w:t xml:space="preserve">Un texto fijo del tipo «Por ahora solo entiendo mensajes escritos y notas de voz. ¿Me lo cuenta con palabras?», enviado con </w:t>
            </w:r>
            <w:r>
              <w:rPr>
                <w:rFonts w:ascii="Consolas" w:hAnsi="Consolas"/>
                <w:sz w:val="17"/>
              </w:rPr>
              <w:t>memoria.responder</w:t>
            </w:r>
            <w:r>
              <w:rPr>
                <w:b w:val="0"/>
                <w:sz w:val="17"/>
              </w:rPr>
              <w:t xml:space="preserve"> si hay </w:t>
            </w:r>
            <w:r>
              <w:rPr>
                <w:rFonts w:ascii="Consolas" w:hAnsi="Consolas"/>
                <w:sz w:val="17"/>
              </w:rPr>
              <w:t>usuario_id</w:t>
            </w:r>
            <w:r>
              <w:rPr>
                <w:b w:val="0"/>
                <w:sz w:val="17"/>
              </w:rPr>
              <w:t xml:space="preserve">. Son tres líneas en </w:t>
            </w:r>
            <w:r>
              <w:rPr>
                <w:rFonts w:ascii="Consolas" w:hAnsi="Consolas"/>
                <w:sz w:val="17"/>
              </w:rPr>
              <w:t>textos.py</w:t>
            </w:r>
            <w:r>
              <w:rPr>
                <w:b w:val="0"/>
                <w:sz w:val="17"/>
              </w:rPr>
              <w:t xml:space="preserve"> y dos en </w:t>
            </w:r>
            <w:r>
              <w:rPr>
                <w:rFonts w:ascii="Consolas" w:hAnsi="Consolas"/>
                <w:sz w:val="17"/>
              </w:rPr>
              <w:t>dispatcher.py</w:t>
            </w:r>
            <w:r>
              <w:rPr>
                <w:b w:val="0"/>
                <w:sz w:val="17"/>
              </w:rPr>
              <w:t xml:space="preserve">. </w:t>
            </w:r>
            <w:r>
              <w:rPr>
                <w:b/>
                <w:sz w:val="17"/>
              </w:rPr>
              <w:t>Decisión de producto: no se toca sin pedirlo.</w:t>
            </w:r>
          </w:p>
        </w:tc>
      </w:tr>
    </w:tbl>
    <w:p>
      <w:pPr>
        <w:pStyle w:val="Heading3"/>
        <w:spacing w:after="120"/>
      </w:pPr>
      <w:r>
        <w:t>B2. Un envío rechazado por Meta se registra en la memoria como si hubiera salido</w:t>
      </w:r>
    </w:p>
    <w:tbl>
      <w:tblPr>
        <w:tblStyle w:val="TableGrid"/>
        <w:tblW w:type="auto" w:w="0"/>
        <w:jc w:val="left"/>
        <w:tblLayout w:type="autofit"/>
        <w:tblLook w:firstColumn="1" w:firstRow="1" w:lastColumn="0" w:lastRow="0" w:noHBand="0" w:noVBand="1" w:val="04A0"/>
      </w:tblPr>
      <w:tblGrid>
        <w:gridCol w:w="4873"/>
        <w:gridCol w:w="4873"/>
      </w:tblGrid>
      <w:tr>
        <w:tc>
          <w:tcPr>
            <w:tcW w:type="dxa" w:w="1814"/>
            <w:shd w:val="clear" w:fill="E8EBF0"/>
          </w:tcPr>
          <w:p>
            <w:pPr>
              <w:spacing w:after="120"/>
            </w:pPr>
            <w:r/>
          </w:p>
        </w:tc>
        <w:tc>
          <w:tcPr>
            <w:tcW w:type="dxa" w:w="7597"/>
            <w:shd w:val="clear" w:fill="E8EBF0"/>
          </w:tcPr>
          <w:p>
            <w:pPr>
              <w:spacing w:after="120"/>
            </w:pPr>
            <w:r/>
          </w:p>
        </w:tc>
      </w:tr>
      <w:tr>
        <w:tc>
          <w:tcPr>
            <w:tcW w:type="dxa" w:w="1814"/>
          </w:tcPr>
          <w:p>
            <w:pPr>
              <w:spacing w:after="120"/>
            </w:pPr>
            <w:r/>
            <w:r>
              <w:rPr>
                <w:b/>
                <w:sz w:val="17"/>
              </w:rPr>
              <w:t>Qué pasa</w:t>
            </w:r>
          </w:p>
        </w:tc>
        <w:tc>
          <w:tcPr>
            <w:tcW w:type="dxa" w:w="7597"/>
          </w:tcPr>
          <w:p>
            <w:pPr>
              <w:spacing w:after="120"/>
            </w:pPr>
            <w:r/>
            <w:r>
              <w:rPr>
                <w:rFonts w:ascii="Consolas" w:hAnsi="Consolas"/>
                <w:sz w:val="17"/>
              </w:rPr>
              <w:t>_enviar</w:t>
            </w:r>
            <w:r>
              <w:rPr>
                <w:b w:val="0"/>
                <w:sz w:val="17"/>
              </w:rPr>
              <w:t xml:space="preserve"> devuelve </w:t>
            </w:r>
            <w:r>
              <w:rPr>
                <w:rFonts w:ascii="Consolas" w:hAnsi="Consolas"/>
                <w:sz w:val="17"/>
              </w:rPr>
              <w:t>None</w:t>
            </w:r>
            <w:r>
              <w:rPr>
                <w:b w:val="0"/>
                <w:sz w:val="17"/>
              </w:rPr>
              <w:t xml:space="preserve"> si Meta rechaza o si hay fallo de red, </w:t>
            </w:r>
            <w:r>
              <w:rPr>
                <w:b/>
                <w:sz w:val="17"/>
              </w:rPr>
              <w:t>sin reintentar</w:t>
            </w:r>
            <w:r>
              <w:rPr>
                <w:b w:val="0"/>
                <w:sz w:val="17"/>
              </w:rPr>
              <w:t xml:space="preserve"> (</w:t>
            </w:r>
            <w:r>
              <w:rPr>
                <w:rFonts w:ascii="Consolas" w:hAnsi="Consolas"/>
                <w:sz w:val="17"/>
              </w:rPr>
              <w:t>whatsapp.py:44-83</w:t>
            </w:r>
            <w:r>
              <w:rPr>
                <w:b w:val="0"/>
                <w:sz w:val="17"/>
              </w:rPr>
              <w:t xml:space="preserve">). </w:t>
            </w:r>
            <w:r>
              <w:rPr>
                <w:rFonts w:ascii="Consolas" w:hAnsi="Consolas"/>
                <w:sz w:val="17"/>
              </w:rPr>
              <w:t>memoria.responder</w:t>
            </w:r>
            <w:r>
              <w:rPr>
                <w:b w:val="0"/>
                <w:sz w:val="17"/>
              </w:rPr>
              <w:t xml:space="preserve"> recibe ese </w:t>
            </w:r>
            <w:r>
              <w:rPr>
                <w:rFonts w:ascii="Consolas" w:hAnsi="Consolas"/>
                <w:sz w:val="17"/>
              </w:rPr>
              <w:t>None</w:t>
            </w:r>
            <w:r>
              <w:rPr>
                <w:b w:val="0"/>
                <w:sz w:val="17"/>
              </w:rPr>
              <w:t xml:space="preserve"> y llama igualmente a </w:t>
            </w:r>
            <w:r>
              <w:rPr>
                <w:rFonts w:ascii="Consolas" w:hAnsi="Consolas"/>
                <w:sz w:val="17"/>
              </w:rPr>
              <w:t>recordar_asistente</w:t>
            </w:r>
            <w:r>
              <w:rPr>
                <w:b w:val="0"/>
                <w:sz w:val="17"/>
              </w:rPr>
              <w:t xml:space="preserve">, que escribe la fila con </w:t>
            </w:r>
            <w:r>
              <w:rPr>
                <w:rFonts w:ascii="Consolas" w:hAnsi="Consolas"/>
                <w:sz w:val="17"/>
              </w:rPr>
              <w:t>huella_wamid = NULL</w:t>
            </w:r>
            <w:r>
              <w:rPr>
                <w:b w:val="0"/>
                <w:sz w:val="17"/>
              </w:rPr>
              <w:t xml:space="preserve"> (</w:t>
            </w:r>
            <w:r>
              <w:rPr>
                <w:rFonts w:ascii="Consolas" w:hAnsi="Consolas"/>
                <w:sz w:val="17"/>
              </w:rPr>
              <w:t>memoria.py:171-172</w:t>
            </w:r>
            <w:r>
              <w:rPr>
                <w:b w:val="0"/>
                <w:sz w:val="17"/>
              </w:rPr>
              <w:t>).</w:t>
            </w:r>
          </w:p>
        </w:tc>
      </w:tr>
      <w:tr>
        <w:tc>
          <w:tcPr>
            <w:tcW w:type="dxa" w:w="1814"/>
          </w:tcPr>
          <w:p>
            <w:pPr>
              <w:spacing w:after="120"/>
            </w:pPr>
            <w:r/>
            <w:r>
              <w:rPr>
                <w:b/>
                <w:sz w:val="17"/>
              </w:rPr>
              <w:t>Consecuencia</w:t>
            </w:r>
          </w:p>
        </w:tc>
        <w:tc>
          <w:tcPr>
            <w:tcW w:type="dxa" w:w="7597"/>
          </w:tcPr>
          <w:p>
            <w:pPr>
              <w:spacing w:after="120"/>
            </w:pPr>
            <w:r/>
            <w:r>
              <w:rPr>
                <w:b w:val="0"/>
                <w:sz w:val="17"/>
              </w:rPr>
              <w:t xml:space="preserve">La ventana del agente dirá que se respondió algo que ella nunca leyó. En el turno siguiente el modelo verá una conversación coherente que en su pantalla tiene un hueco. Es </w:t>
            </w:r>
            <w:r>
              <w:rPr>
                <w:b/>
                <w:sz w:val="17"/>
              </w:rPr>
              <w:t>exactamente el modo de fallo que el ADR-0012 existe para evitar</w:t>
            </w:r>
            <w:r>
              <w:rPr>
                <w:b w:val="0"/>
                <w:sz w:val="17"/>
              </w:rPr>
              <w:t>, solo en el sentido contrario: el ADR protege de «enviar sin recordar» y aquí se produce «recordar sin enviar».</w:t>
            </w:r>
          </w:p>
        </w:tc>
      </w:tr>
      <w:tr>
        <w:tc>
          <w:tcPr>
            <w:tcW w:type="dxa" w:w="1814"/>
          </w:tcPr>
          <w:p>
            <w:pPr>
              <w:spacing w:after="120"/>
            </w:pPr>
            <w:r/>
            <w:r>
              <w:rPr>
                <w:b/>
                <w:sz w:val="17"/>
              </w:rPr>
              <w:t>Atenuantes reales</w:t>
            </w:r>
          </w:p>
        </w:tc>
        <w:tc>
          <w:tcPr>
            <w:tcW w:type="dxa" w:w="7597"/>
          </w:tcPr>
          <w:p>
            <w:pPr>
              <w:spacing w:after="120"/>
            </w:pPr>
            <w:r/>
            <w:r>
              <w:rPr>
                <w:b w:val="0"/>
                <w:sz w:val="17"/>
              </w:rPr>
              <w:t xml:space="preserve">El esquema lo contempla: </w:t>
            </w:r>
            <w:r>
              <w:rPr>
                <w:rFonts w:ascii="Consolas" w:hAnsi="Consolas"/>
                <w:sz w:val="17"/>
              </w:rPr>
              <w:t>huella_wamid</w:t>
            </w:r>
            <w:r>
              <w:rPr>
                <w:b w:val="0"/>
                <w:sz w:val="17"/>
              </w:rPr>
              <w:t xml:space="preserve"> es nulable </w:t>
            </w:r>
            <w:r>
              <w:rPr>
                <w:b/>
                <w:sz w:val="17"/>
              </w:rPr>
              <w:t>a propósito</w:t>
            </w:r>
            <w:r>
              <w:rPr>
                <w:b w:val="0"/>
                <w:sz w:val="17"/>
              </w:rPr>
              <w:t xml:space="preserve"> y </w:t>
            </w:r>
            <w:r>
              <w:rPr>
                <w:rFonts w:ascii="Consolas" w:hAnsi="Consolas"/>
                <w:sz w:val="17"/>
              </w:rPr>
              <w:t>db/006:22-23</w:t>
            </w:r>
            <w:r>
              <w:rPr>
                <w:b w:val="0"/>
                <w:sz w:val="17"/>
              </w:rPr>
              <w:t xml:space="preserve"> lo declara («si el envío a WhatsApp falla, el cliente no devuelve ninguno y la respuesta se registra igual»). Así que está visto, no es un descuido. Y la consulta (f) de §4.1 lo puede contar.</w:t>
            </w:r>
          </w:p>
        </w:tc>
      </w:tr>
      <w:tr>
        <w:tc>
          <w:tcPr>
            <w:tcW w:type="dxa" w:w="1814"/>
          </w:tcPr>
          <w:p>
            <w:pPr>
              <w:spacing w:after="120"/>
            </w:pPr>
            <w:r/>
            <w:r>
              <w:rPr>
                <w:b/>
                <w:sz w:val="17"/>
              </w:rPr>
              <w:t>Gravedad</w:t>
            </w:r>
          </w:p>
        </w:tc>
        <w:tc>
          <w:tcPr>
            <w:tcW w:type="dxa" w:w="7597"/>
          </w:tcPr>
          <w:p>
            <w:pPr>
              <w:spacing w:after="120"/>
            </w:pPr>
            <w:r/>
            <w:r>
              <w:rPr>
                <w:b/>
                <w:sz w:val="17"/>
              </w:rPr>
              <w:t>Baja-media.</w:t>
            </w:r>
            <w:r>
              <w:rPr>
                <w:b w:val="0"/>
                <w:sz w:val="17"/>
              </w:rPr>
              <w:t xml:space="preserve"> Pero conviene declararlo en el documento de grado, porque es un límite de la invariante «enviar y recordar van juntos» que la documentación presenta como más fuerte de lo que es.</w:t>
            </w:r>
          </w:p>
        </w:tc>
      </w:tr>
    </w:tbl>
    <w:p>
      <w:pPr>
        <w:pStyle w:val="Heading3"/>
        <w:spacing w:after="120"/>
      </w:pPr>
      <w:r>
        <w:t xml:space="preserve">B3. Un mensaje de texto con </w:t>
      </w:r>
      <w:r>
        <w:rPr>
          <w:rFonts w:ascii="Consolas" w:hAnsi="Consolas"/>
          <w:sz w:val="21"/>
        </w:rPr>
        <w:t>body</w:t>
      </w:r>
      <w:r>
        <w:t xml:space="preserve"> vacío también produce silencio</w:t>
      </w:r>
    </w:p>
    <w:p>
      <w:pPr>
        <w:spacing w:after="120"/>
      </w:pPr>
      <w:r>
        <w:rPr>
          <w:rFonts w:ascii="Consolas" w:hAnsi="Consolas"/>
          <w:sz w:val="18"/>
        </w:rPr>
        <w:t>dispatcher.py:295</w:t>
      </w:r>
      <w:r>
        <w:rPr>
          <w:b w:val="0"/>
        </w:rPr>
        <w:t xml:space="preserve"> no valida que </w:t>
      </w:r>
      <w:r>
        <w:rPr>
          <w:rFonts w:ascii="Consolas" w:hAnsi="Consolas"/>
          <w:sz w:val="18"/>
        </w:rPr>
        <w:t>text.body</w:t>
      </w:r>
      <w:r>
        <w:rPr>
          <w:b w:val="0"/>
        </w:rPr>
        <w:t xml:space="preserve"> traiga algo. Una cadena vacía cae en </w:t>
      </w:r>
      <w:r>
        <w:rPr>
          <w:rFonts w:ascii="Consolas" w:hAnsi="Consolas"/>
          <w:sz w:val="18"/>
        </w:rPr>
        <w:t>if not texto</w:t>
      </w:r>
      <w:r>
        <w:rPr>
          <w:b w:val="0"/>
        </w:rPr>
        <w:t xml:space="preserve"> (línea 384) y el turno termina en silencio. </w:t>
      </w:r>
      <w:r>
        <w:rPr>
          <w:b/>
        </w:rPr>
        <w:t>Gravedad: baja</w:t>
      </w:r>
      <w:r>
        <w:rPr>
          <w:b w:val="0"/>
        </w:rPr>
        <w:t xml:space="preserve"> — WhatsApp no permite enviar un texto vacío, así que en la práctica no llega. Se anota por completitud del inventario.</w:t>
      </w:r>
    </w:p>
    <w:p>
      <w:pPr>
        <w:pStyle w:val="Heading3"/>
        <w:spacing w:after="120"/>
      </w:pPr>
      <w:r>
        <w:t xml:space="preserve">B4. Un fallo de procesamiento deja la fila en </w:t>
      </w:r>
      <w:r>
        <w:rPr>
          <w:rFonts w:ascii="Consolas" w:hAnsi="Consolas"/>
          <w:sz w:val="21"/>
        </w:rPr>
        <w:t>recibido</w:t>
      </w:r>
      <w:r>
        <w:t xml:space="preserve"> y nadie la recupera</w:t>
      </w:r>
    </w:p>
    <w:p>
      <w:pPr>
        <w:spacing w:after="120"/>
      </w:pPr>
      <w:r>
        <w:rPr>
          <w:b w:val="0"/>
        </w:rPr>
        <w:t xml:space="preserve">Está </w:t>
      </w:r>
      <w:r>
        <w:rPr>
          <w:b/>
        </w:rPr>
        <w:t>declarado en el propio código</w:t>
      </w:r>
      <w:r>
        <w:rPr>
          <w:b w:val="0"/>
        </w:rPr>
        <w:t xml:space="preserve"> (</w:t>
      </w:r>
      <w:r>
        <w:rPr>
          <w:rFonts w:ascii="Consolas" w:hAnsi="Consolas"/>
          <w:sz w:val="18"/>
        </w:rPr>
        <w:t>dispatcher.py:218-222</w:t>
      </w:r>
      <w:r>
        <w:rPr>
          <w:b w:val="0"/>
        </w:rPr>
        <w:t xml:space="preserve">), así que no es un hallazgo nuevo, pero pertenece a este inventario: el reintento de Meta solo ocurre si Meta no recibió el 200, y el webhook lo devuelve siempre en cuanto la firma es válida y el cuerpo parsea. Así que la fila se queda en </w:t>
      </w:r>
      <w:r>
        <w:rPr>
          <w:rFonts w:ascii="Consolas" w:hAnsi="Consolas"/>
          <w:sz w:val="18"/>
        </w:rPr>
        <w:t>recibido</w:t>
      </w:r>
      <w:r>
        <w:rPr>
          <w:b w:val="0"/>
        </w:rPr>
        <w:t xml:space="preserve"> y nadie la vuelve a tomar. El ADR-0019 </w:t>
      </w:r>
      <w:r>
        <w:rPr>
          <w:b/>
        </w:rPr>
        <w:t>no</w:t>
      </w:r>
      <w:r>
        <w:rPr>
          <w:b w:val="0"/>
        </w:rPr>
        <w:t xml:space="preserve"> lo arregla: solo se ocupa de que ella se entere cuando el fallo es de la base. </w:t>
      </w:r>
      <w:r>
        <w:rPr>
          <w:b/>
        </w:rPr>
        <w:t>Lo que sí hay es detección</w:t>
      </w:r>
      <w:r>
        <w:rPr>
          <w:b w:val="0"/>
        </w:rPr>
        <w:t xml:space="preserve">: </w:t>
      </w:r>
      <w:r>
        <w:rPr>
          <w:rFonts w:ascii="Consolas" w:hAnsi="Consolas"/>
          <w:sz w:val="18"/>
        </w:rPr>
        <w:t>contar_mensajes_atascados</w:t>
      </w:r>
      <w:r>
        <w:rPr>
          <w:b w:val="0"/>
        </w:rPr>
        <w:t xml:space="preserve"> lo registra al arrancar, y la consulta (d) de §4.1 lo cuenta en cualquier momento. La garantía es </w:t>
      </w:r>
      <w:r>
        <w:rPr>
          <w:b w:val="0"/>
          <w:i/>
        </w:rPr>
        <w:t>al menos una vez</w:t>
      </w:r>
      <w:r>
        <w:rPr>
          <w:b w:val="0"/>
        </w:rPr>
        <w:t>, no exactamente una, y el documento de grado debe enunciarlo así.</w:t>
      </w:r>
    </w:p>
    <w:p>
      <w:r>
        <w:br w:type="page"/>
      </w:r>
    </w:p>
    <w:p>
      <w:pPr>
        <w:pStyle w:val="Heading2"/>
        <w:spacing w:after="120"/>
      </w:pPr>
      <w:r>
        <w:t>C. Código y esquema muertos, o que no hacen lo que su nombre dice</w:t>
      </w:r>
    </w:p>
    <w:p>
      <w:pPr>
        <w:pStyle w:val="Heading3"/>
        <w:spacing w:after="120"/>
      </w:pPr>
      <w:r>
        <w:t xml:space="preserve">C1. </w:t>
      </w:r>
      <w:r>
        <w:rPr>
          <w:rFonts w:ascii="Consolas" w:hAnsi="Consolas"/>
          <w:sz w:val="21"/>
        </w:rPr>
        <w:t>repositorio.py:21</w:t>
      </w:r>
      <w:r>
        <w:t xml:space="preserve"> importa </w:t>
      </w:r>
      <w:r>
        <w:rPr>
          <w:rFonts w:ascii="Consolas" w:hAnsi="Consolas"/>
          <w:sz w:val="21"/>
        </w:rPr>
        <w:t>date</w:t>
      </w:r>
      <w:r>
        <w:t xml:space="preserve"> y no se usa</w:t>
      </w:r>
    </w:p>
    <w:p>
      <w:pPr>
        <w:spacing w:after="120"/>
      </w:pPr>
      <w:r>
        <w:rPr>
          <w:rFonts w:ascii="Consolas" w:hAnsi="Consolas"/>
          <w:sz w:val="18"/>
        </w:rPr>
        <w:t>from datetime import date, datetime</w:t>
      </w:r>
      <w:r>
        <w:rPr>
          <w:b w:val="0"/>
        </w:rPr>
        <w:t xml:space="preserve">. Comprobado: la única aparición de </w:t>
      </w:r>
      <w:r>
        <w:rPr>
          <w:rFonts w:ascii="Consolas" w:hAnsi="Consolas"/>
          <w:sz w:val="18"/>
        </w:rPr>
        <w:t>date</w:t>
      </w:r>
      <w:r>
        <w:rPr>
          <w:b w:val="0"/>
        </w:rPr>
        <w:t xml:space="preserve"> como identificador en las 1.298 líneas del archivo es esa. Es el residuo de </w:t>
      </w:r>
      <w:r>
        <w:rPr>
          <w:rFonts w:ascii="Consolas" w:hAnsi="Consolas"/>
          <w:sz w:val="18"/>
        </w:rPr>
        <w:t>cultivo.fecha_siembra_aprox</w:t>
      </w:r>
      <w:r>
        <w:rPr>
          <w:b w:val="0"/>
        </w:rPr>
        <w:t xml:space="preserve">, la columna que retiró la migración </w:t>
      </w:r>
      <w:r>
        <w:rPr>
          <w:rFonts w:ascii="Consolas" w:hAnsi="Consolas"/>
          <w:sz w:val="18"/>
        </w:rPr>
        <w:t>008</w:t>
      </w:r>
      <w:r>
        <w:rPr>
          <w:b w:val="0"/>
        </w:rPr>
        <w:t xml:space="preserve"> (ADR-0018). </w:t>
      </w:r>
      <w:r>
        <w:rPr>
          <w:rFonts w:ascii="Consolas" w:hAnsi="Consolas"/>
          <w:sz w:val="18"/>
        </w:rPr>
        <w:t>datetime</w:t>
      </w:r>
      <w:r>
        <w:rPr>
          <w:b w:val="0"/>
        </w:rPr>
        <w:t xml:space="preserve"> sí se usa, en </w:t>
      </w:r>
      <w:r>
        <w:rPr>
          <w:rFonts w:ascii="Consolas" w:hAnsi="Consolas"/>
          <w:sz w:val="18"/>
        </w:rPr>
        <w:t>Usuaria.consentimiento_en</w:t>
      </w:r>
      <w:r>
        <w:rPr>
          <w:b w:val="0"/>
        </w:rPr>
        <w:t xml:space="preserve"> (</w:t>
      </w:r>
      <w:r>
        <w:rPr>
          <w:rFonts w:ascii="Consolas" w:hAnsi="Consolas"/>
          <w:sz w:val="18"/>
        </w:rPr>
        <w:t>:67</w:t>
      </w:r>
      <w:r>
        <w:rPr>
          <w:b w:val="0"/>
        </w:rPr>
        <w:t xml:space="preserve">). </w:t>
      </w:r>
      <w:r>
        <w:rPr>
          <w:b/>
        </w:rPr>
        <w:t>Gravedad: cosmética</w:t>
      </w:r>
      <w:r>
        <w:rPr>
          <w:b w:val="0"/>
        </w:rPr>
        <w:t xml:space="preserve">, pero </w:t>
      </w:r>
      <w:r>
        <w:rPr>
          <w:rFonts w:ascii="Consolas" w:hAnsi="Consolas"/>
          <w:sz w:val="18"/>
        </w:rPr>
        <w:t>CLAUDE.md</w:t>
      </w:r>
      <w:r>
        <w:rPr>
          <w:b w:val="0"/>
        </w:rPr>
        <w:t xml:space="preserve"> §12 pide borrar lo que no sirve y el historial de git lo conserva.</w:t>
      </w:r>
    </w:p>
    <w:p>
      <w:pPr>
        <w:pStyle w:val="Heading3"/>
        <w:spacing w:after="120"/>
      </w:pPr>
      <w:r>
        <w:t xml:space="preserve">C2. </w:t>
      </w:r>
      <w:r>
        <w:rPr>
          <w:rFonts w:ascii="Consolas" w:hAnsi="Consolas"/>
          <w:sz w:val="21"/>
        </w:rPr>
        <w:t>huerta.comentarios</w:t>
      </w:r>
      <w:r>
        <w:t xml:space="preserve"> existe y nadie la escribe ni la lee</w:t>
      </w:r>
    </w:p>
    <w:p>
      <w:pPr>
        <w:spacing w:after="120"/>
      </w:pPr>
      <w:r>
        <w:rPr>
          <w:b w:val="0"/>
        </w:rPr>
        <w:t xml:space="preserve">Columna </w:t>
      </w:r>
      <w:r>
        <w:rPr>
          <w:rFonts w:ascii="Consolas" w:hAnsi="Consolas"/>
          <w:sz w:val="18"/>
        </w:rPr>
        <w:t>comentarios text</w:t>
      </w:r>
      <w:r>
        <w:rPr>
          <w:b w:val="0"/>
        </w:rPr>
        <w:t xml:space="preserve"> en </w:t>
      </w:r>
      <w:r>
        <w:rPr>
          <w:rFonts w:ascii="Consolas" w:hAnsi="Consolas"/>
          <w:sz w:val="18"/>
        </w:rPr>
        <w:t>db/001_esquema.sql:118</w:t>
      </w:r>
      <w:r>
        <w:rPr>
          <w:b w:val="0"/>
        </w:rPr>
        <w:t xml:space="preserve">. Ninguna de las 38 funciones del repositorio la menciona: no aparece en ningún </w:t>
      </w:r>
      <w:r>
        <w:rPr>
          <w:rFonts w:ascii="Consolas" w:hAnsi="Consolas"/>
          <w:sz w:val="18"/>
        </w:rPr>
        <w:t>insert</w:t>
      </w:r>
      <w:r>
        <w:rPr>
          <w:b w:val="0"/>
        </w:rPr>
        <w:t xml:space="preserve">, </w:t>
      </w:r>
      <w:r>
        <w:rPr>
          <w:rFonts w:ascii="Consolas" w:hAnsi="Consolas"/>
          <w:sz w:val="18"/>
        </w:rPr>
        <w:t>update</w:t>
      </w:r>
      <w:r>
        <w:rPr>
          <w:b w:val="0"/>
        </w:rPr>
        <w:t xml:space="preserve"> ni </w:t>
      </w:r>
      <w:r>
        <w:rPr>
          <w:rFonts w:ascii="Consolas" w:hAnsi="Consolas"/>
          <w:sz w:val="18"/>
        </w:rPr>
        <w:t>select</w:t>
      </w:r>
      <w:r>
        <w:rPr>
          <w:b w:val="0"/>
        </w:rPr>
        <w:t xml:space="preserve">. Tampoco en los scripts. </w:t>
      </w:r>
      <w:r>
        <w:rPr>
          <w:b/>
        </w:rPr>
        <w:t>Es una columna muerta del esquema.</w:t>
      </w:r>
      <w:r>
        <w:rPr>
          <w:b w:val="0"/>
        </w:rPr>
        <w:t xml:space="preserve"> Venía del modelo de la Fase 3 y ningún caso de uso llegó a usarla. </w:t>
      </w:r>
      <w:r>
        <w:rPr>
          <w:b/>
        </w:rPr>
        <w:t>Gravedad: baja.</w:t>
      </w:r>
      <w:r>
        <w:rPr>
          <w:b w:val="0"/>
        </w:rPr>
        <w:t xml:space="preserve"> Decidir si se retira con una migración </w:t>
      </w:r>
      <w:r>
        <w:rPr>
          <w:rFonts w:ascii="Consolas" w:hAnsi="Consolas"/>
          <w:sz w:val="18"/>
        </w:rPr>
        <w:t>010</w:t>
      </w:r>
      <w:r>
        <w:rPr>
          <w:b w:val="0"/>
        </w:rPr>
        <w:t xml:space="preserve"> o si se declara como prevista para la Fase 8; lo que no conviene es dejarla sin explicación en el capítulo del modelo de datos, porque un lector del documento buscará qué la llena.</w:t>
      </w:r>
    </w:p>
    <w:p>
      <w:pPr>
        <w:pStyle w:val="Heading3"/>
        <w:spacing w:after="120"/>
      </w:pPr>
      <w:r>
        <w:t xml:space="preserve">C3. El disparador de </w:t>
      </w:r>
      <w:r>
        <w:rPr>
          <w:rFonts w:ascii="Consolas" w:hAnsi="Consolas"/>
          <w:sz w:val="21"/>
        </w:rPr>
        <w:t>fragmento_comunitario.actualizado_en</w:t>
      </w:r>
      <w:r>
        <w:t xml:space="preserve"> mantiene una columna que nadie lee</w:t>
      </w:r>
    </w:p>
    <w:tbl>
      <w:tblPr>
        <w:tblStyle w:val="TableGrid"/>
        <w:tblW w:type="auto" w:w="0"/>
        <w:jc w:val="left"/>
        <w:tblLayout w:type="autofit"/>
        <w:tblLook w:firstColumn="1" w:firstRow="1" w:lastColumn="0" w:lastRow="0" w:noHBand="0" w:noVBand="1" w:val="04A0"/>
      </w:tblPr>
      <w:tblGrid>
        <w:gridCol w:w="4873"/>
        <w:gridCol w:w="4873"/>
      </w:tblGrid>
      <w:tr>
        <w:tc>
          <w:tcPr>
            <w:tcW w:type="dxa" w:w="2154"/>
            <w:shd w:val="clear" w:fill="E8EBF0"/>
          </w:tcPr>
          <w:p>
            <w:pPr>
              <w:spacing w:after="120"/>
            </w:pPr>
            <w:r/>
          </w:p>
        </w:tc>
        <w:tc>
          <w:tcPr>
            <w:tcW w:type="dxa" w:w="7257"/>
            <w:shd w:val="clear" w:fill="E8EBF0"/>
          </w:tcPr>
          <w:p>
            <w:pPr>
              <w:spacing w:after="120"/>
            </w:pPr>
            <w:r/>
          </w:p>
        </w:tc>
      </w:tr>
      <w:tr>
        <w:tc>
          <w:tcPr>
            <w:tcW w:type="dxa" w:w="2154"/>
          </w:tcPr>
          <w:p>
            <w:pPr>
              <w:spacing w:after="120"/>
            </w:pPr>
            <w:r/>
            <w:r>
              <w:rPr>
                <w:b/>
                <w:sz w:val="17"/>
              </w:rPr>
              <w:t>Qué pasa</w:t>
            </w:r>
          </w:p>
        </w:tc>
        <w:tc>
          <w:tcPr>
            <w:tcW w:type="dxa" w:w="7257"/>
          </w:tcPr>
          <w:p>
            <w:pPr>
              <w:spacing w:after="120"/>
            </w:pPr>
            <w:r/>
            <w:r>
              <w:rPr>
                <w:rFonts w:ascii="Consolas" w:hAnsi="Consolas"/>
                <w:sz w:val="17"/>
              </w:rPr>
              <w:t>tg_fragmento_comunitario_actualizado</w:t>
            </w:r>
            <w:r>
              <w:rPr>
                <w:b w:val="0"/>
                <w:sz w:val="17"/>
              </w:rPr>
              <w:t xml:space="preserve"> (</w:t>
            </w:r>
            <w:r>
              <w:rPr>
                <w:rFonts w:ascii="Consolas" w:hAnsi="Consolas"/>
                <w:sz w:val="17"/>
              </w:rPr>
              <w:t>db/001_esquema.sql:254-256</w:t>
            </w:r>
            <w:r>
              <w:rPr>
                <w:b w:val="0"/>
                <w:sz w:val="17"/>
              </w:rPr>
              <w:t xml:space="preserve">) actualiza </w:t>
            </w:r>
            <w:r>
              <w:rPr>
                <w:rFonts w:ascii="Consolas" w:hAnsi="Consolas"/>
                <w:sz w:val="17"/>
              </w:rPr>
              <w:t>fragmento_comunitario.actualizado_en</w:t>
            </w:r>
            <w:r>
              <w:rPr>
                <w:b w:val="0"/>
                <w:sz w:val="17"/>
              </w:rPr>
              <w:t xml:space="preserve"> en cada </w:t>
            </w:r>
            <w:r>
              <w:rPr>
                <w:rFonts w:ascii="Consolas" w:hAnsi="Consolas"/>
                <w:sz w:val="17"/>
              </w:rPr>
              <w:t>update</w:t>
            </w:r>
            <w:r>
              <w:rPr>
                <w:b w:val="0"/>
                <w:sz w:val="17"/>
              </w:rPr>
              <w:t xml:space="preserve">. </w:t>
            </w:r>
            <w:r>
              <w:rPr>
                <w:b/>
                <w:sz w:val="17"/>
              </w:rPr>
              <w:t>Ninguna consulta del repositorio lee esa columna.</w:t>
            </w:r>
          </w:p>
        </w:tc>
      </w:tr>
      <w:tr>
        <w:tc>
          <w:tcPr>
            <w:tcW w:type="dxa" w:w="2154"/>
          </w:tcPr>
          <w:p>
            <w:pPr>
              <w:spacing w:after="120"/>
            </w:pPr>
            <w:r/>
            <w:r>
              <w:rPr>
                <w:b/>
                <w:sz w:val="17"/>
              </w:rPr>
              <w:t>Por qué quedó así</w:t>
            </w:r>
          </w:p>
        </w:tc>
        <w:tc>
          <w:tcPr>
            <w:tcW w:type="dxa" w:w="7257"/>
          </w:tcPr>
          <w:p>
            <w:pPr>
              <w:spacing w:after="120"/>
            </w:pPr>
            <w:r/>
            <w:r>
              <w:rPr>
                <w:b w:val="0"/>
                <w:sz w:val="17"/>
              </w:rPr>
              <w:t xml:space="preserve">Hasta el ADR-0021 el CU4 tenía un respaldo por listado que devolvía «las huertas actualizadas más recientemente», y esa era su columna. Al separar el CU4 del CU7, el listado pasó a leer </w:t>
            </w:r>
            <w:r>
              <w:rPr>
                <w:rFonts w:ascii="Consolas" w:hAnsi="Consolas"/>
                <w:sz w:val="17"/>
              </w:rPr>
              <w:t>cultivo</w:t>
            </w:r>
            <w:r>
              <w:rPr>
                <w:b w:val="0"/>
                <w:sz w:val="17"/>
              </w:rPr>
              <w:t xml:space="preserve"> directamente y a ordenar por </w:t>
            </w:r>
            <w:r>
              <w:rPr>
                <w:rFonts w:ascii="Consolas" w:hAnsi="Consolas"/>
                <w:b/>
                <w:sz w:val="17"/>
              </w:rPr>
              <w:t>huerta.actualizado_en</w:t>
            </w:r>
            <w:r>
              <w:rPr>
                <w:b w:val="0"/>
                <w:sz w:val="17"/>
              </w:rPr>
              <w:t xml:space="preserve"> (</w:t>
            </w:r>
            <w:r>
              <w:rPr>
                <w:rFonts w:ascii="Consolas" w:hAnsi="Consolas"/>
                <w:sz w:val="17"/>
              </w:rPr>
              <w:t>repositorio.py:1097</w:t>
            </w:r>
            <w:r>
              <w:rPr>
                <w:b w:val="0"/>
                <w:sz w:val="17"/>
              </w:rPr>
              <w:t>). La columna del fragmento se quedó sin lector.</w:t>
            </w:r>
          </w:p>
        </w:tc>
      </w:tr>
      <w:tr>
        <w:tc>
          <w:tcPr>
            <w:tcW w:type="dxa" w:w="2154"/>
          </w:tcPr>
          <w:p>
            <w:pPr>
              <w:spacing w:after="120"/>
            </w:pPr>
            <w:r/>
            <w:r>
              <w:rPr>
                <w:b/>
                <w:sz w:val="17"/>
              </w:rPr>
              <w:t>Consecuencia curiosa, y es lo interesante</w:t>
            </w:r>
          </w:p>
        </w:tc>
        <w:tc>
          <w:tcPr>
            <w:tcW w:type="dxa" w:w="7257"/>
          </w:tcPr>
          <w:p>
            <w:pPr>
              <w:spacing w:after="120"/>
            </w:pPr>
            <w:r/>
            <w:r>
              <w:rPr>
                <w:rFonts w:ascii="Consolas" w:hAnsi="Consolas"/>
                <w:sz w:val="17"/>
              </w:rPr>
              <w:t>agregar_cultivos</w:t>
            </w:r>
            <w:r>
              <w:rPr>
                <w:b w:val="0"/>
                <w:sz w:val="17"/>
              </w:rPr>
              <w:t xml:space="preserve"> </w:t>
            </w:r>
            <w:r>
              <w:rPr>
                <w:b/>
                <w:sz w:val="17"/>
              </w:rPr>
              <w:t>toca a mano</w:t>
            </w:r>
            <w:r>
              <w:rPr>
                <w:b w:val="0"/>
                <w:sz w:val="17"/>
              </w:rPr>
              <w:t xml:space="preserve"> </w:t>
            </w:r>
            <w:r>
              <w:rPr>
                <w:rFonts w:ascii="Consolas" w:hAnsi="Consolas"/>
                <w:sz w:val="17"/>
              </w:rPr>
              <w:t>huerta.actualizado_en</w:t>
            </w:r>
            <w:r>
              <w:rPr>
                <w:b w:val="0"/>
                <w:sz w:val="17"/>
              </w:rPr>
              <w:t xml:space="preserve"> (</w:t>
            </w:r>
            <w:r>
              <w:rPr>
                <w:rFonts w:ascii="Consolas" w:hAnsi="Consolas"/>
                <w:sz w:val="17"/>
              </w:rPr>
              <w:t>repositorio.py:664-667</w:t>
            </w:r>
            <w:r>
              <w:rPr>
                <w:b w:val="0"/>
                <w:sz w:val="17"/>
              </w:rPr>
              <w:t xml:space="preserve">) con un </w:t>
            </w:r>
            <w:r>
              <w:rPr>
                <w:rFonts w:ascii="Consolas" w:hAnsi="Consolas"/>
                <w:sz w:val="17"/>
              </w:rPr>
              <w:t>update</w:t>
            </w:r>
            <w:r>
              <w:rPr>
                <w:b w:val="0"/>
                <w:sz w:val="17"/>
              </w:rPr>
              <w:t xml:space="preserve"> cuyo único propósito es mover esa marca, porque el </w:t>
            </w:r>
            <w:r>
              <w:rPr>
                <w:rFonts w:ascii="Consolas" w:hAnsi="Consolas"/>
                <w:sz w:val="17"/>
              </w:rPr>
              <w:t>on conflict</w:t>
            </w:r>
            <w:r>
              <w:rPr>
                <w:b w:val="0"/>
                <w:sz w:val="17"/>
              </w:rPr>
              <w:t xml:space="preserve"> del fragmento sí dispara su trigger pero el de la huerta no se enteraría. O sea: hay un disparador automático en la columna que nadie lee, y un </w:t>
            </w:r>
            <w:r>
              <w:rPr>
                <w:rFonts w:ascii="Consolas" w:hAnsi="Consolas"/>
                <w:sz w:val="17"/>
              </w:rPr>
              <w:t>update</w:t>
            </w:r>
            <w:r>
              <w:rPr>
                <w:b w:val="0"/>
                <w:sz w:val="17"/>
              </w:rPr>
              <w:t xml:space="preserve"> manual en la que sí se lee.</w:t>
            </w:r>
          </w:p>
        </w:tc>
      </w:tr>
      <w:tr>
        <w:tc>
          <w:tcPr>
            <w:tcW w:type="dxa" w:w="2154"/>
          </w:tcPr>
          <w:p>
            <w:pPr>
              <w:spacing w:after="120"/>
            </w:pPr>
            <w:r/>
            <w:r>
              <w:rPr>
                <w:b/>
                <w:sz w:val="17"/>
              </w:rPr>
              <w:t>Gravedad</w:t>
            </w:r>
          </w:p>
        </w:tc>
        <w:tc>
          <w:tcPr>
            <w:tcW w:type="dxa" w:w="7257"/>
          </w:tcPr>
          <w:p>
            <w:pPr>
              <w:spacing w:after="120"/>
            </w:pPr>
            <w:r/>
            <w:r>
              <w:rPr>
                <w:b/>
                <w:sz w:val="17"/>
              </w:rPr>
              <w:t>Baja</w:t>
            </w:r>
            <w:r>
              <w:rPr>
                <w:b w:val="0"/>
                <w:sz w:val="17"/>
              </w:rPr>
              <w:t>, ninguna consecuencia funcional. Se anota porque un lector del esquema deducirá, razonablemente y al revés, que la ordenación del CU4 sale del fragmento.</w:t>
            </w:r>
          </w:p>
        </w:tc>
      </w:tr>
    </w:tbl>
    <w:p>
      <w:pPr>
        <w:pStyle w:val="Heading3"/>
        <w:spacing w:after="120"/>
      </w:pPr>
      <w:r>
        <w:t xml:space="preserve">C4. </w:t>
      </w:r>
      <w:r>
        <w:rPr>
          <w:rFonts w:ascii="Consolas" w:hAnsi="Consolas"/>
          <w:sz w:val="21"/>
        </w:rPr>
        <w:t>META_WABA_ID</w:t>
      </w:r>
      <w:r>
        <w:t xml:space="preserve"> se declara y no se usa en ninguna parte</w:t>
      </w:r>
    </w:p>
    <w:p>
      <w:pPr>
        <w:spacing w:after="120"/>
      </w:pPr>
      <w:r>
        <w:rPr>
          <w:rFonts w:ascii="Consolas" w:hAnsi="Consolas"/>
          <w:sz w:val="18"/>
        </w:rPr>
        <w:t>config.py:23</w:t>
      </w:r>
      <w:r>
        <w:rPr>
          <w:b w:val="0"/>
        </w:rPr>
        <w:t xml:space="preserve"> lo declara con defecto </w:t>
      </w:r>
      <w:r>
        <w:rPr>
          <w:rFonts w:ascii="Consolas" w:hAnsi="Consolas"/>
          <w:sz w:val="18"/>
        </w:rPr>
        <w:t>""</w:t>
      </w:r>
      <w:r>
        <w:rPr>
          <w:b w:val="0"/>
        </w:rPr>
        <w:t xml:space="preserve">, y </w:t>
      </w:r>
      <w:r>
        <w:rPr>
          <w:rFonts w:ascii="Consolas" w:hAnsi="Consolas"/>
          <w:sz w:val="18"/>
        </w:rPr>
        <w:t>.env.example:10</w:t>
      </w:r>
      <w:r>
        <w:rPr>
          <w:b w:val="0"/>
        </w:rPr>
        <w:t xml:space="preserve"> lo pide. </w:t>
      </w:r>
      <w:r>
        <w:rPr>
          <w:b/>
        </w:rPr>
        <w:t xml:space="preserve">Ninguna línea de </w:t>
      </w:r>
      <w:r>
        <w:rPr>
          <w:rFonts w:ascii="Consolas" w:hAnsi="Consolas"/>
          <w:b/>
          <w:sz w:val="18"/>
        </w:rPr>
        <w:t>app/</w:t>
      </w:r>
      <w:r>
        <w:rPr>
          <w:b/>
        </w:rPr>
        <w:t xml:space="preserve"> ni de </w:t>
      </w:r>
      <w:r>
        <w:rPr>
          <w:rFonts w:ascii="Consolas" w:hAnsi="Consolas"/>
          <w:b/>
          <w:sz w:val="18"/>
        </w:rPr>
        <w:t>scripts/</w:t>
      </w:r>
      <w:r>
        <w:rPr>
          <w:b/>
        </w:rPr>
        <w:t xml:space="preserve"> lo lee.</w:t>
      </w:r>
      <w:r>
        <w:rPr>
          <w:b w:val="0"/>
        </w:rPr>
        <w:t xml:space="preserve"> No es inofensivo del todo: el WABA cambió al migrar al número de producción el 09/09/2026, así que hay una variable que pide un valor que se actualizó en Railway y que el código nunca consulta. </w:t>
      </w:r>
      <w:r>
        <w:rPr>
          <w:b/>
        </w:rPr>
        <w:t>Gravedad: baja.</w:t>
      </w:r>
      <w:r>
        <w:rPr>
          <w:b w:val="0"/>
        </w:rPr>
        <w:t xml:space="preserve"> O se usa, o se retira y se documenta el WABA donde vive la demás información de Meta.</w:t>
      </w:r>
    </w:p>
    <w:p>
      <w:pPr>
        <w:pStyle w:val="Heading3"/>
        <w:spacing w:after="120"/>
      </w:pPr>
      <w:r>
        <w:t>C5. Tres prompts versionados que nadie carga</w:t>
      </w:r>
    </w:p>
    <w:p>
      <w:pPr>
        <w:spacing w:after="120"/>
      </w:pPr>
      <w:r>
        <w:rPr>
          <w:rFonts w:ascii="Consolas" w:hAnsi="Consolas"/>
          <w:sz w:val="18"/>
        </w:rPr>
        <w:t>extraccion_v1.md</w:t>
      </w:r>
      <w:r>
        <w:rPr>
          <w:b w:val="0"/>
        </w:rPr>
        <w:t xml:space="preserve"> (76 líneas), </w:t>
      </w:r>
      <w:r>
        <w:rPr>
          <w:rFonts w:ascii="Consolas" w:hAnsi="Consolas"/>
          <w:sz w:val="18"/>
        </w:rPr>
        <w:t>extraccion_v2.md</w:t>
      </w:r>
      <w:r>
        <w:rPr>
          <w:b w:val="0"/>
        </w:rPr>
        <w:t xml:space="preserve"> (68) y </w:t>
      </w:r>
      <w:r>
        <w:rPr>
          <w:rFonts w:ascii="Consolas" w:hAnsi="Consolas"/>
          <w:sz w:val="18"/>
        </w:rPr>
        <w:t>redaccion_comunidad_v1.md</w:t>
      </w:r>
      <w:r>
        <w:rPr>
          <w:b w:val="0"/>
        </w:rPr>
        <w:t xml:space="preserve"> (57). </w:t>
      </w:r>
      <w:r>
        <w:rPr>
          <w:b/>
        </w:rPr>
        <w:t>No es código muerto por descuido:</w:t>
      </w:r>
      <w:r>
        <w:rPr>
          <w:b w:val="0"/>
        </w:rPr>
        <w:t xml:space="preserve"> </w:t>
      </w:r>
      <w:r>
        <w:rPr>
          <w:rFonts w:ascii="Consolas" w:hAnsi="Consolas"/>
          <w:sz w:val="18"/>
        </w:rPr>
        <w:t>CLAUDE.md</w:t>
      </w:r>
      <w:r>
        <w:rPr>
          <w:b w:val="0"/>
        </w:rPr>
        <w:t xml:space="preserve"> §11 los conserva a propósito como historial citable del versionamiento de prompts, que es una práctica declarada en la metodología, y advierte de no editarlos creyéndolos en uso. Se anotan aquí porque una auditoría automática los marcaría, y porque conviene que el documento de grado explique por qué están.</w:t>
      </w:r>
    </w:p>
    <w:p>
      <w:pPr>
        <w:spacing w:after="120"/>
        <w:ind w:left="227"/>
      </w:pPr>
      <w:r>
        <w:rPr>
          <w:b/>
          <w:color w:val="A02020"/>
        </w:rPr>
        <w:t>Inconsistencia documental asociada:</w:t>
      </w:r>
      <w:r>
        <w:rPr>
          <w:b w:val="0"/>
          <w:color w:val="A02020"/>
        </w:rPr>
        <w:t xml:space="preserve"> </w:t>
      </w:r>
      <w:r>
        <w:rPr>
          <w:rFonts w:ascii="Consolas" w:hAnsi="Consolas"/>
          <w:color w:val="A02020"/>
          <w:sz w:val="18"/>
        </w:rPr>
        <w:t>CLAUDE.md</w:t>
      </w:r>
      <w:r>
        <w:rPr>
          <w:b w:val="0"/>
          <w:color w:val="A02020"/>
        </w:rPr>
        <w:t xml:space="preserve"> §11 enumera los seis prompts vigentes y nombra </w:t>
      </w:r>
      <w:r>
        <w:rPr>
          <w:rFonts w:ascii="Consolas" w:hAnsi="Consolas"/>
          <w:color w:val="A02020"/>
          <w:sz w:val="18"/>
        </w:rPr>
        <w:t>redaccion_comunidad_v2.md</w:t>
      </w:r>
      <w:r>
        <w:rPr>
          <w:b w:val="0"/>
          <w:color w:val="A02020"/>
        </w:rPr>
        <w:t xml:space="preserve">, que es el que carga </w:t>
      </w:r>
      <w:r>
        <w:rPr>
          <w:rFonts w:ascii="Consolas" w:hAnsi="Consolas"/>
          <w:color w:val="A02020"/>
          <w:sz w:val="18"/>
        </w:rPr>
        <w:t>comunidad.py:87</w:t>
      </w:r>
      <w:r>
        <w:rPr>
          <w:b w:val="0"/>
          <w:color w:val="A02020"/>
        </w:rPr>
        <w:t xml:space="preserve">. Pero la tabla de </w:t>
      </w:r>
      <w:r>
        <w:rPr>
          <w:rFonts w:ascii="Consolas" w:hAnsi="Consolas"/>
          <w:color w:val="A02020"/>
          <w:sz w:val="18"/>
        </w:rPr>
        <w:t>docs/ESTADO.md:92</w:t>
      </w:r>
      <w:r>
        <w:rPr>
          <w:b w:val="0"/>
          <w:color w:val="A02020"/>
        </w:rPr>
        <w:t xml:space="preserve"> todavía lista </w:t>
      </w:r>
      <w:r>
        <w:rPr>
          <w:rFonts w:ascii="Consolas" w:hAnsi="Consolas"/>
          <w:color w:val="A02020"/>
          <w:sz w:val="18"/>
        </w:rPr>
        <w:t>redaccion_comunidad_v1</w:t>
      </w:r>
      <w:r>
        <w:rPr>
          <w:b w:val="0"/>
          <w:color w:val="A02020"/>
        </w:rPr>
        <w:t xml:space="preserve">. El código tiene razón; el </w:t>
      </w:r>
      <w:r>
        <w:rPr>
          <w:rFonts w:ascii="Consolas" w:hAnsi="Consolas"/>
          <w:color w:val="A02020"/>
          <w:sz w:val="18"/>
        </w:rPr>
        <w:t>ESTADO.md</w:t>
      </w:r>
      <w:r>
        <w:rPr>
          <w:b w:val="0"/>
          <w:color w:val="A02020"/>
        </w:rPr>
        <w:t xml:space="preserve"> está desfasado en esa celda.</w:t>
      </w:r>
    </w:p>
    <w:p>
      <w:r>
        <w:br w:type="page"/>
      </w:r>
    </w:p>
    <w:p>
      <w:pPr>
        <w:pStyle w:val="Heading2"/>
        <w:spacing w:after="120"/>
      </w:pPr>
      <w:r>
        <w:t>D. Lo que el nombre promete y el código no da</w:t>
      </w:r>
    </w:p>
    <w:p>
      <w:pPr>
        <w:pStyle w:val="Heading3"/>
        <w:spacing w:after="120"/>
      </w:pPr>
      <w:r>
        <w:t>D1. «Servicio de espera» cubre menos de lo que su nombre sugiere</w:t>
      </w:r>
    </w:p>
    <w:p>
      <w:pPr>
        <w:spacing w:after="120"/>
      </w:pPr>
      <w:r>
        <w:rPr>
          <w:rFonts w:ascii="Consolas" w:hAnsi="Consolas"/>
          <w:sz w:val="18"/>
        </w:rPr>
        <w:t>app/services/espera.py</w:t>
      </w:r>
      <w:r>
        <w:rPr>
          <w:b w:val="0"/>
        </w:rPr>
        <w:t xml:space="preserve"> solo acusa </w:t>
      </w:r>
      <w:r>
        <w:rPr>
          <w:b/>
        </w:rPr>
        <w:t>la nota de voz</w:t>
      </w:r>
      <w:r>
        <w:rPr>
          <w:b w:val="0"/>
        </w:rPr>
        <w:t xml:space="preserve">. El aviso equivalente del camino con RAG se puso y </w:t>
      </w:r>
      <w:r>
        <w:rPr>
          <w:b/>
        </w:rPr>
        <w:t>se retiró el mismo día</w:t>
      </w:r>
      <w:r>
        <w:rPr>
          <w:b w:val="0"/>
        </w:rPr>
        <w:t xml:space="preserve"> (ADR-0017, revisión), porque en la prueba con celular la conversación se sintió más lenta con él que sin él: anunciar la espera la hacía sentir más larga. Y el indicador de «escribiendo», que es hoy la señal de espera principal, </w:t>
      </w:r>
      <w:r>
        <w:rPr>
          <w:b/>
        </w:rPr>
        <w:t>no vive aquí</w:t>
      </w:r>
      <w:r>
        <w:rPr>
          <w:b w:val="0"/>
        </w:rPr>
        <w:t xml:space="preserve"> sino en </w:t>
      </w:r>
      <w:r>
        <w:rPr>
          <w:rFonts w:ascii="Consolas" w:hAnsi="Consolas"/>
          <w:sz w:val="18"/>
        </w:rPr>
        <w:t>whatsapp.marcar_escribiendo</w:t>
      </w:r>
      <w:r>
        <w:rPr>
          <w:b w:val="0"/>
        </w:rPr>
        <w:t xml:space="preserve">, llamado desde </w:t>
      </w:r>
      <w:r>
        <w:rPr>
          <w:rFonts w:ascii="Consolas" w:hAnsi="Consolas"/>
          <w:sz w:val="18"/>
        </w:rPr>
        <w:t>dispatcher.py:288</w:t>
      </w:r>
      <w:r>
        <w:rPr>
          <w:b w:val="0"/>
        </w:rPr>
        <w:t xml:space="preserve">. </w:t>
      </w:r>
      <w:r>
        <w:rPr>
          <w:b/>
        </w:rPr>
        <w:t>No es un defecto</w:t>
      </w:r>
      <w:r>
        <w:rPr>
          <w:b w:val="0"/>
        </w:rPr>
        <w:t>, es un componente de la Fase 3 que quedó implementado a la mitad por evidencia de campo, y conviene que el capítulo lo diga así en lugar de presentarlo completo.</w:t>
      </w:r>
    </w:p>
    <w:p>
      <w:pPr>
        <w:pStyle w:val="Heading3"/>
        <w:spacing w:after="120"/>
      </w:pPr>
      <w:r>
        <w:t xml:space="preserve">D2. </w:t>
      </w:r>
      <w:r>
        <w:rPr>
          <w:rFonts w:ascii="Consolas" w:hAnsi="Consolas"/>
          <w:sz w:val="21"/>
        </w:rPr>
        <w:t>normalizar_telefono</w:t>
      </w:r>
      <w:r>
        <w:t xml:space="preserve"> no cambia nada en la práctica</w:t>
      </w:r>
    </w:p>
    <w:p>
      <w:pPr>
        <w:spacing w:after="120"/>
      </w:pPr>
      <w:r>
        <w:rPr>
          <w:b w:val="0"/>
        </w:rPr>
        <w:t xml:space="preserve">Meta entrega el número ya en dígitos, sin el </w:t>
      </w:r>
      <w:r>
        <w:rPr>
          <w:rFonts w:ascii="Consolas" w:hAnsi="Consolas"/>
          <w:sz w:val="18"/>
        </w:rPr>
        <w:t>+</w:t>
      </w:r>
      <w:r>
        <w:rPr>
          <w:b w:val="0"/>
        </w:rPr>
        <w:t>. La función (</w:t>
      </w:r>
      <w:r>
        <w:rPr>
          <w:rFonts w:ascii="Consolas" w:hAnsi="Consolas"/>
          <w:sz w:val="18"/>
        </w:rPr>
        <w:t>identidad.py:51-73</w:t>
      </w:r>
      <w:r>
        <w:rPr>
          <w:b w:val="0"/>
        </w:rPr>
        <w:t xml:space="preserve">) se aplica igualmente, y el propio código lo declara y razona: la huella es determinista, así que si el mismo número entrara alguna vez con otro formato produciría una huella distinta y la usuaria dejaría de ser reconocida. </w:t>
      </w:r>
      <w:r>
        <w:rPr>
          <w:b/>
        </w:rPr>
        <w:t>No es una divergencia, es una defensa bien argumentada</w:t>
      </w:r>
      <w:r>
        <w:rPr>
          <w:b w:val="0"/>
        </w:rPr>
        <w:t xml:space="preserve">, y se anota porque una lectura rápida la tomaría por código inútil. Con una advertencia que sí conviene recoger: </w:t>
      </w:r>
      <w:r>
        <w:rPr>
          <w:b/>
        </w:rPr>
        <w:t>cambiar esta normalización más adelante tiene el mismo efecto que cambiar el pepper.</w:t>
      </w:r>
    </w:p>
    <w:p>
      <w:pPr>
        <w:pStyle w:val="Heading3"/>
        <w:spacing w:after="120"/>
      </w:pPr>
      <w:r>
        <w:t>D3. El nombre «idempotencia» promete exactamente-una-vez y el código da al-menos-una</w:t>
      </w:r>
    </w:p>
    <w:p>
      <w:pPr>
        <w:spacing w:after="120"/>
      </w:pPr>
      <w:r>
        <w:rPr>
          <w:b w:val="0"/>
        </w:rPr>
        <w:t xml:space="preserve">Está declarado en </w:t>
      </w:r>
      <w:r>
        <w:rPr>
          <w:rFonts w:ascii="Consolas" w:hAnsi="Consolas"/>
          <w:sz w:val="18"/>
        </w:rPr>
        <w:t>repositorio.py:122-124</w:t>
      </w:r>
      <w:r>
        <w:rPr>
          <w:b w:val="0"/>
        </w:rPr>
        <w:t xml:space="preserve"> y en </w:t>
      </w:r>
      <w:r>
        <w:rPr>
          <w:rFonts w:ascii="Consolas" w:hAnsi="Consolas"/>
          <w:sz w:val="18"/>
        </w:rPr>
        <w:t>db/004</w:t>
      </w:r>
      <w:r>
        <w:rPr>
          <w:b w:val="0"/>
        </w:rPr>
        <w:t xml:space="preserve">, así que no es un hallazgo nuevo, pero es un punto donde el vocabulario del diseño y la garantía real no coinciden, y eso en un documento de grado hay que enunciarlo: si el proceso muere entre el final del trabajo y </w:t>
      </w:r>
      <w:r>
        <w:rPr>
          <w:rFonts w:ascii="Consolas" w:hAnsi="Consolas"/>
          <w:sz w:val="18"/>
        </w:rPr>
        <w:t>marcar_procesado</w:t>
      </w:r>
      <w:r>
        <w:rPr>
          <w:b w:val="0"/>
        </w:rPr>
        <w:t xml:space="preserve">, el mensaje se reprocesa y la usuaria recibe una respuesta repetida. </w:t>
      </w:r>
      <w:r>
        <w:rPr>
          <w:b/>
        </w:rPr>
        <w:t>Es preferible a perder un registro de huerta</w:t>
      </w:r>
      <w:r>
        <w:rPr>
          <w:b w:val="0"/>
        </w:rPr>
        <w:t>, y por eso se eligió así.</w:t>
      </w:r>
    </w:p>
    <w:p>
      <w:r>
        <w:br w:type="page"/>
      </w:r>
    </w:p>
    <w:p>
      <w:pPr>
        <w:pStyle w:val="Heading2"/>
        <w:spacing w:after="120"/>
      </w:pPr>
      <w:r>
        <w:t>E. Divergencias respecto de los documentos de fase</w:t>
      </w:r>
    </w:p>
    <w:p>
      <w:pPr>
        <w:spacing w:after="120"/>
        <w:ind w:left="227"/>
      </w:pPr>
      <w:r>
        <w:rPr>
          <w:b w:val="0"/>
          <w:color w:val="444444"/>
          <w:sz w:val="18"/>
        </w:rPr>
        <w:t xml:space="preserve">Resumen de lo que este informe comprobó en el código, para cruzar con </w:t>
      </w:r>
      <w:r>
        <w:rPr>
          <w:rFonts w:ascii="Consolas" w:hAnsi="Consolas"/>
          <w:color w:val="444444"/>
          <w:sz w:val="18"/>
        </w:rPr>
        <w:t>docs/correcciones-a-los-documentos.md</w:t>
      </w:r>
      <w:r>
        <w:rPr>
          <w:b w:val="0"/>
          <w:color w:val="444444"/>
          <w:sz w:val="18"/>
        </w:rPr>
        <w:t>. No son defectos: son desviaciones que el documento de grado tiene que declarar.</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2494"/>
            <w:shd w:val="clear" w:fill="E8EBF0"/>
          </w:tcPr>
          <w:p>
            <w:pPr>
              <w:spacing w:after="120"/>
            </w:pPr>
            <w:r/>
            <w:r>
              <w:rPr>
                <w:b/>
                <w:sz w:val="18"/>
              </w:rPr>
              <w:t>Lo que dicen las fases</w:t>
            </w:r>
          </w:p>
        </w:tc>
        <w:tc>
          <w:tcPr>
            <w:tcW w:type="dxa" w:w="4876"/>
            <w:shd w:val="clear" w:fill="E8EBF0"/>
          </w:tcPr>
          <w:p>
            <w:pPr>
              <w:spacing w:after="120"/>
            </w:pPr>
            <w:r/>
            <w:r>
              <w:rPr>
                <w:b/>
                <w:sz w:val="18"/>
              </w:rPr>
              <w:t>Lo que hace el código</w:t>
            </w:r>
          </w:p>
        </w:tc>
        <w:tc>
          <w:tcPr>
            <w:tcW w:type="dxa" w:w="2041"/>
            <w:shd w:val="clear" w:fill="E8EBF0"/>
          </w:tcPr>
          <w:p>
            <w:pPr>
              <w:spacing w:after="120"/>
            </w:pPr>
            <w:r/>
            <w:r>
              <w:rPr>
                <w:b/>
                <w:sz w:val="18"/>
              </w:rPr>
              <w:t>ADR / evidencia</w:t>
            </w:r>
          </w:p>
        </w:tc>
      </w:tr>
      <w:tr>
        <w:tc>
          <w:tcPr>
            <w:tcW w:type="dxa" w:w="2494"/>
          </w:tcPr>
          <w:p>
            <w:pPr>
              <w:spacing w:after="120"/>
            </w:pPr>
            <w:r/>
            <w:r>
              <w:rPr>
                <w:b/>
                <w:sz w:val="17"/>
              </w:rPr>
              <w:t>LangChain</w:t>
            </w:r>
            <w:r>
              <w:rPr>
                <w:b w:val="0"/>
                <w:sz w:val="17"/>
              </w:rPr>
              <w:t xml:space="preserve"> como capa de orquestación</w:t>
            </w:r>
          </w:p>
        </w:tc>
        <w:tc>
          <w:tcPr>
            <w:tcW w:type="dxa" w:w="4876"/>
          </w:tcPr>
          <w:p>
            <w:pPr>
              <w:spacing w:after="120"/>
            </w:pPr>
            <w:r/>
            <w:r>
              <w:rPr>
                <w:b/>
                <w:sz w:val="17"/>
              </w:rPr>
              <w:t>No se usa.</w:t>
            </w:r>
            <w:r>
              <w:rPr>
                <w:b w:val="0"/>
                <w:sz w:val="17"/>
              </w:rPr>
              <w:t xml:space="preserve"> No está en </w:t>
            </w:r>
            <w:r>
              <w:rPr>
                <w:rFonts w:ascii="Consolas" w:hAnsi="Consolas"/>
                <w:sz w:val="17"/>
              </w:rPr>
              <w:t>requirements.txt</w:t>
            </w:r>
            <w:r>
              <w:rPr>
                <w:b w:val="0"/>
                <w:sz w:val="17"/>
              </w:rPr>
              <w:t xml:space="preserve"> ni se importa en ningún archivo. El agente son 464 líneas sobre </w:t>
            </w:r>
            <w:r>
              <w:rPr>
                <w:rFonts w:ascii="Consolas" w:hAnsi="Consolas"/>
                <w:sz w:val="17"/>
              </w:rPr>
              <w:t>google-genai</w:t>
            </w:r>
            <w:r>
              <w:rPr>
                <w:b w:val="0"/>
                <w:sz w:val="17"/>
              </w:rPr>
              <w:t xml:space="preserve"> con las llamadas orquestadas a mano, y eso no es estilo: hay que desactivar el AFC, el orden lo impone el código y la salida no vuelve al modelo.</w:t>
            </w:r>
          </w:p>
        </w:tc>
        <w:tc>
          <w:tcPr>
            <w:tcW w:type="dxa" w:w="2041"/>
          </w:tcPr>
          <w:p>
            <w:pPr>
              <w:spacing w:after="120"/>
            </w:pPr>
            <w:r/>
            <w:r>
              <w:rPr>
                <w:b w:val="0"/>
                <w:sz w:val="17"/>
              </w:rPr>
              <w:t>ADR-0013; §3.1 de este informe</w:t>
            </w:r>
          </w:p>
        </w:tc>
      </w:tr>
      <w:tr>
        <w:tc>
          <w:tcPr>
            <w:tcW w:type="dxa" w:w="2494"/>
          </w:tcPr>
          <w:p>
            <w:pPr>
              <w:spacing w:after="120"/>
            </w:pPr>
            <w:r/>
            <w:r>
              <w:rPr>
                <w:rFonts w:ascii="Consolas" w:hAnsi="Consolas"/>
                <w:sz w:val="17"/>
              </w:rPr>
              <w:t>text-embedding-004</w:t>
            </w:r>
            <w:r>
              <w:rPr>
                <w:b w:val="0"/>
                <w:sz w:val="17"/>
              </w:rPr>
              <w:t xml:space="preserve"> con 768 dimensiones</w:t>
            </w:r>
          </w:p>
        </w:tc>
        <w:tc>
          <w:tcPr>
            <w:tcW w:type="dxa" w:w="4876"/>
          </w:tcPr>
          <w:p>
            <w:pPr>
              <w:spacing w:after="120"/>
            </w:pPr>
            <w:r/>
            <w:r>
              <w:rPr>
                <w:rFonts w:ascii="Consolas" w:hAnsi="Consolas"/>
                <w:b/>
                <w:sz w:val="17"/>
              </w:rPr>
              <w:t>gemini-embedding-001</w:t>
            </w:r>
            <w:r>
              <w:rPr>
                <w:b/>
                <w:sz w:val="17"/>
              </w:rPr>
              <w:t xml:space="preserve"> con </w:t>
            </w:r>
            <w:r>
              <w:rPr>
                <w:rFonts w:ascii="Consolas" w:hAnsi="Consolas"/>
                <w:b/>
                <w:sz w:val="17"/>
              </w:rPr>
              <w:t>output_dimensionality=768</w:t>
            </w:r>
            <w:r>
              <w:rPr>
                <w:b w:val="0"/>
                <w:sz w:val="17"/>
              </w:rPr>
              <w:t>. El modelo de las fases fue dado de baja el 14/01/2026. El truncado es Matryoshka y obliga a normalizar L2 a mano.</w:t>
            </w:r>
          </w:p>
        </w:tc>
        <w:tc>
          <w:tcPr>
            <w:tcW w:type="dxa" w:w="2041"/>
          </w:tcPr>
          <w:p>
            <w:pPr>
              <w:spacing w:after="120"/>
            </w:pPr>
            <w:r/>
            <w:r>
              <w:rPr>
                <w:b w:val="0"/>
                <w:sz w:val="17"/>
              </w:rPr>
              <w:t xml:space="preserve">ADR-0007; </w:t>
            </w:r>
            <w:r>
              <w:rPr>
                <w:rFonts w:ascii="Consolas" w:hAnsi="Consolas"/>
                <w:sz w:val="17"/>
              </w:rPr>
              <w:t>gemini.py:55-63</w:t>
            </w:r>
          </w:p>
        </w:tc>
      </w:tr>
      <w:tr>
        <w:tc>
          <w:tcPr>
            <w:tcW w:type="dxa" w:w="2494"/>
          </w:tcPr>
          <w:p>
            <w:pPr>
              <w:spacing w:after="120"/>
            </w:pPr>
            <w:r/>
            <w:r>
              <w:rPr>
                <w:b w:val="0"/>
                <w:sz w:val="17"/>
              </w:rPr>
              <w:t>El diagrama C4 de la Fase 3 no contempla procesamiento asíncrono</w:t>
            </w:r>
          </w:p>
        </w:tc>
        <w:tc>
          <w:tcPr>
            <w:tcW w:type="dxa" w:w="4876"/>
          </w:tcPr>
          <w:p>
            <w:pPr>
              <w:spacing w:after="120"/>
            </w:pPr>
            <w:r/>
            <w:r>
              <w:rPr>
                <w:b/>
                <w:sz w:val="17"/>
              </w:rPr>
              <w:t>Es obligatorio.</w:t>
            </w:r>
            <w:r>
              <w:rPr>
                <w:b w:val="0"/>
                <w:sz w:val="17"/>
              </w:rPr>
              <w:t xml:space="preserve"> El webhook responde 200 de inmediato y delega en </w:t>
            </w:r>
            <w:r>
              <w:rPr>
                <w:rFonts w:ascii="Consolas" w:hAnsi="Consolas"/>
                <w:sz w:val="17"/>
              </w:rPr>
              <w:t>BackgroundTasks</w:t>
            </w:r>
            <w:r>
              <w:rPr>
                <w:b w:val="0"/>
                <w:sz w:val="17"/>
              </w:rPr>
              <w:t xml:space="preserve">, con idempotencia por huella del </w:t>
            </w:r>
            <w:r>
              <w:rPr>
                <w:rFonts w:ascii="Consolas" w:hAnsi="Consolas"/>
                <w:sz w:val="17"/>
              </w:rPr>
              <w:t>wamid</w:t>
            </w:r>
            <w:r>
              <w:rPr>
                <w:b w:val="0"/>
                <w:sz w:val="17"/>
              </w:rPr>
              <w:t>. Sin esto hay respuestas y registros duplicados.</w:t>
            </w:r>
          </w:p>
        </w:tc>
        <w:tc>
          <w:tcPr>
            <w:tcW w:type="dxa" w:w="2041"/>
          </w:tcPr>
          <w:p>
            <w:pPr>
              <w:spacing w:after="120"/>
            </w:pPr>
            <w:r/>
            <w:r>
              <w:rPr>
                <w:b w:val="0"/>
                <w:sz w:val="17"/>
              </w:rPr>
              <w:t xml:space="preserve">ADR-0005; </w:t>
            </w:r>
            <w:r>
              <w:rPr>
                <w:rFonts w:ascii="Consolas" w:hAnsi="Consolas"/>
                <w:sz w:val="17"/>
              </w:rPr>
              <w:t>webhook.py:67</w:t>
            </w:r>
          </w:p>
        </w:tc>
      </w:tr>
      <w:tr>
        <w:tc>
          <w:tcPr>
            <w:tcW w:type="dxa" w:w="2494"/>
          </w:tcPr>
          <w:p>
            <w:pPr>
              <w:spacing w:after="120"/>
            </w:pPr>
            <w:r/>
            <w:r>
              <w:rPr>
                <w:b w:val="0"/>
                <w:sz w:val="17"/>
              </w:rPr>
              <w:t xml:space="preserve">El anteproyecto </w:t>
            </w:r>
            <w:r>
              <w:rPr>
                <w:b/>
                <w:sz w:val="17"/>
              </w:rPr>
              <w:t>excluía la entrada por voz</w:t>
            </w:r>
            <w:r>
              <w:rPr>
                <w:b w:val="0"/>
                <w:sz w:val="17"/>
              </w:rPr>
              <w:t xml:space="preserve"> (§7.2) y la listaba como trabajo futuro (§8)</w:t>
            </w:r>
          </w:p>
        </w:tc>
        <w:tc>
          <w:tcPr>
            <w:tcW w:type="dxa" w:w="4876"/>
          </w:tcPr>
          <w:p>
            <w:pPr>
              <w:spacing w:after="120"/>
            </w:pPr>
            <w:r/>
            <w:r>
              <w:rPr>
                <w:b/>
                <w:sz w:val="17"/>
              </w:rPr>
              <w:t>Está en el alcance</w:t>
            </w:r>
            <w:r>
              <w:rPr>
                <w:b w:val="0"/>
                <w:sz w:val="17"/>
              </w:rPr>
              <w:t xml:space="preserve"> desde la Fase 2 y funciona en producción. La </w:t>
            </w:r>
            <w:r>
              <w:rPr>
                <w:b/>
                <w:sz w:val="17"/>
              </w:rPr>
              <w:t>respuesta</w:t>
            </w:r>
            <w:r>
              <w:rPr>
                <w:b w:val="0"/>
                <w:sz w:val="17"/>
              </w:rPr>
              <w:t xml:space="preserve"> por voz y la búsqueda en internet siguen fuera.</w:t>
            </w:r>
          </w:p>
        </w:tc>
        <w:tc>
          <w:tcPr>
            <w:tcW w:type="dxa" w:w="2041"/>
          </w:tcPr>
          <w:p>
            <w:pPr>
              <w:spacing w:after="120"/>
            </w:pPr>
            <w:r/>
            <w:r>
              <w:rPr>
                <w:rFonts w:ascii="Consolas" w:hAnsi="Consolas"/>
                <w:sz w:val="17"/>
              </w:rPr>
              <w:t>normalizacion.py</w:t>
            </w:r>
            <w:r>
              <w:rPr>
                <w:b w:val="0"/>
                <w:sz w:val="17"/>
              </w:rPr>
              <w:t xml:space="preserve">, </w:t>
            </w:r>
            <w:r>
              <w:rPr>
                <w:rFonts w:ascii="Consolas" w:hAnsi="Consolas"/>
                <w:sz w:val="17"/>
              </w:rPr>
              <w:t>media.py</w:t>
            </w:r>
          </w:p>
        </w:tc>
      </w:tr>
      <w:tr>
        <w:tc>
          <w:tcPr>
            <w:tcW w:type="dxa" w:w="2494"/>
          </w:tcPr>
          <w:p>
            <w:pPr>
              <w:spacing w:after="120"/>
            </w:pPr>
            <w:r/>
            <w:r>
              <w:rPr>
                <w:b w:val="0"/>
                <w:sz w:val="17"/>
              </w:rPr>
              <w:t>El SDK no necesita configuración especial</w:t>
            </w:r>
          </w:p>
        </w:tc>
        <w:tc>
          <w:tcPr>
            <w:tcW w:type="dxa" w:w="4876"/>
          </w:tcPr>
          <w:p>
            <w:pPr>
              <w:spacing w:after="120"/>
            </w:pPr>
            <w:r/>
            <w:r>
              <w:rPr>
                <w:b/>
                <w:sz w:val="17"/>
              </w:rPr>
              <w:t xml:space="preserve">El </w:t>
            </w:r>
            <w:r>
              <w:rPr>
                <w:b/>
                <w:i/>
                <w:sz w:val="17"/>
              </w:rPr>
              <w:t>automatic function calling</w:t>
            </w:r>
            <w:r>
              <w:rPr>
                <w:b/>
                <w:sz w:val="17"/>
              </w:rPr>
              <w:t xml:space="preserve"> viene activado y hay que desactivarlo</w:t>
            </w:r>
            <w:r>
              <w:rPr>
                <w:b w:val="0"/>
                <w:sz w:val="17"/>
              </w:rPr>
              <w:t xml:space="preserve">, verificado en </w:t>
            </w:r>
            <w:r>
              <w:rPr>
                <w:rFonts w:ascii="Consolas" w:hAnsi="Consolas"/>
                <w:sz w:val="17"/>
              </w:rPr>
              <w:t>google-genai 2.14.0</w:t>
            </w:r>
            <w:r>
              <w:rPr>
                <w:b w:val="0"/>
                <w:sz w:val="17"/>
              </w:rPr>
              <w:t xml:space="preserve">. Sin eso el modelo ejecuta </w:t>
            </w:r>
            <w:r>
              <w:rPr>
                <w:rFonts w:ascii="Consolas" w:hAnsi="Consolas"/>
                <w:sz w:val="17"/>
              </w:rPr>
              <w:t>registrar_huerta</w:t>
            </w:r>
            <w:r>
              <w:rPr>
                <w:b w:val="0"/>
                <w:sz w:val="17"/>
              </w:rPr>
              <w:t xml:space="preserve"> por su cuenta y se salta los botones.</w:t>
            </w:r>
          </w:p>
        </w:tc>
        <w:tc>
          <w:tcPr>
            <w:tcW w:type="dxa" w:w="2041"/>
          </w:tcPr>
          <w:p>
            <w:pPr>
              <w:spacing w:after="120"/>
            </w:pPr>
            <w:r/>
            <w:r>
              <w:rPr>
                <w:rFonts w:ascii="Consolas" w:hAnsi="Consolas"/>
                <w:sz w:val="17"/>
              </w:rPr>
              <w:t>agente.py:419-421</w:t>
            </w:r>
          </w:p>
        </w:tc>
      </w:tr>
      <w:tr>
        <w:tc>
          <w:tcPr>
            <w:tcW w:type="dxa" w:w="2494"/>
          </w:tcPr>
          <w:p>
            <w:pPr>
              <w:spacing w:after="120"/>
            </w:pPr>
            <w:r/>
            <w:r>
              <w:rPr>
                <w:b/>
                <w:sz w:val="17"/>
              </w:rPr>
              <w:t>Siete entidades</w:t>
            </w:r>
            <w:r>
              <w:rPr>
                <w:b w:val="0"/>
                <w:sz w:val="17"/>
              </w:rPr>
              <w:t xml:space="preserve"> en el modelo de datos</w:t>
            </w:r>
          </w:p>
        </w:tc>
        <w:tc>
          <w:tcPr>
            <w:tcW w:type="dxa" w:w="4876"/>
          </w:tcPr>
          <w:p>
            <w:pPr>
              <w:spacing w:after="120"/>
            </w:pPr>
            <w:r/>
            <w:r>
              <w:rPr>
                <w:b/>
                <w:sz w:val="17"/>
              </w:rPr>
              <w:t>Doce tablas.</w:t>
            </w:r>
            <w:r>
              <w:rPr>
                <w:b w:val="0"/>
                <w:sz w:val="17"/>
              </w:rPr>
              <w:t xml:space="preserve"> Las siete más el catálogo </w:t>
            </w:r>
            <w:r>
              <w:rPr>
                <w:rFonts w:ascii="Consolas" w:hAnsi="Consolas"/>
                <w:sz w:val="17"/>
              </w:rPr>
              <w:t>barrio</w:t>
            </w:r>
            <w:r>
              <w:rPr>
                <w:b w:val="0"/>
                <w:sz w:val="17"/>
              </w:rPr>
              <w:t xml:space="preserve"> y cuatro de estado efímero. Dos sin dueño a propósito: </w:t>
            </w:r>
            <w:r>
              <w:rPr>
                <w:rFonts w:ascii="Consolas" w:hAnsi="Consolas"/>
                <w:sz w:val="17"/>
              </w:rPr>
              <w:t>barrio</w:t>
            </w:r>
            <w:r>
              <w:rPr>
                <w:b w:val="0"/>
                <w:sz w:val="17"/>
              </w:rPr>
              <w:t xml:space="preserve"> e </w:t>
            </w:r>
            <w:r>
              <w:rPr>
                <w:rFonts w:ascii="Consolas" w:hAnsi="Consolas"/>
                <w:sz w:val="17"/>
              </w:rPr>
              <w:t>idempotencia_webhook</w:t>
            </w:r>
            <w:r>
              <w:rPr>
                <w:b w:val="0"/>
                <w:sz w:val="17"/>
              </w:rPr>
              <w:t xml:space="preserve">, esta última porque se escribe </w:t>
            </w:r>
            <w:r>
              <w:rPr>
                <w:b/>
                <w:sz w:val="17"/>
              </w:rPr>
              <w:t>antes</w:t>
            </w:r>
            <w:r>
              <w:rPr>
                <w:b w:val="0"/>
                <w:sz w:val="17"/>
              </w:rPr>
              <w:t xml:space="preserve"> de la compuerta.</w:t>
            </w:r>
          </w:p>
        </w:tc>
        <w:tc>
          <w:tcPr>
            <w:tcW w:type="dxa" w:w="2041"/>
          </w:tcPr>
          <w:p>
            <w:pPr>
              <w:spacing w:after="120"/>
            </w:pPr>
            <w:r/>
            <w:r>
              <w:rPr>
                <w:b w:val="0"/>
                <w:sz w:val="17"/>
              </w:rPr>
              <w:t>ADR-0002, 0005, 0008, 0016, 0021</w:t>
            </w:r>
          </w:p>
        </w:tc>
      </w:tr>
      <w:tr>
        <w:tc>
          <w:tcPr>
            <w:tcW w:type="dxa" w:w="2494"/>
          </w:tcPr>
          <w:p>
            <w:pPr>
              <w:spacing w:after="120"/>
            </w:pPr>
            <w:r/>
            <w:r>
              <w:rPr>
                <w:b/>
                <w:sz w:val="17"/>
              </w:rPr>
              <w:t>Cinco casos de uso</w:t>
            </w:r>
          </w:p>
        </w:tc>
        <w:tc>
          <w:tcPr>
            <w:tcW w:type="dxa" w:w="4876"/>
          </w:tcPr>
          <w:p>
            <w:pPr>
              <w:spacing w:after="120"/>
            </w:pPr>
            <w:r/>
            <w:r>
              <w:rPr>
                <w:b/>
                <w:sz w:val="17"/>
              </w:rPr>
              <w:t>Ocho.</w:t>
            </w:r>
            <w:r>
              <w:rPr>
                <w:b w:val="0"/>
                <w:sz w:val="17"/>
              </w:rPr>
              <w:t xml:space="preserve"> El CU6 (onboarding) lo especifica el documento de grado en su §3.6; el CU7 se separó del CU4 el 08/09/2026 y el CU8 se añadió el 09/09.</w:t>
            </w:r>
          </w:p>
        </w:tc>
        <w:tc>
          <w:tcPr>
            <w:tcW w:type="dxa" w:w="2041"/>
          </w:tcPr>
          <w:p>
            <w:pPr>
              <w:spacing w:after="120"/>
            </w:pPr>
            <w:r/>
            <w:r>
              <w:rPr>
                <w:b w:val="0"/>
                <w:sz w:val="17"/>
              </w:rPr>
              <w:t>ADR-0016, 0021, 0022</w:t>
            </w:r>
          </w:p>
        </w:tc>
      </w:tr>
      <w:tr>
        <w:tc>
          <w:tcPr>
            <w:tcW w:type="dxa" w:w="2494"/>
          </w:tcPr>
          <w:p>
            <w:pPr>
              <w:spacing w:after="120"/>
            </w:pPr>
            <w:r/>
            <w:r>
              <w:rPr>
                <w:b/>
                <w:sz w:val="17"/>
              </w:rPr>
              <w:t>Tres herramientas</w:t>
            </w:r>
            <w:r>
              <w:rPr>
                <w:b w:val="0"/>
                <w:sz w:val="17"/>
              </w:rPr>
              <w:t xml:space="preserve"> del agente</w:t>
            </w:r>
          </w:p>
        </w:tc>
        <w:tc>
          <w:tcPr>
            <w:tcW w:type="dxa" w:w="4876"/>
          </w:tcPr>
          <w:p>
            <w:pPr>
              <w:spacing w:after="120"/>
            </w:pPr>
            <w:r/>
            <w:r>
              <w:rPr>
                <w:b/>
                <w:sz w:val="17"/>
              </w:rPr>
              <w:t>Cinco.</w:t>
            </w:r>
            <w:r>
              <w:rPr>
                <w:b w:val="0"/>
                <w:sz w:val="17"/>
              </w:rPr>
              <w:t xml:space="preserve"> </w:t>
            </w:r>
            <w:r>
              <w:rPr>
                <w:rFonts w:ascii="Consolas" w:hAnsi="Consolas"/>
                <w:sz w:val="17"/>
              </w:rPr>
              <w:t>mostrar_ayuda</w:t>
            </w:r>
            <w:r>
              <w:rPr>
                <w:b w:val="0"/>
                <w:sz w:val="17"/>
              </w:rPr>
              <w:t xml:space="preserve"> existe porque el saludo posterior al consentimiento no cabía en las otras tres sin incumplir la Fase 2; </w:t>
            </w:r>
            <w:r>
              <w:rPr>
                <w:rFonts w:ascii="Consolas" w:hAnsi="Consolas"/>
                <w:sz w:val="17"/>
              </w:rPr>
              <w:t>consultar_mi_huerta</w:t>
            </w:r>
            <w:r>
              <w:rPr>
                <w:b w:val="0"/>
                <w:sz w:val="17"/>
              </w:rPr>
              <w:t xml:space="preserve"> porque sin ella el agente respondía «qué tengo sembrado» de la memoria y nombraba solo el último cultivo.</w:t>
            </w:r>
          </w:p>
        </w:tc>
        <w:tc>
          <w:tcPr>
            <w:tcW w:type="dxa" w:w="2041"/>
          </w:tcPr>
          <w:p>
            <w:pPr>
              <w:spacing w:after="120"/>
            </w:pPr>
            <w:r/>
            <w:r>
              <w:rPr>
                <w:b w:val="0"/>
                <w:sz w:val="17"/>
              </w:rPr>
              <w:t>ADR-0013, 0022</w:t>
            </w:r>
          </w:p>
        </w:tc>
      </w:tr>
      <w:tr>
        <w:tc>
          <w:tcPr>
            <w:tcW w:type="dxa" w:w="2494"/>
          </w:tcPr>
          <w:p>
            <w:pPr>
              <w:spacing w:after="120"/>
            </w:pPr>
            <w:r/>
            <w:r>
              <w:rPr>
                <w:b w:val="0"/>
                <w:sz w:val="17"/>
              </w:rPr>
              <w:t xml:space="preserve">Umbral de similitud </w:t>
            </w:r>
            <w:r>
              <w:rPr>
                <w:b/>
                <w:sz w:val="17"/>
              </w:rPr>
              <w:t>0,70</w:t>
            </w:r>
          </w:p>
        </w:tc>
        <w:tc>
          <w:tcPr>
            <w:tcW w:type="dxa" w:w="4876"/>
          </w:tcPr>
          <w:p>
            <w:pPr>
              <w:spacing w:after="120"/>
            </w:pPr>
            <w:r/>
            <w:r>
              <w:rPr>
                <w:b/>
                <w:sz w:val="17"/>
              </w:rPr>
              <w:t>0,66</w:t>
            </w:r>
            <w:r>
              <w:rPr>
                <w:b w:val="0"/>
                <w:sz w:val="17"/>
              </w:rPr>
              <w:t xml:space="preserve">, y ya no decide responder o callar sino </w:t>
            </w:r>
            <w:r>
              <w:rPr>
                <w:b/>
                <w:sz w:val="17"/>
              </w:rPr>
              <w:t>citar o no citar</w:t>
            </w:r>
            <w:r>
              <w:rPr>
                <w:b w:val="0"/>
                <w:sz w:val="17"/>
              </w:rPr>
              <w:t>. Tres recalibraciones documentadas: 0,70 → 0,68 → 0,66.</w:t>
            </w:r>
          </w:p>
        </w:tc>
        <w:tc>
          <w:tcPr>
            <w:tcW w:type="dxa" w:w="2041"/>
          </w:tcPr>
          <w:p>
            <w:pPr>
              <w:spacing w:after="120"/>
            </w:pPr>
            <w:r/>
            <w:r>
              <w:rPr>
                <w:b w:val="0"/>
                <w:sz w:val="17"/>
              </w:rPr>
              <w:t>ADR-0010, 0015, 0020</w:t>
            </w:r>
          </w:p>
        </w:tc>
      </w:tr>
      <w:tr>
        <w:tc>
          <w:tcPr>
            <w:tcW w:type="dxa" w:w="2494"/>
          </w:tcPr>
          <w:p>
            <w:pPr>
              <w:spacing w:after="120"/>
            </w:pPr>
            <w:r/>
            <w:r>
              <w:rPr>
                <w:b w:val="0"/>
                <w:sz w:val="17"/>
              </w:rPr>
              <w:t xml:space="preserve">La Fase 4, Tabla 3, extrae </w:t>
            </w:r>
            <w:r>
              <w:rPr>
                <w:b/>
                <w:sz w:val="17"/>
              </w:rPr>
              <w:t>barrio, nombre de huerta y fecha de siembra</w:t>
            </w:r>
          </w:p>
        </w:tc>
        <w:tc>
          <w:tcPr>
            <w:tcW w:type="dxa" w:w="4876"/>
          </w:tcPr>
          <w:p>
            <w:pPr>
              <w:spacing w:after="120"/>
            </w:pPr>
            <w:r/>
            <w:r>
              <w:rPr>
                <w:b/>
                <w:sz w:val="17"/>
              </w:rPr>
              <w:t>El extractor devuelve solo especies.</w:t>
            </w:r>
            <w:r>
              <w:rPr>
                <w:b w:val="0"/>
                <w:sz w:val="17"/>
              </w:rPr>
              <w:t xml:space="preserve"> El barrio y el nombre los fija el onboarding; la fecha salió por ser un dato de solo escritura y porque empeoraba la recuperación.</w:t>
            </w:r>
          </w:p>
        </w:tc>
        <w:tc>
          <w:tcPr>
            <w:tcW w:type="dxa" w:w="2041"/>
          </w:tcPr>
          <w:p>
            <w:pPr>
              <w:spacing w:after="120"/>
            </w:pPr>
            <w:r/>
            <w:r>
              <w:rPr>
                <w:b w:val="0"/>
                <w:sz w:val="17"/>
              </w:rPr>
              <w:t xml:space="preserve">ADR-0016, 0018; </w:t>
            </w:r>
            <w:r>
              <w:rPr>
                <w:rFonts w:ascii="Consolas" w:hAnsi="Consolas"/>
                <w:sz w:val="17"/>
              </w:rPr>
              <w:t>db/008</w:t>
            </w:r>
          </w:p>
        </w:tc>
      </w:tr>
      <w:tr>
        <w:tc>
          <w:tcPr>
            <w:tcW w:type="dxa" w:w="2494"/>
          </w:tcPr>
          <w:p>
            <w:pPr>
              <w:spacing w:after="120"/>
            </w:pPr>
            <w:r/>
            <w:r>
              <w:rPr>
                <w:b w:val="0"/>
                <w:sz w:val="17"/>
              </w:rPr>
              <w:t xml:space="preserve">Fragmentos de </w:t>
            </w:r>
            <w:r>
              <w:rPr>
                <w:b/>
                <w:sz w:val="17"/>
              </w:rPr>
              <w:t>300–500 tokens</w:t>
            </w:r>
          </w:p>
        </w:tc>
        <w:tc>
          <w:tcPr>
            <w:tcW w:type="dxa" w:w="4876"/>
          </w:tcPr>
          <w:p>
            <w:pPr>
              <w:spacing w:after="120"/>
            </w:pPr>
            <w:r/>
            <w:r>
              <w:rPr>
                <w:b w:val="0"/>
                <w:sz w:val="17"/>
              </w:rPr>
              <w:t xml:space="preserve">Se cumple salvo en el catálogo de plantas, con unos </w:t>
            </w:r>
            <w:r>
              <w:rPr>
                <w:b/>
                <w:sz w:val="17"/>
              </w:rPr>
              <w:t>183</w:t>
            </w:r>
            <w:r>
              <w:rPr>
                <w:b w:val="0"/>
                <w:sz w:val="17"/>
              </w:rPr>
              <w:t>: una ficha de especie mide eso y respetar el intervalo exigiría meter dos plantas en el mismo fragmento, lo que en un documento que atribuye usos medicinales es el peor fallo posible.</w:t>
            </w:r>
          </w:p>
        </w:tc>
        <w:tc>
          <w:tcPr>
            <w:tcW w:type="dxa" w:w="2041"/>
          </w:tcPr>
          <w:p>
            <w:pPr>
              <w:spacing w:after="120"/>
            </w:pPr>
            <w:r/>
            <w:r>
              <w:rPr>
                <w:b w:val="0"/>
                <w:sz w:val="17"/>
              </w:rPr>
              <w:t>ADR-0014; §2.7.1</w:t>
            </w:r>
          </w:p>
        </w:tc>
      </w:tr>
      <w:tr>
        <w:tc>
          <w:tcPr>
            <w:tcW w:type="dxa" w:w="2494"/>
          </w:tcPr>
          <w:p>
            <w:pPr>
              <w:spacing w:after="120"/>
            </w:pPr>
            <w:r/>
            <w:r>
              <w:rPr>
                <w:b/>
                <w:sz w:val="17"/>
              </w:rPr>
              <w:t>Una sola entidad</w:t>
            </w:r>
            <w:r>
              <w:rPr>
                <w:b w:val="0"/>
                <w:sz w:val="17"/>
              </w:rPr>
              <w:t xml:space="preserve"> como fuente oficial</w:t>
            </w:r>
          </w:p>
        </w:tc>
        <w:tc>
          <w:tcPr>
            <w:tcW w:type="dxa" w:w="4876"/>
          </w:tcPr>
          <w:p>
            <w:pPr>
              <w:spacing w:after="120"/>
            </w:pPr>
            <w:r/>
            <w:r>
              <w:rPr>
                <w:b/>
                <w:sz w:val="17"/>
              </w:rPr>
              <w:t>Nueve documentos de tres entidades</w:t>
            </w:r>
            <w:r>
              <w:rPr>
                <w:b w:val="0"/>
                <w:sz w:val="17"/>
              </w:rPr>
              <w:t>: siete del Jardín Botánico, uno de la FAO y uno de la UNAD. La línea que lee la usuaria dirá «Fuente: FAO» cuando toque.</w:t>
            </w:r>
          </w:p>
        </w:tc>
        <w:tc>
          <w:tcPr>
            <w:tcW w:type="dxa" w:w="2041"/>
          </w:tcPr>
          <w:p>
            <w:pPr>
              <w:spacing w:after="120"/>
            </w:pPr>
            <w:r/>
            <w:r>
              <w:rPr>
                <w:b w:val="0"/>
                <w:sz w:val="17"/>
              </w:rPr>
              <w:t>ADR-0014</w:t>
            </w:r>
          </w:p>
        </w:tc>
      </w:tr>
      <w:tr>
        <w:tc>
          <w:tcPr>
            <w:tcW w:type="dxa" w:w="2494"/>
          </w:tcPr>
          <w:p>
            <w:pPr>
              <w:spacing w:after="120"/>
            </w:pPr>
            <w:r/>
            <w:r>
              <w:rPr>
                <w:b w:val="0"/>
                <w:sz w:val="17"/>
              </w:rPr>
              <w:t xml:space="preserve">Siete barrios de la UPZ 84, incluido </w:t>
            </w:r>
            <w:r>
              <w:rPr>
                <w:rFonts w:ascii="Consolas" w:hAnsi="Consolas"/>
                <w:sz w:val="17"/>
              </w:rPr>
              <w:t>Los 3 Sectores</w:t>
            </w:r>
          </w:p>
        </w:tc>
        <w:tc>
          <w:tcPr>
            <w:tcW w:type="dxa" w:w="4876"/>
          </w:tcPr>
          <w:p>
            <w:pPr>
              <w:spacing w:after="120"/>
            </w:pPr>
            <w:r/>
            <w:r>
              <w:rPr>
                <w:b/>
                <w:sz w:val="17"/>
              </w:rPr>
              <w:t>313 barrios de toda la localidad de Bosa</w:t>
            </w:r>
            <w:r>
              <w:rPr>
                <w:b w:val="0"/>
                <w:sz w:val="17"/>
              </w:rPr>
              <w:t xml:space="preserve">, en mayúscula y sin recortar, más </w:t>
            </w:r>
            <w:r>
              <w:rPr>
                <w:rFonts w:ascii="Consolas" w:hAnsi="Consolas"/>
                <w:sz w:val="17"/>
              </w:rPr>
              <w:t>otro</w:t>
            </w:r>
            <w:r>
              <w:rPr>
                <w:b w:val="0"/>
                <w:sz w:val="17"/>
              </w:rPr>
              <w:t xml:space="preserve">. </w:t>
            </w:r>
            <w:r>
              <w:rPr>
                <w:rFonts w:ascii="Consolas" w:hAnsi="Consolas"/>
                <w:b/>
                <w:sz w:val="17"/>
              </w:rPr>
              <w:t>Los 3 Sectores</w:t>
            </w:r>
            <w:r>
              <w:rPr>
                <w:b/>
                <w:sz w:val="17"/>
              </w:rPr>
              <w:t xml:space="preserve"> ya no está</w:t>
            </w:r>
            <w:r>
              <w:rPr>
                <w:b w:val="0"/>
                <w:sz w:val="17"/>
              </w:rPr>
              <w:t>: no aparece en el listado oficial.</w:t>
            </w:r>
          </w:p>
        </w:tc>
        <w:tc>
          <w:tcPr>
            <w:tcW w:type="dxa" w:w="2041"/>
          </w:tcPr>
          <w:p>
            <w:pPr>
              <w:spacing w:after="120"/>
            </w:pPr>
            <w:r/>
            <w:r>
              <w:rPr>
                <w:b w:val="0"/>
                <w:sz w:val="17"/>
              </w:rPr>
              <w:t>ADR-0002, 0016</w:t>
            </w:r>
          </w:p>
        </w:tc>
      </w:tr>
      <w:tr>
        <w:tc>
          <w:tcPr>
            <w:tcW w:type="dxa" w:w="2494"/>
          </w:tcPr>
          <w:p>
            <w:pPr>
              <w:spacing w:after="120"/>
            </w:pPr>
            <w:r/>
            <w:r>
              <w:rPr>
                <w:b w:val="0"/>
                <w:sz w:val="17"/>
              </w:rPr>
              <w:t>La tabla de parámetros de la Fase 4</w:t>
            </w:r>
          </w:p>
        </w:tc>
        <w:tc>
          <w:tcPr>
            <w:tcW w:type="dxa" w:w="4876"/>
          </w:tcPr>
          <w:p>
            <w:pPr>
              <w:spacing w:after="120"/>
            </w:pPr>
            <w:r/>
            <w:r>
              <w:rPr>
                <w:b w:val="0"/>
                <w:sz w:val="17"/>
              </w:rPr>
              <w:t xml:space="preserve">Le faltan </w:t>
            </w:r>
            <w:r>
              <w:rPr>
                <w:b/>
                <w:sz w:val="17"/>
              </w:rPr>
              <w:t>tres temperaturas</w:t>
            </w:r>
            <w:r>
              <w:rPr>
                <w:b w:val="0"/>
                <w:sz w:val="17"/>
              </w:rPr>
              <w:t xml:space="preserve"> que el código sí usa: 0.3 de la respuesta sin respaldo, 0.0 de la transcripción y 0.1 de la desambiguación del barrio.</w:t>
            </w:r>
          </w:p>
        </w:tc>
        <w:tc>
          <w:tcPr>
            <w:tcW w:type="dxa" w:w="2041"/>
          </w:tcPr>
          <w:p>
            <w:pPr>
              <w:spacing w:after="120"/>
            </w:pPr>
            <w:r/>
            <w:r>
              <w:rPr>
                <w:b w:val="0"/>
                <w:sz w:val="17"/>
              </w:rPr>
              <w:t>§1.4.4 de este informe</w:t>
            </w:r>
          </w:p>
        </w:tc>
      </w:tr>
      <w:tr>
        <w:tc>
          <w:tcPr>
            <w:tcW w:type="dxa" w:w="2494"/>
          </w:tcPr>
          <w:p>
            <w:pPr>
              <w:spacing w:after="120"/>
            </w:pPr>
            <w:r/>
            <w:r>
              <w:rPr>
                <w:b w:val="0"/>
                <w:sz w:val="17"/>
              </w:rPr>
              <w:t xml:space="preserve">El CU2 </w:t>
            </w:r>
            <w:r>
              <w:rPr>
                <w:b/>
                <w:sz w:val="17"/>
              </w:rPr>
              <w:t>calla</w:t>
            </w:r>
            <w:r>
              <w:rPr>
                <w:b w:val="0"/>
                <w:sz w:val="17"/>
              </w:rPr>
              <w:t xml:space="preserve"> si nada supera el umbral</w:t>
            </w:r>
          </w:p>
        </w:tc>
        <w:tc>
          <w:tcPr>
            <w:tcW w:type="dxa" w:w="4876"/>
          </w:tcPr>
          <w:p>
            <w:pPr>
              <w:spacing w:after="120"/>
            </w:pPr>
            <w:r/>
            <w:r>
              <w:rPr>
                <w:b/>
                <w:sz w:val="17"/>
              </w:rPr>
              <w:t>Responde con el modelo y sin citar a nadie</w:t>
            </w:r>
            <w:r>
              <w:rPr>
                <w:b w:val="0"/>
                <w:sz w:val="17"/>
              </w:rPr>
              <w:t xml:space="preserve">, por evidencia de campo: en la primera prueba con celular, seis de diez consultas acabaron en el texto fijo. Es reversible con </w:t>
            </w:r>
            <w:r>
              <w:rPr>
                <w:rFonts w:ascii="Consolas" w:hAnsi="Consolas"/>
                <w:sz w:val="17"/>
              </w:rPr>
              <w:t>CU2_RESPALDO_MODELO=false</w:t>
            </w:r>
            <w:r>
              <w:rPr>
                <w:b w:val="0"/>
                <w:sz w:val="17"/>
              </w:rPr>
              <w:t xml:space="preserve"> en Railway, sin desplegar.</w:t>
            </w:r>
          </w:p>
        </w:tc>
        <w:tc>
          <w:tcPr>
            <w:tcW w:type="dxa" w:w="2041"/>
          </w:tcPr>
          <w:p>
            <w:pPr>
              <w:spacing w:after="120"/>
            </w:pPr>
            <w:r/>
            <w:r>
              <w:rPr>
                <w:b w:val="0"/>
                <w:sz w:val="17"/>
              </w:rPr>
              <w:t xml:space="preserve">ADR-0015; </w:t>
            </w:r>
            <w:r>
              <w:rPr>
                <w:rFonts w:ascii="Consolas" w:hAnsi="Consolas"/>
                <w:sz w:val="17"/>
              </w:rPr>
              <w:t>config.py:185</w:t>
            </w:r>
          </w:p>
        </w:tc>
      </w:tr>
      <w:tr>
        <w:tc>
          <w:tcPr>
            <w:tcW w:type="dxa" w:w="2494"/>
          </w:tcPr>
          <w:p>
            <w:pPr>
              <w:spacing w:after="120"/>
            </w:pPr>
            <w:r/>
            <w:r>
              <w:rPr>
                <w:b w:val="0"/>
                <w:sz w:val="17"/>
              </w:rPr>
              <w:t>Nada sobre advertencias de salud</w:t>
            </w:r>
          </w:p>
        </w:tc>
        <w:tc>
          <w:tcPr>
            <w:tcW w:type="dxa" w:w="4876"/>
          </w:tcPr>
          <w:p>
            <w:pPr>
              <w:spacing w:after="120"/>
            </w:pPr>
            <w:r/>
            <w:r>
              <w:rPr>
                <w:b/>
                <w:sz w:val="17"/>
              </w:rPr>
              <w:t>Toda respuesta del CU2 que hable de salud lleva advertencia</w:t>
            </w:r>
            <w:r>
              <w:rPr>
                <w:b w:val="0"/>
                <w:sz w:val="17"/>
              </w:rPr>
              <w:t>, la ponga el camino que la ponga: las fuentes oficiales traen usos medicinales y toxicidad.</w:t>
            </w:r>
          </w:p>
        </w:tc>
        <w:tc>
          <w:tcPr>
            <w:tcW w:type="dxa" w:w="2041"/>
          </w:tcPr>
          <w:p>
            <w:pPr>
              <w:spacing w:after="120"/>
            </w:pPr>
            <w:r/>
            <w:r>
              <w:rPr>
                <w:b w:val="0"/>
                <w:sz w:val="17"/>
              </w:rPr>
              <w:t>ADR-0015</w:t>
            </w:r>
          </w:p>
        </w:tc>
      </w:tr>
      <w:tr>
        <w:tc>
          <w:tcPr>
            <w:tcW w:type="dxa" w:w="2494"/>
          </w:tcPr>
          <w:p>
            <w:pPr>
              <w:spacing w:after="120"/>
            </w:pPr>
            <w:r/>
            <w:r>
              <w:rPr>
                <w:b w:val="0"/>
                <w:sz w:val="17"/>
              </w:rPr>
              <w:t>RF-01 a RF-15</w:t>
            </w:r>
          </w:p>
        </w:tc>
        <w:tc>
          <w:tcPr>
            <w:tcW w:type="dxa" w:w="4876"/>
          </w:tcPr>
          <w:p>
            <w:pPr>
              <w:spacing w:after="120"/>
            </w:pPr>
            <w:r/>
            <w:r>
              <w:rPr>
                <w:b/>
                <w:sz w:val="17"/>
              </w:rPr>
              <w:t>Los identificadores no existen así.</w:t>
            </w:r>
            <w:r>
              <w:rPr>
                <w:b w:val="0"/>
                <w:sz w:val="17"/>
              </w:rPr>
              <w:t xml:space="preserve"> La Tabla 5 tiene trece requisitos: RF-01 a RF-07 y RF-14 a RF-19. </w:t>
            </w:r>
            <w:r>
              <w:rPr>
                <w:b/>
                <w:sz w:val="17"/>
              </w:rPr>
              <w:t xml:space="preserve">De RF-08 a RF-13 no hay nada en ninguno de los cinco </w:t>
            </w:r>
            <w:r>
              <w:rPr>
                <w:rFonts w:ascii="Consolas" w:hAnsi="Consolas"/>
                <w:b/>
                <w:sz w:val="17"/>
              </w:rPr>
              <w:t>.docx</w:t>
            </w:r>
            <w:r>
              <w:rPr>
                <w:b/>
                <w:sz w:val="17"/>
              </w:rPr>
              <w:t>.</w:t>
            </w:r>
            <w:r>
              <w:rPr>
                <w:b w:val="0"/>
                <w:sz w:val="17"/>
              </w:rPr>
              <w:t xml:space="preserve"> Hay que renumerar de forma contigua o declarar por qué salta.</w:t>
            </w:r>
          </w:p>
        </w:tc>
        <w:tc>
          <w:tcPr>
            <w:tcW w:type="dxa" w:w="2041"/>
          </w:tcPr>
          <w:p>
            <w:pPr>
              <w:spacing w:after="120"/>
            </w:pPr>
            <w:r/>
            <w:r>
              <w:rPr>
                <w:b w:val="0"/>
                <w:sz w:val="17"/>
              </w:rPr>
              <w:t>§2.10 de este informe</w:t>
            </w:r>
          </w:p>
        </w:tc>
      </w:tr>
    </w:tbl>
    <w:p>
      <w:r>
        <w:br w:type="page"/>
      </w:r>
    </w:p>
    <w:p>
      <w:pPr>
        <w:pStyle w:val="Heading2"/>
        <w:spacing w:after="120"/>
      </w:pPr>
      <w:r>
        <w:t>F. Lo que este informe no puede verificar</w:t>
      </w:r>
    </w:p>
    <w:p>
      <w:pPr>
        <w:spacing w:after="120"/>
      </w:pPr>
      <w:r>
        <w:rPr>
          <w:b w:val="0"/>
        </w:rPr>
        <w:t>Para que nadie le atribuya al documento más alcance del que tiene.</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2381"/>
            <w:shd w:val="clear" w:fill="E8EBF0"/>
          </w:tcPr>
          <w:p>
            <w:pPr>
              <w:spacing w:after="120"/>
            </w:pPr>
            <w:r/>
            <w:r>
              <w:rPr>
                <w:b/>
                <w:sz w:val="18"/>
              </w:rPr>
              <w:t>No verificable</w:t>
            </w:r>
          </w:p>
        </w:tc>
        <w:tc>
          <w:tcPr>
            <w:tcW w:type="dxa" w:w="4535"/>
            <w:shd w:val="clear" w:fill="E8EBF0"/>
          </w:tcPr>
          <w:p>
            <w:pPr>
              <w:spacing w:after="120"/>
            </w:pPr>
            <w:r/>
            <w:r>
              <w:rPr>
                <w:b/>
                <w:sz w:val="18"/>
              </w:rPr>
              <w:t>Por qué</w:t>
            </w:r>
          </w:p>
        </w:tc>
        <w:tc>
          <w:tcPr>
            <w:tcW w:type="dxa" w:w="2494"/>
            <w:shd w:val="clear" w:fill="E8EBF0"/>
          </w:tcPr>
          <w:p>
            <w:pPr>
              <w:spacing w:after="120"/>
            </w:pPr>
            <w:r/>
            <w:r>
              <w:rPr>
                <w:b/>
                <w:sz w:val="18"/>
              </w:rPr>
              <w:t>Cómo se verificaría</w:t>
            </w:r>
          </w:p>
        </w:tc>
      </w:tr>
      <w:tr>
        <w:tc>
          <w:tcPr>
            <w:tcW w:type="dxa" w:w="2381"/>
          </w:tcPr>
          <w:p>
            <w:pPr>
              <w:spacing w:after="120"/>
            </w:pPr>
            <w:r/>
            <w:r>
              <w:rPr>
                <w:b/>
                <w:sz w:val="17"/>
              </w:rPr>
              <w:t>El valor real de los umbrales, el top-k, la ventana y el interruptor del CU2 en producción</w:t>
            </w:r>
          </w:p>
        </w:tc>
        <w:tc>
          <w:tcPr>
            <w:tcW w:type="dxa" w:w="4535"/>
          </w:tcPr>
          <w:p>
            <w:pPr>
              <w:spacing w:after="120"/>
            </w:pPr>
            <w:r/>
            <w:r>
              <w:rPr>
                <w:b w:val="0"/>
                <w:sz w:val="17"/>
              </w:rPr>
              <w:t xml:space="preserve">Son variables de entorno ajustables en Railway sin desplegar, y </w:t>
            </w:r>
            <w:r>
              <w:rPr>
                <w:rFonts w:ascii="Consolas" w:hAnsi="Consolas"/>
                <w:sz w:val="17"/>
              </w:rPr>
              <w:t>/health</w:t>
            </w:r>
            <w:r>
              <w:rPr>
                <w:b w:val="0"/>
                <w:sz w:val="17"/>
              </w:rPr>
              <w:t xml:space="preserve"> </w:t>
            </w:r>
            <w:r>
              <w:rPr>
                <w:b/>
                <w:sz w:val="17"/>
              </w:rPr>
              <w:t>no las informa</w:t>
            </w:r>
            <w:r>
              <w:rPr>
                <w:b w:val="0"/>
                <w:sz w:val="17"/>
              </w:rPr>
              <w:t xml:space="preserve">. Lo que este informe da son los defectos de </w:t>
            </w:r>
            <w:r>
              <w:rPr>
                <w:rFonts w:ascii="Consolas" w:hAnsi="Consolas"/>
                <w:sz w:val="17"/>
              </w:rPr>
              <w:t>config.py</w:t>
            </w:r>
            <w:r>
              <w:rPr>
                <w:b w:val="0"/>
                <w:sz w:val="17"/>
              </w:rPr>
              <w:t xml:space="preserve">, que es lo que corre </w:t>
            </w:r>
            <w:r>
              <w:rPr>
                <w:b/>
                <w:sz w:val="17"/>
              </w:rPr>
              <w:t>si Railway no define nada</w:t>
            </w:r>
            <w:r>
              <w:rPr>
                <w:b w:val="0"/>
                <w:sz w:val="17"/>
              </w:rPr>
              <w:t>.</w:t>
            </w:r>
          </w:p>
        </w:tc>
        <w:tc>
          <w:tcPr>
            <w:tcW w:type="dxa" w:w="2494"/>
          </w:tcPr>
          <w:p>
            <w:pPr>
              <w:spacing w:after="120"/>
            </w:pPr>
            <w:r/>
            <w:r>
              <w:rPr>
                <w:b w:val="0"/>
                <w:sz w:val="17"/>
              </w:rPr>
              <w:t xml:space="preserve">Abrir el panel de variables de Railway. O ampliar </w:t>
            </w:r>
            <w:r>
              <w:rPr>
                <w:rFonts w:ascii="Consolas" w:hAnsi="Consolas"/>
                <w:sz w:val="17"/>
              </w:rPr>
              <w:t>/health</w:t>
            </w:r>
            <w:r>
              <w:rPr>
                <w:b w:val="0"/>
                <w:sz w:val="17"/>
              </w:rPr>
              <w:t xml:space="preserve"> para que las informe, como ya se hizo con el modelo generativo el 08/09 por este mismo motivo.</w:t>
            </w:r>
          </w:p>
        </w:tc>
      </w:tr>
      <w:tr>
        <w:tc>
          <w:tcPr>
            <w:tcW w:type="dxa" w:w="2381"/>
          </w:tcPr>
          <w:p>
            <w:pPr>
              <w:spacing w:after="120"/>
            </w:pPr>
            <w:r/>
            <w:r>
              <w:rPr>
                <w:b/>
                <w:sz w:val="17"/>
              </w:rPr>
              <w:t>El contenido de la base de datos</w:t>
            </w:r>
          </w:p>
        </w:tc>
        <w:tc>
          <w:tcPr>
            <w:tcW w:type="dxa" w:w="4535"/>
          </w:tcPr>
          <w:p>
            <w:pPr>
              <w:spacing w:after="120"/>
            </w:pPr>
            <w:r/>
            <w:r>
              <w:rPr>
                <w:b w:val="0"/>
                <w:sz w:val="17"/>
              </w:rPr>
              <w:t xml:space="preserve">No se ejecutó ninguna consulta contra Supabase. Las cifras de filas (4 usuarias, 765 fragmentos, 313 barrios, hasta la </w:t>
            </w:r>
            <w:r>
              <w:rPr>
                <w:rFonts w:ascii="Consolas" w:hAnsi="Consolas"/>
                <w:sz w:val="17"/>
              </w:rPr>
              <w:t>008</w:t>
            </w:r>
            <w:r>
              <w:rPr>
                <w:b w:val="0"/>
                <w:sz w:val="17"/>
              </w:rPr>
              <w:t xml:space="preserve"> aplicada) proceden de </w:t>
            </w:r>
            <w:r>
              <w:rPr>
                <w:rFonts w:ascii="Consolas" w:hAnsi="Consolas"/>
                <w:sz w:val="17"/>
              </w:rPr>
              <w:t>docs/ESTADO.md</w:t>
            </w:r>
            <w:r>
              <w:rPr>
                <w:b w:val="0"/>
                <w:sz w:val="17"/>
              </w:rPr>
              <w:t>, fechadas el 08/09/2026.</w:t>
            </w:r>
          </w:p>
        </w:tc>
        <w:tc>
          <w:tcPr>
            <w:tcW w:type="dxa" w:w="2494"/>
          </w:tcPr>
          <w:p>
            <w:pPr>
              <w:spacing w:after="120"/>
            </w:pPr>
            <w:r/>
            <w:r>
              <w:rPr>
                <w:b w:val="0"/>
                <w:sz w:val="17"/>
              </w:rPr>
              <w:t>Las consultas de §4.1, en el editor SQL de Supabase.</w:t>
            </w:r>
          </w:p>
        </w:tc>
      </w:tr>
      <w:tr>
        <w:tc>
          <w:tcPr>
            <w:tcW w:type="dxa" w:w="2381"/>
          </w:tcPr>
          <w:p>
            <w:pPr>
              <w:spacing w:after="120"/>
            </w:pPr>
            <w:r/>
            <w:r>
              <w:rPr>
                <w:b/>
                <w:sz w:val="17"/>
              </w:rPr>
              <w:t xml:space="preserve">Que la migración </w:t>
            </w:r>
            <w:r>
              <w:rPr>
                <w:rFonts w:ascii="Consolas" w:hAnsi="Consolas"/>
                <w:b/>
                <w:sz w:val="17"/>
              </w:rPr>
              <w:t>009</w:t>
            </w:r>
            <w:r>
              <w:rPr>
                <w:b/>
                <w:sz w:val="17"/>
              </w:rPr>
              <w:t xml:space="preserve"> siga sin correr</w:t>
            </w:r>
          </w:p>
        </w:tc>
        <w:tc>
          <w:tcPr>
            <w:tcW w:type="dxa" w:w="4535"/>
          </w:tcPr>
          <w:p>
            <w:pPr>
              <w:spacing w:after="120"/>
            </w:pPr>
            <w:r/>
            <w:r>
              <w:rPr>
                <w:b w:val="0"/>
                <w:sz w:val="17"/>
              </w:rPr>
              <w:t xml:space="preserve">Se declara en </w:t>
            </w:r>
            <w:r>
              <w:rPr>
                <w:rFonts w:ascii="Consolas" w:hAnsi="Consolas"/>
                <w:sz w:val="17"/>
              </w:rPr>
              <w:t>docs/ESTADO.md:142</w:t>
            </w:r>
            <w:r>
              <w:rPr>
                <w:b w:val="0"/>
                <w:sz w:val="17"/>
              </w:rPr>
              <w:t>, comprobado el 08/09/2026. Este informe no lo volvió a comprobar contra la base.</w:t>
            </w:r>
          </w:p>
        </w:tc>
        <w:tc>
          <w:tcPr>
            <w:tcW w:type="dxa" w:w="2494"/>
          </w:tcPr>
          <w:p>
            <w:pPr>
              <w:spacing w:after="120"/>
            </w:pPr>
            <w:r/>
            <w:r>
              <w:rPr>
                <w:rFonts w:ascii="Consolas" w:hAnsi="Consolas"/>
                <w:sz w:val="17"/>
              </w:rPr>
              <w:t>select to_regclass('public.listado_comunitario_pendiente');</w:t>
            </w:r>
          </w:p>
        </w:tc>
      </w:tr>
      <w:tr>
        <w:tc>
          <w:tcPr>
            <w:tcW w:type="dxa" w:w="2381"/>
          </w:tcPr>
          <w:p>
            <w:pPr>
              <w:spacing w:after="120"/>
            </w:pPr>
            <w:r/>
            <w:r>
              <w:rPr>
                <w:b/>
                <w:sz w:val="17"/>
              </w:rPr>
              <w:t xml:space="preserve">La desviación de </w:t>
            </w:r>
            <w:r>
              <w:rPr>
                <w:rFonts w:ascii="Consolas" w:hAnsi="Consolas"/>
                <w:b/>
                <w:sz w:val="17"/>
              </w:rPr>
              <w:t>jbb_practicas_2022</w:t>
            </w:r>
          </w:p>
        </w:tc>
        <w:tc>
          <w:tcPr>
            <w:tcW w:type="dxa" w:w="4535"/>
          </w:tcPr>
          <w:p>
            <w:pPr>
              <w:spacing w:after="120"/>
            </w:pPr>
            <w:r/>
            <w:r>
              <w:rPr>
                <w:b w:val="0"/>
                <w:sz w:val="17"/>
              </w:rPr>
              <w:t xml:space="preserve">Los 62 frente a 83 fragmentos proceden de la comprobación del 19/08/2026 revirtiendo el árbol a </w:t>
            </w:r>
            <w:r>
              <w:rPr>
                <w:rFonts w:ascii="Consolas" w:hAnsi="Consolas"/>
                <w:sz w:val="17"/>
              </w:rPr>
              <w:t>b159cd2</w:t>
            </w:r>
            <w:r>
              <w:rPr>
                <w:b w:val="0"/>
                <w:sz w:val="17"/>
              </w:rPr>
              <w:t>. No se reprodujo.</w:t>
            </w:r>
          </w:p>
        </w:tc>
        <w:tc>
          <w:tcPr>
            <w:tcW w:type="dxa" w:w="2494"/>
          </w:tcPr>
          <w:p>
            <w:pPr>
              <w:spacing w:after="120"/>
            </w:pPr>
            <w:r/>
            <w:r>
              <w:rPr>
                <w:rFonts w:ascii="Consolas" w:hAnsi="Consolas"/>
                <w:sz w:val="17"/>
              </w:rPr>
              <w:t>python -m scripts.ingesta_fuente --fuente jbb_practicas_2022 --simular</w:t>
            </w:r>
            <w:r>
              <w:rPr>
                <w:b w:val="0"/>
                <w:sz w:val="17"/>
              </w:rPr>
              <w:t xml:space="preserve"> contra la consulta (a) de §4.1.</w:t>
            </w:r>
          </w:p>
        </w:tc>
      </w:tr>
      <w:tr>
        <w:tc>
          <w:tcPr>
            <w:tcW w:type="dxa" w:w="2381"/>
          </w:tcPr>
          <w:p>
            <w:pPr>
              <w:spacing w:after="120"/>
            </w:pPr>
            <w:r/>
            <w:r>
              <w:rPr>
                <w:b/>
                <w:sz w:val="17"/>
              </w:rPr>
              <w:t>El comportamiento real del agente</w:t>
            </w:r>
          </w:p>
        </w:tc>
        <w:tc>
          <w:tcPr>
            <w:tcW w:type="dxa" w:w="4535"/>
          </w:tcPr>
          <w:p>
            <w:pPr>
              <w:spacing w:after="120"/>
            </w:pPr>
            <w:r/>
            <w:r>
              <w:rPr>
                <w:b w:val="0"/>
                <w:sz w:val="17"/>
              </w:rPr>
              <w:t xml:space="preserve">Corre a temperatura 0.7 y el enrutamiento </w:t>
            </w:r>
            <w:r>
              <w:rPr>
                <w:b/>
                <w:sz w:val="17"/>
              </w:rPr>
              <w:t>no es determinista</w:t>
            </w:r>
            <w:r>
              <w:rPr>
                <w:b w:val="0"/>
                <w:sz w:val="17"/>
              </w:rPr>
              <w:t xml:space="preserve">. Las cifras de enrutamiento (50/76 y 76/76) proceden de la medición del 08/09/2026 registrada en </w:t>
            </w:r>
            <w:r>
              <w:rPr>
                <w:rFonts w:ascii="Consolas" w:hAnsi="Consolas"/>
                <w:sz w:val="17"/>
              </w:rPr>
              <w:t>config.py:53-63</w:t>
            </w:r>
            <w:r>
              <w:rPr>
                <w:b w:val="0"/>
                <w:sz w:val="17"/>
              </w:rPr>
              <w:t>.</w:t>
            </w:r>
          </w:p>
        </w:tc>
        <w:tc>
          <w:tcPr>
            <w:tcW w:type="dxa" w:w="2494"/>
          </w:tcPr>
          <w:p>
            <w:pPr>
              <w:spacing w:after="120"/>
            </w:pPr>
            <w:r/>
            <w:r>
              <w:rPr>
                <w:rFonts w:ascii="Consolas" w:hAnsi="Consolas"/>
                <w:sz w:val="17"/>
              </w:rPr>
              <w:t>python -m scripts.calibrar_enrutamiento</w:t>
            </w:r>
            <w:r>
              <w:rPr>
                <w:b w:val="0"/>
                <w:sz w:val="17"/>
              </w:rPr>
              <w:t>, con repeticiones.</w:t>
            </w:r>
          </w:p>
        </w:tc>
      </w:tr>
      <w:tr>
        <w:tc>
          <w:tcPr>
            <w:tcW w:type="dxa" w:w="2381"/>
          </w:tcPr>
          <w:p>
            <w:pPr>
              <w:spacing w:after="120"/>
            </w:pPr>
            <w:r/>
            <w:r>
              <w:rPr>
                <w:b/>
                <w:sz w:val="17"/>
              </w:rPr>
              <w:t>Que las políticas RLS sigan ausentes en Supabase</w:t>
            </w:r>
          </w:p>
        </w:tc>
        <w:tc>
          <w:tcPr>
            <w:tcW w:type="dxa" w:w="4535"/>
          </w:tcPr>
          <w:p>
            <w:pPr>
              <w:spacing w:after="120"/>
            </w:pPr>
            <w:r/>
            <w:r>
              <w:rPr>
                <w:b w:val="0"/>
                <w:sz w:val="17"/>
              </w:rPr>
              <w:t xml:space="preserve">Se deduce de que </w:t>
            </w:r>
            <w:r>
              <w:rPr>
                <w:rFonts w:ascii="Consolas" w:hAnsi="Consolas"/>
                <w:sz w:val="17"/>
              </w:rPr>
              <w:t>db/</w:t>
            </w:r>
            <w:r>
              <w:rPr>
                <w:b w:val="0"/>
                <w:sz w:val="17"/>
              </w:rPr>
              <w:t xml:space="preserve"> no crea ninguna y de la postura declarada en </w:t>
            </w:r>
            <w:r>
              <w:rPr>
                <w:rFonts w:ascii="Consolas" w:hAnsi="Consolas"/>
                <w:sz w:val="17"/>
              </w:rPr>
              <w:t>db/003_rls.sql:22-24</w:t>
            </w:r>
            <w:r>
              <w:rPr>
                <w:b w:val="0"/>
                <w:sz w:val="17"/>
              </w:rPr>
              <w:t>. Una política añadida a mano en el panel no dejaría rastro en el repositorio.</w:t>
            </w:r>
          </w:p>
        </w:tc>
        <w:tc>
          <w:tcPr>
            <w:tcW w:type="dxa" w:w="2494"/>
          </w:tcPr>
          <w:p>
            <w:pPr>
              <w:spacing w:after="120"/>
            </w:pPr>
            <w:r/>
            <w:r>
              <w:rPr>
                <w:b w:val="0"/>
                <w:sz w:val="17"/>
              </w:rPr>
              <w:t xml:space="preserve">La consulta de verificación comentada en </w:t>
            </w:r>
            <w:r>
              <w:rPr>
                <w:rFonts w:ascii="Consolas" w:hAnsi="Consolas"/>
                <w:sz w:val="17"/>
              </w:rPr>
              <w:t>db/003_rls.sql:64-72</w:t>
            </w:r>
            <w:r>
              <w:rPr>
                <w:b w:val="0"/>
                <w:sz w:val="17"/>
              </w:rPr>
              <w:t>.</w:t>
            </w:r>
          </w:p>
        </w:tc>
      </w:tr>
      <w:tr>
        <w:tc>
          <w:tcPr>
            <w:tcW w:type="dxa" w:w="2381"/>
          </w:tcPr>
          <w:p>
            <w:pPr>
              <w:spacing w:after="120"/>
            </w:pPr>
            <w:r/>
            <w:r>
              <w:rPr>
                <w:b/>
                <w:sz w:val="17"/>
              </w:rPr>
              <w:t>Los registros de Railway</w:t>
            </w:r>
          </w:p>
        </w:tc>
        <w:tc>
          <w:tcPr>
            <w:tcW w:type="dxa" w:w="4535"/>
          </w:tcPr>
          <w:p>
            <w:pPr>
              <w:spacing w:after="120"/>
            </w:pPr>
            <w:r/>
            <w:r>
              <w:rPr>
                <w:b w:val="0"/>
                <w:sz w:val="17"/>
              </w:rPr>
              <w:t xml:space="preserve">No se consultaron. Que los anteriores al 30/07/2026 contengan el teléfono del autor procede de </w:t>
            </w:r>
            <w:r>
              <w:rPr>
                <w:rFonts w:ascii="Consolas" w:hAnsi="Consolas"/>
                <w:sz w:val="17"/>
              </w:rPr>
              <w:t>docs/ESTADO.md:357-359</w:t>
            </w:r>
            <w:r>
              <w:rPr>
                <w:b w:val="0"/>
                <w:sz w:val="17"/>
              </w:rPr>
              <w:t>.</w:t>
            </w:r>
          </w:p>
        </w:tc>
        <w:tc>
          <w:tcPr>
            <w:tcW w:type="dxa" w:w="2494"/>
          </w:tcPr>
          <w:p>
            <w:pPr>
              <w:spacing w:after="120"/>
            </w:pPr>
            <w:r/>
            <w:r>
              <w:rPr>
                <w:b w:val="0"/>
                <w:sz w:val="17"/>
              </w:rPr>
              <w:t>El panel de Railway. Y purgarlos, que es lo urgente.</w:t>
            </w:r>
          </w:p>
        </w:tc>
      </w:tr>
      <w:tr>
        <w:tc>
          <w:tcPr>
            <w:tcW w:type="dxa" w:w="2381"/>
          </w:tcPr>
          <w:p>
            <w:pPr>
              <w:spacing w:after="120"/>
            </w:pPr>
            <w:r/>
            <w:r>
              <w:rPr>
                <w:b/>
                <w:sz w:val="17"/>
              </w:rPr>
              <w:t>El número de workers en producción</w:t>
            </w:r>
          </w:p>
        </w:tc>
        <w:tc>
          <w:tcPr>
            <w:tcW w:type="dxa" w:w="4535"/>
          </w:tcPr>
          <w:p>
            <w:pPr>
              <w:spacing w:after="120"/>
            </w:pPr>
            <w:r/>
            <w:r>
              <w:rPr>
                <w:b w:val="0"/>
                <w:sz w:val="17"/>
              </w:rPr>
              <w:t xml:space="preserve">Se deduce de que el </w:t>
            </w:r>
            <w:r>
              <w:rPr>
                <w:rFonts w:ascii="Consolas" w:hAnsi="Consolas"/>
                <w:sz w:val="17"/>
              </w:rPr>
              <w:t>Procfile</w:t>
            </w:r>
            <w:r>
              <w:rPr>
                <w:b w:val="0"/>
                <w:sz w:val="17"/>
              </w:rPr>
              <w:t xml:space="preserve"> no pasa </w:t>
            </w:r>
            <w:r>
              <w:rPr>
                <w:rFonts w:ascii="Consolas" w:hAnsi="Consolas"/>
                <w:sz w:val="17"/>
              </w:rPr>
              <w:t>--workers</w:t>
            </w:r>
            <w:r>
              <w:rPr>
                <w:b w:val="0"/>
                <w:sz w:val="17"/>
              </w:rPr>
              <w:t xml:space="preserve"> y de que no existe </w:t>
            </w:r>
            <w:r>
              <w:rPr>
                <w:rFonts w:ascii="Consolas" w:hAnsi="Consolas"/>
                <w:sz w:val="17"/>
              </w:rPr>
              <w:t>WEB_CONCURRENCY</w:t>
            </w:r>
            <w:r>
              <w:rPr>
                <w:b w:val="0"/>
                <w:sz w:val="17"/>
              </w:rPr>
              <w:t xml:space="preserve"> en el repositorio. Railway podría inyectar esa variable desde su panel, y </w:t>
            </w:r>
            <w:r>
              <w:rPr>
                <w:rFonts w:ascii="Consolas" w:hAnsi="Consolas"/>
                <w:sz w:val="17"/>
              </w:rPr>
              <w:t>extra="ignore"</w:t>
            </w:r>
            <w:r>
              <w:rPr>
                <w:b w:val="0"/>
                <w:sz w:val="17"/>
              </w:rPr>
              <w:t xml:space="preserve"> la descartaría de </w:t>
            </w:r>
            <w:r>
              <w:rPr>
                <w:rFonts w:ascii="Consolas" w:hAnsi="Consolas"/>
                <w:sz w:val="17"/>
              </w:rPr>
              <w:t>Settings</w:t>
            </w:r>
            <w:r>
              <w:rPr>
                <w:b w:val="0"/>
                <w:sz w:val="17"/>
              </w:rPr>
              <w:t xml:space="preserve"> pero uvicorn sí la leería.</w:t>
            </w:r>
          </w:p>
        </w:tc>
        <w:tc>
          <w:tcPr>
            <w:tcW w:type="dxa" w:w="2494"/>
          </w:tcPr>
          <w:p>
            <w:pPr>
              <w:spacing w:after="120"/>
            </w:pPr>
            <w:r/>
            <w:r>
              <w:rPr>
                <w:b w:val="0"/>
                <w:sz w:val="17"/>
              </w:rPr>
              <w:t>El panel de variables de Railway.</w:t>
            </w:r>
          </w:p>
        </w:tc>
      </w:tr>
    </w:tbl>
    <w:p>
      <w:r>
        <w:br w:type="page"/>
      </w:r>
    </w:p>
    <w:p>
      <w:pPr>
        <w:pStyle w:val="Heading2"/>
        <w:spacing w:after="120"/>
      </w:pPr>
      <w:r>
        <w:t>G. Resumen de acciones, ordenadas</w:t>
      </w:r>
    </w:p>
    <w:tbl>
      <w:tblPr>
        <w:tblStyle w:val="TableGrid"/>
        <w:tblW w:type="auto" w:w="0"/>
        <w:jc w:val="left"/>
        <w:tblLayout w:type="autofit"/>
        <w:tblLook w:firstColumn="1" w:firstRow="1" w:lastColumn="0" w:lastRow="0" w:noHBand="0" w:noVBand="1" w:val="04A0"/>
      </w:tblPr>
      <w:tblGrid>
        <w:gridCol w:w="2436"/>
        <w:gridCol w:w="2436"/>
        <w:gridCol w:w="2436"/>
        <w:gridCol w:w="2436"/>
      </w:tblGrid>
      <w:tr>
        <w:tc>
          <w:tcPr>
            <w:tcW w:type="dxa" w:w="510"/>
            <w:shd w:val="clear" w:fill="E8EBF0"/>
          </w:tcPr>
          <w:p>
            <w:pPr>
              <w:spacing w:after="120"/>
            </w:pPr>
            <w:r/>
            <w:r>
              <w:rPr>
                <w:b/>
                <w:sz w:val="18"/>
              </w:rPr>
              <w:t>#</w:t>
            </w:r>
          </w:p>
        </w:tc>
        <w:tc>
          <w:tcPr>
            <w:tcW w:type="dxa" w:w="3628"/>
            <w:shd w:val="clear" w:fill="E8EBF0"/>
          </w:tcPr>
          <w:p>
            <w:pPr>
              <w:spacing w:after="120"/>
            </w:pPr>
            <w:r/>
            <w:r>
              <w:rPr>
                <w:b/>
                <w:sz w:val="18"/>
              </w:rPr>
              <w:t>Acción</w:t>
            </w:r>
          </w:p>
        </w:tc>
        <w:tc>
          <w:tcPr>
            <w:tcW w:type="dxa" w:w="1474"/>
            <w:shd w:val="clear" w:fill="E8EBF0"/>
          </w:tcPr>
          <w:p>
            <w:pPr>
              <w:spacing w:after="120"/>
            </w:pPr>
            <w:r/>
            <w:r>
              <w:rPr>
                <w:b/>
                <w:sz w:val="18"/>
              </w:rPr>
              <w:t>Esfuerzo</w:t>
            </w:r>
          </w:p>
        </w:tc>
        <w:tc>
          <w:tcPr>
            <w:tcW w:type="dxa" w:w="3798"/>
            <w:shd w:val="clear" w:fill="E8EBF0"/>
          </w:tcPr>
          <w:p>
            <w:pPr>
              <w:spacing w:after="120"/>
            </w:pPr>
            <w:r/>
            <w:r>
              <w:rPr>
                <w:b/>
                <w:sz w:val="18"/>
              </w:rPr>
              <w:t>Por qué ahora</w:t>
            </w:r>
          </w:p>
        </w:tc>
      </w:tr>
      <w:tr>
        <w:tc>
          <w:tcPr>
            <w:tcW w:type="dxa" w:w="510"/>
          </w:tcPr>
          <w:p>
            <w:pPr>
              <w:spacing w:after="120"/>
            </w:pPr>
            <w:r/>
            <w:r>
              <w:rPr>
                <w:b w:val="0"/>
                <w:sz w:val="17"/>
              </w:rPr>
              <w:t>1</w:t>
            </w:r>
          </w:p>
        </w:tc>
        <w:tc>
          <w:tcPr>
            <w:tcW w:type="dxa" w:w="3628"/>
          </w:tcPr>
          <w:p>
            <w:pPr>
              <w:spacing w:after="120"/>
            </w:pPr>
            <w:r/>
            <w:r>
              <w:rPr>
                <w:b/>
                <w:sz w:val="17"/>
              </w:rPr>
              <w:t xml:space="preserve">Correr </w:t>
            </w:r>
            <w:r>
              <w:rPr>
                <w:rFonts w:ascii="Consolas" w:hAnsi="Consolas"/>
                <w:b/>
                <w:sz w:val="17"/>
              </w:rPr>
              <w:t>db/009</w:t>
            </w:r>
            <w:r>
              <w:rPr>
                <w:b w:val="0"/>
                <w:sz w:val="17"/>
              </w:rPr>
              <w:t xml:space="preserve"> en Supabase</w:t>
            </w:r>
          </w:p>
        </w:tc>
        <w:tc>
          <w:tcPr>
            <w:tcW w:type="dxa" w:w="1474"/>
          </w:tcPr>
          <w:p>
            <w:pPr>
              <w:spacing w:after="120"/>
            </w:pPr>
            <w:r/>
            <w:r>
              <w:rPr>
                <w:b w:val="0"/>
                <w:sz w:val="17"/>
              </w:rPr>
              <w:t>minutos</w:t>
            </w:r>
          </w:p>
        </w:tc>
        <w:tc>
          <w:tcPr>
            <w:tcW w:type="dxa" w:w="3798"/>
          </w:tcPr>
          <w:p>
            <w:pPr>
              <w:spacing w:after="120"/>
            </w:pPr>
            <w:r/>
            <w:r>
              <w:rPr>
                <w:b w:val="0"/>
                <w:sz w:val="17"/>
              </w:rPr>
              <w:t>El CU4 se rompe con la quinta huerta, y el piloto cruza ese número por definición.</w:t>
            </w:r>
          </w:p>
        </w:tc>
      </w:tr>
      <w:tr>
        <w:tc>
          <w:tcPr>
            <w:tcW w:type="dxa" w:w="510"/>
          </w:tcPr>
          <w:p>
            <w:pPr>
              <w:spacing w:after="120"/>
            </w:pPr>
            <w:r/>
            <w:r>
              <w:rPr>
                <w:b w:val="0"/>
                <w:sz w:val="17"/>
              </w:rPr>
              <w:t>2</w:t>
            </w:r>
          </w:p>
        </w:tc>
        <w:tc>
          <w:tcPr>
            <w:tcW w:type="dxa" w:w="3628"/>
          </w:tcPr>
          <w:p>
            <w:pPr>
              <w:spacing w:after="120"/>
            </w:pPr>
            <w:r/>
            <w:r>
              <w:rPr>
                <w:b/>
                <w:sz w:val="17"/>
              </w:rPr>
              <w:t>Purgar los registros de Railway</w:t>
            </w:r>
            <w:r>
              <w:rPr>
                <w:b w:val="0"/>
                <w:sz w:val="17"/>
              </w:rPr>
              <w:t xml:space="preserve"> anteriores al 30/07/2026</w:t>
            </w:r>
          </w:p>
        </w:tc>
        <w:tc>
          <w:tcPr>
            <w:tcW w:type="dxa" w:w="1474"/>
          </w:tcPr>
          <w:p>
            <w:pPr>
              <w:spacing w:after="120"/>
            </w:pPr>
            <w:r/>
            <w:r>
              <w:rPr>
                <w:b w:val="0"/>
                <w:sz w:val="17"/>
              </w:rPr>
              <w:t>manual</w:t>
            </w:r>
          </w:p>
        </w:tc>
        <w:tc>
          <w:tcPr>
            <w:tcW w:type="dxa" w:w="3798"/>
          </w:tcPr>
          <w:p>
            <w:pPr>
              <w:spacing w:after="120"/>
            </w:pPr>
            <w:r/>
            <w:r>
              <w:rPr>
                <w:b w:val="0"/>
                <w:sz w:val="17"/>
              </w:rPr>
              <w:t>Hay un número de teléfono real en ellos. Es lo más urgente y no lo puede hacer una IA.</w:t>
            </w:r>
          </w:p>
        </w:tc>
      </w:tr>
      <w:tr>
        <w:tc>
          <w:tcPr>
            <w:tcW w:type="dxa" w:w="510"/>
          </w:tcPr>
          <w:p>
            <w:pPr>
              <w:spacing w:after="120"/>
            </w:pPr>
            <w:r/>
            <w:r>
              <w:rPr>
                <w:b w:val="0"/>
                <w:sz w:val="17"/>
              </w:rPr>
              <w:t>3</w:t>
            </w:r>
          </w:p>
        </w:tc>
        <w:tc>
          <w:tcPr>
            <w:tcW w:type="dxa" w:w="3628"/>
          </w:tcPr>
          <w:p>
            <w:pPr>
              <w:spacing w:after="120"/>
            </w:pPr>
            <w:r/>
            <w:r>
              <w:rPr>
                <w:b w:val="0"/>
                <w:sz w:val="17"/>
              </w:rPr>
              <w:t xml:space="preserve">Corregir </w:t>
            </w:r>
            <w:r>
              <w:rPr>
                <w:rFonts w:ascii="Consolas" w:hAnsi="Consolas"/>
                <w:sz w:val="17"/>
              </w:rPr>
              <w:t>.env.example</w:t>
            </w:r>
            <w:r>
              <w:rPr>
                <w:b w:val="0"/>
                <w:sz w:val="17"/>
              </w:rPr>
              <w:t xml:space="preserve">: </w:t>
            </w:r>
            <w:r>
              <w:rPr>
                <w:rFonts w:ascii="Consolas" w:hAnsi="Consolas"/>
                <w:b/>
                <w:sz w:val="17"/>
              </w:rPr>
              <w:t>0.66</w:t>
            </w:r>
            <w:r>
              <w:rPr>
                <w:b w:val="0"/>
                <w:sz w:val="17"/>
              </w:rPr>
              <w:t xml:space="preserve">, </w:t>
            </w:r>
            <w:r>
              <w:rPr>
                <w:rFonts w:ascii="Consolas" w:hAnsi="Consolas"/>
                <w:b/>
                <w:sz w:val="17"/>
              </w:rPr>
              <w:t>v26.0</w:t>
            </w:r>
            <w:r>
              <w:rPr>
                <w:b w:val="0"/>
                <w:sz w:val="17"/>
              </w:rPr>
              <w:t>, y añadir las cuatro variables que faltan</w:t>
            </w:r>
          </w:p>
        </w:tc>
        <w:tc>
          <w:tcPr>
            <w:tcW w:type="dxa" w:w="1474"/>
          </w:tcPr>
          <w:p>
            <w:pPr>
              <w:spacing w:after="120"/>
            </w:pPr>
            <w:r/>
            <w:r>
              <w:rPr>
                <w:b w:val="0"/>
                <w:sz w:val="17"/>
              </w:rPr>
              <w:t>minutos</w:t>
            </w:r>
          </w:p>
        </w:tc>
        <w:tc>
          <w:tcPr>
            <w:tcW w:type="dxa" w:w="3798"/>
          </w:tcPr>
          <w:p>
            <w:pPr>
              <w:spacing w:after="120"/>
            </w:pPr>
            <w:r/>
            <w:r>
              <w:rPr>
                <w:b w:val="0"/>
                <w:sz w:val="17"/>
              </w:rPr>
              <w:t>Evita que la revalidación del umbral se mida contra una configuración que no es producción. Es el error que más caro ha salido en este proyecto.</w:t>
            </w:r>
          </w:p>
        </w:tc>
      </w:tr>
      <w:tr>
        <w:tc>
          <w:tcPr>
            <w:tcW w:type="dxa" w:w="510"/>
          </w:tcPr>
          <w:p>
            <w:pPr>
              <w:spacing w:after="120"/>
            </w:pPr>
            <w:r/>
            <w:r>
              <w:rPr>
                <w:b w:val="0"/>
                <w:sz w:val="17"/>
              </w:rPr>
              <w:t>4</w:t>
            </w:r>
          </w:p>
        </w:tc>
        <w:tc>
          <w:tcPr>
            <w:tcW w:type="dxa" w:w="3628"/>
          </w:tcPr>
          <w:p>
            <w:pPr>
              <w:spacing w:after="120"/>
            </w:pPr>
            <w:r/>
            <w:r>
              <w:rPr>
                <w:b w:val="0"/>
                <w:sz w:val="17"/>
              </w:rPr>
              <w:t xml:space="preserve">Resolver la desviación de </w:t>
            </w:r>
            <w:r>
              <w:rPr>
                <w:rFonts w:ascii="Consolas" w:hAnsi="Consolas"/>
                <w:b/>
                <w:sz w:val="17"/>
              </w:rPr>
              <w:t>jbb_practicas_2022</w:t>
            </w:r>
          </w:p>
        </w:tc>
        <w:tc>
          <w:tcPr>
            <w:tcW w:type="dxa" w:w="1474"/>
          </w:tcPr>
          <w:p>
            <w:pPr>
              <w:spacing w:after="120"/>
            </w:pPr>
            <w:r/>
            <w:r>
              <w:rPr>
                <w:b w:val="0"/>
                <w:sz w:val="17"/>
              </w:rPr>
              <w:t>una sesión</w:t>
            </w:r>
          </w:p>
        </w:tc>
        <w:tc>
          <w:tcPr>
            <w:tcW w:type="dxa" w:w="3798"/>
          </w:tcPr>
          <w:p>
            <w:pPr>
              <w:spacing w:after="120"/>
            </w:pPr>
            <w:r/>
            <w:r>
              <w:rPr>
                <w:b w:val="0"/>
                <w:sz w:val="17"/>
              </w:rPr>
              <w:t xml:space="preserve">Mientras siga así, el corpus no es reproducible y </w:t>
            </w:r>
            <w:r>
              <w:rPr>
                <w:b/>
                <w:sz w:val="17"/>
              </w:rPr>
              <w:t>toda calibración hereda esa debilidad</w:t>
            </w:r>
            <w:r>
              <w:rPr>
                <w:b w:val="0"/>
                <w:sz w:val="17"/>
              </w:rPr>
              <w:t>.</w:t>
            </w:r>
          </w:p>
        </w:tc>
      </w:tr>
      <w:tr>
        <w:tc>
          <w:tcPr>
            <w:tcW w:type="dxa" w:w="510"/>
          </w:tcPr>
          <w:p>
            <w:pPr>
              <w:spacing w:after="120"/>
            </w:pPr>
            <w:r/>
            <w:r>
              <w:rPr>
                <w:b w:val="0"/>
                <w:sz w:val="17"/>
              </w:rPr>
              <w:t>5</w:t>
            </w:r>
          </w:p>
        </w:tc>
        <w:tc>
          <w:tcPr>
            <w:tcW w:type="dxa" w:w="3628"/>
          </w:tcPr>
          <w:p>
            <w:pPr>
              <w:spacing w:after="120"/>
            </w:pPr>
            <w:r/>
            <w:r>
              <w:rPr>
                <w:b/>
                <w:sz w:val="17"/>
              </w:rPr>
              <w:t>Etiquetar las 81 consultas</w:t>
            </w:r>
            <w:r>
              <w:rPr>
                <w:b w:val="0"/>
                <w:sz w:val="17"/>
              </w:rPr>
              <w:t xml:space="preserve"> leyendo el fragmento recuperado</w:t>
            </w:r>
          </w:p>
        </w:tc>
        <w:tc>
          <w:tcPr>
            <w:tcW w:type="dxa" w:w="1474"/>
          </w:tcPr>
          <w:p>
            <w:pPr>
              <w:spacing w:after="120"/>
            </w:pPr>
            <w:r/>
            <w:r>
              <w:rPr>
                <w:b w:val="0"/>
                <w:sz w:val="17"/>
              </w:rPr>
              <w:t>criterio del autor</w:t>
            </w:r>
          </w:p>
        </w:tc>
        <w:tc>
          <w:tcPr>
            <w:tcW w:type="dxa" w:w="3798"/>
          </w:tcPr>
          <w:p>
            <w:pPr>
              <w:spacing w:after="120"/>
            </w:pPr>
            <w:r/>
            <w:r>
              <w:rPr>
                <w:b w:val="0"/>
                <w:sz w:val="17"/>
              </w:rPr>
              <w:t>Es lo único que falta para que el 0,66 esté demostrado y no solo sea razonable.</w:t>
            </w:r>
          </w:p>
        </w:tc>
      </w:tr>
      <w:tr>
        <w:tc>
          <w:tcPr>
            <w:tcW w:type="dxa" w:w="510"/>
          </w:tcPr>
          <w:p>
            <w:pPr>
              <w:spacing w:after="120"/>
            </w:pPr>
            <w:r/>
            <w:r>
              <w:rPr>
                <w:b w:val="0"/>
                <w:sz w:val="17"/>
              </w:rPr>
              <w:t>6</w:t>
            </w:r>
          </w:p>
        </w:tc>
        <w:tc>
          <w:tcPr>
            <w:tcW w:type="dxa" w:w="3628"/>
          </w:tcPr>
          <w:p>
            <w:pPr>
              <w:spacing w:after="120"/>
            </w:pPr>
            <w:r/>
            <w:r>
              <w:rPr>
                <w:b w:val="0"/>
                <w:sz w:val="17"/>
              </w:rPr>
              <w:t xml:space="preserve">Decidir el </w:t>
            </w:r>
            <w:r>
              <w:rPr>
                <w:b/>
                <w:sz w:val="17"/>
              </w:rPr>
              <w:t>texto para los tipos de mensaje no soportados</w:t>
            </w:r>
          </w:p>
        </w:tc>
        <w:tc>
          <w:tcPr>
            <w:tcW w:type="dxa" w:w="1474"/>
          </w:tcPr>
          <w:p>
            <w:pPr>
              <w:spacing w:after="120"/>
            </w:pPr>
            <w:r/>
            <w:r>
              <w:rPr>
                <w:b w:val="0"/>
                <w:sz w:val="17"/>
              </w:rPr>
              <w:t>decisión + minutos</w:t>
            </w:r>
          </w:p>
        </w:tc>
        <w:tc>
          <w:tcPr>
            <w:tcW w:type="dxa" w:w="3798"/>
          </w:tcPr>
          <w:p>
            <w:pPr>
              <w:spacing w:after="120"/>
            </w:pPr>
            <w:r/>
            <w:r>
              <w:rPr>
                <w:b w:val="0"/>
                <w:sz w:val="17"/>
              </w:rPr>
              <w:t>Una foto de una hoja con manchas es lo primero que va a mandar una usuaria, y hoy recibe silencio.</w:t>
            </w:r>
          </w:p>
        </w:tc>
      </w:tr>
      <w:tr>
        <w:tc>
          <w:tcPr>
            <w:tcW w:type="dxa" w:w="510"/>
          </w:tcPr>
          <w:p>
            <w:pPr>
              <w:spacing w:after="120"/>
            </w:pPr>
            <w:r/>
            <w:r>
              <w:rPr>
                <w:b w:val="0"/>
                <w:sz w:val="17"/>
              </w:rPr>
              <w:t>7</w:t>
            </w:r>
          </w:p>
        </w:tc>
        <w:tc>
          <w:tcPr>
            <w:tcW w:type="dxa" w:w="3628"/>
          </w:tcPr>
          <w:p>
            <w:pPr>
              <w:spacing w:after="120"/>
            </w:pPr>
            <w:r/>
            <w:r>
              <w:rPr>
                <w:b w:val="0"/>
                <w:sz w:val="17"/>
              </w:rPr>
              <w:t xml:space="preserve">Decidir si </w:t>
            </w:r>
            <w:r>
              <w:rPr>
                <w:b/>
                <w:sz w:val="17"/>
              </w:rPr>
              <w:t>reservar espacio para la advertencia médica</w:t>
            </w:r>
          </w:p>
        </w:tc>
        <w:tc>
          <w:tcPr>
            <w:tcW w:type="dxa" w:w="1474"/>
          </w:tcPr>
          <w:p>
            <w:pPr>
              <w:spacing w:after="120"/>
            </w:pPr>
            <w:r/>
            <w:r>
              <w:rPr>
                <w:b w:val="0"/>
                <w:sz w:val="17"/>
              </w:rPr>
              <w:t>decisión</w:t>
            </w:r>
          </w:p>
        </w:tc>
        <w:tc>
          <w:tcPr>
            <w:tcW w:type="dxa" w:w="3798"/>
          </w:tcPr>
          <w:p>
            <w:pPr>
              <w:spacing w:after="120"/>
            </w:pPr>
            <w:r/>
            <w:r>
              <w:rPr>
                <w:b w:val="0"/>
                <w:sz w:val="17"/>
              </w:rPr>
              <w:t>Riesgo bajo, daño del peor tipo que el sistema contempla.</w:t>
            </w:r>
          </w:p>
        </w:tc>
      </w:tr>
      <w:tr>
        <w:tc>
          <w:tcPr>
            <w:tcW w:type="dxa" w:w="510"/>
          </w:tcPr>
          <w:p>
            <w:pPr>
              <w:spacing w:after="120"/>
            </w:pPr>
            <w:r/>
            <w:r>
              <w:rPr>
                <w:b w:val="0"/>
                <w:sz w:val="17"/>
              </w:rPr>
              <w:t>8</w:t>
            </w:r>
          </w:p>
        </w:tc>
        <w:tc>
          <w:tcPr>
            <w:tcW w:type="dxa" w:w="3628"/>
          </w:tcPr>
          <w:p>
            <w:pPr>
              <w:spacing w:after="120"/>
            </w:pPr>
            <w:r/>
            <w:r>
              <w:rPr>
                <w:b/>
                <w:sz w:val="17"/>
              </w:rPr>
              <w:t>Renumerar la Tabla 5</w:t>
            </w:r>
            <w:r>
              <w:rPr>
                <w:b w:val="0"/>
                <w:sz w:val="17"/>
              </w:rPr>
              <w:t xml:space="preserve"> o declarar el salto RF-08 a RF-13</w:t>
            </w:r>
          </w:p>
        </w:tc>
        <w:tc>
          <w:tcPr>
            <w:tcW w:type="dxa" w:w="1474"/>
          </w:tcPr>
          <w:p>
            <w:pPr>
              <w:spacing w:after="120"/>
            </w:pPr>
            <w:r/>
            <w:r>
              <w:rPr>
                <w:b w:val="0"/>
                <w:sz w:val="17"/>
              </w:rPr>
              <w:t>documental</w:t>
            </w:r>
          </w:p>
        </w:tc>
        <w:tc>
          <w:tcPr>
            <w:tcW w:type="dxa" w:w="3798"/>
          </w:tcPr>
          <w:p>
            <w:pPr>
              <w:spacing w:after="120"/>
            </w:pPr>
            <w:r/>
            <w:r>
              <w:rPr>
                <w:b w:val="0"/>
                <w:sz w:val="17"/>
              </w:rPr>
              <w:t>La tabla de trazabilidad del capítulo depende de ello.</w:t>
            </w:r>
          </w:p>
        </w:tc>
      </w:tr>
      <w:tr>
        <w:tc>
          <w:tcPr>
            <w:tcW w:type="dxa" w:w="510"/>
          </w:tcPr>
          <w:p>
            <w:pPr>
              <w:spacing w:after="120"/>
            </w:pPr>
            <w:r/>
            <w:r>
              <w:rPr>
                <w:b w:val="0"/>
                <w:sz w:val="17"/>
              </w:rPr>
              <w:t>9</w:t>
            </w:r>
          </w:p>
        </w:tc>
        <w:tc>
          <w:tcPr>
            <w:tcW w:type="dxa" w:w="3628"/>
          </w:tcPr>
          <w:p>
            <w:pPr>
              <w:spacing w:after="120"/>
            </w:pPr>
            <w:r/>
            <w:r>
              <w:rPr>
                <w:b w:val="0"/>
                <w:sz w:val="17"/>
              </w:rPr>
              <w:t xml:space="preserve">Borrar el import </w:t>
            </w:r>
            <w:r>
              <w:rPr>
                <w:rFonts w:ascii="Consolas" w:hAnsi="Consolas"/>
                <w:sz w:val="17"/>
              </w:rPr>
              <w:t>date</w:t>
            </w:r>
            <w:r>
              <w:rPr>
                <w:b w:val="0"/>
                <w:sz w:val="17"/>
              </w:rPr>
              <w:t xml:space="preserve"> de </w:t>
            </w:r>
            <w:r>
              <w:rPr>
                <w:rFonts w:ascii="Consolas" w:hAnsi="Consolas"/>
                <w:sz w:val="17"/>
              </w:rPr>
              <w:t>repositorio.py:21</w:t>
            </w:r>
          </w:p>
        </w:tc>
        <w:tc>
          <w:tcPr>
            <w:tcW w:type="dxa" w:w="1474"/>
          </w:tcPr>
          <w:p>
            <w:pPr>
              <w:spacing w:after="120"/>
            </w:pPr>
            <w:r/>
            <w:r>
              <w:rPr>
                <w:b w:val="0"/>
                <w:sz w:val="17"/>
              </w:rPr>
              <w:t>un minuto</w:t>
            </w:r>
          </w:p>
        </w:tc>
        <w:tc>
          <w:tcPr>
            <w:tcW w:type="dxa" w:w="3798"/>
          </w:tcPr>
          <w:p>
            <w:pPr>
              <w:spacing w:after="120"/>
            </w:pPr>
            <w:r/>
            <w:r>
              <w:rPr>
                <w:rFonts w:ascii="Consolas" w:hAnsi="Consolas"/>
                <w:sz w:val="17"/>
              </w:rPr>
              <w:t>CLAUDE.md</w:t>
            </w:r>
            <w:r>
              <w:rPr>
                <w:b w:val="0"/>
                <w:sz w:val="17"/>
              </w:rPr>
              <w:t xml:space="preserve"> §12: lo que no sirve se borra, y el historial lo conserva.</w:t>
            </w:r>
          </w:p>
        </w:tc>
      </w:tr>
      <w:tr>
        <w:tc>
          <w:tcPr>
            <w:tcW w:type="dxa" w:w="510"/>
          </w:tcPr>
          <w:p>
            <w:pPr>
              <w:spacing w:after="120"/>
            </w:pPr>
            <w:r/>
            <w:r>
              <w:rPr>
                <w:b w:val="0"/>
                <w:sz w:val="17"/>
              </w:rPr>
              <w:t>10</w:t>
            </w:r>
          </w:p>
        </w:tc>
        <w:tc>
          <w:tcPr>
            <w:tcW w:type="dxa" w:w="3628"/>
          </w:tcPr>
          <w:p>
            <w:pPr>
              <w:spacing w:after="120"/>
            </w:pPr>
            <w:r/>
            <w:r>
              <w:rPr>
                <w:b w:val="0"/>
                <w:sz w:val="17"/>
              </w:rPr>
              <w:t xml:space="preserve">Decidir qué hacer con </w:t>
            </w:r>
            <w:r>
              <w:rPr>
                <w:rFonts w:ascii="Consolas" w:hAnsi="Consolas"/>
                <w:b/>
                <w:sz w:val="17"/>
              </w:rPr>
              <w:t>huerta.comentarios</w:t>
            </w:r>
            <w:r>
              <w:rPr>
                <w:b w:val="0"/>
                <w:sz w:val="17"/>
              </w:rPr>
              <w:t xml:space="preserve"> y </w:t>
            </w:r>
            <w:r>
              <w:rPr>
                <w:rFonts w:ascii="Consolas" w:hAnsi="Consolas"/>
                <w:b/>
                <w:sz w:val="17"/>
              </w:rPr>
              <w:t>META_WABA_ID</w:t>
            </w:r>
          </w:p>
        </w:tc>
        <w:tc>
          <w:tcPr>
            <w:tcW w:type="dxa" w:w="1474"/>
          </w:tcPr>
          <w:p>
            <w:pPr>
              <w:spacing w:after="120"/>
            </w:pPr>
            <w:r/>
            <w:r>
              <w:rPr>
                <w:b w:val="0"/>
                <w:sz w:val="17"/>
              </w:rPr>
              <w:t>decisión</w:t>
            </w:r>
          </w:p>
        </w:tc>
        <w:tc>
          <w:tcPr>
            <w:tcW w:type="dxa" w:w="3798"/>
          </w:tcPr>
          <w:p>
            <w:pPr>
              <w:spacing w:after="120"/>
            </w:pPr>
            <w:r/>
            <w:r>
              <w:rPr>
                <w:b w:val="0"/>
                <w:sz w:val="17"/>
              </w:rPr>
              <w:t>Dos declaraciones sin lector. El capítulo del modelo de datos tendrá que explicar la primera.</w:t>
            </w:r>
          </w:p>
        </w:tc>
      </w:tr>
      <w:tr>
        <w:tc>
          <w:tcPr>
            <w:tcW w:type="dxa" w:w="510"/>
          </w:tcPr>
          <w:p>
            <w:pPr>
              <w:spacing w:after="120"/>
            </w:pPr>
            <w:r/>
            <w:r>
              <w:rPr>
                <w:b w:val="0"/>
                <w:sz w:val="17"/>
              </w:rPr>
              <w:t>11</w:t>
            </w:r>
          </w:p>
        </w:tc>
        <w:tc>
          <w:tcPr>
            <w:tcW w:type="dxa" w:w="3628"/>
          </w:tcPr>
          <w:p>
            <w:pPr>
              <w:spacing w:after="120"/>
            </w:pPr>
            <w:r/>
            <w:r>
              <w:rPr>
                <w:b w:val="0"/>
                <w:sz w:val="17"/>
              </w:rPr>
              <w:t xml:space="preserve">Corregir </w:t>
            </w:r>
            <w:r>
              <w:rPr>
                <w:rFonts w:ascii="Consolas" w:hAnsi="Consolas"/>
                <w:sz w:val="17"/>
              </w:rPr>
              <w:t>docs/ESTADO.md:92</w:t>
            </w:r>
            <w:r>
              <w:rPr>
                <w:b w:val="0"/>
                <w:sz w:val="17"/>
              </w:rPr>
              <w:t xml:space="preserve">: </w:t>
            </w:r>
            <w:r>
              <w:rPr>
                <w:rFonts w:ascii="Consolas" w:hAnsi="Consolas"/>
                <w:b/>
                <w:sz w:val="17"/>
              </w:rPr>
              <w:t>redaccion_comunidad_v2</w:t>
            </w:r>
          </w:p>
        </w:tc>
        <w:tc>
          <w:tcPr>
            <w:tcW w:type="dxa" w:w="1474"/>
          </w:tcPr>
          <w:p>
            <w:pPr>
              <w:spacing w:after="120"/>
            </w:pPr>
            <w:r/>
            <w:r>
              <w:rPr>
                <w:b w:val="0"/>
                <w:sz w:val="17"/>
              </w:rPr>
              <w:t>un minuto</w:t>
            </w:r>
          </w:p>
        </w:tc>
        <w:tc>
          <w:tcPr>
            <w:tcW w:type="dxa" w:w="3798"/>
          </w:tcPr>
          <w:p>
            <w:pPr>
              <w:spacing w:after="120"/>
            </w:pPr>
            <w:r/>
            <w:r>
              <w:rPr>
                <w:b w:val="0"/>
                <w:sz w:val="17"/>
              </w:rPr>
              <w:t>La tabla lista el prompt viejo.</w:t>
            </w:r>
          </w:p>
        </w:tc>
      </w:tr>
      <w:tr>
        <w:tc>
          <w:tcPr>
            <w:tcW w:type="dxa" w:w="510"/>
          </w:tcPr>
          <w:p>
            <w:pPr>
              <w:spacing w:after="120"/>
            </w:pPr>
            <w:r/>
            <w:r>
              <w:rPr>
                <w:b w:val="0"/>
                <w:sz w:val="17"/>
              </w:rPr>
              <w:t>12</w:t>
            </w:r>
          </w:p>
        </w:tc>
        <w:tc>
          <w:tcPr>
            <w:tcW w:type="dxa" w:w="3628"/>
          </w:tcPr>
          <w:p>
            <w:pPr>
              <w:spacing w:after="120"/>
            </w:pPr>
            <w:r/>
            <w:r>
              <w:rPr>
                <w:b w:val="0"/>
                <w:sz w:val="17"/>
              </w:rPr>
              <w:t xml:space="preserve">Llevar a </w:t>
            </w:r>
            <w:r>
              <w:rPr>
                <w:rFonts w:ascii="Consolas" w:hAnsi="Consolas"/>
                <w:sz w:val="17"/>
              </w:rPr>
              <w:t>docs/correcciones-a-los-documentos.md</w:t>
            </w:r>
            <w:r>
              <w:rPr>
                <w:b w:val="0"/>
                <w:sz w:val="17"/>
              </w:rPr>
              <w:t xml:space="preserve"> las divergencias de la sección E que aún no estén</w:t>
            </w:r>
          </w:p>
        </w:tc>
        <w:tc>
          <w:tcPr>
            <w:tcW w:type="dxa" w:w="1474"/>
          </w:tcPr>
          <w:p>
            <w:pPr>
              <w:spacing w:after="120"/>
            </w:pPr>
            <w:r/>
            <w:r>
              <w:rPr>
                <w:b w:val="0"/>
                <w:sz w:val="17"/>
              </w:rPr>
              <w:t>documental</w:t>
            </w:r>
          </w:p>
        </w:tc>
        <w:tc>
          <w:tcPr>
            <w:tcW w:type="dxa" w:w="3798"/>
          </w:tcPr>
          <w:p>
            <w:pPr>
              <w:spacing w:after="120"/>
            </w:pPr>
            <w:r/>
            <w:r>
              <w:rPr>
                <w:b w:val="0"/>
                <w:sz w:val="17"/>
              </w:rPr>
              <w:t>Trazabilidad: cada desviación tiene que poder rastrearse hasta una fase.</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F3D7A"/>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F3D7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3D7A"/>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Calibri" w:hAnsi="Calibri"/>
      <w:b/>
      <w:bCs/>
      <w:i/>
      <w:iCs/>
      <w:color w:val="1F3D7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