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s-ES"/>
        </w:rPr>
        <w:id w:val="1803654850"/>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75F1DF5D" w14:textId="40C9A569" w:rsidR="00D57E73" w:rsidRDefault="00D57E73">
          <w:pPr>
            <w:pStyle w:val="TtuloTDC"/>
          </w:pPr>
          <w:r>
            <w:rPr>
              <w:lang w:val="es-ES"/>
            </w:rPr>
            <w:t>Contenido</w:t>
          </w:r>
        </w:p>
        <w:p w14:paraId="11FB96F1" w14:textId="01EB3212" w:rsidR="00D57E73" w:rsidRDefault="00D57E73">
          <w:pPr>
            <w:pStyle w:val="TDC1"/>
            <w:tabs>
              <w:tab w:val="right" w:leader="dot" w:pos="9350"/>
            </w:tabs>
            <w:rPr>
              <w:noProof/>
            </w:rPr>
          </w:pPr>
          <w:r>
            <w:fldChar w:fldCharType="begin"/>
            <w:instrText xml:space="preserve"> TOC \o "1-3" \h \z \u </w:instrText>
            <w:fldChar w:fldCharType="separate"/>
          </w:r>
          <w:hyperlink w:anchor="_Toc242169384" w:history="1">
            <w:r>
              <w:rPr>
                <w:rStyle w:val="Hipervnculo"/>
                <w:noProof/>
              </w:rPr>
              <w:t>Capítulo 4. Pruebas</w:t>
            </w:r>
            <w:r>
              <w:rPr>
                <w:noProof/>
                <w:webHidden/>
              </w:rPr>
              <w:tab/>
              <w:fldChar w:fldCharType="begin"/>
              <w:instrText xml:space="preserve"> PAGEREF _Toc242169384 \h </w:instrText>
              <w:fldChar w:fldCharType="separate"/>
              <w:t>1</w:t>
              <w:fldChar w:fldCharType="end"/>
            </w:r>
          </w:hyperlink>
        </w:p>
        <w:p w14:paraId="7BDA5877" w14:textId="2D4F3044" w:rsidR="00D57E73" w:rsidRDefault="00D57E73">
          <w:pPr>
            <w:pStyle w:val="TDC2"/>
            <w:tabs>
              <w:tab w:val="right" w:leader="dot" w:pos="9350"/>
            </w:tabs>
            <w:rPr>
              <w:noProof/>
            </w:rPr>
          </w:pPr>
          <w:hyperlink w:anchor="_Toc242169385" w:history="1">
            <w:r>
              <w:rPr>
                <w:rStyle w:val="Hipervnculo"/>
                <w:noProof/>
              </w:rPr>
              <w:t>Marco normativo y declaración de conformidad</w:t>
            </w:r>
            <w:r>
              <w:rPr>
                <w:noProof/>
                <w:webHidden/>
              </w:rPr>
              <w:tab/>
              <w:fldChar w:fldCharType="begin"/>
              <w:instrText xml:space="preserve"> PAGEREF _Toc242169385 \h </w:instrText>
              <w:fldChar w:fldCharType="separate"/>
              <w:t>1</w:t>
              <w:fldChar w:fldCharType="end"/>
            </w:r>
          </w:hyperlink>
        </w:p>
        <w:p w14:paraId="0280CC6D" w14:textId="3517F502" w:rsidR="00D57E73" w:rsidRDefault="00D57E73">
          <w:pPr>
            <w:pStyle w:val="TDC2"/>
            <w:tabs>
              <w:tab w:val="right" w:leader="dot" w:pos="9350"/>
            </w:tabs>
            <w:rPr>
              <w:noProof/>
            </w:rPr>
          </w:pPr>
          <w:hyperlink w:anchor="_Toc242169386" w:history="1">
            <w:r>
              <w:rPr>
                <w:rStyle w:val="Hipervnculo"/>
                <w:noProof/>
              </w:rPr>
              <w:t>Política y prácticas organizacionales de prueba</w:t>
            </w:r>
            <w:r>
              <w:rPr>
                <w:noProof/>
                <w:webHidden/>
              </w:rPr>
              <w:tab/>
              <w:fldChar w:fldCharType="begin"/>
              <w:instrText xml:space="preserve"> PAGEREF _Toc242169386 \h </w:instrText>
              <w:fldChar w:fldCharType="separate"/>
              <w:t>3</w:t>
              <w:fldChar w:fldCharType="end"/>
            </w:r>
          </w:hyperlink>
        </w:p>
        <w:p w14:paraId="222F1EC8" w14:textId="0CEA5B1A" w:rsidR="00D57E73" w:rsidRDefault="00D57E73">
          <w:pPr>
            <w:pStyle w:val="TDC3"/>
            <w:tabs>
              <w:tab w:val="right" w:leader="dot" w:pos="9350"/>
            </w:tabs>
            <w:rPr>
              <w:noProof/>
            </w:rPr>
          </w:pPr>
          <w:hyperlink w:anchor="_Toc242169387" w:history="1">
            <w:r>
              <w:rPr>
                <w:rStyle w:val="Hipervnculo"/>
                <w:noProof/>
              </w:rPr>
              <w:t>Objetivos</w:t>
            </w:r>
            <w:r>
              <w:rPr>
                <w:noProof/>
                <w:webHidden/>
              </w:rPr>
              <w:tab/>
              <w:fldChar w:fldCharType="begin"/>
              <w:instrText xml:space="preserve"> PAGEREF _Toc242169387 \h </w:instrText>
              <w:fldChar w:fldCharType="separate"/>
              <w:t>3</w:t>
              <w:fldChar w:fldCharType="end"/>
            </w:r>
          </w:hyperlink>
        </w:p>
        <w:p w14:paraId="04BCA672" w14:textId="7593136B" w:rsidR="00D57E73" w:rsidRDefault="00D57E73">
          <w:pPr>
            <w:pStyle w:val="TDC3"/>
            <w:tabs>
              <w:tab w:val="right" w:leader="dot" w:pos="9350"/>
            </w:tabs>
            <w:rPr>
              <w:noProof/>
            </w:rPr>
          </w:pPr>
          <w:hyperlink w:anchor="_Toc242169388" w:history="1">
            <w:r>
              <w:rPr>
                <w:rStyle w:val="Hipervnculo"/>
                <w:noProof/>
              </w:rPr>
              <w:t>Organización e independencia</w:t>
            </w:r>
            <w:r>
              <w:rPr>
                <w:noProof/>
                <w:webHidden/>
              </w:rPr>
              <w:tab/>
              <w:fldChar w:fldCharType="begin"/>
              <w:instrText xml:space="preserve"> PAGEREF _Toc242169388 \h </w:instrText>
              <w:fldChar w:fldCharType="separate"/>
              <w:t>4</w:t>
              <w:fldChar w:fldCharType="end"/>
            </w:r>
          </w:hyperlink>
        </w:p>
        <w:p w14:paraId="544A07FA" w14:textId="5786CE3C" w:rsidR="00D57E73" w:rsidRDefault="00D57E73">
          <w:pPr>
            <w:pStyle w:val="TDC3"/>
            <w:tabs>
              <w:tab w:val="right" w:leader="dot" w:pos="9350"/>
            </w:tabs>
            <w:rPr>
              <w:noProof/>
            </w:rPr>
          </w:pPr>
          <w:hyperlink w:anchor="_Toc242169389" w:history="1">
            <w:r>
              <w:rPr>
                <w:rStyle w:val="Hipervnculo"/>
                <w:noProof/>
              </w:rPr>
              <w:t>Niveles y tipos de prueba</w:t>
            </w:r>
            <w:r>
              <w:rPr>
                <w:noProof/>
                <w:webHidden/>
              </w:rPr>
              <w:tab/>
              <w:fldChar w:fldCharType="begin"/>
              <w:instrText xml:space="preserve"> PAGEREF _Toc242169389 \h </w:instrText>
              <w:fldChar w:fldCharType="separate"/>
              <w:t>4</w:t>
              <w:fldChar w:fldCharType="end"/>
            </w:r>
          </w:hyperlink>
        </w:p>
        <w:p w14:paraId="3720F43D" w14:textId="201A4154" w:rsidR="00D57E73" w:rsidRDefault="00D57E73">
          <w:pPr>
            <w:pStyle w:val="TDC3"/>
            <w:tabs>
              <w:tab w:val="right" w:leader="dot" w:pos="9350"/>
            </w:tabs>
            <w:rPr>
              <w:noProof/>
            </w:rPr>
          </w:pPr>
          <w:hyperlink w:anchor="_Toc242169390" w:history="1">
            <w:r>
              <w:rPr>
                <w:rStyle w:val="Hipervnculo"/>
                <w:noProof/>
              </w:rPr>
              <w:t>Técnicas de diseño</w:t>
            </w:r>
            <w:r>
              <w:rPr>
                <w:noProof/>
                <w:webHidden/>
              </w:rPr>
              <w:tab/>
              <w:fldChar w:fldCharType="begin"/>
              <w:instrText xml:space="preserve"> PAGEREF _Toc242169390 \h </w:instrText>
              <w:fldChar w:fldCharType="separate"/>
              <w:t>5</w:t>
              <w:fldChar w:fldCharType="end"/>
            </w:r>
          </w:hyperlink>
        </w:p>
        <w:p w14:paraId="064689A7" w14:textId="4E9818FB" w:rsidR="00D57E73" w:rsidRDefault="00D57E73">
          <w:pPr>
            <w:pStyle w:val="TDC3"/>
            <w:tabs>
              <w:tab w:val="right" w:leader="dot" w:pos="9350"/>
            </w:tabs>
            <w:rPr>
              <w:noProof/>
            </w:rPr>
          </w:pPr>
          <w:hyperlink w:anchor="_Toc242169391" w:history="1">
            <w:r>
              <w:rPr>
                <w:rStyle w:val="Hipervnculo"/>
                <w:noProof/>
              </w:rPr>
              <w:t>Datos y entorno de prueba</w:t>
            </w:r>
            <w:r>
              <w:rPr>
                <w:noProof/>
                <w:webHidden/>
              </w:rPr>
              <w:tab/>
              <w:fldChar w:fldCharType="begin"/>
              <w:instrText xml:space="preserve"> PAGEREF _Toc242169391 \h </w:instrText>
              <w:fldChar w:fldCharType="separate"/>
              <w:t>6</w:t>
              <w:fldChar w:fldCharType="end"/>
            </w:r>
          </w:hyperlink>
        </w:p>
        <w:p w14:paraId="5B1B75B4" w14:textId="631B54BC" w:rsidR="00D57E73" w:rsidRDefault="00D57E73">
          <w:pPr>
            <w:pStyle w:val="TDC2"/>
            <w:tabs>
              <w:tab w:val="right" w:leader="dot" w:pos="9350"/>
            </w:tabs>
            <w:rPr>
              <w:noProof/>
            </w:rPr>
          </w:pPr>
          <w:hyperlink w:anchor="_Toc242169392" w:history="1">
            <w:r>
              <w:rPr>
                <w:rStyle w:val="Hipervnculo"/>
                <w:noProof/>
              </w:rPr>
              <w:t>Plan de pruebas</w:t>
            </w:r>
            <w:r>
              <w:rPr>
                <w:noProof/>
                <w:webHidden/>
              </w:rPr>
              <w:tab/>
              <w:fldChar w:fldCharType="begin"/>
              <w:instrText xml:space="preserve"> PAGEREF _Toc242169392 \h </w:instrText>
              <w:fldChar w:fldCharType="separate"/>
              <w:t>6</w:t>
              <w:fldChar w:fldCharType="end"/>
            </w:r>
          </w:hyperlink>
        </w:p>
        <w:p w14:paraId="477F5068" w14:textId="3CE56964" w:rsidR="00D57E73" w:rsidRDefault="00D57E73">
          <w:pPr>
            <w:pStyle w:val="TDC3"/>
            <w:tabs>
              <w:tab w:val="right" w:leader="dot" w:pos="9350"/>
            </w:tabs>
            <w:rPr>
              <w:noProof/>
            </w:rPr>
          </w:pPr>
          <w:hyperlink w:anchor="_Toc242169393" w:history="1">
            <w:r>
              <w:rPr>
                <w:rStyle w:val="Hipervnculo"/>
                <w:noProof/>
              </w:rPr>
              <w:t>Gestión basada en riesgo</w:t>
            </w:r>
            <w:r>
              <w:rPr>
                <w:noProof/>
                <w:webHidden/>
              </w:rPr>
              <w:tab/>
              <w:fldChar w:fldCharType="begin"/>
              <w:instrText xml:space="preserve"> PAGEREF _Toc242169393 \h </w:instrText>
              <w:fldChar w:fldCharType="separate"/>
              <w:t>6</w:t>
              <w:fldChar w:fldCharType="end"/>
            </w:r>
          </w:hyperlink>
        </w:p>
        <w:p w14:paraId="7A3C93B3" w14:textId="1B399690" w:rsidR="00D57E73" w:rsidRDefault="00D57E73">
          <w:pPr>
            <w:pStyle w:val="TDC3"/>
            <w:tabs>
              <w:tab w:val="right" w:leader="dot" w:pos="9350"/>
            </w:tabs>
            <w:rPr>
              <w:noProof/>
            </w:rPr>
          </w:pPr>
          <w:hyperlink w:anchor="_Toc242169394" w:history="1">
            <w:r>
              <w:rPr>
                <w:rStyle w:val="Hipervnculo"/>
                <w:noProof/>
              </w:rPr>
              <w:t>Actividades</w:t>
            </w:r>
            <w:r>
              <w:rPr>
                <w:noProof/>
                <w:webHidden/>
              </w:rPr>
              <w:tab/>
              <w:fldChar w:fldCharType="begin"/>
              <w:instrText xml:space="preserve"> PAGEREF _Toc242169394 \h </w:instrText>
              <w:fldChar w:fldCharType="separate"/>
              <w:t>7</w:t>
              <w:fldChar w:fldCharType="end"/>
            </w:r>
          </w:hyperlink>
        </w:p>
        <w:p w14:paraId="00FB25C7" w14:textId="5E2E64BF" w:rsidR="00D57E73" w:rsidRDefault="00D57E73">
          <w:pPr>
            <w:pStyle w:val="TDC2"/>
            <w:tabs>
              <w:tab w:val="right" w:leader="dot" w:pos="9350"/>
            </w:tabs>
            <w:rPr>
              <w:noProof/>
            </w:rPr>
          </w:pPr>
          <w:hyperlink w:anchor="_Toc242169395" w:history="1">
            <w:r>
              <w:rPr>
                <w:rStyle w:val="Hipervnculo"/>
                <w:noProof/>
              </w:rPr>
              <w:t>Diseño y especificación de las pruebas</w:t>
            </w:r>
            <w:r>
              <w:rPr>
                <w:noProof/>
                <w:webHidden/>
              </w:rPr>
              <w:tab/>
              <w:fldChar w:fldCharType="begin"/>
              <w:instrText xml:space="preserve"> PAGEREF _Toc242169395 \h </w:instrText>
              <w:fldChar w:fldCharType="separate"/>
              <w:t>8</w:t>
              <w:fldChar w:fldCharType="end"/>
            </w:r>
          </w:hyperlink>
        </w:p>
        <w:p w14:paraId="3DE4FE90" w14:textId="732B6FE6" w:rsidR="00D57E73" w:rsidRDefault="00D57E73">
          <w:pPr>
            <w:pStyle w:val="TDC3"/>
            <w:tabs>
              <w:tab w:val="right" w:leader="dot" w:pos="9350"/>
            </w:tabs>
            <w:rPr>
              <w:noProof/>
            </w:rPr>
          </w:pPr>
          <w:hyperlink w:anchor="_Toc242169396" w:history="1">
            <w:r>
              <w:rPr>
                <w:rStyle w:val="Hipervnculo"/>
                <w:noProof/>
              </w:rPr>
              <w:t>Modelos de prueba</w:t>
            </w:r>
            <w:r>
              <w:rPr>
                <w:noProof/>
                <w:webHidden/>
              </w:rPr>
              <w:tab/>
              <w:fldChar w:fldCharType="begin"/>
              <w:instrText xml:space="preserve"> PAGEREF _Toc242169396 \h </w:instrText>
              <w:fldChar w:fldCharType="separate"/>
              <w:t>8</w:t>
              <w:fldChar w:fldCharType="end"/>
            </w:r>
          </w:hyperlink>
        </w:p>
        <w:p w14:paraId="1506A7CB" w14:textId="53A9C278" w:rsidR="00D57E73" w:rsidRDefault="00D57E73">
          <w:pPr>
            <w:pStyle w:val="TDC3"/>
            <w:tabs>
              <w:tab w:val="right" w:leader="dot" w:pos="9350"/>
            </w:tabs>
            <w:rPr>
              <w:noProof/>
            </w:rPr>
          </w:pPr>
          <w:hyperlink w:anchor="_Toc242169397" w:history="1">
            <w:r>
              <w:rPr>
                <w:rStyle w:val="Hipervnculo"/>
                <w:noProof/>
              </w:rPr>
              <w:t>Casos de prueba</w:t>
            </w:r>
            <w:r>
              <w:rPr>
                <w:noProof/>
                <w:webHidden/>
              </w:rPr>
              <w:tab/>
              <w:fldChar w:fldCharType="begin"/>
              <w:instrText xml:space="preserve"> PAGEREF _Toc242169397 \h </w:instrText>
              <w:fldChar w:fldCharType="separate"/>
              <w:t>9</w:t>
              <w:fldChar w:fldCharType="end"/>
            </w:r>
          </w:hyperlink>
        </w:p>
        <w:p w14:paraId="3B5FCEA5" w14:textId="4E6624FC" w:rsidR="00D57E73" w:rsidRDefault="00D57E73">
          <w:pPr>
            <w:pStyle w:val="TDC3"/>
            <w:tabs>
              <w:tab w:val="right" w:leader="dot" w:pos="9350"/>
            </w:tabs>
            <w:rPr>
              <w:noProof/>
            </w:rPr>
          </w:pPr>
          <w:hyperlink w:anchor="_Toc242169398" w:history="1">
            <w:r>
              <w:rPr>
                <w:rStyle w:val="Hipervnculo"/>
                <w:noProof/>
              </w:rPr>
              <w:t>Trazabilidad hacia los casos de uso</w:t>
            </w:r>
            <w:r>
              <w:rPr>
                <w:noProof/>
                <w:webHidden/>
              </w:rPr>
              <w:tab/>
              <w:fldChar w:fldCharType="begin"/>
              <w:instrText xml:space="preserve"> PAGEREF _Toc242169398 \h </w:instrText>
              <w:fldChar w:fldCharType="separate"/>
              <w:t>10</w:t>
              <w:fldChar w:fldCharType="end"/>
            </w:r>
          </w:hyperlink>
        </w:p>
        <w:p w14:paraId="658756BF" w14:textId="510EE618" w:rsidR="00D57E73" w:rsidRDefault="00D57E73">
          <w:pPr>
            <w:pStyle w:val="TDC3"/>
            <w:tabs>
              <w:tab w:val="right" w:leader="dot" w:pos="9350"/>
            </w:tabs>
            <w:rPr>
              <w:noProof/>
            </w:rPr>
          </w:pPr>
          <w:hyperlink w:anchor="_Toc242169399" w:history="1">
            <w:r>
              <w:rPr>
                <w:rStyle w:val="Hipervnculo"/>
                <w:noProof/>
              </w:rPr>
              <w:t>Procedimientos de prueba</w:t>
            </w:r>
            <w:r>
              <w:rPr>
                <w:noProof/>
                <w:webHidden/>
              </w:rPr>
              <w:tab/>
              <w:fldChar w:fldCharType="begin"/>
              <w:instrText xml:space="preserve"> PAGEREF _Toc242169399 \h </w:instrText>
              <w:fldChar w:fldCharType="separate"/>
              <w:t>11</w:t>
              <w:fldChar w:fldCharType="end"/>
            </w:r>
          </w:hyperlink>
        </w:p>
        <w:p w14:paraId="1417D02E" w14:textId="2259BF2A" w:rsidR="00D57E73" w:rsidRDefault="00D57E73">
          <w:pPr>
            <w:pStyle w:val="TDC2"/>
            <w:tabs>
              <w:tab w:val="right" w:leader="dot" w:pos="9350"/>
            </w:tabs>
            <w:rPr>
              <w:noProof/>
            </w:rPr>
          </w:pPr>
          <w:hyperlink w:anchor="_Toc242169400" w:history="1">
            <w:r>
              <w:rPr>
                <w:rStyle w:val="Hipervnculo"/>
                <w:noProof/>
              </w:rPr>
              <w:t>Herramientas de prueba</w:t>
            </w:r>
            <w:r>
              <w:rPr>
                <w:noProof/>
                <w:webHidden/>
              </w:rPr>
              <w:tab/>
              <w:fldChar w:fldCharType="begin"/>
              <w:instrText xml:space="preserve"> PAGEREF _Toc242169400 \h </w:instrText>
              <w:fldChar w:fldCharType="separate"/>
              <w:t>11</w:t>
              <w:fldChar w:fldCharType="end"/>
            </w:r>
          </w:hyperlink>
        </w:p>
        <w:p w14:paraId="709A32AD" w14:textId="7E629949" w:rsidR="00D57E73" w:rsidRDefault="00D57E73">
          <w:pPr>
            <w:pStyle w:val="TDC2"/>
            <w:tabs>
              <w:tab w:val="right" w:leader="dot" w:pos="9350"/>
            </w:tabs>
            <w:rPr>
              <w:noProof/>
            </w:rPr>
          </w:pPr>
          <w:hyperlink w:anchor="_Toc242169401" w:history="1">
            <w:r>
              <w:rPr>
                <w:rStyle w:val="Hipervnculo"/>
                <w:noProof/>
              </w:rPr>
              <w:t>Ejecución y resultados</w:t>
            </w:r>
            <w:r>
              <w:rPr>
                <w:noProof/>
                <w:webHidden/>
              </w:rPr>
              <w:tab/>
              <w:fldChar w:fldCharType="begin"/>
              <w:instrText xml:space="preserve"> PAGEREF _Toc242169401 \h </w:instrText>
              <w:fldChar w:fldCharType="separate"/>
              <w:t>12</w:t>
              <w:fldChar w:fldCharType="end"/>
            </w:r>
          </w:hyperlink>
        </w:p>
        <w:p w14:paraId="6696F900" w14:textId="2B81170F" w:rsidR="00D57E73" w:rsidRDefault="00D57E73">
          <w:pPr>
            <w:pStyle w:val="TDC3"/>
            <w:tabs>
              <w:tab w:val="right" w:leader="dot" w:pos="9350"/>
            </w:tabs>
            <w:rPr>
              <w:noProof/>
            </w:rPr>
          </w:pPr>
          <w:hyperlink w:anchor="_Toc242169402" w:history="1">
            <w:r>
              <w:rPr>
                <w:rStyle w:val="Hipervnculo"/>
                <w:noProof/>
              </w:rPr>
              <w:t>Pruebas estáticas</w:t>
            </w:r>
            <w:r>
              <w:rPr>
                <w:noProof/>
                <w:webHidden/>
              </w:rPr>
              <w:tab/>
              <w:fldChar w:fldCharType="begin"/>
              <w:instrText xml:space="preserve"> PAGEREF _Toc242169402 \h </w:instrText>
              <w:fldChar w:fldCharType="separate"/>
              <w:t>12</w:t>
              <w:fldChar w:fldCharType="end"/>
            </w:r>
          </w:hyperlink>
        </w:p>
        <w:p w14:paraId="48DB7367" w14:textId="4B7DB99E" w:rsidR="00D57E73" w:rsidRDefault="00D57E73">
          <w:pPr>
            <w:pStyle w:val="TDC3"/>
            <w:tabs>
              <w:tab w:val="right" w:leader="dot" w:pos="9350"/>
            </w:tabs>
            <w:rPr>
              <w:noProof/>
            </w:rPr>
          </w:pPr>
          <w:hyperlink w:anchor="_Toc242169403" w:history="1">
            <w:r>
              <w:rPr>
                <w:rStyle w:val="Hipervnculo"/>
                <w:noProof/>
              </w:rPr>
              <w:t>Componente e integración</w:t>
            </w:r>
            <w:r>
              <w:rPr>
                <w:noProof/>
                <w:webHidden/>
              </w:rPr>
              <w:tab/>
              <w:fldChar w:fldCharType="begin"/>
              <w:instrText xml:space="preserve"> PAGEREF _Toc242169403 \h </w:instrText>
              <w:fldChar w:fldCharType="separate"/>
              <w:t>13</w:t>
              <w:fldChar w:fldCharType="end"/>
            </w:r>
          </w:hyperlink>
        </w:p>
        <w:p w14:paraId="25E720AB" w14:textId="00C1AC92" w:rsidR="00D57E73" w:rsidRDefault="00D57E73">
          <w:pPr>
            <w:pStyle w:val="TDC3"/>
            <w:tabs>
              <w:tab w:val="right" w:leader="dot" w:pos="9350"/>
            </w:tabs>
            <w:rPr>
              <w:noProof/>
            </w:rPr>
          </w:pPr>
          <w:hyperlink w:anchor="_Toc242169404" w:history="1">
            <w:r>
              <w:rPr>
                <w:rStyle w:val="Hipervnculo"/>
                <w:noProof/>
              </w:rPr>
              <w:t>Sistema</w:t>
            </w:r>
            <w:r>
              <w:rPr>
                <w:noProof/>
                <w:webHidden/>
              </w:rPr>
              <w:tab/>
              <w:fldChar w:fldCharType="begin"/>
              <w:instrText xml:space="preserve"> PAGEREF _Toc242169404 \h </w:instrText>
              <w:fldChar w:fldCharType="separate"/>
              <w:t>14</w:t>
              <w:fldChar w:fldCharType="end"/>
            </w:r>
          </w:hyperlink>
        </w:p>
        <w:p w14:paraId="2EDD0954" w14:textId="00278FF8" w:rsidR="00D57E73" w:rsidRDefault="00D57E73">
          <w:pPr>
            <w:pStyle w:val="TDC3"/>
            <w:tabs>
              <w:tab w:val="right" w:leader="dot" w:pos="9350"/>
            </w:tabs>
            <w:rPr>
              <w:noProof/>
            </w:rPr>
          </w:pPr>
          <w:hyperlink w:anchor="_Toc242169405" w:history="1">
            <w:r>
              <w:rPr>
                <w:rStyle w:val="Hipervnculo"/>
                <w:noProof/>
              </w:rPr>
              <w:t>Instalabilidad</w:t>
            </w:r>
            <w:r>
              <w:rPr>
                <w:noProof/>
                <w:webHidden/>
              </w:rPr>
              <w:tab/>
              <w:fldChar w:fldCharType="begin"/>
              <w:instrText xml:space="preserve"> PAGEREF _Toc242169405 \h </w:instrText>
              <w:fldChar w:fldCharType="separate"/>
              <w:t>14</w:t>
              <w:fldChar w:fldCharType="end"/>
            </w:r>
          </w:hyperlink>
        </w:p>
        <w:p w14:paraId="70BBA0BF" w14:textId="651C9064" w:rsidR="00D57E73" w:rsidRDefault="00D57E73">
          <w:pPr>
            <w:pStyle w:val="TDC3"/>
            <w:tabs>
              <w:tab w:val="right" w:leader="dot" w:pos="9350"/>
            </w:tabs>
            <w:rPr>
              <w:noProof/>
            </w:rPr>
          </w:pPr>
          <w:hyperlink w:anchor="_Toc242169406" w:history="1">
            <w:r>
              <w:rPr>
                <w:rStyle w:val="Hipervnculo"/>
                <w:noProof/>
              </w:rPr>
              <w:t>Calidad de la respuesta agroecológica</w:t>
            </w:r>
            <w:r>
              <w:rPr>
                <w:noProof/>
                <w:webHidden/>
              </w:rPr>
              <w:tab/>
              <w:fldChar w:fldCharType="begin"/>
              <w:instrText xml:space="preserve"> PAGEREF _Toc242169406 \h </w:instrText>
              <w:fldChar w:fldCharType="separate"/>
              <w:t>14</w:t>
              <w:fldChar w:fldCharType="end"/>
            </w:r>
          </w:hyperlink>
        </w:p>
        <w:p w14:paraId="6912B94B" w14:textId="02A9031E" w:rsidR="00D57E73" w:rsidRDefault="00D57E73">
          <w:pPr>
            <w:pStyle w:val="TDC3"/>
            <w:tabs>
              <w:tab w:val="right" w:leader="dot" w:pos="9350"/>
            </w:tabs>
            <w:rPr>
              <w:noProof/>
            </w:rPr>
          </w:pPr>
          <w:hyperlink w:anchor="_Toc242169407" w:history="1">
            <w:r>
              <w:rPr>
                <w:rStyle w:val="Hipervnculo"/>
                <w:noProof/>
              </w:rPr>
              <w:t>Aceptación</w:t>
            </w:r>
            <w:r>
              <w:rPr>
                <w:noProof/>
                <w:webHidden/>
              </w:rPr>
              <w:tab/>
              <w:fldChar w:fldCharType="begin"/>
              <w:instrText xml:space="preserve"> PAGEREF _Toc242169407 \h </w:instrText>
              <w:fldChar w:fldCharType="separate"/>
              <w:t>20</w:t>
              <w:fldChar w:fldCharType="end"/>
            </w:r>
          </w:hyperlink>
        </w:p>
        <w:p w14:paraId="0E5B6078" w14:textId="1674B34A" w:rsidR="00D57E73" w:rsidRDefault="00D57E73">
          <w:pPr>
            <w:pStyle w:val="TDC3"/>
            <w:tabs>
              <w:tab w:val="right" w:leader="dot" w:pos="9350"/>
            </w:tabs>
            <w:rPr>
              <w:noProof/>
            </w:rPr>
          </w:pPr>
          <w:hyperlink w:anchor="_Toc242169408" w:history="1">
            <w:r>
              <w:rPr>
                <w:rStyle w:val="Hipervnculo"/>
                <w:noProof/>
              </w:rPr>
              <w:t>Evaluación formativa de usabilidad</w:t>
            </w:r>
            <w:r>
              <w:rPr>
                <w:noProof/>
                <w:webHidden/>
              </w:rPr>
              <w:tab/>
              <w:fldChar w:fldCharType="begin"/>
              <w:instrText xml:space="preserve"> PAGEREF _Toc242169408 \h </w:instrText>
              <w:fldChar w:fldCharType="separate"/>
              <w:t>21</w:t>
              <w:fldChar w:fldCharType="end"/>
            </w:r>
          </w:hyperlink>
        </w:p>
        <w:p w14:paraId="6290967C" w14:textId="514ECA6C" w:rsidR="00D57E73" w:rsidRDefault="00D57E73">
          <w:pPr>
            <w:pStyle w:val="TDC2"/>
            <w:tabs>
              <w:tab w:val="right" w:leader="dot" w:pos="9350"/>
            </w:tabs>
            <w:rPr>
              <w:noProof/>
            </w:rPr>
          </w:pPr>
          <w:hyperlink w:anchor="_Toc242169409" w:history="1">
            <w:r>
              <w:rPr>
                <w:rStyle w:val="Hipervnculo"/>
                <w:noProof/>
              </w:rPr>
              <w:t>Gestión de incidencias</w:t>
            </w:r>
            <w:r>
              <w:rPr>
                <w:noProof/>
                <w:webHidden/>
              </w:rPr>
              <w:tab/>
              <w:fldChar w:fldCharType="begin"/>
              <w:instrText xml:space="preserve"> PAGEREF _Toc242169409 \h </w:instrText>
              <w:fldChar w:fldCharType="separate"/>
              <w:t>22</w:t>
              <w:fldChar w:fldCharType="end"/>
            </w:r>
          </w:hyperlink>
        </w:p>
        <w:p w14:paraId="5FEA0A68" w14:textId="7B7D8EBE" w:rsidR="00D57E73" w:rsidRDefault="00D57E73">
          <w:pPr>
            <w:pStyle w:val="TDC2"/>
            <w:tabs>
              <w:tab w:val="right" w:leader="dot" w:pos="9350"/>
            </w:tabs>
            <w:rPr>
              <w:noProof/>
            </w:rPr>
          </w:pPr>
          <w:hyperlink w:anchor="_Toc242169410" w:history="1">
            <w:r>
              <w:rPr>
                <w:rStyle w:val="Hipervnculo"/>
                <w:noProof/>
              </w:rPr>
              <w:t>Informe de terminación de la prueba</w:t>
            </w:r>
            <w:r>
              <w:rPr>
                <w:noProof/>
                <w:webHidden/>
              </w:rPr>
              <w:tab/>
              <w:fldChar w:fldCharType="begin"/>
              <w:instrText xml:space="preserve"> PAGEREF _Toc242169410 \h </w:instrText>
              <w:fldChar w:fldCharType="separate"/>
              <w:t>24</w:t>
              <w:fldChar w:fldCharType="end"/>
            </w:r>
          </w:hyperlink>
        </w:p>
        <w:p w14:paraId="309E1F2F" w14:textId="3C2AA2F0" w:rsidR="00D57E73" w:rsidRDefault="00D57E73">
          <w:pPr>
            <w:pStyle w:val="TDC3"/>
            <w:tabs>
              <w:tab w:val="right" w:leader="dot" w:pos="9350"/>
            </w:tabs>
            <w:rPr>
              <w:noProof/>
            </w:rPr>
          </w:pPr>
          <w:hyperlink w:anchor="_Toc242169411" w:history="1">
            <w:r>
              <w:rPr>
                <w:rStyle w:val="Hipervnculo"/>
                <w:noProof/>
              </w:rPr>
              <w:t>Riesgos residuales</w:t>
            </w:r>
            <w:r>
              <w:rPr>
                <w:noProof/>
                <w:webHidden/>
              </w:rPr>
              <w:tab/>
              <w:fldChar w:fldCharType="begin"/>
              <w:instrText xml:space="preserve"> PAGEREF _Toc242169411 \h </w:instrText>
              <w:fldChar w:fldCharType="separate"/>
              <w:t>25</w:t>
              <w:fldChar w:fldCharType="end"/>
            </w:r>
          </w:hyperlink>
        </w:p>
        <w:p w14:paraId="3D1F1B07" w14:textId="4CEEFF3A" w:rsidR="00D57E73" w:rsidRDefault="00D57E73">
          <w:pPr>
            <w:pStyle w:val="TDC3"/>
            <w:tabs>
              <w:tab w:val="right" w:leader="dot" w:pos="9350"/>
            </w:tabs>
            <w:rPr>
              <w:noProof/>
            </w:rPr>
          </w:pPr>
          <w:hyperlink w:anchor="_Toc242169412" w:history="1">
            <w:r>
              <w:rPr>
                <w:rStyle w:val="Hipervnculo"/>
                <w:noProof/>
              </w:rPr>
              <w:t>Lecciones aprendidas</w:t>
            </w:r>
            <w:r>
              <w:rPr>
                <w:noProof/>
                <w:webHidden/>
              </w:rPr>
              <w:tab/>
              <w:fldChar w:fldCharType="begin"/>
              <w:instrText xml:space="preserve"> PAGEREF _Toc242169412 \h </w:instrText>
              <w:fldChar w:fldCharType="separate"/>
              <w:t>26</w:t>
              <w:fldChar w:fldCharType="end"/>
            </w:r>
          </w:hyperlink>
        </w:p>
        <w:p w14:paraId="5B12E1E7" w14:textId="07C23721" w:rsidR="00D57E73" w:rsidRDefault="00D57E73">
          <w:r>
            <w:rPr>
              <w:b/>
              <w:bCs/>
              <w:lang w:val="es-ES"/>
            </w:rPr>
            <w:fldChar w:fldCharType="end"/>
          </w:r>
        </w:p>
      </w:sdtContent>
    </w:sdt>
    <w:p w14:paraId="04A8C6E8" w14:textId="77777777" w:rsidR="00D57E73" w:rsidRDefault="00D57E73">
      <w:pPr>
        <w:pStyle w:val="Ttulo1"/>
      </w:pPr>
    </w:p>
    <w:p w14:paraId="65C6C544" w14:textId="0AA8B15C" w:rsidR="00220E85" w:rsidRDefault="00000000">
      <w:pPr>
        <w:pStyle w:val="Ttulo1"/>
      </w:pPr>
      <w:bookmarkStart w:id="0" w:name="_Toc242169384"/>
      <w:r>
        <w:t>Capítulo 4. Pruebas</w:t>
      </w:r>
      <w:bookmarkEnd w:id="0"/>
    </w:p>
    <w:p w14:paraId="158ABFBC" w14:textId="77777777" w:rsidR="00220E85" w:rsidRDefault="00000000">
      <w:pPr>
        <w:pStyle w:val="Cuerpodeltexto"/>
      </w:pPr>
      <w:r>
        <w:t>Este capítulo presenta el proceso de prueba del prototipo y sus resultados. El proceso se diseñó conforme a la serie ISO/IEC/IEEE 29119: la parte 1 aporta los conceptos y el vocabulario; la parte 2, los procesos de prueba; la parte 3, la estructura de la documentación, y la parte 4, las técnicas de diseño. El capítulo sigue el modelo de tres capas de la parte 2 —organizacional, de gestión y dinámica— y cierra con el informe de terminación de la prueba.</w:t>
      </w:r>
    </w:p>
    <w:p w14:paraId="06EA56B5" w14:textId="77777777" w:rsidR="00220E85" w:rsidRDefault="00000000">
      <w:pPr>
        <w:pStyle w:val="Cuerpodeltexto"/>
      </w:pPr>
      <w:r>
        <w:t xml:space="preserve">La documentación completa se mantiene en el repositorio del proyecto, en la carpeta </w:t>
      </w:r>
      <w:r>
        <w:rPr>
          <w:rFonts w:ascii="Courier New" w:eastAsia="Courier New" w:hAnsi="Courier New" w:cs="Courier New"/>
          <w:sz w:val="22"/>
          <w:szCs w:val="22"/>
        </w:rPr>
        <w:t>docs/pruebas/</w:t>
      </w:r>
      <w:r>
        <w:t xml:space="preserve">, formada por seis documentos: la política y las prácticas de prueba, el plan de pruebas, la especificación de pruebas, el registro de incidencias, el banco de preguntas y el registro de la prueba de aceptación. La evaluación formativa de usabilidad tiene su propio informe, </w:t>
      </w:r>
      <w:r>
        <w:rPr>
          <w:rFonts w:ascii="Courier New" w:eastAsia="Courier New" w:hAnsi="Courier New" w:cs="Courier New"/>
          <w:sz w:val="22"/>
          <w:szCs w:val="22"/>
        </w:rPr>
        <w:t>docs/prueba_formativa.md</w:t>
      </w:r>
      <w:r>
        <w:t>. Este capítulo resume esos documentos y reporta lo ejecutado entre el 23 de septiembre y el 5 de octubre de 2026, junto con las pruebas y los incidentes anteriores a esas fechas, que se trasladaron al registro sin reescribir su historia.</w:t>
      </w:r>
    </w:p>
    <w:p w14:paraId="670D1533" w14:textId="77777777" w:rsidR="00220E85" w:rsidRDefault="00000000">
      <w:pPr>
        <w:pStyle w:val="Ttulo2"/>
      </w:pPr>
      <w:bookmarkStart w:id="1" w:name="_Toc242169385"/>
      <w:r>
        <w:t>Marco normativo y declaración de conformidad</w:t>
      </w:r>
      <w:bookmarkEnd w:id="1"/>
    </w:p>
    <w:p w14:paraId="7BF32F3F" w14:textId="77777777" w:rsidR="00220E85" w:rsidRDefault="00000000">
      <w:pPr>
        <w:pStyle w:val="Cuerpodeltexto"/>
      </w:pPr>
      <w:r>
        <w:t xml:space="preserve">La serie 29119 admite dos formas de conformidad: completa y adaptada. Se declara </w:t>
      </w:r>
      <w:r>
        <w:rPr>
          <w:b/>
          <w:bCs/>
        </w:rPr>
        <w:t>conformidad adaptada</w:t>
      </w:r>
      <w:r>
        <w:t xml:space="preserve"> con ISO/IEC/IEEE 29119-2:2013 (§2.1.2) e ISO/IEC/IEEE 29119-3:2021 (§4.1.3), que exige registrar el subconjunto de procesos implementado, justificar cada desviación y considerar sus riesgos. No se declara conformidad con la parte 1, porque es informativa y no la admite; se cita como fuente de conceptos.</w:t>
      </w:r>
    </w:p>
    <w:p w14:paraId="3B688F67" w14:textId="77777777" w:rsidR="00220E85" w:rsidRDefault="00000000">
      <w:pPr>
        <w:pStyle w:val="Cuerpodeltexto"/>
      </w:pPr>
      <w:r>
        <w:lastRenderedPageBreak/>
        <w:t xml:space="preserve">Las ediciones disponibles no comparten el vocabulario de diseño. La parte 2 de 2013 deriva </w:t>
      </w:r>
      <w:r>
        <w:rPr>
          <w:i/>
          <w:iCs/>
        </w:rPr>
        <w:t>condiciones de prueba</w:t>
      </w:r>
      <w:r>
        <w:t xml:space="preserve"> en seis actividades, mientras que la parte 3 de 2021 las sustituyó por </w:t>
      </w:r>
      <w:r>
        <w:rPr>
          <w:i/>
          <w:iCs/>
        </w:rPr>
        <w:t>modelos de prueba</w:t>
      </w:r>
      <w:r>
        <w:t xml:space="preserve"> y redujo el proceso a cuatro actividades. El proyecto adopta el vocabulario de 2021 y toma de la edición de 2013 los procesos de gestión y de ejecución. La Tabla 17 muestra el subconjunto implementado.</w:t>
      </w:r>
    </w:p>
    <w:p w14:paraId="355244A6" w14:textId="77777777" w:rsidR="00220E85" w:rsidRDefault="00000000">
      <w:pPr>
        <w:pStyle w:val="Leyendadetabla"/>
      </w:pPr>
      <w:r>
        <w:t>Tabla 17. Procesos de ISO/IEC/IEEE 29119-2 incluidos en la conformidad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220E85" w14:paraId="7E5447E8" w14:textId="77777777">
        <w:tblPrEx>
          <w:tblCellMar>
            <w:top w:w="0" w:type="dxa"/>
            <w:bottom w:w="0" w:type="dxa"/>
          </w:tblCellMar>
        </w:tblPrEx>
        <w:trPr>
          <w:cantSplit/>
          <w:tblHeader/>
        </w:trPr>
        <w:tc>
          <w:tcPr>
            <w:tcW w:w="28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020732A" w14:textId="77777777" w:rsidR="00220E85" w:rsidRDefault="00000000">
            <w:pPr>
              <w:pStyle w:val="Celdadetabla"/>
              <w:keepNext/>
            </w:pPr>
            <w:r>
              <w:rPr>
                <w:b/>
                <w:bCs/>
              </w:rPr>
              <w:t>Proceso</w:t>
            </w:r>
          </w:p>
        </w:tc>
        <w:tc>
          <w:tcPr>
            <w:tcW w:w="20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67EEEA72" w14:textId="77777777" w:rsidR="00220E85" w:rsidRDefault="00000000">
            <w:pPr>
              <w:pStyle w:val="Celdadetabla"/>
              <w:keepNext/>
            </w:pPr>
            <w:r>
              <w:rPr>
                <w:b/>
                <w:bCs/>
              </w:rPr>
              <w:t>Implementación</w:t>
            </w:r>
          </w:p>
        </w:tc>
        <w:tc>
          <w:tcPr>
            <w:tcW w:w="45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3A50F99" w14:textId="77777777" w:rsidR="00220E85" w:rsidRDefault="00000000">
            <w:pPr>
              <w:pStyle w:val="Celdadetabla"/>
              <w:keepNext/>
            </w:pPr>
            <w:r>
              <w:rPr>
                <w:b/>
                <w:bCs/>
              </w:rPr>
              <w:t>Producto</w:t>
            </w:r>
          </w:p>
        </w:tc>
      </w:tr>
      <w:tr w:rsidR="00220E85" w14:paraId="4FBDCE26"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2577BA2" w14:textId="77777777" w:rsidR="00220E85" w:rsidRDefault="00000000">
            <w:pPr>
              <w:pStyle w:val="Celdadetabla"/>
              <w:keepNext/>
            </w:pPr>
            <w:r>
              <w:t>§6 Organizacional</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12E9C23" w14:textId="77777777" w:rsidR="00220E85" w:rsidRDefault="00000000">
            <w:pPr>
              <w:pStyle w:val="Celdadetabla"/>
              <w:keepNext/>
            </w:pPr>
            <w:r>
              <w:t>Sí</w:t>
            </w:r>
          </w:p>
        </w:tc>
        <w:tc>
          <w:tcPr>
            <w:tcW w:w="4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428E3F4" w14:textId="77777777" w:rsidR="00220E85" w:rsidRDefault="00000000">
            <w:pPr>
              <w:pStyle w:val="Celdadetabla"/>
              <w:keepNext/>
            </w:pPr>
            <w:r>
              <w:t>Política y prácticas de prueba</w:t>
            </w:r>
          </w:p>
        </w:tc>
      </w:tr>
      <w:tr w:rsidR="00220E85" w14:paraId="66D8D3EA"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9A5EB9" w14:textId="77777777" w:rsidR="00220E85" w:rsidRDefault="00000000">
            <w:pPr>
              <w:pStyle w:val="Celdadetabla"/>
              <w:keepNext/>
            </w:pPr>
            <w:r>
              <w:t>§7.2 Planificación</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30ADA9" w14:textId="77777777" w:rsidR="00220E85" w:rsidRDefault="00000000">
            <w:pPr>
              <w:pStyle w:val="Celdadetabla"/>
              <w:keepNext/>
            </w:pPr>
            <w:r>
              <w:t>Sí</w:t>
            </w:r>
          </w:p>
        </w:tc>
        <w:tc>
          <w:tcPr>
            <w:tcW w:w="4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682E6B1" w14:textId="77777777" w:rsidR="00220E85" w:rsidRDefault="00000000">
            <w:pPr>
              <w:pStyle w:val="Celdadetabla"/>
              <w:keepNext/>
            </w:pPr>
            <w:r>
              <w:t>Plan de pruebas</w:t>
            </w:r>
          </w:p>
        </w:tc>
      </w:tr>
      <w:tr w:rsidR="00220E85" w14:paraId="05D8C2F2"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469A04" w14:textId="77777777" w:rsidR="00220E85" w:rsidRDefault="00000000">
            <w:pPr>
              <w:pStyle w:val="Celdadetabla"/>
              <w:keepNext/>
            </w:pPr>
            <w:r>
              <w:t>§7.3 Seguimiento y control</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8F5568" w14:textId="77777777" w:rsidR="00220E85" w:rsidRDefault="00000000">
            <w:pPr>
              <w:pStyle w:val="Celdadetabla"/>
              <w:keepNext/>
            </w:pPr>
            <w:r>
              <w:t>Adaptado (D-2)</w:t>
            </w:r>
          </w:p>
        </w:tc>
        <w:tc>
          <w:tcPr>
            <w:tcW w:w="4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CC5B56" w14:textId="77777777" w:rsidR="00220E85" w:rsidRDefault="00000000">
            <w:pPr>
              <w:pStyle w:val="Celdadetabla"/>
              <w:keepNext/>
            </w:pPr>
            <w:r>
              <w:t>Documento de estado del proyecto y bitácora del despliegue</w:t>
            </w:r>
          </w:p>
        </w:tc>
      </w:tr>
      <w:tr w:rsidR="00220E85" w14:paraId="7CE8BBD2"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BB6314" w14:textId="77777777" w:rsidR="00220E85" w:rsidRDefault="00000000">
            <w:pPr>
              <w:pStyle w:val="Celdadetabla"/>
              <w:keepNext/>
            </w:pPr>
            <w:r>
              <w:t>§7.4 Terminación</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AD4D3B4" w14:textId="77777777" w:rsidR="00220E85" w:rsidRDefault="00000000">
            <w:pPr>
              <w:pStyle w:val="Celdadetabla"/>
              <w:keepNext/>
            </w:pPr>
            <w:r>
              <w:t>Sí</w:t>
            </w:r>
          </w:p>
        </w:tc>
        <w:tc>
          <w:tcPr>
            <w:tcW w:w="4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1CA6745" w14:textId="77777777" w:rsidR="00220E85" w:rsidRDefault="00000000">
            <w:pPr>
              <w:pStyle w:val="Celdadetabla"/>
              <w:keepNext/>
            </w:pPr>
            <w:r>
              <w:t>Informe de terminación, al final de este capítulo</w:t>
            </w:r>
          </w:p>
        </w:tc>
      </w:tr>
      <w:tr w:rsidR="00220E85" w14:paraId="5B2F0C63"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77A6DF0" w14:textId="77777777" w:rsidR="00220E85" w:rsidRDefault="00000000">
            <w:pPr>
              <w:pStyle w:val="Celdadetabla"/>
              <w:keepNext/>
            </w:pPr>
            <w:r>
              <w:t>§8.2 Diseño e implementación</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D85365" w14:textId="77777777" w:rsidR="00220E85" w:rsidRDefault="00000000">
            <w:pPr>
              <w:pStyle w:val="Celdadetabla"/>
              <w:keepNext/>
            </w:pPr>
            <w:r>
              <w:t>Sí</w:t>
            </w:r>
          </w:p>
        </w:tc>
        <w:tc>
          <w:tcPr>
            <w:tcW w:w="4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044745" w14:textId="77777777" w:rsidR="00220E85" w:rsidRDefault="00000000">
            <w:pPr>
              <w:pStyle w:val="Celdadetabla"/>
              <w:keepNext/>
            </w:pPr>
            <w:r>
              <w:t>Especificación de pruebas: modelos, casos y procedimientos</w:t>
            </w:r>
          </w:p>
        </w:tc>
      </w:tr>
      <w:tr w:rsidR="00220E85" w14:paraId="5C436448"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6FB2881" w14:textId="77777777" w:rsidR="00220E85" w:rsidRDefault="00000000">
            <w:pPr>
              <w:pStyle w:val="Celdadetabla"/>
              <w:keepNext/>
            </w:pPr>
            <w:r>
              <w:t>§8.3 Entorno y datos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C4D9DF9" w14:textId="77777777" w:rsidR="00220E85" w:rsidRDefault="00000000">
            <w:pPr>
              <w:pStyle w:val="Celdadetabla"/>
              <w:keepNext/>
            </w:pPr>
            <w:r>
              <w:t>Adaptado (D-3)</w:t>
            </w:r>
          </w:p>
        </w:tc>
        <w:tc>
          <w:tcPr>
            <w:tcW w:w="4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8B253BE" w14:textId="77777777" w:rsidR="00220E85" w:rsidRDefault="00000000">
            <w:pPr>
              <w:pStyle w:val="Celdadetabla"/>
              <w:keepNext/>
            </w:pPr>
            <w:r>
              <w:t>Prácticas de datos y de entorno de la política</w:t>
            </w:r>
          </w:p>
        </w:tc>
      </w:tr>
      <w:tr w:rsidR="00220E85" w14:paraId="06A06CDB"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6B0A35" w14:textId="77777777" w:rsidR="00220E85" w:rsidRDefault="00000000">
            <w:pPr>
              <w:pStyle w:val="Celdadetabla"/>
              <w:keepNext/>
            </w:pPr>
            <w:r>
              <w:t>§8.4 Ejecución</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57343E2" w14:textId="77777777" w:rsidR="00220E85" w:rsidRDefault="00000000">
            <w:pPr>
              <w:pStyle w:val="Celdadetabla"/>
              <w:keepNext/>
            </w:pPr>
            <w:r>
              <w:t>Sí</w:t>
            </w:r>
          </w:p>
        </w:tc>
        <w:tc>
          <w:tcPr>
            <w:tcW w:w="4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2000A84" w14:textId="77777777" w:rsidR="00220E85" w:rsidRDefault="00000000">
            <w:pPr>
              <w:pStyle w:val="Celdadetabla"/>
              <w:keepNext/>
            </w:pPr>
            <w:r>
              <w:t>Resultados, bitácoras y registro de aceptación</w:t>
            </w:r>
          </w:p>
        </w:tc>
      </w:tr>
      <w:tr w:rsidR="00220E85" w14:paraId="1EEBAAEB" w14:textId="77777777">
        <w:tblPrEx>
          <w:tblCellMar>
            <w:top w:w="0" w:type="dxa"/>
            <w:bottom w:w="0" w:type="dxa"/>
          </w:tblCellMar>
        </w:tblPrEx>
        <w:trPr>
          <w:cantSplit/>
        </w:trPr>
        <w:tc>
          <w:tcPr>
            <w:tcW w:w="28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37CCD9F" w14:textId="77777777" w:rsidR="00220E85" w:rsidRDefault="00000000">
            <w:pPr>
              <w:pStyle w:val="Celdadetabla"/>
            </w:pPr>
            <w:r>
              <w:t>§8.5 Informe de incidencias</w:t>
            </w:r>
          </w:p>
        </w:tc>
        <w:tc>
          <w:tcPr>
            <w:tcW w:w="20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5E93236" w14:textId="77777777" w:rsidR="00220E85" w:rsidRDefault="00000000">
            <w:pPr>
              <w:pStyle w:val="Celdadetabla"/>
            </w:pPr>
            <w:r>
              <w:t>Sí</w:t>
            </w:r>
          </w:p>
        </w:tc>
        <w:tc>
          <w:tcPr>
            <w:tcW w:w="45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0E383F93" w14:textId="77777777" w:rsidR="00220E85" w:rsidRDefault="00000000">
            <w:pPr>
              <w:pStyle w:val="Celdadetabla"/>
            </w:pPr>
            <w:r>
              <w:t>Registro de incidencias</w:t>
            </w:r>
          </w:p>
        </w:tc>
      </w:tr>
    </w:tbl>
    <w:p w14:paraId="5208BBE8" w14:textId="77777777" w:rsidR="00220E85" w:rsidRDefault="00000000">
      <w:pPr>
        <w:pStyle w:val="Notadetabla"/>
      </w:pPr>
      <w:r>
        <w:rPr>
          <w:i/>
          <w:iCs/>
        </w:rPr>
        <w:t>Nota.</w:t>
      </w:r>
      <w:r>
        <w:t xml:space="preserve"> Elaboración propia.</w:t>
      </w:r>
    </w:p>
    <w:p w14:paraId="341D9883" w14:textId="77777777" w:rsidR="00220E85" w:rsidRDefault="00000000">
      <w:pPr>
        <w:pStyle w:val="Cuerpodeltexto"/>
      </w:pPr>
      <w:r>
        <w:t>La Tabla 18 recoge las nueve desviaciones registradas. Tres se declaran de riesgo alto: no existe un entorno de prueba separado de producción (D-3), el autor prueba su propio producto (D-5) y no hay una autoridad de aprobación distinta del autor (D-9). La norma pide que las decisiones de adaptación las acuerden los interesados pertinentes; en un trabajo de grado individual ese interesado es uno solo, y el acuerdo es la tabla misma, registrada y fechada.</w:t>
      </w:r>
    </w:p>
    <w:p w14:paraId="6E709C46" w14:textId="77777777" w:rsidR="00220E85" w:rsidRDefault="00000000">
      <w:pPr>
        <w:pStyle w:val="Leyendadetabla"/>
      </w:pPr>
      <w:r>
        <w:lastRenderedPageBreak/>
        <w:t>Tabla 18. Desviaciones de la conformidad y riesgo asumido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2700"/>
        <w:gridCol w:w="2660"/>
      </w:tblGrid>
      <w:tr w:rsidR="00220E85" w14:paraId="505ED1D8" w14:textId="77777777">
        <w:tblPrEx>
          <w:tblCellMar>
            <w:top w:w="0" w:type="dxa"/>
            <w:bottom w:w="0" w:type="dxa"/>
          </w:tblCellMar>
        </w:tblPrEx>
        <w:trPr>
          <w:cantSplit/>
          <w:tblHeader/>
        </w:trPr>
        <w:tc>
          <w:tcPr>
            <w:tcW w:w="7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1281C98" w14:textId="77777777" w:rsidR="00220E85" w:rsidRDefault="00000000">
            <w:pPr>
              <w:pStyle w:val="Celdadetabla"/>
              <w:keepNext/>
            </w:pPr>
            <w:r>
              <w:rPr>
                <w:b/>
                <w:bCs/>
              </w:rPr>
              <w:t>#</w:t>
            </w:r>
          </w:p>
        </w:tc>
        <w:tc>
          <w:tcPr>
            <w:tcW w:w="33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ADDD41A" w14:textId="77777777" w:rsidR="00220E85" w:rsidRDefault="00000000">
            <w:pPr>
              <w:pStyle w:val="Celdadetabla"/>
              <w:keepNext/>
            </w:pPr>
            <w:r>
              <w:rPr>
                <w:b/>
                <w:bCs/>
              </w:rPr>
              <w:t>Desviación</w:t>
            </w:r>
          </w:p>
        </w:tc>
        <w:tc>
          <w:tcPr>
            <w:tcW w:w="27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B1EBE0B" w14:textId="77777777" w:rsidR="00220E85" w:rsidRDefault="00000000">
            <w:pPr>
              <w:pStyle w:val="Celdadetabla"/>
              <w:keepNext/>
            </w:pPr>
            <w:r>
              <w:rPr>
                <w:b/>
                <w:bCs/>
              </w:rPr>
              <w:t>Justificación</w:t>
            </w:r>
          </w:p>
        </w:tc>
        <w:tc>
          <w:tcPr>
            <w:tcW w:w="26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056D6240" w14:textId="77777777" w:rsidR="00220E85" w:rsidRDefault="00000000">
            <w:pPr>
              <w:pStyle w:val="Celdadetabla"/>
              <w:keepNext/>
            </w:pPr>
            <w:r>
              <w:rPr>
                <w:b/>
                <w:bCs/>
              </w:rPr>
              <w:t>Riesgo asumido</w:t>
            </w:r>
          </w:p>
        </w:tc>
      </w:tr>
      <w:tr w:rsidR="00220E85" w14:paraId="60F070C6"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A525D5" w14:textId="77777777" w:rsidR="00220E85" w:rsidRDefault="00000000">
            <w:pPr>
              <w:pStyle w:val="Celdadetabla"/>
              <w:keepNext/>
            </w:pPr>
            <w:r>
              <w:t>D-1</w:t>
            </w:r>
          </w:p>
        </w:tc>
        <w:tc>
          <w:tcPr>
            <w:tcW w:w="3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AA93877" w14:textId="77777777" w:rsidR="00220E85" w:rsidRDefault="00000000">
            <w:pPr>
              <w:pStyle w:val="Celdadetabla"/>
              <w:keepNext/>
            </w:pPr>
            <w:r>
              <w:t>Política y prácticas organizacionales en un solo documento</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E81024" w14:textId="77777777" w:rsidR="00220E85" w:rsidRDefault="00000000">
            <w:pPr>
              <w:pStyle w:val="Celdadetabla"/>
              <w:keepNext/>
            </w:pPr>
            <w:r>
              <w:t>29119-3 §6.3.1 lo permite</w:t>
            </w:r>
          </w:p>
        </w:tc>
        <w:tc>
          <w:tcPr>
            <w:tcW w:w="2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BFDF90" w14:textId="77777777" w:rsidR="00220E85" w:rsidRDefault="00000000">
            <w:pPr>
              <w:pStyle w:val="Celdadetabla"/>
              <w:keepNext/>
            </w:pPr>
            <w:r>
              <w:t>Ninguno apreciable</w:t>
            </w:r>
          </w:p>
        </w:tc>
      </w:tr>
      <w:tr w:rsidR="00220E85" w14:paraId="180283E1"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23577E" w14:textId="77777777" w:rsidR="00220E85" w:rsidRDefault="00000000">
            <w:pPr>
              <w:pStyle w:val="Celdadetabla"/>
              <w:keepNext/>
            </w:pPr>
            <w:r>
              <w:t>D-2</w:t>
            </w:r>
          </w:p>
        </w:tc>
        <w:tc>
          <w:tcPr>
            <w:tcW w:w="3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E01E0A" w14:textId="77777777" w:rsidR="00220E85" w:rsidRDefault="00000000">
            <w:pPr>
              <w:pStyle w:val="Celdadetabla"/>
              <w:keepNext/>
            </w:pPr>
            <w:r>
              <w:t>El informe de estado no es periódico; lo cumplen el documento de estado y la bitácora</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9ED585A" w14:textId="77777777" w:rsidR="00220E85" w:rsidRDefault="00000000">
            <w:pPr>
              <w:pStyle w:val="Celdadetabla"/>
              <w:keepNext/>
            </w:pPr>
            <w:r>
              <w:t>29119-3 §7.3.1 lo admite en entrega ágil</w:t>
            </w:r>
          </w:p>
        </w:tc>
        <w:tc>
          <w:tcPr>
            <w:tcW w:w="2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16342B2" w14:textId="77777777" w:rsidR="00220E85" w:rsidRDefault="00000000">
            <w:pPr>
              <w:pStyle w:val="Celdadetabla"/>
              <w:keepNext/>
            </w:pPr>
            <w:r>
              <w:t>Menor visibilidad del avance para terceros</w:t>
            </w:r>
          </w:p>
        </w:tc>
      </w:tr>
      <w:tr w:rsidR="00220E85" w14:paraId="40B36B38"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8A00B7" w14:textId="77777777" w:rsidR="00220E85" w:rsidRDefault="00000000">
            <w:pPr>
              <w:pStyle w:val="Celdadetabla"/>
              <w:keepNext/>
            </w:pPr>
            <w:r>
              <w:t>D-3</w:t>
            </w:r>
          </w:p>
        </w:tc>
        <w:tc>
          <w:tcPr>
            <w:tcW w:w="3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4A4C3D" w14:textId="77777777" w:rsidR="00220E85" w:rsidRDefault="00000000">
            <w:pPr>
              <w:pStyle w:val="Celdadetabla"/>
              <w:keepNext/>
            </w:pPr>
            <w:r>
              <w:t>No hay entorno de prueba separado: la base de datos y el corpus son los de producción</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D5B9F3E" w14:textId="77777777" w:rsidR="00220E85" w:rsidRDefault="00000000">
            <w:pPr>
              <w:pStyle w:val="Celdadetabla"/>
              <w:keepNext/>
            </w:pPr>
            <w:r>
              <w:t>Presupuesto y alcance de prototipo</w:t>
            </w:r>
          </w:p>
        </w:tc>
        <w:tc>
          <w:tcPr>
            <w:tcW w:w="2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EF8FA9E" w14:textId="77777777" w:rsidR="00220E85" w:rsidRDefault="00000000">
            <w:pPr>
              <w:pStyle w:val="Celdadetabla"/>
              <w:keepNext/>
            </w:pPr>
            <w:r>
              <w:rPr>
                <w:b/>
                <w:bCs/>
              </w:rPr>
              <w:t>Alto</w:t>
            </w:r>
            <w:r>
              <w:t>: una prueba puede alterar datos reales</w:t>
            </w:r>
          </w:p>
        </w:tc>
      </w:tr>
      <w:tr w:rsidR="00220E85" w14:paraId="7D431805"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252BCB" w14:textId="77777777" w:rsidR="00220E85" w:rsidRDefault="00000000">
            <w:pPr>
              <w:pStyle w:val="Celdadetabla"/>
              <w:keepNext/>
            </w:pPr>
            <w:r>
              <w:t>D-4</w:t>
            </w:r>
          </w:p>
        </w:tc>
        <w:tc>
          <w:tcPr>
            <w:tcW w:w="3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0DEC87" w14:textId="77777777" w:rsidR="00220E85" w:rsidRDefault="00000000">
            <w:pPr>
              <w:pStyle w:val="Celdadetabla"/>
              <w:keepNext/>
            </w:pPr>
            <w:r>
              <w:t>Sin pruebas de rendimiento, carga, estrés, penetración ni recuperación</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37D275" w14:textId="77777777" w:rsidR="00220E85" w:rsidRDefault="00000000">
            <w:pPr>
              <w:pStyle w:val="Celdadetabla"/>
              <w:keepNext/>
            </w:pPr>
            <w:r>
              <w:t>Prototipo académico con 5 a 7 usuarias previstas</w:t>
            </w:r>
          </w:p>
        </w:tc>
        <w:tc>
          <w:tcPr>
            <w:tcW w:w="2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919D0F" w14:textId="77777777" w:rsidR="00220E85" w:rsidRDefault="00000000">
            <w:pPr>
              <w:pStyle w:val="Celdadetabla"/>
              <w:keepNext/>
            </w:pPr>
            <w:r>
              <w:t>Se desconoce el comportamiento con concurrencia</w:t>
            </w:r>
          </w:p>
        </w:tc>
      </w:tr>
      <w:tr w:rsidR="00220E85" w14:paraId="7E8F8D88"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FD7447" w14:textId="77777777" w:rsidR="00220E85" w:rsidRDefault="00000000">
            <w:pPr>
              <w:pStyle w:val="Celdadetabla"/>
              <w:keepNext/>
            </w:pPr>
            <w:r>
              <w:t>D-5</w:t>
            </w:r>
          </w:p>
        </w:tc>
        <w:tc>
          <w:tcPr>
            <w:tcW w:w="3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627008" w14:textId="77777777" w:rsidR="00220E85" w:rsidRDefault="00000000">
            <w:pPr>
              <w:pStyle w:val="Celdadetabla"/>
              <w:keepNext/>
            </w:pPr>
            <w:r>
              <w:t>Independencia de nivel a): el autor prueba su propio producto (29119-1, Anexo E.3)</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270AB23" w14:textId="77777777" w:rsidR="00220E85" w:rsidRDefault="00000000">
            <w:pPr>
              <w:pStyle w:val="Celdadetabla"/>
              <w:keepNext/>
            </w:pPr>
            <w:r>
              <w:t>Trabajo de grado individual</w:t>
            </w:r>
          </w:p>
        </w:tc>
        <w:tc>
          <w:tcPr>
            <w:tcW w:w="2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623B74" w14:textId="77777777" w:rsidR="00220E85" w:rsidRDefault="00000000">
            <w:pPr>
              <w:pStyle w:val="Celdadetabla"/>
              <w:keepNext/>
            </w:pPr>
            <w:r>
              <w:rPr>
                <w:b/>
                <w:bCs/>
              </w:rPr>
              <w:t>Alto</w:t>
            </w:r>
            <w:r>
              <w:t>; mitigado solo en parte</w:t>
            </w:r>
          </w:p>
        </w:tc>
      </w:tr>
      <w:tr w:rsidR="00220E85" w14:paraId="59D72D59"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3583AE" w14:textId="77777777" w:rsidR="00220E85" w:rsidRDefault="00000000">
            <w:pPr>
              <w:pStyle w:val="Celdadetabla"/>
              <w:keepNext/>
            </w:pPr>
            <w:r>
              <w:t>D-6</w:t>
            </w:r>
          </w:p>
        </w:tc>
        <w:tc>
          <w:tcPr>
            <w:tcW w:w="3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098BFD" w14:textId="77777777" w:rsidR="00220E85" w:rsidRDefault="00000000">
            <w:pPr>
              <w:pStyle w:val="Celdadetabla"/>
              <w:keepNext/>
            </w:pPr>
            <w:r>
              <w:t>Pruebas de componente no repetibles bit a bit: usan claves generadas en el momento</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4C6AB0" w14:textId="77777777" w:rsidR="00220E85" w:rsidRDefault="00000000">
            <w:pPr>
              <w:pStyle w:val="Celdadetabla"/>
              <w:keepNext/>
            </w:pPr>
            <w:r>
              <w:t>29119-1 §5.3.3.3 admite la excepción</w:t>
            </w:r>
          </w:p>
        </w:tc>
        <w:tc>
          <w:tcPr>
            <w:tcW w:w="2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A5AC7D" w14:textId="77777777" w:rsidR="00220E85" w:rsidRDefault="00000000">
            <w:pPr>
              <w:pStyle w:val="Celdadetabla"/>
              <w:keepNext/>
            </w:pPr>
            <w:r>
              <w:t>Ninguno: se prueban propiedades, no valores</w:t>
            </w:r>
          </w:p>
        </w:tc>
      </w:tr>
      <w:tr w:rsidR="00220E85" w14:paraId="016DEF2D"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F3856D" w14:textId="77777777" w:rsidR="00220E85" w:rsidRDefault="00000000">
            <w:pPr>
              <w:pStyle w:val="Celdadetabla"/>
              <w:keepNext/>
            </w:pPr>
            <w:r>
              <w:t>D-7</w:t>
            </w:r>
          </w:p>
        </w:tc>
        <w:tc>
          <w:tcPr>
            <w:tcW w:w="3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F52751F" w14:textId="77777777" w:rsidR="00220E85" w:rsidRDefault="00000000">
            <w:pPr>
              <w:pStyle w:val="Celdadetabla"/>
              <w:keepNext/>
            </w:pPr>
            <w:r>
              <w:t>Las mediciones con el modelo generativo no son deterministas: se aprueban por repetición</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640DE4" w14:textId="77777777" w:rsidR="00220E85" w:rsidRDefault="00000000">
            <w:pPr>
              <w:pStyle w:val="Celdadetabla"/>
              <w:keepNext/>
            </w:pPr>
            <w:r>
              <w:t>Temperaturas de 0,4 y 0,7</w:t>
            </w:r>
          </w:p>
        </w:tc>
        <w:tc>
          <w:tcPr>
            <w:tcW w:w="2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759F51" w14:textId="77777777" w:rsidR="00220E85" w:rsidRDefault="00000000">
            <w:pPr>
              <w:pStyle w:val="Celdadetabla"/>
              <w:keepNext/>
            </w:pPr>
            <w:r>
              <w:t>Un resultado aislado no prueba nada</w:t>
            </w:r>
          </w:p>
        </w:tc>
      </w:tr>
      <w:tr w:rsidR="00220E85" w14:paraId="226FE9CB"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17D317D" w14:textId="77777777" w:rsidR="00220E85" w:rsidRDefault="00000000">
            <w:pPr>
              <w:pStyle w:val="Celdadetabla"/>
              <w:keepNext/>
            </w:pPr>
            <w:r>
              <w:t>D-8</w:t>
            </w:r>
          </w:p>
        </w:tc>
        <w:tc>
          <w:tcPr>
            <w:tcW w:w="3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E085B0" w14:textId="77777777" w:rsidR="00220E85" w:rsidRDefault="00000000">
            <w:pPr>
              <w:pStyle w:val="Celdadetabla"/>
              <w:keepNext/>
            </w:pPr>
            <w:r>
              <w:t xml:space="preserve">Sin herramienta comercial de gestión de pruebas; se usan </w:t>
            </w:r>
            <w:r>
              <w:rPr>
                <w:rFonts w:ascii="Courier New" w:eastAsia="Courier New" w:hAnsi="Courier New" w:cs="Courier New"/>
                <w:sz w:val="18"/>
                <w:szCs w:val="18"/>
              </w:rPr>
              <w:t>pytest</w:t>
            </w:r>
            <w:r>
              <w:t xml:space="preserve"> y </w:t>
            </w:r>
            <w:r>
              <w:rPr>
                <w:rFonts w:ascii="Courier New" w:eastAsia="Courier New" w:hAnsi="Courier New" w:cs="Courier New"/>
                <w:sz w:val="18"/>
                <w:szCs w:val="18"/>
              </w:rPr>
              <w:t>TestClient</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75B14A" w14:textId="77777777" w:rsidR="00220E85" w:rsidRDefault="00000000">
            <w:pPr>
              <w:pStyle w:val="Celdadetabla"/>
              <w:keepNext/>
            </w:pPr>
            <w:r>
              <w:t>El anteproyecto (§6.1.7) pide no exceder el alcance del prototipo</w:t>
            </w:r>
          </w:p>
        </w:tc>
        <w:tc>
          <w:tcPr>
            <w:tcW w:w="2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1F4391" w14:textId="77777777" w:rsidR="00220E85" w:rsidRDefault="00000000">
            <w:pPr>
              <w:pStyle w:val="Celdadetabla"/>
              <w:keepNext/>
            </w:pPr>
            <w:r>
              <w:t>Ninguno</w:t>
            </w:r>
          </w:p>
        </w:tc>
      </w:tr>
      <w:tr w:rsidR="00220E85" w14:paraId="0675EB5D"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3A68DB9A" w14:textId="77777777" w:rsidR="00220E85" w:rsidRDefault="00000000">
            <w:pPr>
              <w:pStyle w:val="Celdadetabla"/>
            </w:pPr>
            <w:r>
              <w:t>D-9</w:t>
            </w:r>
          </w:p>
        </w:tc>
        <w:tc>
          <w:tcPr>
            <w:tcW w:w="33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63BD6807" w14:textId="77777777" w:rsidR="00220E85" w:rsidRDefault="00000000">
            <w:pPr>
              <w:pStyle w:val="Celdadetabla"/>
            </w:pPr>
            <w:r>
              <w:t>No hay autoridad de aprobación distinta del autor</w:t>
            </w:r>
          </w:p>
        </w:tc>
        <w:tc>
          <w:tcPr>
            <w:tcW w:w="27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44CC083" w14:textId="77777777" w:rsidR="00220E85" w:rsidRDefault="00000000">
            <w:pPr>
              <w:pStyle w:val="Celdadetabla"/>
            </w:pPr>
            <w:r>
              <w:t>Trabajo individual; decisión del autor</w:t>
            </w:r>
          </w:p>
        </w:tc>
        <w:tc>
          <w:tcPr>
            <w:tcW w:w="26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3F8257FA" w14:textId="77777777" w:rsidR="00220E85" w:rsidRDefault="00000000">
            <w:pPr>
              <w:pStyle w:val="Celdadetabla"/>
            </w:pPr>
            <w:r>
              <w:rPr>
                <w:b/>
                <w:bCs/>
              </w:rPr>
              <w:t>Alto</w:t>
            </w:r>
            <w:r>
              <w:t>: se contrapesa fijando los criterios antes de ejecutar</w:t>
            </w:r>
          </w:p>
        </w:tc>
      </w:tr>
    </w:tbl>
    <w:p w14:paraId="74D30495" w14:textId="77777777" w:rsidR="00220E85" w:rsidRDefault="00000000">
      <w:pPr>
        <w:pStyle w:val="Notadetabla"/>
      </w:pPr>
      <w:r>
        <w:rPr>
          <w:i/>
          <w:iCs/>
        </w:rPr>
        <w:t>Nota.</w:t>
      </w:r>
      <w:r>
        <w:t xml:space="preserve"> Elaboración propia.</w:t>
      </w:r>
    </w:p>
    <w:p w14:paraId="5E63B200" w14:textId="77777777" w:rsidR="00220E85" w:rsidRDefault="00000000">
      <w:pPr>
        <w:pStyle w:val="Ttulo2"/>
      </w:pPr>
      <w:bookmarkStart w:id="2" w:name="_Toc242169386"/>
      <w:r>
        <w:t>Política y prácticas organizacionales de prueba</w:t>
      </w:r>
      <w:bookmarkEnd w:id="2"/>
    </w:p>
    <w:p w14:paraId="31B09D2A" w14:textId="77777777" w:rsidR="00220E85" w:rsidRDefault="00000000">
      <w:pPr>
        <w:pStyle w:val="Ttulo3"/>
      </w:pPr>
      <w:bookmarkStart w:id="3" w:name="_Toc242169387"/>
      <w:r>
        <w:t>Objetivos</w:t>
      </w:r>
      <w:bookmarkEnd w:id="3"/>
    </w:p>
    <w:p w14:paraId="5F8A3510" w14:textId="77777777" w:rsidR="00220E85" w:rsidRDefault="00000000">
      <w:pPr>
        <w:pStyle w:val="Cuerpodeltexto"/>
      </w:pPr>
      <w:r>
        <w:t>La política fija tres objetivos, en orden de prioridad:</w:t>
      </w:r>
    </w:p>
    <w:p w14:paraId="54229ABA" w14:textId="77777777" w:rsidR="00220E85" w:rsidRDefault="00000000">
      <w:pPr>
        <w:pStyle w:val="Listadeltexto"/>
        <w:numPr>
          <w:ilvl w:val="0"/>
          <w:numId w:val="2"/>
        </w:numPr>
      </w:pPr>
      <w:r>
        <w:rPr>
          <w:b/>
          <w:bCs/>
        </w:rPr>
        <w:t>Proteger a la persona usuaria.</w:t>
      </w:r>
      <w:r>
        <w:t xml:space="preserve"> Las usuarias son líderes de huerta, mayoritariamente adultas mayores y de mediana edad, con apropiación tecnológica básica. Un error puede costarles una cosecha y, en el peor caso, la salud, porque las fuentes oficiales incluyen usos medicinales y toxicidad.</w:t>
      </w:r>
    </w:p>
    <w:p w14:paraId="4E96AB55" w14:textId="77777777" w:rsidR="00220E85" w:rsidRDefault="00000000">
      <w:pPr>
        <w:pStyle w:val="Listadeltexto"/>
        <w:numPr>
          <w:ilvl w:val="0"/>
          <w:numId w:val="2"/>
        </w:numPr>
      </w:pPr>
      <w:r>
        <w:rPr>
          <w:b/>
          <w:bCs/>
        </w:rPr>
        <w:t>Proteger su dato personal</w:t>
      </w:r>
      <w:r>
        <w:t>, conforme a la Ley 1581 de 2012 y con el consentimiento como compuerta previa a todo procesamiento.</w:t>
      </w:r>
    </w:p>
    <w:p w14:paraId="0537CCF3" w14:textId="77777777" w:rsidR="00220E85" w:rsidRDefault="00000000">
      <w:pPr>
        <w:pStyle w:val="Listadeltexto"/>
        <w:numPr>
          <w:ilvl w:val="0"/>
          <w:numId w:val="2"/>
        </w:numPr>
      </w:pPr>
      <w:r>
        <w:rPr>
          <w:b/>
          <w:bCs/>
        </w:rPr>
        <w:lastRenderedPageBreak/>
        <w:t>Sostener las mediciones del trabajo de grado.</w:t>
      </w:r>
      <w:r>
        <w:t xml:space="preserve"> Un umbral, un enrutamiento o un corpus que no se pueden reproducir no valen como resultado.</w:t>
      </w:r>
    </w:p>
    <w:p w14:paraId="48BE3D6D" w14:textId="77777777" w:rsidR="00220E85" w:rsidRDefault="00000000">
      <w:pPr>
        <w:pStyle w:val="Cuerpodeltexto"/>
      </w:pPr>
      <w:r>
        <w:t>El valor de la prueba se mide por los defectos encontrados antes de que los encuentre una usuaria, no por el número de casos escritos. Rige además un principio ético: no atribuir al sistema garantías que no tiene —no presentarlo como consejo médico ni como cifrado de conocimiento cero— ni reportar como medido lo que se observó una sola vez.</w:t>
      </w:r>
    </w:p>
    <w:p w14:paraId="45474C73" w14:textId="77777777" w:rsidR="00220E85" w:rsidRDefault="00000000">
      <w:pPr>
        <w:pStyle w:val="Ttulo3"/>
      </w:pPr>
      <w:bookmarkStart w:id="4" w:name="_Toc242169388"/>
      <w:r>
        <w:t>Organización e independencia</w:t>
      </w:r>
      <w:bookmarkEnd w:id="4"/>
    </w:p>
    <w:p w14:paraId="5B4CA70D" w14:textId="77777777" w:rsidR="00220E85" w:rsidRDefault="00000000">
      <w:pPr>
        <w:pStyle w:val="Cuerpodeltexto"/>
      </w:pPr>
      <w:r>
        <w:t>Un solo autor ejerce los roles de estratega, gestor y ejecutor de prueba (29119-1, Anexo E.1) y la autoridad de aprobación. Es el nivel a) de independencia del Anexo E.3, el más bajo que la norma contempla. Se mitiga con tres medidas que no lo compensan del todo: las pruebas de componente e integración son deterministas y automatizadas, de modo que su resultado no depende de quien las ejecuta; la aceptación la ejecutan las usuarias y no el autor, y las desviaciones y los criterios de terminación se escriben y fechan antes de ejecutar, para que no se acomoden al resultado.</w:t>
      </w:r>
    </w:p>
    <w:p w14:paraId="26B17E4F" w14:textId="77777777" w:rsidR="00220E85" w:rsidRDefault="00000000">
      <w:pPr>
        <w:pStyle w:val="Ttulo3"/>
      </w:pPr>
      <w:bookmarkStart w:id="5" w:name="_Toc242169389"/>
      <w:r>
        <w:t>Niveles y tipos de prueba</w:t>
      </w:r>
      <w:bookmarkEnd w:id="5"/>
    </w:p>
    <w:p w14:paraId="02475559" w14:textId="77777777" w:rsidR="00220E85" w:rsidRDefault="00000000">
      <w:pPr>
        <w:pStyle w:val="Cuerpodeltexto"/>
      </w:pPr>
      <w:r>
        <w:t>Se definen seis niveles de prueba (Tabla 19). Los tipos —funcional, de seguridad, de usabilidad y de procedimiento— se ejecutan dentro de esos niveles: la prueba de seguridad vive sobre todo en el nivel de componente, con la firma HMAC de Meta, los dominios de la huella de identidad y el cifrado del nombre, y en el de sistema, con la compuerta de consentimiento.</w:t>
      </w:r>
    </w:p>
    <w:p w14:paraId="05A1F71A" w14:textId="77777777" w:rsidR="00220E85" w:rsidRDefault="00000000">
      <w:pPr>
        <w:pStyle w:val="Leyendadetabla"/>
      </w:pPr>
      <w:r>
        <w:lastRenderedPageBreak/>
        <w:t>Tabla 19. Niveles de prueba y criterios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2300"/>
        <w:gridCol w:w="2860"/>
      </w:tblGrid>
      <w:tr w:rsidR="00220E85" w14:paraId="37CAA8CC" w14:textId="77777777">
        <w:tblPrEx>
          <w:tblCellMar>
            <w:top w:w="0" w:type="dxa"/>
            <w:bottom w:w="0" w:type="dxa"/>
          </w:tblCellMar>
        </w:tblPrEx>
        <w:trPr>
          <w:cantSplit/>
          <w:tblHeader/>
        </w:trPr>
        <w:tc>
          <w:tcPr>
            <w:tcW w:w="15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19143AA" w14:textId="77777777" w:rsidR="00220E85" w:rsidRDefault="00000000">
            <w:pPr>
              <w:pStyle w:val="Celdadetabla"/>
              <w:keepNext/>
            </w:pPr>
            <w:r>
              <w:rPr>
                <w:b/>
                <w:bCs/>
              </w:rPr>
              <w:t>Nivel</w:t>
            </w:r>
          </w:p>
        </w:tc>
        <w:tc>
          <w:tcPr>
            <w:tcW w:w="27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CDDA977" w14:textId="77777777" w:rsidR="00220E85" w:rsidRDefault="00000000">
            <w:pPr>
              <w:pStyle w:val="Celdadetabla"/>
              <w:keepNext/>
            </w:pPr>
            <w:r>
              <w:rPr>
                <w:b/>
                <w:bCs/>
              </w:rPr>
              <w:t>Ítem de prueba</w:t>
            </w:r>
          </w:p>
        </w:tc>
        <w:tc>
          <w:tcPr>
            <w:tcW w:w="23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4EBB0738" w14:textId="77777777" w:rsidR="00220E85" w:rsidRDefault="00000000">
            <w:pPr>
              <w:pStyle w:val="Celdadetabla"/>
              <w:keepNext/>
            </w:pPr>
            <w:r>
              <w:rPr>
                <w:b/>
                <w:bCs/>
              </w:rPr>
              <w:t>Ejecución</w:t>
            </w:r>
          </w:p>
        </w:tc>
        <w:tc>
          <w:tcPr>
            <w:tcW w:w="28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810CE63" w14:textId="77777777" w:rsidR="00220E85" w:rsidRDefault="00000000">
            <w:pPr>
              <w:pStyle w:val="Celdadetabla"/>
              <w:keepNext/>
            </w:pPr>
            <w:r>
              <w:rPr>
                <w:b/>
                <w:bCs/>
              </w:rPr>
              <w:t>Criterio de salida</w:t>
            </w:r>
          </w:p>
        </w:tc>
      </w:tr>
      <w:tr w:rsidR="00220E85" w14:paraId="7A7BACB0"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BA6542" w14:textId="77777777" w:rsidR="00220E85" w:rsidRDefault="00000000">
            <w:pPr>
              <w:pStyle w:val="Celdadetabla"/>
              <w:keepNext/>
            </w:pPr>
            <w:r>
              <w:t>Estático</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CB9C4C" w14:textId="77777777" w:rsidR="00220E85" w:rsidRDefault="00000000">
            <w:pPr>
              <w:pStyle w:val="Celdadetabla"/>
              <w:keepNext/>
            </w:pPr>
            <w:r>
              <w:t>Documentos, decisiones de arquitectura, corpus y código</w:t>
            </w:r>
          </w:p>
        </w:tc>
        <w:tc>
          <w:tcPr>
            <w:tcW w:w="2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737EB3E" w14:textId="77777777" w:rsidR="00220E85" w:rsidRDefault="00000000">
            <w:pPr>
              <w:pStyle w:val="Celdadetabla"/>
              <w:keepNext/>
            </w:pPr>
            <w:r>
              <w:t>Autor</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748AF59" w14:textId="77777777" w:rsidR="00220E85" w:rsidRDefault="00000000">
            <w:pPr>
              <w:pStyle w:val="Celdadetabla"/>
              <w:keepNext/>
            </w:pPr>
            <w:r>
              <w:t>Hallazgos registrados; los que cambian una decisión, con su ADR</w:t>
            </w:r>
          </w:p>
        </w:tc>
      </w:tr>
      <w:tr w:rsidR="00220E85" w14:paraId="16349741"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9CE773" w14:textId="77777777" w:rsidR="00220E85" w:rsidRDefault="00000000">
            <w:pPr>
              <w:pStyle w:val="Celdadetabla"/>
              <w:keepNext/>
            </w:pPr>
            <w:r>
              <w:t>Componente</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682F60" w14:textId="77777777" w:rsidR="00220E85" w:rsidRDefault="00000000">
            <w:pPr>
              <w:pStyle w:val="Celdadetabla"/>
              <w:keepNext/>
            </w:pPr>
            <w:r>
              <w:t>Funciones de la aplicación</w:t>
            </w:r>
          </w:p>
        </w:tc>
        <w:tc>
          <w:tcPr>
            <w:tcW w:w="2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EE2E71" w14:textId="77777777" w:rsidR="00220E85" w:rsidRDefault="00000000">
            <w:pPr>
              <w:pStyle w:val="Celdadetabla"/>
              <w:keepNext/>
            </w:pPr>
            <w:r>
              <w:t xml:space="preserve">Autor; automatizado con </w:t>
            </w:r>
            <w:r>
              <w:rPr>
                <w:rFonts w:ascii="Courier New" w:eastAsia="Courier New" w:hAnsi="Courier New" w:cs="Courier New"/>
                <w:sz w:val="18"/>
                <w:szCs w:val="18"/>
              </w:rPr>
              <w:t>pytest</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E78AA93" w14:textId="77777777" w:rsidR="00220E85" w:rsidRDefault="00000000">
            <w:pPr>
              <w:pStyle w:val="Celdadetabla"/>
              <w:keepNext/>
            </w:pPr>
            <w:r>
              <w:t>100 % de los ítems de cobertura del modelo, en verde</w:t>
            </w:r>
          </w:p>
        </w:tc>
      </w:tr>
      <w:tr w:rsidR="00220E85" w14:paraId="74793643"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9B67E2" w14:textId="77777777" w:rsidR="00220E85" w:rsidRDefault="00000000">
            <w:pPr>
              <w:pStyle w:val="Celdadetabla"/>
              <w:keepNext/>
            </w:pPr>
            <w:r>
              <w:t>Integración</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6ED500C" w14:textId="77777777" w:rsidR="00220E85" w:rsidRDefault="00000000">
            <w:pPr>
              <w:pStyle w:val="Celdadetabla"/>
              <w:keepNext/>
            </w:pPr>
            <w:r>
              <w:t xml:space="preserve">Contrato del webhook con Meta</w:t>
            </w:r>
          </w:p>
        </w:tc>
        <w:tc>
          <w:tcPr>
            <w:tcW w:w="2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24BB71" w14:textId="77777777" w:rsidR="00220E85" w:rsidRDefault="00000000">
            <w:pPr>
              <w:pStyle w:val="Celdadetabla"/>
              <w:keepNext/>
            </w:pPr>
            <w:r>
              <w:t xml:space="preserve">Autor; automatizado con </w:t>
            </w:r>
            <w:r>
              <w:rPr>
                <w:rFonts w:ascii="Courier New" w:eastAsia="Courier New" w:hAnsi="Courier New" w:cs="Courier New"/>
                <w:sz w:val="18"/>
                <w:szCs w:val="18"/>
              </w:rPr>
              <w:t>TestClient</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137CB26" w14:textId="77777777" w:rsidR="00220E85" w:rsidRDefault="00000000">
            <w:pPr>
              <w:pStyle w:val="Celdadetabla"/>
              <w:keepNext/>
            </w:pPr>
            <w:r>
              <w:t>Casos del contrato en verde</w:t>
            </w:r>
          </w:p>
        </w:tc>
      </w:tr>
      <w:tr w:rsidR="00220E85" w14:paraId="7F8EC59C"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92390CA" w14:textId="77777777" w:rsidR="00220E85" w:rsidRDefault="00000000">
            <w:pPr>
              <w:pStyle w:val="Celdadetabla"/>
              <w:keepNext/>
            </w:pPr>
            <w:r>
              <w:t>Sistema</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4767751" w14:textId="77777777" w:rsidR="00220E85" w:rsidRDefault="00000000">
            <w:pPr>
              <w:pStyle w:val="Celdadetabla"/>
              <w:keepNext/>
            </w:pPr>
            <w:r>
              <w:t>La rama completa desde la entrada del mensaje</w:t>
            </w:r>
          </w:p>
        </w:tc>
        <w:tc>
          <w:tcPr>
            <w:tcW w:w="2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CC216A" w14:textId="77777777" w:rsidR="00220E85" w:rsidRDefault="00000000">
            <w:pPr>
              <w:pStyle w:val="Celdadetabla"/>
              <w:keepNext/>
            </w:pPr>
            <w:r>
              <w:t>Autor; automatizado</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2AA1D1" w14:textId="77777777" w:rsidR="00220E85" w:rsidRDefault="00000000">
            <w:pPr>
              <w:pStyle w:val="Celdadetabla"/>
              <w:keepNext/>
            </w:pPr>
            <w:r>
              <w:t>Ninguna comprobación fallida</w:t>
            </w:r>
          </w:p>
        </w:tc>
      </w:tr>
      <w:tr w:rsidR="00220E85" w14:paraId="16AD11A5"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3FE716" w14:textId="77777777" w:rsidR="00220E85" w:rsidRDefault="00000000">
            <w:pPr>
              <w:pStyle w:val="Celdadetabla"/>
              <w:keepNext/>
            </w:pPr>
            <w:r>
              <w:t>Instalabilidad</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59102BE" w14:textId="77777777" w:rsidR="00220E85" w:rsidRDefault="00000000">
            <w:pPr>
              <w:pStyle w:val="Celdadetabla"/>
              <w:keepNext/>
            </w:pPr>
            <w:r>
              <w:t xml:space="preserve">El despliegue en Railway</w:t>
            </w:r>
          </w:p>
        </w:tc>
        <w:tc>
          <w:tcPr>
            <w:tcW w:w="2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723255E" w14:textId="77777777" w:rsidR="00220E85" w:rsidRDefault="00000000">
            <w:pPr>
              <w:pStyle w:val="Celdadetabla"/>
              <w:keepNext/>
            </w:pPr>
            <w:r>
              <w:t>Autor; automatizado</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5D41AA" w14:textId="77777777" w:rsidR="00220E85" w:rsidRDefault="00000000">
            <w:pPr>
              <w:pStyle w:val="Celdadetabla"/>
              <w:keepNext/>
            </w:pPr>
            <w:r>
              <w:rPr>
                <w:rFonts w:ascii="Courier New" w:eastAsia="Courier New" w:hAnsi="Courier New" w:cs="Courier New"/>
                <w:sz w:val="18"/>
                <w:szCs w:val="18"/>
              </w:rPr>
              <w:t>/health</w:t>
            </w:r>
            <w:r>
              <w:t xml:space="preserve"> responde con el commit y el modelo esperados</w:t>
            </w:r>
          </w:p>
        </w:tc>
      </w:tr>
      <w:tr w:rsidR="00220E85" w14:paraId="754E5063" w14:textId="77777777">
        <w:tblPrEx>
          <w:tblCellMar>
            <w:top w:w="0" w:type="dxa"/>
            <w:bottom w:w="0" w:type="dxa"/>
          </w:tblCellMar>
        </w:tblPrEx>
        <w:trPr>
          <w:cantSplit/>
        </w:trPr>
        <w:tc>
          <w:tcPr>
            <w:tcW w:w="15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088A963A" w14:textId="77777777" w:rsidR="00220E85" w:rsidRDefault="00000000">
            <w:pPr>
              <w:pStyle w:val="Celdadetabla"/>
            </w:pPr>
            <w:r>
              <w:t>Aceptación</w:t>
            </w:r>
          </w:p>
        </w:tc>
        <w:tc>
          <w:tcPr>
            <w:tcW w:w="27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7B1D3C9" w14:textId="77777777" w:rsidR="00220E85" w:rsidRDefault="00000000">
            <w:pPr>
              <w:pStyle w:val="Celdadetabla"/>
            </w:pPr>
            <w:r>
              <w:t>La conversación real por WhatsApp</w:t>
            </w:r>
          </w:p>
        </w:tc>
        <w:tc>
          <w:tcPr>
            <w:tcW w:w="23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0C16A003" w14:textId="77777777" w:rsidR="00220E85" w:rsidRDefault="00000000">
            <w:pPr>
              <w:pStyle w:val="Celdadetabla"/>
            </w:pPr>
            <w:r>
              <w:rPr>
                <w:b/>
                <w:bCs/>
              </w:rPr>
              <w:t>Usuarias</w:t>
            </w:r>
          </w:p>
        </w:tc>
        <w:tc>
          <w:tcPr>
            <w:tcW w:w="28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B054C55" w14:textId="77777777" w:rsidR="00220E85" w:rsidRDefault="00000000">
            <w:pPr>
              <w:pStyle w:val="Celdadetabla"/>
            </w:pPr>
            <w:r>
              <w:t>Conversación completa sin incidencias de severidad 1 o 2</w:t>
            </w:r>
          </w:p>
        </w:tc>
      </w:tr>
    </w:tbl>
    <w:p w14:paraId="586EDB4D" w14:textId="77777777" w:rsidR="00220E85" w:rsidRDefault="00000000">
      <w:pPr>
        <w:pStyle w:val="Notadetabla"/>
      </w:pPr>
      <w:r>
        <w:rPr>
          <w:i/>
          <w:iCs/>
        </w:rPr>
        <w:t>Nota.</w:t>
      </w:r>
      <w:r>
        <w:t xml:space="preserve"> Elaboración propia.</w:t>
      </w:r>
    </w:p>
    <w:p w14:paraId="2FE00432" w14:textId="77777777" w:rsidR="00220E85" w:rsidRDefault="00000000">
      <w:pPr>
        <w:pStyle w:val="Ttulo3"/>
      </w:pPr>
      <w:bookmarkStart w:id="6" w:name="_Toc242169390"/>
      <w:r>
        <w:t>Técnicas de diseño</w:t>
      </w:r>
      <w:bookmarkEnd w:id="6"/>
    </w:p>
    <w:p w14:paraId="400DC93B" w14:textId="77777777" w:rsidR="00220E85" w:rsidRDefault="00000000">
      <w:pPr>
        <w:pStyle w:val="Cuerpodeltexto"/>
      </w:pPr>
      <w:r>
        <w:t>Las técnicas provienen de ISO/IEC/IEEE 29119-4 y se asignan por clase de modelo (Tabla 20). La profundidad la decide el riesgo: una exposición de 12 o más exige cobertura completa del modelo, incluidas las transiciones nulas y los valores límite por ambos lados; entre 6 y 11, un representante por partición válida e inválida, y 5 o menos, un caso positivo.</w:t>
      </w:r>
    </w:p>
    <w:p w14:paraId="6BEDB8D1" w14:textId="77777777" w:rsidR="00220E85" w:rsidRDefault="00000000">
      <w:pPr>
        <w:pStyle w:val="Leyendadetabla"/>
      </w:pPr>
      <w:r>
        <w:t>Tabla 20. Técnicas de ISO/IEC/IEEE 29119-4 por clase de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220E85" w14:paraId="3ED8E264" w14:textId="77777777">
        <w:tblPrEx>
          <w:tblCellMar>
            <w:top w:w="0" w:type="dxa"/>
            <w:bottom w:w="0" w:type="dxa"/>
          </w:tblCellMar>
        </w:tblPrEx>
        <w:trPr>
          <w:cantSplit/>
          <w:tblHeader/>
        </w:trPr>
        <w:tc>
          <w:tcPr>
            <w:tcW w:w="24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9D828B5" w14:textId="77777777" w:rsidR="00220E85" w:rsidRDefault="00000000">
            <w:pPr>
              <w:pStyle w:val="Celdadetabla"/>
              <w:keepNext/>
            </w:pPr>
            <w:r>
              <w:rPr>
                <w:b/>
                <w:bCs/>
              </w:rPr>
              <w:t>Clase de modelo</w:t>
            </w:r>
          </w:p>
        </w:tc>
        <w:tc>
          <w:tcPr>
            <w:tcW w:w="30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49E681F" w14:textId="77777777" w:rsidR="00220E85" w:rsidRDefault="00000000">
            <w:pPr>
              <w:pStyle w:val="Celdadetabla"/>
              <w:keepNext/>
            </w:pPr>
            <w:r>
              <w:rPr>
                <w:b/>
                <w:bCs/>
              </w:rPr>
              <w:t>Técnica</w:t>
            </w:r>
          </w:p>
        </w:tc>
        <w:tc>
          <w:tcPr>
            <w:tcW w:w="39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C0D21DD" w14:textId="77777777" w:rsidR="00220E85" w:rsidRDefault="00000000">
            <w:pPr>
              <w:pStyle w:val="Celdadetabla"/>
              <w:keepNext/>
            </w:pPr>
            <w:r>
              <w:rPr>
                <w:b/>
                <w:bCs/>
              </w:rPr>
              <w:t>Ejemplo en el proyecto</w:t>
            </w:r>
          </w:p>
        </w:tc>
      </w:tr>
      <w:tr w:rsidR="00220E85" w14:paraId="7501FB92"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171FEA1" w14:textId="77777777" w:rsidR="00220E85" w:rsidRDefault="00000000">
            <w:pPr>
              <w:pStyle w:val="Celdadetabla"/>
              <w:keepNext/>
            </w:pPr>
            <w:r>
              <w:t>Rangos numéricos</w:t>
            </w:r>
          </w:p>
        </w:tc>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423A56" w14:textId="77777777" w:rsidR="00220E85" w:rsidRDefault="00000000">
            <w:pPr>
              <w:pStyle w:val="Celdadetabla"/>
              <w:keepNext/>
            </w:pPr>
            <w:r>
              <w:t>Análisis de valores límite</w:t>
            </w:r>
          </w:p>
        </w:tc>
        <w:tc>
          <w:tcPr>
            <w:tcW w:w="3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C4B288" w14:textId="77777777" w:rsidR="00220E85" w:rsidRDefault="00000000">
            <w:pPr>
              <w:pStyle w:val="Celdadetabla"/>
              <w:keepNext/>
            </w:pPr>
            <w:r>
              <w:t>Longitud del teléfono: 7, 8, 15 y 16 dígitos</w:t>
            </w:r>
          </w:p>
        </w:tc>
      </w:tr>
      <w:tr w:rsidR="00220E85" w14:paraId="50B78417"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1D0D04" w14:textId="77777777" w:rsidR="00220E85" w:rsidRDefault="00000000">
            <w:pPr>
              <w:pStyle w:val="Celdadetabla"/>
              <w:keepNext/>
            </w:pPr>
            <w:r>
              <w:t>Formas de un dato</w:t>
            </w:r>
          </w:p>
        </w:tc>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8951C2" w14:textId="77777777" w:rsidR="00220E85" w:rsidRDefault="00000000">
            <w:pPr>
              <w:pStyle w:val="Celdadetabla"/>
              <w:keepNext/>
            </w:pPr>
            <w:r>
              <w:t>Particiones de equivalencia</w:t>
            </w:r>
          </w:p>
        </w:tc>
        <w:tc>
          <w:tcPr>
            <w:tcW w:w="3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124A41" w14:textId="77777777" w:rsidR="00220E85" w:rsidRDefault="00000000">
            <w:pPr>
              <w:pStyle w:val="Celdadetabla"/>
              <w:keepNext/>
            </w:pPr>
            <w:r>
              <w:t>Distinguir un teléfono de un identificador de Meta (BSUID)</w:t>
            </w:r>
          </w:p>
        </w:tc>
      </w:tr>
      <w:tr w:rsidR="00220E85" w14:paraId="4DB398CC"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535673" w14:textId="77777777" w:rsidR="00220E85" w:rsidRDefault="00000000">
            <w:pPr>
              <w:pStyle w:val="Celdadetabla"/>
              <w:keepNext/>
            </w:pPr>
            <w:r>
              <w:t>Conversaciones con estado</w:t>
            </w:r>
          </w:p>
        </w:tc>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728496D" w14:textId="77777777" w:rsidR="00220E85" w:rsidRDefault="00000000">
            <w:pPr>
              <w:pStyle w:val="Celdadetabla"/>
              <w:keepNext/>
            </w:pPr>
            <w:r>
              <w:t>Transición de estados, con transiciones nulas</w:t>
            </w:r>
          </w:p>
        </w:tc>
        <w:tc>
          <w:tcPr>
            <w:tcW w:w="3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95B7A9" w14:textId="77777777" w:rsidR="00220E85" w:rsidRDefault="00000000">
            <w:pPr>
              <w:pStyle w:val="Celdadetabla"/>
              <w:keepNext/>
            </w:pPr>
            <w:r>
              <w:t xml:space="preserve">Onboarding de tres preguntas; compuerta de consentimiento</w:t>
            </w:r>
          </w:p>
        </w:tc>
      </w:tr>
      <w:tr w:rsidR="00220E85" w14:paraId="48C65D9D"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F9B21B" w14:textId="77777777" w:rsidR="00220E85" w:rsidRDefault="00000000">
            <w:pPr>
              <w:pStyle w:val="Celdadetabla"/>
              <w:keepNext/>
            </w:pPr>
            <w:r>
              <w:t>Reglas combinadas</w:t>
            </w:r>
          </w:p>
        </w:tc>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32BA81" w14:textId="77777777" w:rsidR="00220E85" w:rsidRDefault="00000000">
            <w:pPr>
              <w:pStyle w:val="Celdadetabla"/>
              <w:keepNext/>
            </w:pPr>
            <w:r>
              <w:t>Tabla de decisión</w:t>
            </w:r>
          </w:p>
        </w:tc>
        <w:tc>
          <w:tcPr>
            <w:tcW w:w="3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29DB15" w14:textId="77777777" w:rsidR="00220E85" w:rsidRDefault="00000000">
            <w:pPr>
              <w:pStyle w:val="Celdadetabla"/>
              <w:keepNext/>
            </w:pPr>
            <w:r>
              <w:t>Selección y orden de las herramientas del agente; escalera de identidad</w:t>
            </w:r>
          </w:p>
        </w:tc>
      </w:tr>
      <w:tr w:rsidR="00220E85" w14:paraId="571F41F3"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023795" w14:textId="77777777" w:rsidR="00220E85" w:rsidRDefault="00000000">
            <w:pPr>
              <w:pStyle w:val="Celdadetabla"/>
              <w:keepNext/>
            </w:pPr>
            <w:r>
              <w:t>Defectos ya vividos</w:t>
            </w:r>
          </w:p>
        </w:tc>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1B5061" w14:textId="77777777" w:rsidR="00220E85" w:rsidRDefault="00000000">
            <w:pPr>
              <w:pStyle w:val="Celdadetabla"/>
              <w:keepNext/>
            </w:pPr>
            <w:r>
              <w:t>Conjetura de errores (29119-1 §4.14)</w:t>
            </w:r>
          </w:p>
        </w:tc>
        <w:tc>
          <w:tcPr>
            <w:tcW w:w="3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7E77FD2" w14:textId="77777777" w:rsidR="00220E85" w:rsidRDefault="00000000">
            <w:pPr>
              <w:pStyle w:val="Celdadetabla"/>
              <w:keepNext/>
            </w:pPr>
            <w:r>
              <w:t>El identificador de mensaje con el teléfono dentro</w:t>
            </w:r>
          </w:p>
        </w:tc>
      </w:tr>
      <w:tr w:rsidR="00220E85" w14:paraId="06A49C9E"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531FCFD" w14:textId="77777777" w:rsidR="00220E85" w:rsidRDefault="00000000">
            <w:pPr>
              <w:pStyle w:val="Celdadetabla"/>
              <w:keepNext/>
            </w:pPr>
            <w:r>
              <w:t>Texto extraído de PDF</w:t>
            </w:r>
          </w:p>
        </w:tc>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C35D76" w14:textId="77777777" w:rsidR="00220E85" w:rsidRDefault="00000000">
            <w:pPr>
              <w:pStyle w:val="Celdadetabla"/>
              <w:keepNext/>
            </w:pPr>
            <w:r>
              <w:t>Inventario exhaustivo</w:t>
            </w:r>
          </w:p>
        </w:tc>
        <w:tc>
          <w:tcPr>
            <w:tcW w:w="3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E552C1" w14:textId="77777777" w:rsidR="00220E85" w:rsidRDefault="00000000">
            <w:pPr>
              <w:pStyle w:val="Celdadetabla"/>
              <w:keepNext/>
            </w:pPr>
            <w:r>
              <w:t>Caracteres defectuosos del corpus; rótulos del margen</w:t>
            </w:r>
          </w:p>
        </w:tc>
      </w:tr>
      <w:tr w:rsidR="00220E85" w14:paraId="7B4CEE00" w14:textId="77777777">
        <w:tblPrEx>
          <w:tblCellMar>
            <w:top w:w="0" w:type="dxa"/>
            <w:bottom w:w="0" w:type="dxa"/>
          </w:tblCellMar>
        </w:tblPrEx>
        <w:trPr>
          <w:cantSplit/>
        </w:trPr>
        <w:tc>
          <w:tcPr>
            <w:tcW w:w="24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4191F74" w14:textId="77777777" w:rsidR="00220E85" w:rsidRDefault="00000000">
            <w:pPr>
              <w:pStyle w:val="Celdadetabla"/>
            </w:pPr>
            <w:r>
              <w:t>Calidad de respuesta</w:t>
            </w:r>
          </w:p>
        </w:tc>
        <w:tc>
          <w:tcPr>
            <w:tcW w:w="30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02D89EFA" w14:textId="77777777" w:rsidR="00220E85" w:rsidRDefault="00000000">
            <w:pPr>
              <w:pStyle w:val="Celdadetabla"/>
            </w:pPr>
            <w:r>
              <w:t>Basada en experiencia</w:t>
            </w:r>
          </w:p>
        </w:tc>
        <w:tc>
          <w:tcPr>
            <w:tcW w:w="39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B579DC8" w14:textId="77777777" w:rsidR="00220E85" w:rsidRDefault="00000000">
            <w:pPr>
              <w:pStyle w:val="Celdadetabla"/>
            </w:pPr>
            <w:r>
              <w:t>Banco de preguntas</w:t>
            </w:r>
          </w:p>
        </w:tc>
      </w:tr>
    </w:tbl>
    <w:p w14:paraId="51537FDE" w14:textId="77777777" w:rsidR="00220E85" w:rsidRDefault="00000000">
      <w:pPr>
        <w:pStyle w:val="Notadetabla"/>
      </w:pPr>
      <w:r>
        <w:rPr>
          <w:i/>
          <w:iCs/>
        </w:rPr>
        <w:t>Nota.</w:t>
      </w:r>
      <w:r>
        <w:t xml:space="preserve"> Elaboración propia.</w:t>
      </w:r>
    </w:p>
    <w:p w14:paraId="0B5D49E2" w14:textId="77777777" w:rsidR="00220E85" w:rsidRDefault="00000000">
      <w:pPr>
        <w:pStyle w:val="Ttulo3"/>
      </w:pPr>
      <w:bookmarkStart w:id="7" w:name="_Toc242169391"/>
      <w:r>
        <w:lastRenderedPageBreak/>
        <w:t>Datos y entorno de prueba</w:t>
      </w:r>
      <w:bookmarkEnd w:id="7"/>
    </w:p>
    <w:p w14:paraId="14E81B9A" w14:textId="77777777" w:rsidR="00220E85" w:rsidRDefault="00000000">
      <w:pPr>
        <w:pStyle w:val="Cuerpodeltexto"/>
      </w:pPr>
      <w:r>
        <w:t>El proyecto no tiene entorno de prueba separado (D-3): la base de datos y el corpus que usan las pruebas de sistema son los de producción, de modo que escribir en ellos cambia lo que responde el asistente en el acto. La norma obliga a declarar las diferencias entre el entorno de prueba y el operativo (29119-2 §8.3.4.1 c); aquí la diferencia es nula, y eso es el riesgo, no la garantía.</w:t>
      </w:r>
    </w:p>
    <w:p w14:paraId="277794C6" w14:textId="77777777" w:rsidR="00220E85" w:rsidRDefault="00000000">
      <w:pPr>
        <w:pStyle w:val="Cuerpodeltexto"/>
      </w:pPr>
      <w:r>
        <w:t xml:space="preserve">El riesgo se contiene con tres reglas: toda identidad de prueba lleva la marca </w:t>
      </w:r>
      <w:r>
        <w:rPr>
          <w:rFonts w:ascii="Courier New" w:eastAsia="Courier New" w:hAnsi="Courier New" w:cs="Courier New"/>
          <w:sz w:val="22"/>
          <w:szCs w:val="22"/>
        </w:rPr>
        <w:t>57000000</w:t>
      </w:r>
      <w:r>
        <w:t xml:space="preserve"> con la forma del identificador de Meta; todo dato temporal se borra en un bloque </w:t>
      </w:r>
      <w:r>
        <w:rPr>
          <w:rFonts w:ascii="Courier New" w:eastAsia="Courier New" w:hAnsi="Courier New" w:cs="Courier New"/>
          <w:sz w:val="22"/>
          <w:szCs w:val="22"/>
        </w:rPr>
        <w:t>finally</w:t>
      </w:r>
      <w:r>
        <w:t>, aunque la prueba falle, y las filas reales de las personas participantes no se tocan. Las pruebas de componente e integración, en cambio, no abren la base de datos ni llaman a Meta o a Gemini, y fijan variables de entorno falsas antes de cargar la aplicación, para que su resultado no dependa de las claves de producción.</w:t>
      </w:r>
    </w:p>
    <w:p w14:paraId="319341C1" w14:textId="77777777" w:rsidR="00220E85" w:rsidRDefault="00000000">
      <w:pPr>
        <w:pStyle w:val="Ttulo2"/>
      </w:pPr>
      <w:bookmarkStart w:id="8" w:name="_Toc242169392"/>
      <w:r>
        <w:t>Plan de pruebas</w:t>
      </w:r>
      <w:bookmarkEnd w:id="8"/>
    </w:p>
    <w:p w14:paraId="794E4A13" w14:textId="77777777" w:rsidR="00220E85" w:rsidRDefault="00000000">
      <w:pPr>
        <w:pStyle w:val="Ttulo3"/>
      </w:pPr>
      <w:bookmarkStart w:id="9" w:name="_Toc242169393"/>
      <w:r>
        <w:t>Gestión basada en riesgo</w:t>
      </w:r>
      <w:bookmarkEnd w:id="9"/>
    </w:p>
    <w:p w14:paraId="4B7CA740" w14:textId="77777777" w:rsidR="00220E85" w:rsidRDefault="00000000">
      <w:pPr>
        <w:pStyle w:val="Cuerpodeltexto"/>
      </w:pPr>
      <w:r>
        <w:t>El plan identifica 18 riesgos de producto y 8 de proyecto, cada uno con probabilidad (P) y consecuencia (C) en escala de 1 a 5; su producto, la exposición (E), ordena el trabajo de prueba. La Tabla 21 muestra los de mayor exposición al cierre de esta redacción, con los valores reevaluados después de las pruebas.</w:t>
      </w:r>
    </w:p>
    <w:p w14:paraId="08290EE8" w14:textId="77777777" w:rsidR="00220E85" w:rsidRDefault="00000000">
      <w:pPr>
        <w:pStyle w:val="Leyendadetabla"/>
      </w:pPr>
      <w:r>
        <w:lastRenderedPageBreak/>
        <w:t>Tabla 21. Riesgos de mayor exposición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450"/>
        <w:gridCol w:w="450"/>
        <w:gridCol w:w="450"/>
        <w:gridCol w:w="3910"/>
      </w:tblGrid>
      <w:tr w:rsidR="00220E85" w14:paraId="54B97191" w14:textId="77777777">
        <w:tblPrEx>
          <w:tblCellMar>
            <w:top w:w="0" w:type="dxa"/>
            <w:bottom w:w="0" w:type="dxa"/>
          </w:tblCellMar>
        </w:tblPrEx>
        <w:trPr>
          <w:cantSplit/>
          <w:tblHeader/>
        </w:trPr>
        <w:tc>
          <w:tcPr>
            <w:tcW w:w="7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A2D86CA" w14:textId="77777777" w:rsidR="00220E85" w:rsidRDefault="00000000">
            <w:pPr>
              <w:pStyle w:val="Celdadetabla"/>
              <w:keepNext/>
            </w:pPr>
            <w:r>
              <w:rPr>
                <w:b/>
                <w:bCs/>
              </w:rPr>
              <w:t>#</w:t>
            </w:r>
          </w:p>
        </w:tc>
        <w:tc>
          <w:tcPr>
            <w:tcW w:w="34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F98C92D" w14:textId="77777777" w:rsidR="00220E85" w:rsidRDefault="00000000">
            <w:pPr>
              <w:pStyle w:val="Celdadetabla"/>
              <w:keepNext/>
            </w:pPr>
            <w:r>
              <w:rPr>
                <w:b/>
                <w:bCs/>
              </w:rPr>
              <w:t>Riesgo</w:t>
            </w:r>
          </w:p>
        </w:tc>
        <w:tc>
          <w:tcPr>
            <w:tcW w:w="45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36A9C5E" w14:textId="77777777" w:rsidR="00220E85" w:rsidRDefault="00000000">
            <w:pPr>
              <w:pStyle w:val="Celdadetabla"/>
              <w:keepNext/>
            </w:pPr>
            <w:r>
              <w:rPr>
                <w:b/>
                <w:bCs/>
              </w:rPr>
              <w:t>P</w:t>
            </w:r>
          </w:p>
        </w:tc>
        <w:tc>
          <w:tcPr>
            <w:tcW w:w="45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BFD6D87" w14:textId="77777777" w:rsidR="00220E85" w:rsidRDefault="00000000">
            <w:pPr>
              <w:pStyle w:val="Celdadetabla"/>
              <w:keepNext/>
            </w:pPr>
            <w:r>
              <w:rPr>
                <w:b/>
                <w:bCs/>
              </w:rPr>
              <w:t>C</w:t>
            </w:r>
          </w:p>
        </w:tc>
        <w:tc>
          <w:tcPr>
            <w:tcW w:w="45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445FDAC4" w14:textId="77777777" w:rsidR="00220E85" w:rsidRDefault="00000000">
            <w:pPr>
              <w:pStyle w:val="Celdadetabla"/>
              <w:keepNext/>
            </w:pPr>
            <w:r>
              <w:rPr>
                <w:b/>
                <w:bCs/>
              </w:rPr>
              <w:t>E</w:t>
            </w:r>
          </w:p>
        </w:tc>
        <w:tc>
          <w:tcPr>
            <w:tcW w:w="391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C585B75" w14:textId="77777777" w:rsidR="00220E85" w:rsidRDefault="00000000">
            <w:pPr>
              <w:pStyle w:val="Celdadetabla"/>
              <w:keepNext/>
            </w:pPr>
            <w:r>
              <w:rPr>
                <w:b/>
                <w:bCs/>
              </w:rPr>
              <w:t>Situación</w:t>
            </w:r>
          </w:p>
        </w:tc>
      </w:tr>
      <w:tr w:rsidR="00220E85" w14:paraId="08DC7C2E"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946AE40" w14:textId="77777777" w:rsidR="00220E85" w:rsidRDefault="00000000">
            <w:pPr>
              <w:pStyle w:val="Celdadetabla"/>
              <w:keepNext/>
            </w:pPr>
            <w:r>
              <w:t>P-01</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797C0A3" w14:textId="77777777" w:rsidR="00220E85" w:rsidRDefault="00000000">
            <w:pPr>
              <w:pStyle w:val="Celdadetabla"/>
              <w:keepNext/>
            </w:pPr>
            <w:r>
              <w:t>Una respuesta que habla de salud sale sin advertencia médica</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3C622ED" w14:textId="77777777" w:rsidR="00220E85" w:rsidRDefault="00000000">
            <w:pPr>
              <w:pStyle w:val="Celdadetabla"/>
              <w:keepNext/>
            </w:pPr>
            <w:r>
              <w:t>3</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36C5A7" w14:textId="77777777" w:rsidR="00220E85" w:rsidRDefault="00000000">
            <w:pPr>
              <w:pStyle w:val="Celdadetabla"/>
              <w:keepNext/>
            </w:pPr>
            <w:r>
              <w:t>5</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7494C58" w14:textId="77777777" w:rsidR="00220E85" w:rsidRDefault="00000000">
            <w:pPr>
              <w:pStyle w:val="Celdadetabla"/>
              <w:keepNext/>
            </w:pPr>
            <w:r>
              <w:t>15</w:t>
            </w:r>
          </w:p>
        </w:tc>
        <w:tc>
          <w:tcPr>
            <w:tcW w:w="39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029A0C" w14:textId="77777777" w:rsidR="00220E85" w:rsidRDefault="00000000">
            <w:pPr>
              <w:pStyle w:val="Celdadetabla"/>
              <w:keepNext/>
            </w:pPr>
            <w:r>
              <w:t xml:space="preserve">Se materializó el 25/09/2026 en 1 de 7 corridas (INC-024); corregido en el código el 05/10 y comprobado en producción el 12/10: 5 de 5 con advertencia</w:t>
            </w:r>
          </w:p>
        </w:tc>
      </w:tr>
      <w:tr w:rsidR="00220E85" w14:paraId="4299C559"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949E92" w14:textId="77777777" w:rsidR="00220E85" w:rsidRDefault="00000000">
            <w:pPr>
              <w:pStyle w:val="Celdadetabla"/>
              <w:keepNext/>
            </w:pPr>
            <w:r>
              <w:t>J-01</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99400D0" w14:textId="77777777" w:rsidR="00220E85" w:rsidRDefault="00000000">
            <w:pPr>
              <w:pStyle w:val="Celdadetabla"/>
              <w:keepNext/>
            </w:pPr>
            <w:r>
              <w:t>No hay independencia de prueba ni revisión externa</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EFE0C3" w14:textId="77777777" w:rsidR="00220E85" w:rsidRDefault="00000000">
            <w:pPr>
              <w:pStyle w:val="Celdadetabla"/>
              <w:keepNext/>
            </w:pPr>
            <w:r>
              <w:t>5</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68E7154" w14:textId="77777777" w:rsidR="00220E85" w:rsidRDefault="00000000">
            <w:pPr>
              <w:pStyle w:val="Celdadetabla"/>
              <w:keepNext/>
            </w:pPr>
            <w:r>
              <w:t>3</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9E9136" w14:textId="77777777" w:rsidR="00220E85" w:rsidRDefault="00000000">
            <w:pPr>
              <w:pStyle w:val="Celdadetabla"/>
              <w:keepNext/>
            </w:pPr>
            <w:r>
              <w:t>15</w:t>
            </w:r>
          </w:p>
        </w:tc>
        <w:tc>
          <w:tcPr>
            <w:tcW w:w="39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359B76" w14:textId="77777777" w:rsidR="00220E85" w:rsidRDefault="00000000">
            <w:pPr>
              <w:pStyle w:val="Celdadetabla"/>
              <w:keepNext/>
            </w:pPr>
            <w:r>
              <w:t>Declarado; mitigado solo en parte</w:t>
            </w:r>
          </w:p>
        </w:tc>
      </w:tr>
      <w:tr w:rsidR="00220E85" w14:paraId="282C0FE0"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34CC1D" w14:textId="77777777" w:rsidR="00220E85" w:rsidRDefault="00000000">
            <w:pPr>
              <w:pStyle w:val="Celdadetabla"/>
              <w:keepNext/>
            </w:pPr>
            <w:r>
              <w:t>J-02</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48733C7" w14:textId="77777777" w:rsidR="00220E85" w:rsidRDefault="00000000">
            <w:pPr>
              <w:pStyle w:val="Celdadetabla"/>
              <w:keepNext/>
            </w:pPr>
            <w:r>
              <w:t>Probar daña los datos reales, al no haber entorno separado</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1DA1874" w14:textId="77777777" w:rsidR="00220E85" w:rsidRDefault="00000000">
            <w:pPr>
              <w:pStyle w:val="Celdadetabla"/>
              <w:keepNext/>
            </w:pPr>
            <w:r>
              <w:t>3</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6E91F10" w14:textId="77777777" w:rsidR="00220E85" w:rsidRDefault="00000000">
            <w:pPr>
              <w:pStyle w:val="Celdadetabla"/>
              <w:keepNext/>
            </w:pPr>
            <w:r>
              <w:t>5</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8598BA5" w14:textId="77777777" w:rsidR="00220E85" w:rsidRDefault="00000000">
            <w:pPr>
              <w:pStyle w:val="Celdadetabla"/>
              <w:keepNext/>
            </w:pPr>
            <w:r>
              <w:t>15</w:t>
            </w:r>
          </w:p>
        </w:tc>
        <w:tc>
          <w:tcPr>
            <w:tcW w:w="39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4F02D2" w14:textId="77777777" w:rsidR="00220E85" w:rsidRDefault="00000000">
            <w:pPr>
              <w:pStyle w:val="Celdadetabla"/>
              <w:keepNext/>
            </w:pPr>
            <w:r>
              <w:t>Marca de datos temporales y borrado garantizado</w:t>
            </w:r>
          </w:p>
        </w:tc>
      </w:tr>
      <w:tr w:rsidR="00220E85" w14:paraId="3FDB2145"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69D932" w14:textId="77777777" w:rsidR="00220E85" w:rsidRDefault="00000000">
            <w:pPr>
              <w:pStyle w:val="Celdadetabla"/>
              <w:keepNext/>
            </w:pPr>
            <w:r>
              <w:t>J-07</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BE1E52" w14:textId="77777777" w:rsidR="00220E85" w:rsidRDefault="00000000">
            <w:pPr>
              <w:pStyle w:val="Celdadetabla"/>
              <w:keepNext/>
            </w:pPr>
            <w:r>
              <w:t>Registros del despliegue anteriores al 30/07/2026 contienen el teléfono del autor</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9DEA62" w14:textId="77777777" w:rsidR="00220E85" w:rsidRDefault="00000000">
            <w:pPr>
              <w:pStyle w:val="Celdadetabla"/>
              <w:keepNext/>
            </w:pPr>
            <w:r>
              <w:t>5</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358D17" w14:textId="77777777" w:rsidR="00220E85" w:rsidRDefault="00000000">
            <w:pPr>
              <w:pStyle w:val="Celdadetabla"/>
              <w:keepNext/>
            </w:pPr>
            <w:r>
              <w:t>3</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A727CE1" w14:textId="77777777" w:rsidR="00220E85" w:rsidRDefault="00000000">
            <w:pPr>
              <w:pStyle w:val="Celdadetabla"/>
              <w:keepNext/>
            </w:pPr>
            <w:r>
              <w:t>15</w:t>
            </w:r>
          </w:p>
        </w:tc>
        <w:tc>
          <w:tcPr>
            <w:tcW w:w="39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2D8F32" w14:textId="77777777" w:rsidR="00220E85" w:rsidRDefault="00000000">
            <w:pPr>
              <w:pStyle w:val="Celdadetabla"/>
              <w:keepNext/>
            </w:pPr>
            <w:r>
              <w:t>Pendiente de purga</w:t>
            </w:r>
          </w:p>
        </w:tc>
      </w:tr>
      <w:tr w:rsidR="00220E85" w14:paraId="1EC3B586"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981F12" w14:textId="77777777" w:rsidR="00220E85" w:rsidRDefault="00000000">
            <w:pPr>
              <w:pStyle w:val="Celdadetabla"/>
              <w:keepNext/>
            </w:pPr>
            <w:r>
              <w:t>P-12</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ECC88F" w14:textId="77777777" w:rsidR="00220E85" w:rsidRDefault="00000000">
            <w:pPr>
              <w:pStyle w:val="Celdadetabla"/>
              <w:keepNext/>
            </w:pPr>
            <w:r>
              <w:t>Modelo generativo desalineado entre despliegue, código y documentos</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8D6F9AE" w14:textId="77777777" w:rsidR="00220E85" w:rsidRDefault="00000000">
            <w:pPr>
              <w:pStyle w:val="Celdadetabla"/>
              <w:keepNext/>
            </w:pPr>
            <w:r>
              <w:t>3</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355910" w14:textId="77777777" w:rsidR="00220E85" w:rsidRDefault="00000000">
            <w:pPr>
              <w:pStyle w:val="Celdadetabla"/>
              <w:keepNext/>
            </w:pPr>
            <w:r>
              <w:t>4</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BA66DEA" w14:textId="77777777" w:rsidR="00220E85" w:rsidRDefault="00000000">
            <w:pPr>
              <w:pStyle w:val="Celdadetabla"/>
              <w:keepNext/>
            </w:pPr>
            <w:r>
              <w:t>12</w:t>
            </w:r>
          </w:p>
        </w:tc>
        <w:tc>
          <w:tcPr>
            <w:tcW w:w="39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D37F33" w14:textId="77777777" w:rsidR="00220E85" w:rsidRDefault="00000000">
            <w:pPr>
              <w:pStyle w:val="Celdadetabla"/>
              <w:keepNext/>
            </w:pPr>
            <w:r>
              <w:rPr>
                <w:rFonts w:ascii="Courier New" w:eastAsia="Courier New" w:hAnsi="Courier New" w:cs="Courier New"/>
                <w:sz w:val="18"/>
                <w:szCs w:val="18"/>
              </w:rPr>
              <w:t>/health</w:t>
            </w:r>
            <w:r>
              <w:t xml:space="preserve"> informa el modelo en cada despliegue</w:t>
            </w:r>
          </w:p>
        </w:tc>
      </w:tr>
      <w:tr w:rsidR="00220E85" w14:paraId="5B41206E"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517A208" w14:textId="77777777" w:rsidR="00220E85" w:rsidRDefault="00000000">
            <w:pPr>
              <w:pStyle w:val="Celdadetabla"/>
              <w:keepNext/>
            </w:pPr>
            <w:r>
              <w:t>J-05</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6AFEA45" w14:textId="77777777" w:rsidR="00220E85" w:rsidRDefault="00000000">
            <w:pPr>
              <w:pStyle w:val="Celdadetabla"/>
              <w:keepNext/>
            </w:pPr>
            <w:r>
              <w:t>El calendario no alcanza para reclutar usuarias en la Fase 8</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BB18FB" w14:textId="77777777" w:rsidR="00220E85" w:rsidRDefault="00000000">
            <w:pPr>
              <w:pStyle w:val="Celdadetabla"/>
              <w:keepNext/>
            </w:pPr>
            <w:r>
              <w:t>3</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5BA2CB4" w14:textId="77777777" w:rsidR="00220E85" w:rsidRDefault="00000000">
            <w:pPr>
              <w:pStyle w:val="Celdadetabla"/>
              <w:keepNext/>
            </w:pPr>
            <w:r>
              <w:t>4</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251AEDD" w14:textId="77777777" w:rsidR="00220E85" w:rsidRDefault="00000000">
            <w:pPr>
              <w:pStyle w:val="Celdadetabla"/>
              <w:keepNext/>
            </w:pPr>
            <w:r>
              <w:t>12</w:t>
            </w:r>
          </w:p>
        </w:tc>
        <w:tc>
          <w:tcPr>
            <w:tcW w:w="39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2AE13FA" w14:textId="77777777" w:rsidR="00220E85" w:rsidRDefault="00000000">
            <w:pPr>
              <w:pStyle w:val="Celdadetabla"/>
              <w:keepNext/>
            </w:pPr>
            <w:r>
              <w:t>En seguimiento</w:t>
            </w:r>
          </w:p>
        </w:tc>
      </w:tr>
      <w:tr w:rsidR="00220E85" w14:paraId="00EE666D"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860828" w14:textId="77777777" w:rsidR="00220E85" w:rsidRDefault="00000000">
            <w:pPr>
              <w:pStyle w:val="Celdadetabla"/>
              <w:keepNext/>
            </w:pPr>
            <w:r>
              <w:t>P-05</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F3CB75" w14:textId="77777777" w:rsidR="00220E85" w:rsidRDefault="00000000">
            <w:pPr>
              <w:pStyle w:val="Celdadetabla"/>
              <w:keepNext/>
            </w:pPr>
            <w:r>
              <w:t>El agente no llama a ninguna herramienta y responde de memoria</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D13B1E" w14:textId="77777777" w:rsidR="00220E85" w:rsidRDefault="00000000">
            <w:pPr>
              <w:pStyle w:val="Celdadetabla"/>
              <w:keepNext/>
            </w:pPr>
            <w:r>
              <w:t>2</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D5D239" w14:textId="77777777" w:rsidR="00220E85" w:rsidRDefault="00000000">
            <w:pPr>
              <w:pStyle w:val="Celdadetabla"/>
              <w:keepNext/>
            </w:pPr>
            <w:r>
              <w:t>5</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EEDD3A" w14:textId="77777777" w:rsidR="00220E85" w:rsidRDefault="00000000">
            <w:pPr>
              <w:pStyle w:val="Celdadetabla"/>
              <w:keepNext/>
            </w:pPr>
            <w:r>
              <w:t>10</w:t>
            </w:r>
          </w:p>
        </w:tc>
        <w:tc>
          <w:tcPr>
            <w:tcW w:w="39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FA9D21D" w14:textId="77777777" w:rsidR="00220E85" w:rsidRDefault="00000000">
            <w:pPr>
              <w:pStyle w:val="Celdadetabla"/>
              <w:keepNext/>
            </w:pPr>
            <w:r>
              <w:t>0 de 76 fallos con el modelo actual; 0 de 36 mensajes en la evaluación formativa</w:t>
            </w:r>
          </w:p>
        </w:tc>
      </w:tr>
      <w:tr w:rsidR="00220E85" w14:paraId="23178E03"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DC0670" w14:textId="77777777" w:rsidR="00220E85" w:rsidRDefault="00000000">
            <w:pPr>
              <w:pStyle w:val="Celdadetabla"/>
              <w:keepNext/>
            </w:pPr>
            <w:r>
              <w:t>P-07</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7EFE24A" w14:textId="77777777" w:rsidR="00220E85" w:rsidRDefault="00000000">
            <w:pPr>
              <w:pStyle w:val="Celdadetabla"/>
              <w:keepNext/>
            </w:pPr>
            <w:r>
              <w:t>Un dato personal queda en claro en la bitácora o en la base</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C8E987" w14:textId="77777777" w:rsidR="00220E85" w:rsidRDefault="00000000">
            <w:pPr>
              <w:pStyle w:val="Celdadetabla"/>
              <w:keepNext/>
            </w:pPr>
            <w:r>
              <w:t>2</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B3C62B" w14:textId="77777777" w:rsidR="00220E85" w:rsidRDefault="00000000">
            <w:pPr>
              <w:pStyle w:val="Celdadetabla"/>
              <w:keepNext/>
            </w:pPr>
            <w:r>
              <w:t>5</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1C64F90" w14:textId="77777777" w:rsidR="00220E85" w:rsidRDefault="00000000">
            <w:pPr>
              <w:pStyle w:val="Celdadetabla"/>
              <w:keepNext/>
            </w:pPr>
            <w:r>
              <w:t>10</w:t>
            </w:r>
          </w:p>
        </w:tc>
        <w:tc>
          <w:tcPr>
            <w:tcW w:w="39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E72F8A" w14:textId="77777777" w:rsidR="00220E85" w:rsidRDefault="00000000">
            <w:pPr>
              <w:pStyle w:val="Celdadetabla"/>
              <w:keepNext/>
            </w:pPr>
            <w:r>
              <w:t>Ocurrió el 30/07/2026 (INC-005); ver también INC-026</w:t>
            </w:r>
          </w:p>
        </w:tc>
      </w:tr>
      <w:tr w:rsidR="00220E85" w14:paraId="279DBF02"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AFCA80" w14:textId="77777777" w:rsidR="00220E85" w:rsidRDefault="00000000">
            <w:pPr>
              <w:pStyle w:val="Celdadetabla"/>
              <w:keepNext/>
            </w:pPr>
            <w:r>
              <w:t>P-03</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F8804B" w14:textId="77777777" w:rsidR="00220E85" w:rsidRDefault="00000000">
            <w:pPr>
              <w:pStyle w:val="Celdadetabla"/>
              <w:keepNext/>
            </w:pPr>
            <w:r>
              <w:t>El asistente cita una fuente que no sustenta lo que dice</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5E9763" w14:textId="77777777" w:rsidR="00220E85" w:rsidRDefault="00000000">
            <w:pPr>
              <w:pStyle w:val="Celdadetabla"/>
              <w:keepNext/>
            </w:pPr>
            <w:r>
              <w:t>2</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E27825" w14:textId="77777777" w:rsidR="00220E85" w:rsidRDefault="00000000">
            <w:pPr>
              <w:pStyle w:val="Celdadetabla"/>
              <w:keepNext/>
            </w:pPr>
            <w:r>
              <w:t>4</w:t>
            </w:r>
          </w:p>
        </w:tc>
        <w:tc>
          <w:tcPr>
            <w:tcW w:w="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12812B6" w14:textId="77777777" w:rsidR="00220E85" w:rsidRDefault="00000000">
            <w:pPr>
              <w:pStyle w:val="Celdadetabla"/>
              <w:keepNext/>
            </w:pPr>
            <w:r>
              <w:t>8</w:t>
            </w:r>
          </w:p>
        </w:tc>
        <w:tc>
          <w:tcPr>
            <w:tcW w:w="39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629FEB" w14:textId="77777777" w:rsidR="00220E85" w:rsidRDefault="00000000">
            <w:pPr>
              <w:pStyle w:val="Celdadetabla"/>
              <w:keepNext/>
            </w:pPr>
            <w:r>
              <w:t>De 6 de 20 a 0 de 20 con el ADR-0025</w:t>
            </w:r>
          </w:p>
        </w:tc>
      </w:tr>
      <w:tr w:rsidR="00220E85" w14:paraId="185766CE"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69B571E3" w14:textId="77777777" w:rsidR="00220E85" w:rsidRDefault="00000000">
            <w:pPr>
              <w:pStyle w:val="Celdadetabla"/>
            </w:pPr>
            <w:r>
              <w:t>P-02</w:t>
            </w:r>
          </w:p>
        </w:tc>
        <w:tc>
          <w:tcPr>
            <w:tcW w:w="34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0DEFA36" w14:textId="77777777" w:rsidR="00220E85" w:rsidRDefault="00000000">
            <w:pPr>
              <w:pStyle w:val="Celdadetabla"/>
            </w:pPr>
            <w:r>
              <w:t>La persona escribe y no recibe respuesta</w:t>
            </w:r>
          </w:p>
        </w:tc>
        <w:tc>
          <w:tcPr>
            <w:tcW w:w="45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3531E746" w14:textId="77777777" w:rsidR="00220E85" w:rsidRDefault="00000000">
            <w:pPr>
              <w:pStyle w:val="Celdadetabla"/>
            </w:pPr>
            <w:r>
              <w:t>1</w:t>
            </w:r>
          </w:p>
        </w:tc>
        <w:tc>
          <w:tcPr>
            <w:tcW w:w="45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682336F" w14:textId="77777777" w:rsidR="00220E85" w:rsidRDefault="00000000">
            <w:pPr>
              <w:pStyle w:val="Celdadetabla"/>
            </w:pPr>
            <w:r>
              <w:t>5</w:t>
            </w:r>
          </w:p>
        </w:tc>
        <w:tc>
          <w:tcPr>
            <w:tcW w:w="45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BFBFC58" w14:textId="77777777" w:rsidR="00220E85" w:rsidRDefault="00000000">
            <w:pPr>
              <w:pStyle w:val="Celdadetabla"/>
            </w:pPr>
            <w:r>
              <w:t>5</w:t>
            </w:r>
          </w:p>
        </w:tc>
        <w:tc>
          <w:tcPr>
            <w:tcW w:w="391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6D0C9FB2" w14:textId="77777777" w:rsidR="00220E85" w:rsidRDefault="00000000">
            <w:pPr>
              <w:pStyle w:val="Celdadetabla"/>
            </w:pPr>
            <w:r>
              <w:t>Ocurrió el 15/09/2026 (INC-015); corregido</w:t>
            </w:r>
          </w:p>
        </w:tc>
      </w:tr>
    </w:tbl>
    <w:p w14:paraId="6C0F991E" w14:textId="77777777" w:rsidR="00220E85" w:rsidRDefault="00000000">
      <w:pPr>
        <w:pStyle w:val="Notadetabla"/>
      </w:pPr>
      <w:r>
        <w:rPr>
          <w:i/>
          <w:iCs/>
        </w:rPr>
        <w:t>Nota.</w:t>
      </w:r>
      <w:r>
        <w:t xml:space="preserve"> Elaboración propia.</w:t>
      </w:r>
    </w:p>
    <w:p w14:paraId="2D71FB27" w14:textId="77777777" w:rsidR="00220E85" w:rsidRDefault="00000000">
      <w:pPr>
        <w:pStyle w:val="Ttulo3"/>
      </w:pPr>
      <w:bookmarkStart w:id="10" w:name="_Toc242169394"/>
      <w:r>
        <w:t>Actividades</w:t>
      </w:r>
      <w:bookmarkEnd w:id="10"/>
    </w:p>
    <w:p w14:paraId="08BCC656" w14:textId="77777777" w:rsidR="00220E85" w:rsidRDefault="00000000">
      <w:pPr>
        <w:pStyle w:val="Cuerpodeltexto"/>
      </w:pPr>
      <w:r>
        <w:t>El plan estimó 12,5 jornadas para la Fase 7, sin incluir la evaluación de usabilidad. La estimación es por juicio experto, sin datos históricos comparables, y conviene leerla como orden de magnitud. La Tabla 22 resume el estado de las actividades.</w:t>
      </w:r>
    </w:p>
    <w:p w14:paraId="4D118970" w14:textId="77777777" w:rsidR="00220E85" w:rsidRDefault="00000000">
      <w:pPr>
        <w:pStyle w:val="Leyendadetabla"/>
      </w:pPr>
      <w:r>
        <w:t>Tabla 22. Actividades del plan de pruebas y su estado al 05/10/2026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220E85" w14:paraId="5AA44FF8" w14:textId="77777777">
        <w:tblPrEx>
          <w:tblCellMar>
            <w:top w:w="0" w:type="dxa"/>
            <w:bottom w:w="0" w:type="dxa"/>
          </w:tblCellMar>
        </w:tblPrEx>
        <w:trPr>
          <w:cantSplit/>
          <w:tblHeader/>
        </w:trPr>
        <w:tc>
          <w:tcPr>
            <w:tcW w:w="52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4D2705E" w14:textId="77777777" w:rsidR="00220E85" w:rsidRDefault="00000000">
            <w:pPr>
              <w:pStyle w:val="Celdadetabla"/>
            </w:pPr>
            <w:r>
              <w:rPr>
                <w:b/>
                <w:bCs/>
              </w:rPr>
              <w:t>Actividad</w:t>
            </w:r>
          </w:p>
        </w:tc>
        <w:tc>
          <w:tcPr>
            <w:tcW w:w="41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082DA875" w14:textId="77777777" w:rsidR="00220E85" w:rsidRDefault="00000000">
            <w:pPr>
              <w:pStyle w:val="Celdadetabla"/>
            </w:pPr>
            <w:r>
              <w:rPr>
                <w:b/>
                <w:bCs/>
              </w:rPr>
              <w:t>Estado</w:t>
            </w:r>
          </w:p>
        </w:tc>
      </w:tr>
      <w:tr w:rsidR="00220E85" w14:paraId="4C11C805"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9CB129" w14:textId="77777777" w:rsidR="00220E85" w:rsidRDefault="00000000">
            <w:pPr>
              <w:pStyle w:val="Celdadetabla"/>
            </w:pPr>
            <w:r>
              <w:t>A-1 Registro de riesgos y plan</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456A74" w14:textId="77777777" w:rsidR="00220E85" w:rsidRDefault="00000000">
            <w:pPr>
              <w:pStyle w:val="Celdadetabla"/>
            </w:pPr>
            <w:r>
              <w:t>Hecha</w:t>
            </w:r>
          </w:p>
        </w:tc>
      </w:tr>
      <w:tr w:rsidR="00220E85" w14:paraId="42C504AC"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1334686" w14:textId="77777777" w:rsidR="00220E85" w:rsidRDefault="00000000">
            <w:pPr>
              <w:pStyle w:val="Celdadetabla"/>
            </w:pPr>
            <w:r>
              <w:t xml:space="preserve">A-2 a A-4 Modelos, casos y contrato del webhook</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725734D" w14:textId="77777777" w:rsidR="00220E85" w:rsidRDefault="00000000">
            <w:pPr>
              <w:pStyle w:val="Celdadetabla"/>
            </w:pPr>
            <w:r>
              <w:t xml:space="preserve">Hechas: 27 modelos y 231 casos al 10/10/2026</w:t>
            </w:r>
          </w:p>
        </w:tc>
      </w:tr>
      <w:tr w:rsidR="00220E85" w14:paraId="282E1A75"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B512110" w14:textId="77777777" w:rsidR="00220E85" w:rsidRDefault="00000000">
            <w:pPr>
              <w:pStyle w:val="Celdadetabla"/>
            </w:pPr>
            <w:r>
              <w:t xml:space="preserve">A-5 Prueba de instalabilidad automatizada</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6E2FD8" w14:textId="77777777" w:rsidR="00220E85" w:rsidRDefault="00000000">
            <w:pPr>
              <w:pStyle w:val="Celdadetabla"/>
            </w:pPr>
            <w:r>
              <w:t>Hecha</w:t>
            </w:r>
          </w:p>
        </w:tc>
      </w:tr>
      <w:tr w:rsidR="00220E85" w14:paraId="29AB27F1"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BB9BBB2" w14:textId="77777777" w:rsidR="00220E85" w:rsidRDefault="00000000">
            <w:pPr>
              <w:pStyle w:val="Celdadetabla"/>
            </w:pPr>
            <w:r>
              <w:t>A-6 Integración continua</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625030" w14:textId="77777777" w:rsidR="00220E85" w:rsidRDefault="00000000">
            <w:pPr>
              <w:pStyle w:val="Celdadetabla"/>
            </w:pPr>
            <w:r>
              <w:t>Hecha, sin secretos</w:t>
            </w:r>
          </w:p>
        </w:tc>
      </w:tr>
      <w:tr w:rsidR="00220E85" w14:paraId="50BA2E41"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280E9C" w14:textId="77777777" w:rsidR="00220E85" w:rsidRDefault="00000000">
            <w:pPr>
              <w:pStyle w:val="Celdadetabla"/>
            </w:pPr>
            <w:r>
              <w:t>A-7 Traslado de incidencias y pruebas estáticas anteriores</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9C54A24" w14:textId="77777777" w:rsidR="00220E85" w:rsidRDefault="00000000">
            <w:pPr>
              <w:pStyle w:val="Celdadetabla"/>
            </w:pPr>
            <w:r>
              <w:t>Hecha</w:t>
            </w:r>
          </w:p>
        </w:tc>
      </w:tr>
      <w:tr w:rsidR="00220E85" w14:paraId="44483C48"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8D5207" w14:textId="77777777" w:rsidR="00220E85" w:rsidRDefault="00000000">
            <w:pPr>
              <w:pStyle w:val="Celdadetabla"/>
            </w:pPr>
            <w:r>
              <w:t>A-10 Banco de preguntas</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9084EC" w14:textId="77777777" w:rsidR="00220E85" w:rsidRDefault="00000000">
            <w:pPr>
              <w:pStyle w:val="Celdadetabla"/>
            </w:pPr>
            <w:r>
              <w:t>Hecha: 40 preguntas, 74 %</w:t>
            </w:r>
          </w:p>
        </w:tc>
      </w:tr>
      <w:tr w:rsidR="00220E85" w14:paraId="17D09E79"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23D7B63" w14:textId="77777777" w:rsidR="00220E85" w:rsidRDefault="00000000">
            <w:pPr>
              <w:pStyle w:val="Celdadetabla"/>
            </w:pPr>
            <w:r>
              <w:lastRenderedPageBreak/>
              <w:t>A-11 Envío por el identificador de Meta, probado en celular</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B347A7" w14:textId="77777777" w:rsidR="00220E85" w:rsidRDefault="00000000">
            <w:pPr>
              <w:pStyle w:val="Celdadetabla"/>
            </w:pPr>
            <w:r>
              <w:t>Hecha</w:t>
            </w:r>
          </w:p>
        </w:tc>
      </w:tr>
      <w:tr w:rsidR="00220E85" w14:paraId="0985A1DD"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95C4267" w14:textId="77777777" w:rsidR="00220E85" w:rsidRDefault="00000000">
            <w:pPr>
              <w:pStyle w:val="Celdadetabla"/>
            </w:pPr>
            <w:r>
              <w:t>A-12 Remedición del umbral comunitario</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6C36F9" w14:textId="77777777" w:rsidR="00220E85" w:rsidRDefault="00000000">
            <w:pPr>
              <w:pStyle w:val="Celdadetabla"/>
            </w:pPr>
            <w:r>
              <w:t>No se hizo: el autor decidió mantener el valor</w:t>
            </w:r>
          </w:p>
        </w:tc>
      </w:tr>
      <w:tr w:rsidR="00220E85" w14:paraId="14FCCD11"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9F3FA0" w14:textId="77777777" w:rsidR="00220E85" w:rsidRDefault="00000000">
            <w:pPr>
              <w:pStyle w:val="Celdadetabla"/>
            </w:pPr>
            <w:r>
              <w:t>A-13 Informe de terminación</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658BAA4" w14:textId="77777777" w:rsidR="00220E85" w:rsidRDefault="00000000">
            <w:pPr>
              <w:pStyle w:val="Celdadetabla"/>
            </w:pPr>
            <w:r>
              <w:t>La sección final de este capítulo</w:t>
            </w:r>
          </w:p>
        </w:tc>
      </w:tr>
      <w:tr w:rsidR="00220E85" w14:paraId="4788486E"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153D473" w14:textId="77777777" w:rsidR="00220E85" w:rsidRDefault="00000000">
            <w:pPr>
              <w:pStyle w:val="Celdadetabla"/>
            </w:pPr>
            <w:r>
              <w:t>A-14 Registro de la aceptación</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80A205C" w14:textId="77777777" w:rsidR="00220E85" w:rsidRDefault="00000000">
            <w:pPr>
              <w:pStyle w:val="Celdadetabla"/>
            </w:pPr>
            <w:r>
              <w:t xml:space="preserve">Hecha: 8 de 8 casos de uso con evidencia (12/10/2026)</w:t>
            </w:r>
          </w:p>
        </w:tc>
      </w:tr>
      <w:tr w:rsidR="00220E85" w14:paraId="282D81E7"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4F8A16" w14:textId="77777777" w:rsidR="00220E85" w:rsidRDefault="00000000">
            <w:pPr>
              <w:pStyle w:val="Celdadetabla"/>
            </w:pPr>
            <w:r>
              <w:t>A-15 Regresión de la tubería de ingesta</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715DEF" w14:textId="77777777" w:rsidR="00220E85" w:rsidRDefault="00000000">
            <w:pPr>
              <w:pStyle w:val="Celdadetabla"/>
            </w:pPr>
            <w:r>
              <w:t>Aplazada: 6 de 9 fuentes comprobadas</w:t>
            </w:r>
          </w:p>
        </w:tc>
      </w:tr>
      <w:tr w:rsidR="00220E85" w14:paraId="612ED485"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DD39DB" w14:textId="77777777" w:rsidR="00220E85" w:rsidRDefault="00000000">
            <w:pPr>
              <w:pStyle w:val="Celdadetabla"/>
            </w:pPr>
            <w:r>
              <w:t>A-16 Corrección de la cita indebida (INC-020)</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017693" w14:textId="77777777" w:rsidR="00220E85" w:rsidRDefault="00000000">
            <w:pPr>
              <w:pStyle w:val="Celdadetabla"/>
            </w:pPr>
            <w:r>
              <w:t>Hecha (ADR-0025)</w:t>
            </w:r>
          </w:p>
        </w:tc>
      </w:tr>
      <w:tr w:rsidR="00220E85" w14:paraId="72426165"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C9BDA77" w14:textId="77777777" w:rsidR="00220E85" w:rsidRDefault="00000000">
            <w:pPr>
              <w:pStyle w:val="Celdadetabla"/>
            </w:pPr>
            <w:r>
              <w:t>A-17 Medición del parámetro top-k</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18F380" w14:textId="77777777" w:rsidR="00220E85" w:rsidRDefault="00000000">
            <w:pPr>
              <w:pStyle w:val="Celdadetabla"/>
            </w:pPr>
            <w:r>
              <w:t>Hecha; se fijó en 5 (ADR-0026)</w:t>
            </w:r>
          </w:p>
        </w:tc>
      </w:tr>
      <w:tr w:rsidR="00220E85" w14:paraId="7304211C" w14:textId="77777777">
        <w:tblPrEx>
          <w:tblCellMar>
            <w:top w:w="0" w:type="dxa"/>
            <w:bottom w:w="0" w:type="dxa"/>
          </w:tblCellMar>
        </w:tblPrEx>
        <w:trPr>
          <w:cantSplit/>
        </w:trPr>
        <w:tc>
          <w:tcPr>
            <w:tcW w:w="52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79F4F1B" w14:textId="77777777" w:rsidR="00220E85" w:rsidRDefault="00000000">
            <w:pPr>
              <w:pStyle w:val="Celdadetabla"/>
            </w:pPr>
            <w:r>
              <w:t>A-18 Limpieza del corpus</w:t>
            </w:r>
          </w:p>
        </w:tc>
        <w:tc>
          <w:tcPr>
            <w:tcW w:w="41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35AAC2E8" w14:textId="77777777" w:rsidR="00220E85" w:rsidRDefault="00000000">
            <w:pPr>
              <w:pStyle w:val="Celdadetabla"/>
            </w:pPr>
            <w:r>
              <w:t>Hecha: 36 fragmentos el 24/09 y 28 el 05/10</w:t>
            </w:r>
          </w:p>
        </w:tc>
      </w:tr>
    </w:tbl>
    <w:p w14:paraId="00771F6B" w14:textId="77777777" w:rsidR="00220E85" w:rsidRDefault="00000000">
      <w:pPr>
        <w:pStyle w:val="Notadetabla"/>
      </w:pPr>
      <w:r>
        <w:rPr>
          <w:i/>
          <w:iCs/>
        </w:rPr>
        <w:t>Nota.</w:t>
      </w:r>
      <w:r>
        <w:t xml:space="preserve"> Elaboración propia.</w:t>
      </w:r>
    </w:p>
    <w:p w14:paraId="74FD033D" w14:textId="77777777" w:rsidR="00220E85" w:rsidRDefault="00000000">
      <w:pPr>
        <w:pStyle w:val="Ttulo2"/>
      </w:pPr>
      <w:bookmarkStart w:id="11" w:name="_Toc242169395"/>
      <w:r>
        <w:t>Diseño y especificación de las pruebas</w:t>
      </w:r>
      <w:bookmarkEnd w:id="11"/>
    </w:p>
    <w:p w14:paraId="29724448" w14:textId="77777777" w:rsidR="00220E85" w:rsidRDefault="00000000">
      <w:pPr>
        <w:pStyle w:val="Ttulo3"/>
      </w:pPr>
      <w:bookmarkStart w:id="12" w:name="_Toc242169396"/>
      <w:r>
        <w:t>Modelos de prueba</w:t>
      </w:r>
      <w:bookmarkEnd w:id="12"/>
    </w:p>
    <w:p w14:paraId="1FB24C9C" w14:textId="77777777" w:rsidR="00220E85" w:rsidRDefault="00000000">
      <w:pPr>
        <w:pStyle w:val="Cuerpodeltexto"/>
      </w:pPr>
      <w:r>
        <w:t xml:space="preserve">Se especificaron 25 modelos de prueba (Tabla 23); el MP-21 se retiró en la depuración del 10 de octubre, y ese mismo día se añadieron MP-26 a MP-28 para los requisitos que habían quedado sin cobertura: quedan 27 vigentes. Cada uno declara su objetivo, la prioridad heredada del riesgo que mitiga, la técnica de 29119-4 y la trazabilidad hacia el código , hacia la decisión de arquitectura que lo origina y hacia los requisitos de las Tablas 5 y 6 del documento de grado que verifica.</w:t>
      </w:r>
    </w:p>
    <w:p w14:paraId="1631B6F8" w14:textId="77777777" w:rsidR="00220E85" w:rsidRDefault="00000000">
      <w:pPr>
        <w:pStyle w:val="Leyendadetabla"/>
      </w:pPr>
      <w:r>
        <w:t>Tabla 23. Modelos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100"/>
        <w:gridCol w:w="2860"/>
        <w:gridCol w:w="1500"/>
      </w:tblGrid>
      <w:tr w:rsidR="00220E85" w14:paraId="3FB0F64D" w14:textId="77777777">
        <w:tblPrEx>
          <w:tblCellMar>
            <w:top w:w="0" w:type="dxa"/>
            <w:bottom w:w="0" w:type="dxa"/>
          </w:tblCellMar>
        </w:tblPrEx>
        <w:trPr>
          <w:cantSplit/>
          <w:tblHeader/>
        </w:trPr>
        <w:tc>
          <w:tcPr>
            <w:tcW w:w="9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0C4507B6" w14:textId="77777777" w:rsidR="00220E85" w:rsidRDefault="00000000">
            <w:pPr>
              <w:pStyle w:val="Celdadetabla"/>
            </w:pPr>
            <w:r>
              <w:rPr>
                <w:b/>
                <w:bCs/>
              </w:rPr>
              <w:t>Modelo</w:t>
            </w:r>
          </w:p>
        </w:tc>
        <w:tc>
          <w:tcPr>
            <w:tcW w:w="41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4F458CC2" w14:textId="77777777" w:rsidR="00220E85" w:rsidRDefault="00000000">
            <w:pPr>
              <w:pStyle w:val="Celdadetabla"/>
            </w:pPr>
            <w:r>
              <w:rPr>
                <w:b/>
                <w:bCs/>
              </w:rPr>
              <w:t>Qué se modela</w:t>
            </w:r>
          </w:p>
        </w:tc>
        <w:tc>
          <w:tcPr>
            <w:tcW w:w="28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A35DECB" w14:textId="77777777" w:rsidR="00220E85" w:rsidRDefault="00000000">
            <w:pPr>
              <w:pStyle w:val="Celdadetabla"/>
            </w:pPr>
            <w:r>
              <w:rPr>
                <w:b/>
                <w:bCs/>
              </w:rPr>
              <w:t>Técnica</w:t>
            </w:r>
          </w:p>
        </w:tc>
        <w:tc>
          <w:tcPr>
            <w:tcW w:w="15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rsidR="00220E85" w:rsidRDefault="00000000">
            <w:pPr>
              <w:pStyle w:val="Celdadetabla"/>
            </w:pPr>
            <w:r>
              <w:rPr>
                <w:b/>
                <w:bCs/>
              </w:rPr>
              <w:t>Requisitos</w:t>
            </w:r>
          </w:p>
        </w:tc>
      </w:tr>
      <w:tr w:rsidR="00220E85" w14:paraId="502662ED"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2E5B8AD" w14:textId="77777777" w:rsidR="00220E85" w:rsidRDefault="00000000">
            <w:pPr>
              <w:pStyle w:val="Celdadetabla"/>
            </w:pPr>
            <w:r>
              <w:t>MP-01</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1EA6A03" w14:textId="77777777" w:rsidR="00220E85" w:rsidRDefault="00000000">
            <w:pPr>
              <w:pStyle w:val="Celdadetabla"/>
            </w:pPr>
            <w:r>
              <w:t>Qué es un teléfono y qué es un identificador de Meta</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F1D287" w14:textId="77777777" w:rsidR="00220E85" w:rsidRDefault="00000000">
            <w:pPr>
              <w:pStyle w:val="Celdadetabla"/>
            </w:pPr>
            <w:r>
              <w:t>Particiones de equivalencia</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RNF-03</w:t>
            </w:r>
          </w:p>
        </w:tc>
      </w:tr>
      <w:tr w:rsidR="00220E85" w14:paraId="63050100"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BAE0ECA" w14:textId="77777777" w:rsidR="00220E85" w:rsidRDefault="00000000">
            <w:pPr>
              <w:pStyle w:val="Celdadetabla"/>
            </w:pPr>
            <w:r>
              <w:t>MP-02</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F7A3C6B" w14:textId="77777777" w:rsidR="00220E85" w:rsidRDefault="00000000">
            <w:pPr>
              <w:pStyle w:val="Celdadetabla"/>
            </w:pPr>
            <w:r>
              <w:t>Longitud admisible del teléfono</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6C9109" w14:textId="77777777" w:rsidR="00220E85" w:rsidRDefault="00000000">
            <w:pPr>
              <w:pStyle w:val="Celdadetabla"/>
            </w:pPr>
            <w:r>
              <w:t>Valores límite sobre [8, 15]</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RNF-04</w:t>
            </w:r>
          </w:p>
        </w:tc>
      </w:tr>
      <w:tr w:rsidR="00220E85" w14:paraId="7CCBDC8B"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044B12" w14:textId="77777777" w:rsidR="00220E85" w:rsidRDefault="00000000">
            <w:pPr>
              <w:pStyle w:val="Celdadetabla"/>
            </w:pPr>
            <w:r>
              <w:t>MP-03</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C0C4DD" w14:textId="77777777" w:rsidR="00220E85" w:rsidRDefault="00000000">
            <w:pPr>
              <w:pStyle w:val="Celdadetabla"/>
            </w:pPr>
            <w:r>
              <w:t>Los dominios del HMAC separan los espacios de identificadores</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4D0529" w14:textId="77777777" w:rsidR="00220E85" w:rsidRDefault="00000000">
            <w:pPr>
              <w:pStyle w:val="Celdadetabla"/>
            </w:pPr>
            <w:r>
              <w:t>Basada en especificación</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RNF-04</w:t>
            </w:r>
          </w:p>
        </w:tc>
      </w:tr>
      <w:tr w:rsidR="00220E85" w14:paraId="5483D12C"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D8BADB" w14:textId="77777777" w:rsidR="00220E85" w:rsidRDefault="00000000">
            <w:pPr>
              <w:pStyle w:val="Celdadetabla"/>
            </w:pPr>
            <w:r>
              <w:t>MP-04</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852EDD" w14:textId="77777777" w:rsidR="00220E85" w:rsidRDefault="00000000">
            <w:pPr>
              <w:pStyle w:val="Celdadetabla"/>
            </w:pPr>
            <w:r>
              <w:t>El identificador de mensaje nunca en claro</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C639CD1" w14:textId="77777777" w:rsidR="00220E85" w:rsidRDefault="00000000">
            <w:pPr>
              <w:pStyle w:val="Celdadetabla"/>
            </w:pPr>
            <w:r>
              <w:t>Conjetura de errores</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w:t>
            </w:r>
          </w:p>
        </w:tc>
      </w:tr>
      <w:tr w:rsidR="00220E85" w14:paraId="1EFD493F"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FC5741" w14:textId="77777777" w:rsidR="00220E85" w:rsidRDefault="00000000">
            <w:pPr>
              <w:pStyle w:val="Celdadetabla"/>
            </w:pPr>
            <w:r>
              <w:t>MP-05</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AC4362" w14:textId="77777777" w:rsidR="00220E85" w:rsidRDefault="00000000">
            <w:pPr>
              <w:pStyle w:val="Celdadetabla"/>
            </w:pPr>
            <w:r>
              <w:t>Cifrado del nombre</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1A20095" w14:textId="77777777" w:rsidR="00220E85" w:rsidRDefault="00000000">
            <w:pPr>
              <w:pStyle w:val="Celdadetabla"/>
            </w:pPr>
            <w:r>
              <w:t>Ciclo cifrar–descifrar y propiedades</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RNF-05</w:t>
            </w:r>
          </w:p>
        </w:tc>
      </w:tr>
      <w:tr w:rsidR="00220E85" w14:paraId="323AB85A"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EFA5B0" w14:textId="77777777" w:rsidR="00220E85" w:rsidRDefault="00000000">
            <w:pPr>
              <w:pStyle w:val="Celdadetabla"/>
            </w:pPr>
            <w:r>
              <w:t>MP-06</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B44CCC" w14:textId="77777777" w:rsidR="00220E85" w:rsidRDefault="00000000">
            <w:pPr>
              <w:pStyle w:val="Celdadetabla"/>
            </w:pPr>
            <w:r>
              <w:t>Firma de las peticiones de Meta</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F2EB53" w14:textId="77777777" w:rsidR="00220E85" w:rsidRDefault="00000000">
            <w:pPr>
              <w:pStyle w:val="Celdadetabla"/>
            </w:pPr>
            <w:r>
              <w:t>Particiones y conjetura de errores</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w:t>
            </w:r>
          </w:p>
        </w:tc>
      </w:tr>
      <w:tr w:rsidR="00220E85" w14:paraId="79C2EEC8"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BF2F70" w14:textId="77777777" w:rsidR="00220E85" w:rsidRDefault="00000000">
            <w:pPr>
              <w:pStyle w:val="Celdadetabla"/>
            </w:pPr>
            <w:r>
              <w:t>MP-07</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8B8DE3" w14:textId="77777777" w:rsidR="00220E85" w:rsidRDefault="00000000">
            <w:pPr>
              <w:pStyle w:val="Celdadetabla"/>
            </w:pPr>
            <w:r>
              <w:t>En qué campo viaja el destinatario</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CF3220" w14:textId="77777777" w:rsidR="00220E85" w:rsidRDefault="00000000">
            <w:pPr>
              <w:pStyle w:val="Celdadetabla"/>
            </w:pPr>
            <w:r>
              <w:t>Tabla de decisión</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RNF-03</w:t>
            </w:r>
          </w:p>
        </w:tc>
      </w:tr>
      <w:tr w:rsidR="00220E85" w14:paraId="006AF230"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4F63EB" w14:textId="77777777" w:rsidR="00220E85" w:rsidRDefault="00000000">
            <w:pPr>
              <w:pStyle w:val="Celdadetabla"/>
            </w:pPr>
            <w:r>
              <w:t>MP-08</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B9128C" w14:textId="77777777" w:rsidR="00220E85" w:rsidRDefault="00000000">
            <w:pPr>
              <w:pStyle w:val="Celdadetabla"/>
            </w:pPr>
            <w:r>
              <w:t>La escalera de identidad del despachador</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D097F71" w14:textId="77777777" w:rsidR="00220E85" w:rsidRDefault="00000000">
            <w:pPr>
              <w:pStyle w:val="Celdadetabla"/>
            </w:pPr>
            <w:r>
              <w:t>Tabla de decisión</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RNF-03</w:t>
            </w:r>
          </w:p>
        </w:tc>
      </w:tr>
      <w:tr w:rsidR="00220E85" w14:paraId="798786F1"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1D9D0A4" w14:textId="77777777" w:rsidR="00220E85" w:rsidRDefault="00000000">
            <w:pPr>
              <w:pStyle w:val="Celdadetabla"/>
            </w:pPr>
            <w:r>
              <w:t>MP-09</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C25D5B5" w14:textId="77777777" w:rsidR="00220E85" w:rsidRDefault="00000000">
            <w:pPr>
              <w:pStyle w:val="Celdadetabla"/>
            </w:pPr>
            <w:r>
              <w:t>Normalización de texto para comparar</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845397" w14:textId="77777777" w:rsidR="00220E85" w:rsidRDefault="00000000">
            <w:pPr>
              <w:pStyle w:val="Celdadetabla"/>
            </w:pPr>
            <w:r>
              <w:t>Particiones de equivalencia</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RF-05</w:t>
            </w:r>
          </w:p>
        </w:tc>
      </w:tr>
      <w:tr w:rsidR="00220E85" w14:paraId="5958022D"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50C981" w14:textId="77777777" w:rsidR="00220E85" w:rsidRDefault="00000000">
            <w:pPr>
              <w:pStyle w:val="Celdadetabla"/>
            </w:pPr>
            <w:r>
              <w:t>MP-10</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94F40BE" w14:textId="77777777" w:rsidR="00220E85" w:rsidRDefault="00000000">
            <w:pPr>
              <w:pStyle w:val="Celdadetabla"/>
            </w:pPr>
            <w:r>
              <w:t>Saludo y ayuda sin modelo</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0737B90" w14:textId="77777777" w:rsidR="00220E85" w:rsidRDefault="00000000">
            <w:pPr>
              <w:pStyle w:val="Celdadetabla"/>
            </w:pPr>
            <w:r>
              <w:t xml:space="preserve">Particiones de equivalencia</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RF-03</w:t>
            </w:r>
          </w:p>
        </w:tc>
      </w:tr>
      <w:tr w:rsidR="00220E85" w14:paraId="132FEFB4"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586166" w14:textId="77777777" w:rsidR="00220E85" w:rsidRDefault="00000000">
            <w:pPr>
              <w:pStyle w:val="Celdadetabla"/>
            </w:pPr>
            <w:r>
              <w:t>MP-11</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99D52DA" w14:textId="77777777" w:rsidR="00220E85" w:rsidRDefault="00000000">
            <w:pPr>
              <w:pStyle w:val="Celdadetabla"/>
            </w:pPr>
            <w:r>
              <w:t>Leer la respuesta a una lista numerada</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807C5E" w14:textId="77777777" w:rsidR="00220E85" w:rsidRDefault="00000000">
            <w:pPr>
              <w:pStyle w:val="Celdadetabla"/>
            </w:pPr>
            <w:r>
              <w:t>Particiones y valores límite</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RF-05, RF-20</w:t>
            </w:r>
          </w:p>
        </w:tc>
      </w:tr>
      <w:tr w:rsidR="00220E85" w14:paraId="0FF9DABD"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0B7FCB" w14:textId="77777777" w:rsidR="00220E85" w:rsidRDefault="00000000">
            <w:pPr>
              <w:pStyle w:val="Celdadetabla"/>
            </w:pPr>
            <w:r>
              <w:t>MP-12</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1325974" w14:textId="77777777" w:rsidR="00220E85" w:rsidRDefault="00000000">
            <w:pPr>
              <w:pStyle w:val="Celdadetabla"/>
            </w:pPr>
            <w:r>
              <w:t xml:space="preserve">Componer la lista numerada y el resumen</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9E6E4A" w14:textId="77777777" w:rsidR="00220E85" w:rsidRDefault="00000000">
            <w:pPr>
              <w:pStyle w:val="Celdadetabla"/>
            </w:pPr>
            <w:r>
              <w:t>Basada en especificación</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RF-05, RF-20</w:t>
            </w:r>
          </w:p>
        </w:tc>
      </w:tr>
      <w:tr w:rsidR="00220E85" w14:paraId="1E4A5F91"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492D91" w14:textId="77777777" w:rsidR="00220E85" w:rsidRDefault="00000000">
            <w:pPr>
              <w:pStyle w:val="Celdadetabla"/>
            </w:pPr>
            <w:r>
              <w:t>MP-13</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661A9F" w14:textId="77777777" w:rsidR="00220E85" w:rsidRDefault="00000000">
            <w:pPr>
              <w:pStyle w:val="Celdadetabla"/>
            </w:pPr>
            <w:r>
              <w:t>Qué es una respuesta aprovechable</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1824D9" w14:textId="77777777" w:rsidR="00220E85" w:rsidRDefault="00000000">
            <w:pPr>
              <w:pStyle w:val="Celdadetabla"/>
            </w:pPr>
            <w:r>
              <w:t>Particiones y valor límite</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RF-20</w:t>
            </w:r>
          </w:p>
        </w:tc>
      </w:tr>
      <w:tr w:rsidR="00220E85" w14:paraId="00889A08"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410323" w14:textId="77777777" w:rsidR="00220E85" w:rsidRDefault="00000000">
            <w:pPr>
              <w:pStyle w:val="Celdadetabla"/>
            </w:pPr>
            <w:r>
              <w:lastRenderedPageBreak/>
              <w:t>MP-14</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2217CE" w14:textId="77777777" w:rsidR="00220E85" w:rsidRDefault="00000000">
            <w:pPr>
              <w:pStyle w:val="Celdadetabla"/>
            </w:pPr>
            <w:r>
              <w:t>Selección y orden de las llamadas del agente</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1F7F541" w14:textId="77777777" w:rsidR="00220E85" w:rsidRDefault="00000000">
            <w:pPr>
              <w:pStyle w:val="Celdadetabla"/>
            </w:pPr>
            <w:r>
              <w:t>Tabla de decisión</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RF-04, RF-17</w:t>
            </w:r>
          </w:p>
        </w:tc>
      </w:tr>
      <w:tr w:rsidR="00220E85" w14:paraId="3A9A584D"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89C91A" w14:textId="77777777" w:rsidR="00220E85" w:rsidRDefault="00000000">
            <w:pPr>
              <w:pStyle w:val="Celdadetabla"/>
            </w:pPr>
            <w:r>
              <w:t>MP-15</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F493A9" w14:textId="77777777" w:rsidR="00220E85" w:rsidRDefault="00000000">
            <w:pPr>
              <w:pStyle w:val="Celdadetabla"/>
            </w:pPr>
            <w:r>
              <w:t xml:space="preserve">Los huecos de cada prompt son los que se rellenan</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D1759F" w14:textId="77777777" w:rsidR="00220E85" w:rsidRDefault="00000000">
            <w:pPr>
              <w:pStyle w:val="Celdadetabla"/>
            </w:pPr>
            <w:r>
              <w:t>Inventario exhaustivo</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RF-04, RF-06, RF-07</w:t>
            </w:r>
          </w:p>
        </w:tc>
      </w:tr>
      <w:tr w:rsidR="00220E85" w14:paraId="3B7EA55F"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E3A43AF" w14:textId="77777777" w:rsidR="00220E85" w:rsidRDefault="00000000">
            <w:pPr>
              <w:pStyle w:val="Celdadetabla"/>
            </w:pPr>
            <w:r>
              <w:t>MP-16</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C4375E1" w14:textId="77777777" w:rsidR="00220E85" w:rsidRDefault="00000000">
            <w:pPr>
              <w:pStyle w:val="Celdadetabla"/>
            </w:pPr>
            <w:r>
              <w:t>La advertencia médica</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0E0265" w14:textId="77777777" w:rsidR="00220E85" w:rsidRDefault="00000000">
            <w:pPr>
              <w:pStyle w:val="Celdadetabla"/>
            </w:pPr>
            <w:r>
              <w:t>Particiones sobre el vocabulario</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RNF-09</w:t>
            </w:r>
          </w:p>
        </w:tc>
      </w:tr>
      <w:tr w:rsidR="00220E85" w14:paraId="1557643B"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49B0EB3" w14:textId="77777777" w:rsidR="00220E85" w:rsidRDefault="00000000">
            <w:pPr>
              <w:pStyle w:val="Celdadetabla"/>
            </w:pPr>
            <w:r>
              <w:t>MP-17</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B8F8CB1" w14:textId="77777777" w:rsidR="00220E85" w:rsidRDefault="00000000">
            <w:pPr>
              <w:pStyle w:val="Celdadetabla"/>
            </w:pPr>
            <w:r>
              <w:t>Las etiquetas de procedencia no llegan a la usuaria</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154DD2" w14:textId="77777777" w:rsidR="00220E85" w:rsidRDefault="00000000">
            <w:pPr>
              <w:pStyle w:val="Celdadetabla"/>
            </w:pPr>
            <w:r>
              <w:t>Particiones de equivalencia</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RF-14, RF-16</w:t>
            </w:r>
          </w:p>
        </w:tc>
      </w:tr>
      <w:tr w:rsidR="00220E85" w14:paraId="64ECC040"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ACF756" w14:textId="77777777" w:rsidR="00220E85" w:rsidRDefault="00000000">
            <w:pPr>
              <w:pStyle w:val="Celdadetabla"/>
            </w:pPr>
            <w:r>
              <w:t>MP-18</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997829" w14:textId="77777777" w:rsidR="00220E85" w:rsidRDefault="00000000">
            <w:pPr>
              <w:pStyle w:val="Celdadetabla"/>
            </w:pPr>
            <w:r>
              <w:t>La especie está de verdad en esa huerta</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CA36F2C" w14:textId="77777777" w:rsidR="00220E85" w:rsidRDefault="00000000">
            <w:pPr>
              <w:pStyle w:val="Celdadetabla"/>
            </w:pPr>
            <w:r>
              <w:t>Particiones de equivalencia</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RF-21</w:t>
            </w:r>
          </w:p>
        </w:tc>
      </w:tr>
      <w:tr w:rsidR="00220E85" w14:paraId="005E9274"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9984C36" w14:textId="77777777" w:rsidR="00220E85" w:rsidRDefault="00000000">
            <w:pPr>
              <w:pStyle w:val="Celdadetabla"/>
            </w:pPr>
            <w:r>
              <w:t>MP-19</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B0A237" w14:textId="77777777" w:rsidR="00220E85" w:rsidRDefault="00000000">
            <w:pPr>
              <w:pStyle w:val="Celdadetabla"/>
            </w:pPr>
            <w:r>
              <w:t>Fusión del borrador de registro</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4BCF5B" w14:textId="77777777" w:rsidR="00220E85" w:rsidRDefault="00000000">
            <w:pPr>
              <w:pStyle w:val="Celdadetabla"/>
            </w:pPr>
            <w:r>
              <w:t>Particiones de equivalencia</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RF-06</w:t>
            </w:r>
          </w:p>
        </w:tc>
      </w:tr>
      <w:tr w:rsidR="00220E85" w14:paraId="5B64BAB3"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252F0D" w14:textId="77777777" w:rsidR="00220E85" w:rsidRDefault="00000000">
            <w:pPr>
              <w:pStyle w:val="Celdadetabla"/>
            </w:pPr>
            <w:r>
              <w:t>MP-20</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8AE76D" w14:textId="77777777" w:rsidR="00220E85" w:rsidRDefault="00000000">
            <w:pPr>
              <w:pStyle w:val="Celdadetabla"/>
            </w:pPr>
            <w:r>
              <w:t>Normalización del vector</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DD49CC" w14:textId="77777777" w:rsidR="00220E85" w:rsidRDefault="00000000">
            <w:pPr>
              <w:pStyle w:val="Celdadetabla"/>
            </w:pPr>
            <w:r>
              <w:t>Propiedades matemáticas y caso límite</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RF-07</w:t>
            </w:r>
          </w:p>
        </w:tc>
      </w:tr>
      <w:tr w:rsidR="00220E85" w14:paraId="7BADB2EE"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5B4995" w14:textId="77777777" w:rsidR="00220E85" w:rsidRDefault="00000000">
            <w:pPr>
              <w:pStyle w:val="Celdadetabla"/>
            </w:pPr>
            <w:r>
              <w:t>MP-21</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22A9D4" w14:textId="77777777" w:rsidR="00220E85" w:rsidRDefault="00000000">
            <w:pPr>
              <w:pStyle w:val="Celdadetabla"/>
            </w:pPr>
            <w:r>
              <w:t xml:space="preserve">El texto que se vectoriza (retirado el 10/10/2026)</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D9F58C" w14:textId="77777777" w:rsidR="00220E85" w:rsidRDefault="00000000">
            <w:pPr>
              <w:pStyle w:val="Celdadetabla"/>
            </w:pPr>
            <w:r>
              <w:t xml:space="preserve">—</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w:t>
            </w:r>
          </w:p>
        </w:tc>
      </w:tr>
      <w:tr w:rsidR="00220E85" w14:paraId="3B214367"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1B641B5" w14:textId="77777777" w:rsidR="00220E85" w:rsidRDefault="00000000">
            <w:pPr>
              <w:pStyle w:val="Celdadetabla"/>
            </w:pPr>
            <w:r>
              <w:t>MP-22</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03904C" w14:textId="77777777" w:rsidR="00220E85" w:rsidRDefault="00000000">
            <w:pPr>
              <w:pStyle w:val="Celdadetabla"/>
            </w:pPr>
            <w:r>
              <w:t>El servicio se niega a arrancar mal configurado</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BC3A1C2" w14:textId="77777777" w:rsidR="00220E85" w:rsidRDefault="00000000">
            <w:pPr>
              <w:pStyle w:val="Celdadetabla"/>
            </w:pPr>
            <w:r>
              <w:t>Valores límite</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RF-15, RF-18</w:t>
            </w:r>
          </w:p>
        </w:tc>
      </w:tr>
      <w:tr w:rsidR="00220E85" w14:paraId="28B1301E"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6239B8A" w14:textId="77777777" w:rsidR="00220E85" w:rsidRDefault="00000000">
            <w:pPr>
              <w:pStyle w:val="Celdadetabla"/>
            </w:pPr>
            <w:r>
              <w:t>MP-23</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12BDCC" w14:textId="77777777" w:rsidR="00220E85" w:rsidRDefault="00000000">
            <w:pPr>
              <w:pStyle w:val="Celdadetabla"/>
            </w:pPr>
            <w:r>
              <w:t xml:space="preserve">Contrato del webhook con Meta</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080B95" w14:textId="77777777" w:rsidR="00220E85" w:rsidRDefault="00000000">
            <w:pPr>
              <w:pStyle w:val="Celdadetabla"/>
            </w:pPr>
            <w:r>
              <w:t>Tabla de decisión (integración)</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RF-01, RNF-12</w:t>
            </w:r>
          </w:p>
        </w:tc>
      </w:tr>
      <w:tr w:rsidR="00220E85" w14:paraId="137522AB"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08FB256" w14:textId="77777777" w:rsidR="00220E85" w:rsidRDefault="00000000">
            <w:pPr>
              <w:pStyle w:val="Celdadetabla"/>
            </w:pPr>
            <w:r>
              <w:t>MP-24</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B95301" w14:textId="77777777" w:rsidR="00220E85" w:rsidRDefault="00000000">
            <w:pPr>
              <w:pStyle w:val="Celdadetabla"/>
            </w:pPr>
            <w:r>
              <w:t xml:space="preserve">La línea de la fuente la pone el backend</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B204F6" w14:textId="77777777" w:rsidR="00220E85" w:rsidRDefault="00000000">
            <w:pPr>
              <w:pStyle w:val="Celdadetabla"/>
            </w:pPr>
            <w:r>
              <w:t>Tabla de decisión y conjetura de errores</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RF-14, RF-15</w:t>
            </w:r>
          </w:p>
        </w:tc>
      </w:tr>
      <w:tr w:rsidR="00220E85">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MP-25</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La limpieza del corpus quita lo defectuoso y no toca lo legítimo</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Particiones, propiedades y conjetura de errores</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RF-07</w:t>
            </w:r>
          </w:p>
        </w:tc>
      </w:tr>
      <w:tr w:rsidR="00220E85">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MP-26</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El filtrado por usuario en cada consulta</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Inventario exhaustivo y tabla de decisión</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RNF-07</w:t>
            </w:r>
          </w:p>
        </w:tc>
      </w:tr>
      <w:tr w:rsidR="00220E85">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MP-27</w:t>
            </w:r>
          </w:p>
        </w:tc>
        <w:tc>
          <w:tcPr>
            <w:tcW w:w="4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Lo comunitario solo lee y devuelve datos compartibles</w:t>
            </w:r>
          </w:p>
        </w:tc>
        <w:tc>
          <w:tcPr>
            <w:tcW w:w="2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Basada en especificación</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RNF-08</w:t>
            </w:r>
          </w:p>
        </w:tc>
      </w:tr>
      <w:tr w:rsidR="00220E85">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220E85" w:rsidRDefault="00000000">
            <w:pPr>
              <w:pStyle w:val="Celdadetabla"/>
            </w:pPr>
            <w:r>
              <w:t>MP-28</w:t>
            </w:r>
          </w:p>
        </w:tc>
        <w:tc>
          <w:tcPr>
            <w:tcW w:w="41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220E85" w:rsidRDefault="00000000">
            <w:pPr>
              <w:pStyle w:val="Celdadetabla"/>
            </w:pPr>
            <w:r>
              <w:t>El acuse de la nota de voz no entra en la memoria</w:t>
            </w:r>
          </w:p>
        </w:tc>
        <w:tc>
          <w:tcPr>
            <w:tcW w:w="28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220E85" w:rsidRDefault="00000000">
            <w:pPr>
              <w:pStyle w:val="Celdadetabla"/>
            </w:pPr>
            <w:r>
              <w:t>Basada en especificación</w:t>
            </w:r>
          </w:p>
        </w:tc>
        <w:tc>
          <w:tcPr>
            <w:tcW w:w="15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220E85" w:rsidRDefault="00000000">
            <w:pPr>
              <w:pStyle w:val="Celdadetabla"/>
            </w:pPr>
            <w:r>
              <w:t>RF-19</w:t>
            </w:r>
          </w:p>
        </w:tc>
      </w:tr>
    </w:tbl>
    <w:p w14:paraId="020C15BE" w14:textId="77777777" w:rsidR="00220E85" w:rsidRDefault="00000000">
      <w:pPr>
        <w:pStyle w:val="Notadetabla"/>
      </w:pPr>
      <w:r>
        <w:rPr>
          <w:i/>
          <w:iCs/>
        </w:rPr>
        <w:t>Nota.</w:t>
      </w:r>
      <w:r>
        <w:t xml:space="preserve"> Elaboración propia.</w:t>
      </w:r>
    </w:p>
    <w:p w:rsidR="00220E85" w:rsidRDefault="00000000">
      <w:pPr>
        <w:pStyle w:val="Cuerpodeltexto"/>
      </w:pPr>
      <w:r>
        <w:t xml:space="preserve">En la dirección contraria, de los 24 requisitos del documento de grado, 17 quedan cubiertos por algún nivel de prueba, 6 de forma parcial y 1 se verifica por inspección; RF-16 y RF-21 dejaron de ser parciales al ejercerse en producción el 12 de octubre. Ninguno queda sin cobertura: los tres que lo estaban —el acuse de la nota de voz (RF-19), el filtrado por usuario (RNF-07) y la selección de datos compartibles en la consulta comunitaria (RNF-08)— recibieron los modelos MP-28, MP-26 y MP-27. RNF-07 queda cubierto en el nivel de componente: se comprueba el SQL que el sistema manda a la base de datos, no lo que la base hace con él, y una comprobación de sistema contra la base real lo completaría. MP-04 y MP-06 no tienen requisito y se conservan por el riesgo que cubren —el teléfono dentro del identificador de mensaje y la inyección de mensajes falsos—, que la Tabla 6 no recoge. El detalle por requisito está en la especificación de pruebas, en su trazabilidad hacia los requisitos.</w:t>
      </w:r>
    </w:p>
    <w:p w14:paraId="24AABED1" w14:textId="77777777" w:rsidR="00220E85" w:rsidRDefault="00000000">
      <w:pPr>
        <w:pStyle w:val="Ttulo3"/>
      </w:pPr>
      <w:bookmarkStart w:id="13" w:name="_Toc242169397"/>
      <w:r>
        <w:t>Casos de prueba</w:t>
      </w:r>
      <w:bookmarkEnd w:id="13"/>
    </w:p>
    <w:p w14:paraId="45671286" w14:textId="77777777" w:rsidR="00220E85" w:rsidRDefault="00000000">
      <w:pPr>
        <w:pStyle w:val="Cuerpodeltexto"/>
      </w:pPr>
      <w:r>
        <w:t xml:space="preserve">De los modelos se derivaron 231 casos, tras la depuración del 10 de octubre y los modelos de los requisitos sin cobertura, que se describen en los resultados, implementados con </w:t>
      </w:r>
      <w:r>
        <w:rPr>
          <w:rFonts w:ascii="Courier New" w:eastAsia="Courier New" w:hAnsi="Courier New" w:cs="Courier New"/>
          <w:sz w:val="22"/>
          <w:szCs w:val="22"/>
        </w:rPr>
        <w:t>pytest</w:t>
      </w:r>
      <w:r>
        <w:t xml:space="preserve"> y agrupados por archivo (Tabla 24). Se ejecutan en segundos, sin red ni base de datos, y la integración continua los corre en cada cambio del repositorio.</w:t>
      </w:r>
    </w:p>
    <w:p w14:paraId="1E3E6ACF" w14:textId="77777777" w:rsidR="00220E85" w:rsidRDefault="00000000">
      <w:pPr>
        <w:pStyle w:val="Leyendadetabla"/>
      </w:pPr>
      <w:r>
        <w:t>Tabla 24. Casos de prueba por archivo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900"/>
        <w:gridCol w:w="2560"/>
      </w:tblGrid>
      <w:tr w:rsidR="00220E85" w14:paraId="2BFF6042" w14:textId="77777777">
        <w:tblPrEx>
          <w:tblCellMar>
            <w:top w:w="0" w:type="dxa"/>
            <w:bottom w:w="0" w:type="dxa"/>
          </w:tblCellMar>
        </w:tblPrEx>
        <w:trPr>
          <w:cantSplit/>
          <w:tblHeader/>
        </w:trPr>
        <w:tc>
          <w:tcPr>
            <w:tcW w:w="22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B944FA7" w14:textId="77777777" w:rsidR="00220E85" w:rsidRDefault="00000000">
            <w:pPr>
              <w:pStyle w:val="Celdadetabla"/>
              <w:keepNext/>
            </w:pPr>
            <w:r>
              <w:rPr>
                <w:b/>
                <w:bCs/>
              </w:rPr>
              <w:t>Modelos</w:t>
            </w:r>
          </w:p>
        </w:tc>
        <w:tc>
          <w:tcPr>
            <w:tcW w:w="37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63C0AC4E" w14:textId="77777777" w:rsidR="00220E85" w:rsidRDefault="00000000">
            <w:pPr>
              <w:pStyle w:val="Celdadetabla"/>
              <w:keepNext/>
            </w:pPr>
            <w:r>
              <w:rPr>
                <w:b/>
                <w:bCs/>
              </w:rPr>
              <w:t>Archivo</w:t>
            </w:r>
          </w:p>
        </w:tc>
        <w:tc>
          <w:tcPr>
            <w:tcW w:w="9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19F2917" w14:textId="77777777" w:rsidR="00220E85" w:rsidRDefault="00000000">
            <w:pPr>
              <w:pStyle w:val="Celdadetabla"/>
              <w:keepNext/>
            </w:pPr>
            <w:r>
              <w:rPr>
                <w:b/>
                <w:bCs/>
              </w:rPr>
              <w:t>Casos</w:t>
            </w:r>
          </w:p>
        </w:tc>
        <w:tc>
          <w:tcPr>
            <w:tcW w:w="25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01F841C2" w14:textId="77777777" w:rsidR="00220E85" w:rsidRDefault="00000000">
            <w:pPr>
              <w:pStyle w:val="Celdadetabla"/>
              <w:keepNext/>
            </w:pPr>
            <w:r>
              <w:rPr>
                <w:b/>
                <w:bCs/>
              </w:rPr>
              <w:t>Riesgo principal</w:t>
            </w:r>
          </w:p>
        </w:tc>
      </w:tr>
      <w:tr w:rsidR="00220E85" w14:paraId="21708684"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1C80F8" w14:textId="77777777" w:rsidR="00220E85" w:rsidRDefault="00000000">
            <w:pPr>
              <w:pStyle w:val="Celdadetabla"/>
              <w:keepNext/>
            </w:pPr>
            <w:r>
              <w:t>MP-01 a MP-06</w:t>
            </w:r>
          </w:p>
        </w:tc>
        <w:tc>
          <w:tcPr>
            <w:tcW w:w="3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8C9565" w14:textId="77777777" w:rsidR="00220E85" w:rsidRDefault="00000000">
            <w:pPr>
              <w:pStyle w:val="Celdadetabla"/>
              <w:keepNext/>
            </w:pPr>
            <w:r>
              <w:rPr>
                <w:rFonts w:ascii="Courier New" w:eastAsia="Courier New" w:hAnsi="Courier New" w:cs="Courier New"/>
                <w:sz w:val="18"/>
                <w:szCs w:val="18"/>
              </w:rPr>
              <w:t>tests/test_identidad_y_firma.py</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4BFB5D" w14:textId="77777777" w:rsidR="00220E85" w:rsidRDefault="00000000">
            <w:pPr>
              <w:pStyle w:val="Celdadetabla"/>
              <w:keepNext/>
            </w:pPr>
            <w:r>
              <w:t xml:space="preserve">29</w:t>
            </w:r>
          </w:p>
        </w:tc>
        <w:tc>
          <w:tcPr>
            <w:tcW w:w="2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F6F70D" w14:textId="77777777" w:rsidR="00220E85" w:rsidRDefault="00000000">
            <w:pPr>
              <w:pStyle w:val="Celdadetabla"/>
              <w:keepNext/>
            </w:pPr>
            <w:r>
              <w:t>P-02, P-07</w:t>
            </w:r>
          </w:p>
        </w:tc>
      </w:tr>
      <w:tr w:rsidR="00220E85" w14:paraId="22A5F685"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E532CB" w14:textId="77777777" w:rsidR="00220E85" w:rsidRDefault="00000000">
            <w:pPr>
              <w:pStyle w:val="Celdadetabla"/>
              <w:keepNext/>
            </w:pPr>
            <w:r>
              <w:t>MP-07 y MP-08</w:t>
            </w:r>
          </w:p>
        </w:tc>
        <w:tc>
          <w:tcPr>
            <w:tcW w:w="3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7DA8278" w14:textId="77777777" w:rsidR="00220E85" w:rsidRDefault="00000000">
            <w:pPr>
              <w:pStyle w:val="Celdadetabla"/>
              <w:keepNext/>
            </w:pPr>
            <w:r>
              <w:rPr>
                <w:rFonts w:ascii="Courier New" w:eastAsia="Courier New" w:hAnsi="Courier New" w:cs="Courier New"/>
                <w:sz w:val="18"/>
                <w:szCs w:val="18"/>
              </w:rPr>
              <w:t>tests/test_destino.py</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CBFEA6" w14:textId="77777777" w:rsidR="00220E85" w:rsidRDefault="00000000">
            <w:pPr>
              <w:pStyle w:val="Celdadetabla"/>
              <w:keepNext/>
            </w:pPr>
            <w:r>
              <w:t xml:space="preserve">7</w:t>
            </w:r>
          </w:p>
        </w:tc>
        <w:tc>
          <w:tcPr>
            <w:tcW w:w="2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0F503F8" w14:textId="77777777" w:rsidR="00220E85" w:rsidRDefault="00000000">
            <w:pPr>
              <w:pStyle w:val="Celdadetabla"/>
              <w:keepNext/>
            </w:pPr>
            <w:r>
              <w:t>P-02</w:t>
            </w:r>
          </w:p>
        </w:tc>
      </w:tr>
      <w:tr w:rsidR="00220E85" w14:paraId="783963CF"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3EF1359" w14:textId="77777777" w:rsidR="00220E85" w:rsidRDefault="00000000">
            <w:pPr>
              <w:pStyle w:val="Celdadetabla"/>
              <w:keepNext/>
            </w:pPr>
            <w:r>
              <w:t>MP-09 a MP-13</w:t>
            </w:r>
          </w:p>
        </w:tc>
        <w:tc>
          <w:tcPr>
            <w:tcW w:w="3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5C61EAB" w14:textId="77777777" w:rsidR="00220E85" w:rsidRDefault="00000000">
            <w:pPr>
              <w:pStyle w:val="Celdadetabla"/>
              <w:keepNext/>
            </w:pPr>
            <w:r>
              <w:rPr>
                <w:rFonts w:ascii="Courier New" w:eastAsia="Courier New" w:hAnsi="Courier New" w:cs="Courier New"/>
                <w:sz w:val="18"/>
                <w:szCs w:val="18"/>
              </w:rPr>
              <w:t>tests/test_conversacion.py</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9337B9" w14:textId="77777777" w:rsidR="00220E85" w:rsidRDefault="00000000">
            <w:pPr>
              <w:pStyle w:val="Celdadetabla"/>
              <w:keepNext/>
            </w:pPr>
            <w:r>
              <w:t xml:space="preserve">39</w:t>
            </w:r>
          </w:p>
        </w:tc>
        <w:tc>
          <w:tcPr>
            <w:tcW w:w="2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CD977C" w14:textId="77777777" w:rsidR="00220E85" w:rsidRDefault="00000000">
            <w:pPr>
              <w:pStyle w:val="Celdadetabla"/>
              <w:keepNext/>
            </w:pPr>
            <w:r>
              <w:t>P-16, P-06</w:t>
            </w:r>
          </w:p>
        </w:tc>
      </w:tr>
      <w:tr w:rsidR="00220E85" w14:paraId="72287DDC"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B6EE64" w14:textId="77777777" w:rsidR="00220E85" w:rsidRDefault="00000000">
            <w:pPr>
              <w:pStyle w:val="Celdadetabla"/>
              <w:keepNext/>
            </w:pPr>
            <w:r>
              <w:t>MP-14 a MP-17 y MP-24</w:t>
            </w:r>
          </w:p>
        </w:tc>
        <w:tc>
          <w:tcPr>
            <w:tcW w:w="3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E44547" w14:textId="77777777" w:rsidR="00220E85" w:rsidRDefault="00000000">
            <w:pPr>
              <w:pStyle w:val="Celdadetabla"/>
              <w:keepNext/>
            </w:pPr>
            <w:r>
              <w:rPr>
                <w:rFonts w:ascii="Courier New" w:eastAsia="Courier New" w:hAnsi="Courier New" w:cs="Courier New"/>
                <w:sz w:val="18"/>
                <w:szCs w:val="18"/>
              </w:rPr>
              <w:t>tests/test_agente_y_respuesta.py</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426B30" w14:textId="77777777" w:rsidR="00220E85" w:rsidRDefault="00000000">
            <w:pPr>
              <w:pStyle w:val="Celdadetabla"/>
              <w:keepNext/>
            </w:pPr>
            <w:r>
              <w:t xml:space="preserve">47</w:t>
            </w:r>
          </w:p>
        </w:tc>
        <w:tc>
          <w:tcPr>
            <w:tcW w:w="2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170BB2" w14:textId="77777777" w:rsidR="00220E85" w:rsidRDefault="00000000">
            <w:pPr>
              <w:pStyle w:val="Celdadetabla"/>
              <w:keepNext/>
            </w:pPr>
            <w:r>
              <w:t>P-01, P-03, P-09</w:t>
            </w:r>
          </w:p>
        </w:tc>
      </w:tr>
      <w:tr w:rsidR="00220E85" w14:paraId="74D9A10C"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67144BB" w14:textId="77777777" w:rsidR="00220E85" w:rsidRDefault="00000000">
            <w:pPr>
              <w:pStyle w:val="Celdadetabla"/>
              <w:keepNext/>
            </w:pPr>
            <w:r>
              <w:t xml:space="preserve">MP-18 a MP-20</w:t>
            </w:r>
          </w:p>
        </w:tc>
        <w:tc>
          <w:tcPr>
            <w:tcW w:w="3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666B50" w14:textId="77777777" w:rsidR="00220E85" w:rsidRDefault="00000000">
            <w:pPr>
              <w:pStyle w:val="Celdadetabla"/>
              <w:keepNext/>
            </w:pPr>
            <w:r>
              <w:rPr>
                <w:rFonts w:ascii="Courier New" w:eastAsia="Courier New" w:hAnsi="Courier New" w:cs="Courier New"/>
                <w:sz w:val="18"/>
                <w:szCs w:val="18"/>
              </w:rPr>
              <w:t>tests/test_datos.py</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2FAA6F" w14:textId="77777777" w:rsidR="00220E85" w:rsidRDefault="00000000">
            <w:pPr>
              <w:pStyle w:val="Celdadetabla"/>
              <w:keepNext/>
            </w:pPr>
            <w:r>
              <w:t xml:space="preserve">15</w:t>
            </w:r>
          </w:p>
        </w:tc>
        <w:tc>
          <w:tcPr>
            <w:tcW w:w="2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AA6461" w14:textId="77777777" w:rsidR="00220E85" w:rsidRDefault="00000000">
            <w:pPr>
              <w:pStyle w:val="Celdadetabla"/>
              <w:keepNext/>
            </w:pPr>
            <w:r>
              <w:t>P-08</w:t>
            </w:r>
          </w:p>
        </w:tc>
      </w:tr>
      <w:tr w:rsidR="00220E85" w14:paraId="4B844C07"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C0431F5" w14:textId="77777777" w:rsidR="00220E85" w:rsidRDefault="00000000">
            <w:pPr>
              <w:pStyle w:val="Celdadetabla"/>
              <w:keepNext/>
            </w:pPr>
            <w:r>
              <w:t>MP-22</w:t>
            </w:r>
          </w:p>
        </w:tc>
        <w:tc>
          <w:tcPr>
            <w:tcW w:w="3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FD73B9" w14:textId="77777777" w:rsidR="00220E85" w:rsidRDefault="00000000">
            <w:pPr>
              <w:pStyle w:val="Celdadetabla"/>
              <w:keepNext/>
            </w:pPr>
            <w:r>
              <w:rPr>
                <w:rFonts w:ascii="Courier New" w:eastAsia="Courier New" w:hAnsi="Courier New" w:cs="Courier New"/>
                <w:sz w:val="18"/>
                <w:szCs w:val="18"/>
              </w:rPr>
              <w:t>tests/test_config.py</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14D5361" w14:textId="77777777" w:rsidR="00220E85" w:rsidRDefault="00000000">
            <w:pPr>
              <w:pStyle w:val="Celdadetabla"/>
              <w:keepNext/>
            </w:pPr>
            <w:r>
              <w:t xml:space="preserve">29</w:t>
            </w:r>
          </w:p>
        </w:tc>
        <w:tc>
          <w:tcPr>
            <w:tcW w:w="2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E847B8A" w14:textId="77777777" w:rsidR="00220E85" w:rsidRDefault="00000000">
            <w:pPr>
              <w:pStyle w:val="Celdadetabla"/>
              <w:keepNext/>
            </w:pPr>
            <w:r>
              <w:t>P-12</w:t>
            </w:r>
          </w:p>
        </w:tc>
      </w:tr>
      <w:tr w:rsidR="00220E85" w14:paraId="6D9F263B"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657BCA" w14:textId="77777777" w:rsidR="00220E85" w:rsidRDefault="00000000">
            <w:pPr>
              <w:pStyle w:val="Celdadetabla"/>
              <w:keepNext/>
            </w:pPr>
            <w:r>
              <w:t>MP-23</w:t>
            </w:r>
          </w:p>
        </w:tc>
        <w:tc>
          <w:tcPr>
            <w:tcW w:w="3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4AC6A8" w14:textId="77777777" w:rsidR="00220E85" w:rsidRDefault="00000000">
            <w:pPr>
              <w:pStyle w:val="Celdadetabla"/>
              <w:keepNext/>
            </w:pPr>
            <w:r>
              <w:rPr>
                <w:rFonts w:ascii="Courier New" w:eastAsia="Courier New" w:hAnsi="Courier New" w:cs="Courier New"/>
                <w:sz w:val="18"/>
                <w:szCs w:val="18"/>
              </w:rPr>
              <w:t>tests/test_webhook.py</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B3DF71" w14:textId="77777777" w:rsidR="00220E85" w:rsidRDefault="00000000">
            <w:pPr>
              <w:pStyle w:val="Celdadetabla"/>
              <w:keepNext/>
            </w:pPr>
            <w:r>
              <w:t xml:space="preserve">9</w:t>
            </w:r>
          </w:p>
        </w:tc>
        <w:tc>
          <w:tcPr>
            <w:tcW w:w="2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38FC5AB" w14:textId="77777777" w:rsidR="00220E85" w:rsidRDefault="00000000">
            <w:pPr>
              <w:pStyle w:val="Celdadetabla"/>
              <w:keepNext/>
            </w:pPr>
            <w:r>
              <w:t>Seguridad</w:t>
            </w:r>
          </w:p>
        </w:tc>
      </w:tr>
      <w:tr w:rsidR="00220E85" w14:paraId="0A2E0C44"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8AA20B" w14:textId="77777777" w:rsidR="00220E85" w:rsidRDefault="00000000">
            <w:pPr>
              <w:pStyle w:val="Celdadetabla"/>
              <w:keepNext/>
            </w:pPr>
            <w:r>
              <w:t>MP-25</w:t>
            </w:r>
          </w:p>
        </w:tc>
        <w:tc>
          <w:tcPr>
            <w:tcW w:w="3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A77362C" w14:textId="77777777" w:rsidR="00220E85" w:rsidRDefault="00000000">
            <w:pPr>
              <w:pStyle w:val="Celdadetabla"/>
              <w:keepNext/>
            </w:pPr>
            <w:r>
              <w:rPr>
                <w:rFonts w:ascii="Courier New" w:eastAsia="Courier New" w:hAnsi="Courier New" w:cs="Courier New"/>
                <w:sz w:val="18"/>
                <w:szCs w:val="18"/>
              </w:rPr>
              <w:t>tests/test_corpus.py</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65F5F9" w14:textId="77777777" w:rsidR="00220E85" w:rsidRDefault="00000000">
            <w:pPr>
              <w:pStyle w:val="Celdadetabla"/>
              <w:keepNext/>
            </w:pPr>
            <w:r>
              <w:t xml:space="preserve">23</w:t>
            </w:r>
          </w:p>
        </w:tc>
        <w:tc>
          <w:tcPr>
            <w:tcW w:w="2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9A2FF1" w14:textId="77777777" w:rsidR="00220E85" w:rsidRDefault="00000000">
            <w:pPr>
              <w:pStyle w:val="Celdadetabla"/>
              <w:keepNext/>
            </w:pPr>
            <w:r>
              <w:t>P-14</w:t>
            </w:r>
          </w:p>
        </w:tc>
      </w:tr>
      <w:tr w:rsidR="00220E85">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MP-26 y MP-27</w:t>
            </w:r>
          </w:p>
        </w:tc>
        <w:tc>
          <w:tcPr>
            <w:tcW w:w="3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rPr>
                <w:rFonts w:ascii="Courier New" w:eastAsia="Courier New" w:hAnsi="Courier New" w:cs="Courier New"/>
                <w:sz w:val="18"/>
                <w:szCs w:val="18"/>
              </w:rPr>
              <w:t>tests/test_capa_de_datos.py</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28</w:t>
            </w:r>
          </w:p>
        </w:tc>
        <w:tc>
          <w:tcPr>
            <w:tcW w:w="2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P-08</w:t>
            </w:r>
          </w:p>
        </w:tc>
      </w:tr>
      <w:tr w:rsidR="00220E85">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MP-28</w:t>
            </w:r>
          </w:p>
        </w:tc>
        <w:tc>
          <w:tcPr>
            <w:tcW w:w="3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rPr>
                <w:rFonts w:ascii="Courier New" w:eastAsia="Courier New" w:hAnsi="Courier New" w:cs="Courier New"/>
                <w:sz w:val="18"/>
                <w:szCs w:val="18"/>
              </w:rPr>
              <w:t>tests/test_acuse_de_voz.py</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5</w:t>
            </w:r>
          </w:p>
        </w:tc>
        <w:tc>
          <w:tcPr>
            <w:tcW w:w="2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RF-19</w:t>
            </w:r>
          </w:p>
        </w:tc>
      </w:tr>
      <w:tr w:rsidR="00220E85" w14:paraId="1F918C3F"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23994CC5" w14:textId="77777777" w:rsidR="00220E85" w:rsidRDefault="00000000">
            <w:pPr>
              <w:pStyle w:val="Celdadetabla"/>
            </w:pPr>
            <w:r>
              <w:rPr>
                <w:b/>
                <w:bCs/>
              </w:rPr>
              <w:t>Total</w:t>
            </w:r>
          </w:p>
        </w:tc>
        <w:tc>
          <w:tcPr>
            <w:tcW w:w="37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B22E0A8" w14:textId="77777777" w:rsidR="00220E85" w:rsidRDefault="00220E85">
            <w:pPr>
              <w:pStyle w:val="Celdadetabla"/>
            </w:pPr>
          </w:p>
        </w:tc>
        <w:tc>
          <w:tcPr>
            <w:tcW w:w="9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141164A0" w14:textId="77777777" w:rsidR="00220E85" w:rsidRDefault="00000000">
            <w:pPr>
              <w:pStyle w:val="Celdadetabla"/>
            </w:pPr>
            <w:r>
              <w:rPr>
                <w:b/>
                <w:bCs/>
              </w:rPr>
              <w:t xml:space="preserve">231</w:t>
            </w:r>
          </w:p>
        </w:tc>
        <w:tc>
          <w:tcPr>
            <w:tcW w:w="25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A4E0E8F" w14:textId="77777777" w:rsidR="00220E85" w:rsidRDefault="00220E85">
            <w:pPr>
              <w:pStyle w:val="Celdadetabla"/>
            </w:pPr>
          </w:p>
        </w:tc>
      </w:tr>
    </w:tbl>
    <w:p w14:paraId="2DBE0FF3" w14:textId="77777777" w:rsidR="00220E85" w:rsidRDefault="00000000">
      <w:pPr>
        <w:pStyle w:val="Notadetabla"/>
      </w:pPr>
      <w:r>
        <w:rPr>
          <w:i/>
          <w:iCs/>
        </w:rPr>
        <w:t>Nota.</w:t>
      </w:r>
      <w:r>
        <w:t xml:space="preserve"> Elaboración propia.</w:t>
      </w:r>
    </w:p>
    <w:p w14:paraId="6F76A68E" w14:textId="77777777" w:rsidR="00220E85" w:rsidRDefault="00000000">
      <w:pPr>
        <w:pStyle w:val="Ttulo3"/>
      </w:pPr>
      <w:bookmarkStart w:id="14" w:name="_Toc242169398"/>
      <w:r>
        <w:lastRenderedPageBreak/>
        <w:t>Trazabilidad hacia los casos de uso</w:t>
      </w:r>
      <w:bookmarkEnd w:id="14"/>
    </w:p>
    <w:p w14:paraId="35E08827" w14:textId="77777777" w:rsidR="00220E85" w:rsidRDefault="00000000">
      <w:pPr>
        <w:pStyle w:val="Cuerpodeltexto"/>
      </w:pPr>
      <w:r>
        <w:t>La Tabla 25 relaciona cada caso de uso con los modelos que lo cubren en el nivel de componente, la prueba de sistema que lo ejercita y el resultado de su aceptación, que se detalla más adelante.</w:t>
      </w:r>
    </w:p>
    <w:p w14:paraId="01D40FAC" w14:textId="77777777" w:rsidR="00220E85" w:rsidRDefault="00000000">
      <w:pPr>
        <w:pStyle w:val="Leyendadetabla"/>
      </w:pPr>
      <w:r>
        <w:t>Tabla 25. Cobertura de los casos de uso por nivel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00"/>
        <w:gridCol w:w="2660"/>
        <w:gridCol w:w="1600"/>
      </w:tblGrid>
      <w:tr w:rsidR="00220E85" w14:paraId="387E6C34" w14:textId="77777777">
        <w:tblPrEx>
          <w:tblCellMar>
            <w:top w:w="0" w:type="dxa"/>
            <w:bottom w:w="0" w:type="dxa"/>
          </w:tblCellMar>
        </w:tblPrEx>
        <w:trPr>
          <w:cantSplit/>
          <w:tblHeader/>
        </w:trPr>
        <w:tc>
          <w:tcPr>
            <w:tcW w:w="30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F69E23F" w14:textId="77777777" w:rsidR="00220E85" w:rsidRDefault="00000000">
            <w:pPr>
              <w:pStyle w:val="Celdadetabla"/>
              <w:keepNext/>
            </w:pPr>
            <w:r>
              <w:rPr>
                <w:b/>
                <w:bCs/>
              </w:rPr>
              <w:t>Caso de uso</w:t>
            </w:r>
          </w:p>
        </w:tc>
        <w:tc>
          <w:tcPr>
            <w:tcW w:w="21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C195D89" w14:textId="77777777" w:rsidR="00220E85" w:rsidRDefault="00000000">
            <w:pPr>
              <w:pStyle w:val="Celdadetabla"/>
              <w:keepNext/>
            </w:pPr>
            <w:r>
              <w:rPr>
                <w:b/>
                <w:bCs/>
              </w:rPr>
              <w:t>Componente</w:t>
            </w:r>
          </w:p>
        </w:tc>
        <w:tc>
          <w:tcPr>
            <w:tcW w:w="26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42628A9" w14:textId="77777777" w:rsidR="00220E85" w:rsidRDefault="00000000">
            <w:pPr>
              <w:pStyle w:val="Celdadetabla"/>
              <w:keepNext/>
            </w:pPr>
            <w:r>
              <w:rPr>
                <w:b/>
                <w:bCs/>
              </w:rPr>
              <w:t>Sistema</w:t>
            </w:r>
          </w:p>
        </w:tc>
        <w:tc>
          <w:tcPr>
            <w:tcW w:w="16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6F2B7B5" w14:textId="77777777" w:rsidR="00220E85" w:rsidRDefault="00000000">
            <w:pPr>
              <w:pStyle w:val="Celdadetabla"/>
              <w:keepNext/>
            </w:pPr>
            <w:r>
              <w:rPr>
                <w:b/>
                <w:bCs/>
              </w:rPr>
              <w:t>Aceptación</w:t>
            </w:r>
          </w:p>
        </w:tc>
      </w:tr>
      <w:tr w:rsidR="00220E85" w14:paraId="32A04034"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509CB60" w14:textId="77777777" w:rsidR="00220E85" w:rsidRDefault="00000000">
            <w:pPr>
              <w:pStyle w:val="Celdadetabla"/>
              <w:keepNext/>
            </w:pPr>
            <w:r>
              <w:t>CU1 Iniciar y autorizar datos</w:t>
            </w:r>
          </w:p>
        </w:tc>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CBFC77" w14:textId="77777777" w:rsidR="00220E85" w:rsidRDefault="00000000">
            <w:pPr>
              <w:pStyle w:val="Celdadetabla"/>
              <w:keepNext/>
            </w:pPr>
            <w:r>
              <w:t>MP-10</w:t>
            </w:r>
          </w:p>
        </w:tc>
        <w:tc>
          <w:tcPr>
            <w:tcW w:w="2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A12BDD" w14:textId="77777777" w:rsidR="00220E85" w:rsidRDefault="00000000">
            <w:pPr>
              <w:pStyle w:val="Celdadetabla"/>
              <w:keepNext/>
            </w:pPr>
            <w:r>
              <w:rPr>
                <w:rFonts w:ascii="Courier New" w:eastAsia="Courier New" w:hAnsi="Courier New" w:cs="Courier New"/>
                <w:sz w:val="18"/>
                <w:szCs w:val="18"/>
              </w:rPr>
              <w:t>spike_despachador</w:t>
            </w:r>
            <w:r>
              <w:t>, comprobaciones 1 y 2</w:t>
            </w:r>
          </w:p>
        </w:tc>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1C6D76" w14:textId="77777777" w:rsidR="00220E85" w:rsidRDefault="00000000">
            <w:pPr>
              <w:pStyle w:val="Celdadetabla"/>
              <w:keepNext/>
            </w:pPr>
            <w:r>
              <w:t>Con evidencia</w:t>
            </w:r>
          </w:p>
        </w:tc>
      </w:tr>
      <w:tr w:rsidR="00220E85" w14:paraId="4CF674A4"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8CBD9CA" w14:textId="77777777" w:rsidR="00220E85" w:rsidRDefault="00000000">
            <w:pPr>
              <w:pStyle w:val="Celdadetabla"/>
              <w:keepNext/>
            </w:pPr>
            <w:r>
              <w:t>CU2 Orientación agroecológica</w:t>
            </w:r>
          </w:p>
        </w:tc>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F6EFE7D" w14:textId="77777777" w:rsidR="00220E85" w:rsidRDefault="00000000">
            <w:pPr>
              <w:pStyle w:val="Celdadetabla"/>
              <w:keepNext/>
            </w:pPr>
            <w:r>
              <w:t>MP-15, MP-16, MP-17, MP-24</w:t>
            </w:r>
          </w:p>
        </w:tc>
        <w:tc>
          <w:tcPr>
            <w:tcW w:w="2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25CEA9" w14:textId="77777777" w:rsidR="00220E85" w:rsidRDefault="00000000">
            <w:pPr>
              <w:pStyle w:val="Celdadetabla"/>
              <w:keepNext/>
            </w:pPr>
            <w:r>
              <w:t>Banco de preguntas</w:t>
            </w:r>
          </w:p>
        </w:tc>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760DA5" w14:textId="77777777" w:rsidR="00220E85" w:rsidRDefault="00000000">
            <w:pPr>
              <w:pStyle w:val="Celdadetabla"/>
              <w:keepNext/>
            </w:pPr>
            <w:r>
              <w:t>Con evidencia</w:t>
            </w:r>
          </w:p>
        </w:tc>
      </w:tr>
      <w:tr w:rsidR="00220E85" w14:paraId="70DAABA0"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E5A19B" w14:textId="77777777" w:rsidR="00220E85" w:rsidRDefault="00000000">
            <w:pPr>
              <w:pStyle w:val="Celdadetabla"/>
              <w:keepNext/>
            </w:pPr>
            <w:r>
              <w:t>CU3 Registrar la huerta</w:t>
            </w:r>
          </w:p>
        </w:tc>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756B9B" w14:textId="77777777" w:rsidR="00220E85" w:rsidRDefault="00000000">
            <w:pPr>
              <w:pStyle w:val="Celdadetabla"/>
              <w:keepNext/>
            </w:pPr>
            <w:r>
              <w:t>MP-19</w:t>
            </w:r>
          </w:p>
        </w:tc>
        <w:tc>
          <w:tcPr>
            <w:tcW w:w="2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AE1145" w14:textId="77777777" w:rsidR="00220E85" w:rsidRDefault="00000000">
            <w:pPr>
              <w:pStyle w:val="Celdadetabla"/>
              <w:keepNext/>
            </w:pPr>
            <w:r>
              <w:rPr>
                <w:rFonts w:ascii="Courier New" w:eastAsia="Courier New" w:hAnsi="Courier New" w:cs="Courier New"/>
                <w:sz w:val="18"/>
                <w:szCs w:val="18"/>
              </w:rPr>
              <w:t>spike_despachador</w:t>
            </w:r>
            <w:r>
              <w:t>, comprobación 4</w:t>
            </w:r>
          </w:p>
        </w:tc>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4D95691" w14:textId="77777777" w:rsidR="00220E85" w:rsidRDefault="00000000">
            <w:pPr>
              <w:pStyle w:val="Celdadetabla"/>
              <w:keepNext/>
            </w:pPr>
            <w:r>
              <w:t>Con evidencia</w:t>
            </w:r>
          </w:p>
        </w:tc>
      </w:tr>
      <w:tr w:rsidR="00220E85">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CU4 Qué siembran otras huertas</w:t>
            </w:r>
          </w:p>
        </w:tc>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MP-17, MP-26, MP-27</w:t>
            </w:r>
          </w:p>
        </w:tc>
        <w:tc>
          <w:tcPr>
            <w:tcW w:w="2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rPr>
                <w:rFonts w:ascii="Courier New" w:eastAsia="Courier New" w:hAnsi="Courier New" w:cs="Courier New"/>
                <w:sz w:val="18"/>
                <w:szCs w:val="18"/>
              </w:rPr>
              <w:t>spike_despachador</w:t>
            </w:r>
            <w:r>
              <w:t>, comprobación 6</w:t>
            </w:r>
          </w:p>
        </w:tc>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rPr>
                <w:b/>
                <w:bCs/>
              </w:rPr>
              <w:t xml:space="preserve">Con evidencia (12/10)</w:t>
            </w:r>
          </w:p>
        </w:tc>
      </w:tr>
      <w:tr w:rsidR="00220E85" w14:paraId="48BCA8DE"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603559" w14:textId="77777777" w:rsidR="00220E85" w:rsidRDefault="00000000">
            <w:pPr>
              <w:pStyle w:val="Celdadetabla"/>
              <w:keepNext/>
            </w:pPr>
            <w:r>
              <w:t>CU5 Pedir ayuda</w:t>
            </w:r>
          </w:p>
        </w:tc>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EB5659" w14:textId="77777777" w:rsidR="00220E85" w:rsidRDefault="00000000">
            <w:pPr>
              <w:pStyle w:val="Celdadetabla"/>
              <w:keepNext/>
            </w:pPr>
            <w:r>
              <w:t>MP-10, MP-14</w:t>
            </w:r>
          </w:p>
        </w:tc>
        <w:tc>
          <w:tcPr>
            <w:tcW w:w="2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5C64F5" w14:textId="77777777" w:rsidR="00220E85" w:rsidRDefault="00000000">
            <w:pPr>
              <w:pStyle w:val="Celdadetabla"/>
              <w:keepNext/>
            </w:pPr>
            <w:r>
              <w:rPr>
                <w:rFonts w:ascii="Courier New" w:eastAsia="Courier New" w:hAnsi="Courier New" w:cs="Courier New"/>
                <w:sz w:val="18"/>
                <w:szCs w:val="18"/>
              </w:rPr>
              <w:t>spike_despachador</w:t>
            </w:r>
            <w:r>
              <w:t>, comprobación 2</w:t>
            </w:r>
          </w:p>
        </w:tc>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599CF91" w14:textId="77777777" w:rsidR="00220E85" w:rsidRDefault="00000000">
            <w:pPr>
              <w:pStyle w:val="Celdadetabla"/>
              <w:keepNext/>
            </w:pPr>
            <w:r>
              <w:t>Con evidencia</w:t>
            </w:r>
          </w:p>
        </w:tc>
      </w:tr>
      <w:tr w:rsidR="00220E85" w14:paraId="4AFCB579"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A73986" w14:textId="77777777" w:rsidR="00220E85" w:rsidRDefault="00000000">
            <w:pPr>
              <w:pStyle w:val="Celdadetabla"/>
              <w:keepNext/>
            </w:pPr>
            <w:r>
              <w:t xml:space="preserve">CU6 Onboarding</w:t>
            </w:r>
          </w:p>
        </w:tc>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567A3D" w14:textId="77777777" w:rsidR="00220E85" w:rsidRDefault="00000000">
            <w:pPr>
              <w:pStyle w:val="Celdadetabla"/>
              <w:keepNext/>
            </w:pPr>
            <w:r>
              <w:t>MP-11, MP-12, MP-13</w:t>
            </w:r>
          </w:p>
        </w:tc>
        <w:tc>
          <w:tcPr>
            <w:tcW w:w="2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A9C1E40" w14:textId="77777777" w:rsidR="00220E85" w:rsidRDefault="00000000">
            <w:pPr>
              <w:pStyle w:val="Celdadetabla"/>
              <w:keepNext/>
            </w:pPr>
            <w:r>
              <w:t>—</w:t>
            </w:r>
          </w:p>
        </w:tc>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241378B" w14:textId="77777777" w:rsidR="00220E85" w:rsidRDefault="00000000">
            <w:pPr>
              <w:pStyle w:val="Celdadetabla"/>
              <w:keepNext/>
            </w:pPr>
            <w:r>
              <w:t>Con evidencia</w:t>
            </w:r>
          </w:p>
        </w:tc>
      </w:tr>
      <w:tr w:rsidR="00220E85">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CU7 Buscar un cultivo en otras huertas</w:t>
            </w:r>
          </w:p>
        </w:tc>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MP-18, MP-27</w:t>
            </w:r>
          </w:p>
        </w:tc>
        <w:tc>
          <w:tcPr>
            <w:tcW w:w="2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w:t>
            </w:r>
          </w:p>
        </w:tc>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rPr>
                <w:b/>
                <w:bCs/>
              </w:rPr>
              <w:t xml:space="preserve">Con evidencia (12/10)</w:t>
            </w:r>
          </w:p>
        </w:tc>
      </w:tr>
      <w:tr w:rsidR="00220E85">
        <w:tblPrEx>
          <w:tblCellMar>
            <w:top w:w="0" w:type="dxa"/>
            <w:bottom w:w="0" w:type="dxa"/>
          </w:tblCellMar>
        </w:tblPrEx>
        <w:trPr>
          <w:cantSplit/>
        </w:trPr>
        <w:tc>
          <w:tcPr>
            <w:tcW w:w="30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220E85" w:rsidRDefault="00000000">
            <w:pPr>
              <w:pStyle w:val="Celdadetabla"/>
            </w:pPr>
            <w:r>
              <w:t>CU8 Consultar mi huerta</w:t>
            </w:r>
          </w:p>
        </w:tc>
        <w:tc>
          <w:tcPr>
            <w:tcW w:w="21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220E85" w:rsidRDefault="00000000">
            <w:pPr>
              <w:pStyle w:val="Celdadetabla"/>
            </w:pPr>
            <w:r>
              <w:t>MP-14</w:t>
            </w:r>
          </w:p>
        </w:tc>
        <w:tc>
          <w:tcPr>
            <w:tcW w:w="26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220E85" w:rsidRDefault="00000000">
            <w:pPr>
              <w:pStyle w:val="Celdadetabla"/>
            </w:pPr>
            <w:r>
              <w:rPr>
                <w:rFonts w:ascii="Courier New" w:eastAsia="Courier New" w:hAnsi="Courier New" w:cs="Courier New"/>
                <w:sz w:val="18"/>
                <w:szCs w:val="18"/>
              </w:rPr>
              <w:t>spike_despachador</w:t>
            </w:r>
            <w:r>
              <w:t>, comprobación 7</w:t>
            </w:r>
          </w:p>
        </w:tc>
        <w:tc>
          <w:tcPr>
            <w:tcW w:w="16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220E85" w:rsidRDefault="00000000">
            <w:pPr>
              <w:pStyle w:val="Celdadetabla"/>
            </w:pPr>
            <w:r>
              <w:rPr>
                <w:b/>
                <w:bCs/>
              </w:rPr>
              <w:t xml:space="preserve">Con evidencia (12/10)</w:t>
            </w:r>
          </w:p>
        </w:tc>
      </w:tr>
    </w:tbl>
    <w:p w14:paraId="3C7CED63" w14:textId="77777777" w:rsidR="00220E85" w:rsidRDefault="00000000">
      <w:pPr>
        <w:pStyle w:val="Notadetabla"/>
      </w:pPr>
      <w:r>
        <w:rPr>
          <w:i/>
          <w:iCs/>
        </w:rPr>
        <w:t>Nota.</w:t>
      </w:r>
      <w:r>
        <w:t xml:space="preserve"> Elaboración propia.</w:t>
      </w:r>
    </w:p>
    <w:p w14:paraId="1FABC91B" w14:textId="77777777" w:rsidR="00220E85" w:rsidRDefault="00000000">
      <w:pPr>
        <w:pStyle w:val="Ttulo3"/>
      </w:pPr>
      <w:bookmarkStart w:id="15" w:name="_Toc242169399"/>
      <w:r>
        <w:lastRenderedPageBreak/>
        <w:t>Procedimientos de prueba</w:t>
      </w:r>
      <w:bookmarkEnd w:id="15"/>
    </w:p>
    <w:p w14:paraId="1C4ED7FE" w14:textId="77777777" w:rsidR="00220E85" w:rsidRDefault="00000000">
      <w:pPr>
        <w:pStyle w:val="Leyendadetabla"/>
      </w:pPr>
      <w:r>
        <w:t>Tabla 26. Procedimientos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220E85" w14:paraId="42792F57" w14:textId="77777777">
        <w:tblPrEx>
          <w:tblCellMar>
            <w:top w:w="0" w:type="dxa"/>
            <w:bottom w:w="0" w:type="dxa"/>
          </w:tblCellMar>
        </w:tblPrEx>
        <w:trPr>
          <w:cantSplit/>
          <w:tblHeader/>
        </w:trPr>
        <w:tc>
          <w:tcPr>
            <w:tcW w:w="26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7C0F42E" w14:textId="77777777" w:rsidR="00220E85" w:rsidRDefault="00000000">
            <w:pPr>
              <w:pStyle w:val="Celdadetabla"/>
              <w:keepNext/>
            </w:pPr>
            <w:r>
              <w:rPr>
                <w:b/>
                <w:bCs/>
              </w:rPr>
              <w:t>Procedimiento</w:t>
            </w:r>
          </w:p>
        </w:tc>
        <w:tc>
          <w:tcPr>
            <w:tcW w:w="34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6064586F" w14:textId="77777777" w:rsidR="00220E85" w:rsidRDefault="00000000">
            <w:pPr>
              <w:pStyle w:val="Celdadetabla"/>
              <w:keepNext/>
            </w:pPr>
            <w:r>
              <w:rPr>
                <w:b/>
                <w:bCs/>
              </w:rPr>
              <w:t>Ejecución</w:t>
            </w:r>
          </w:p>
        </w:tc>
        <w:tc>
          <w:tcPr>
            <w:tcW w:w="33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04A17E5C" w14:textId="77777777" w:rsidR="00220E85" w:rsidRDefault="00000000">
            <w:pPr>
              <w:pStyle w:val="Celdadetabla"/>
              <w:keepNext/>
            </w:pPr>
            <w:r>
              <w:rPr>
                <w:b/>
                <w:bCs/>
              </w:rPr>
              <w:t>Qué comprueba</w:t>
            </w:r>
          </w:p>
        </w:tc>
      </w:tr>
      <w:tr w:rsidR="00220E85" w14:paraId="4D02E32A"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1A04FB" w14:textId="77777777" w:rsidR="00220E85" w:rsidRDefault="00000000">
            <w:pPr>
              <w:pStyle w:val="Celdadetabla"/>
              <w:keepNext/>
            </w:pPr>
            <w:r>
              <w:t>PR-01 Componente e integración</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73DEC00" w14:textId="77777777" w:rsidR="00220E85" w:rsidRDefault="00000000">
            <w:pPr>
              <w:pStyle w:val="Celdadetabla"/>
              <w:keepNext/>
            </w:pPr>
            <w:r>
              <w:rPr>
                <w:rFonts w:ascii="Courier New" w:eastAsia="Courier New" w:hAnsi="Courier New" w:cs="Courier New"/>
                <w:sz w:val="18"/>
                <w:szCs w:val="18"/>
              </w:rPr>
              <w:t>pytest</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93752B" w14:textId="77777777" w:rsidR="00220E85" w:rsidRDefault="00000000">
            <w:pPr>
              <w:pStyle w:val="Celdadetabla"/>
              <w:keepNext/>
            </w:pPr>
            <w:r>
              <w:t xml:space="preserve">Los 231 casos, sin red ni base de datos</w:t>
            </w:r>
          </w:p>
        </w:tc>
      </w:tr>
      <w:tr w:rsidR="00220E85" w14:paraId="5898553F"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2D19582" w14:textId="77777777" w:rsidR="00220E85" w:rsidRDefault="00000000">
            <w:pPr>
              <w:pStyle w:val="Celdadetabla"/>
              <w:keepNext/>
            </w:pPr>
            <w:r>
              <w:t>PR-02 Sistema</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614823" w14:textId="77777777" w:rsidR="00220E85" w:rsidRDefault="00000000">
            <w:pPr>
              <w:pStyle w:val="Celdadetabla"/>
              <w:keepNext/>
            </w:pPr>
            <w:r>
              <w:rPr>
                <w:rFonts w:ascii="Courier New" w:eastAsia="Courier New" w:hAnsi="Courier New" w:cs="Courier New"/>
                <w:sz w:val="18"/>
                <w:szCs w:val="18"/>
              </w:rPr>
              <w:t xml:space="preserve">python -m scripts.spike_despachador</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192B20" w14:textId="77777777" w:rsidR="00220E85" w:rsidRDefault="00000000">
            <w:pPr>
              <w:pStyle w:val="Celdadetabla"/>
              <w:keepNext/>
            </w:pPr>
            <w:r>
              <w:t>34 comprobaciones de la rama completa, con datos temporales que se borran al terminar</w:t>
            </w:r>
          </w:p>
        </w:tc>
      </w:tr>
      <w:tr w:rsidR="00220E85" w14:paraId="774C8781"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0B3DEE" w14:textId="77777777" w:rsidR="00220E85" w:rsidRDefault="00000000">
            <w:pPr>
              <w:pStyle w:val="Celdadetabla"/>
              <w:keepNext/>
            </w:pPr>
            <w:r>
              <w:t xml:space="preserve">PR-03 Instalabilidad</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53D0D1" w14:textId="77777777" w:rsidR="00220E85" w:rsidRDefault="00000000">
            <w:pPr>
              <w:pStyle w:val="Celdadetabla"/>
              <w:keepNext/>
            </w:pPr>
            <w:r>
              <w:rPr>
                <w:rFonts w:ascii="Courier New" w:eastAsia="Courier New" w:hAnsi="Courier New" w:cs="Courier New"/>
                <w:sz w:val="18"/>
                <w:szCs w:val="18"/>
              </w:rPr>
              <w:t xml:space="preserve">python -m scripts.humo_despliegue</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B7EB757" w14:textId="77777777" w:rsidR="00220E85" w:rsidRDefault="00000000">
            <w:pPr>
              <w:pStyle w:val="Celdadetabla"/>
              <w:keepNext/>
            </w:pPr>
            <w:r>
              <w:t xml:space="preserve">Estado del servicio y de la base, commit desplegado y modelo generativo</w:t>
            </w:r>
          </w:p>
        </w:tc>
      </w:tr>
      <w:tr w:rsidR="00220E85" w14:paraId="18CD0813"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DF7464A" w14:textId="77777777" w:rsidR="00220E85" w:rsidRDefault="00000000">
            <w:pPr>
              <w:pStyle w:val="Celdadetabla"/>
              <w:keepNext/>
            </w:pPr>
            <w:r>
              <w:t>PR-04 Aceptación</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2506A6A" w14:textId="77777777" w:rsidR="00220E85" w:rsidRDefault="00000000">
            <w:pPr>
              <w:pStyle w:val="Celdadetabla"/>
              <w:keepNext/>
            </w:pPr>
            <w:r>
              <w:t xml:space="preserve">Conversación real y </w:t>
            </w:r>
            <w:r>
              <w:rPr>
                <w:rFonts w:ascii="Courier New" w:eastAsia="Courier New" w:hAnsi="Courier New" w:cs="Courier New"/>
                <w:sz w:val="18"/>
                <w:szCs w:val="18"/>
              </w:rPr>
              <w:t xml:space="preserve">python -m scripts.registro_aceptacion</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20F1CB5" w14:textId="77777777" w:rsidR="00220E85" w:rsidRDefault="00000000">
            <w:pPr>
              <w:pStyle w:val="Celdadetabla"/>
              <w:keepNext/>
            </w:pPr>
            <w:r>
              <w:t>Qué casos de uso se ejercieron y con qué resultado</w:t>
            </w:r>
          </w:p>
        </w:tc>
      </w:tr>
      <w:tr w:rsidR="00220E85" w14:paraId="33D5ACD8" w14:textId="77777777">
        <w:tblPrEx>
          <w:tblCellMar>
            <w:top w:w="0" w:type="dxa"/>
            <w:bottom w:w="0" w:type="dxa"/>
          </w:tblCellMar>
        </w:tblPrEx>
        <w:trPr>
          <w:cantSplit/>
        </w:trPr>
        <w:tc>
          <w:tcPr>
            <w:tcW w:w="26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0CBB7CDA" w14:textId="77777777" w:rsidR="00220E85" w:rsidRDefault="00000000">
            <w:pPr>
              <w:pStyle w:val="Celdadetabla"/>
            </w:pPr>
            <w:r>
              <w:t>PR-05 Banco de preguntas</w:t>
            </w:r>
          </w:p>
        </w:tc>
        <w:tc>
          <w:tcPr>
            <w:tcW w:w="34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0FB1674D" w14:textId="77777777" w:rsidR="00220E85" w:rsidRDefault="00000000">
            <w:pPr>
              <w:pStyle w:val="Celdadetabla"/>
            </w:pPr>
            <w:r>
              <w:rPr>
                <w:rFonts w:ascii="Courier New" w:eastAsia="Courier New" w:hAnsi="Courier New" w:cs="Courier New"/>
                <w:sz w:val="18"/>
                <w:szCs w:val="18"/>
              </w:rPr>
              <w:t xml:space="preserve">python -m scripts.ejecutar_banco --solo B</w:t>
            </w:r>
          </w:p>
        </w:tc>
        <w:tc>
          <w:tcPr>
            <w:tcW w:w="33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23D4BFFA" w14:textId="77777777" w:rsidR="00220E85" w:rsidRDefault="00000000">
            <w:pPr>
              <w:pStyle w:val="Celdadetabla"/>
            </w:pPr>
            <w:r>
              <w:t>La calidad de la respuesta agroecológica</w:t>
            </w:r>
          </w:p>
        </w:tc>
      </w:tr>
    </w:tbl>
    <w:p w14:paraId="275497D6" w14:textId="77777777" w:rsidR="00220E85" w:rsidRDefault="00000000">
      <w:pPr>
        <w:pStyle w:val="Notadetabla"/>
      </w:pPr>
      <w:r>
        <w:rPr>
          <w:i/>
          <w:iCs/>
        </w:rPr>
        <w:t>Nota.</w:t>
      </w:r>
      <w:r>
        <w:t xml:space="preserve"> Elaboración propia.</w:t>
      </w:r>
    </w:p>
    <w:p w14:paraId="7351BD83" w14:textId="77777777" w:rsidR="00220E85" w:rsidRDefault="00000000">
      <w:pPr>
        <w:pStyle w:val="Ttulo2"/>
      </w:pPr>
      <w:bookmarkStart w:id="16" w:name="_Toc242169400"/>
      <w:r>
        <w:t>Herramientas de prueba</w:t>
      </w:r>
      <w:bookmarkEnd w:id="16"/>
    </w:p>
    <w:p w14:paraId="21E04374" w14:textId="77777777" w:rsidR="00220E85" w:rsidRDefault="00000000">
      <w:pPr>
        <w:pStyle w:val="Cuerpodeltexto"/>
      </w:pPr>
      <w:r>
        <w:t>No se usó una herramienta comercial de gestión de pruebas (D-8). Las herramientas, todas versionadas en el repositorio, se resumen en la Tabla 27. Las que ejercen la rama completa comparten un arnés que sustituye los cuatro puntos por los que el sistema se comunica con Meta, de modo que ninguna prueba envía mensajes a una persona.</w:t>
      </w:r>
    </w:p>
    <w:p w14:paraId="33886C2B" w14:textId="77777777" w:rsidR="00220E85" w:rsidRDefault="00000000">
      <w:pPr>
        <w:pStyle w:val="Leyendadetabla"/>
      </w:pPr>
      <w:r>
        <w:lastRenderedPageBreak/>
        <w:t>Tabla 27. Herramientas y activos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300"/>
        <w:gridCol w:w="4160"/>
      </w:tblGrid>
      <w:tr w:rsidR="00220E85" w14:paraId="2163817A" w14:textId="77777777">
        <w:tblPrEx>
          <w:tblCellMar>
            <w:top w:w="0" w:type="dxa"/>
            <w:bottom w:w="0" w:type="dxa"/>
          </w:tblCellMar>
        </w:tblPrEx>
        <w:trPr>
          <w:cantSplit/>
          <w:tblHeader/>
        </w:trPr>
        <w:tc>
          <w:tcPr>
            <w:tcW w:w="29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3AA7BD9" w14:textId="77777777" w:rsidR="00220E85" w:rsidRDefault="00000000">
            <w:pPr>
              <w:pStyle w:val="Celdadetabla"/>
              <w:keepNext/>
            </w:pPr>
            <w:r>
              <w:rPr>
                <w:b/>
                <w:bCs/>
              </w:rPr>
              <w:t>Herramienta</w:t>
            </w:r>
          </w:p>
        </w:tc>
        <w:tc>
          <w:tcPr>
            <w:tcW w:w="23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0E5DFF97" w14:textId="77777777" w:rsidR="00220E85" w:rsidRDefault="00000000">
            <w:pPr>
              <w:pStyle w:val="Celdadetabla"/>
              <w:keepNext/>
            </w:pPr>
            <w:r>
              <w:rPr>
                <w:b/>
                <w:bCs/>
              </w:rPr>
              <w:t>Nivel</w:t>
            </w:r>
          </w:p>
        </w:tc>
        <w:tc>
          <w:tcPr>
            <w:tcW w:w="41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4722E978" w14:textId="77777777" w:rsidR="00220E85" w:rsidRDefault="00000000">
            <w:pPr>
              <w:pStyle w:val="Celdadetabla"/>
              <w:keepNext/>
            </w:pPr>
            <w:r>
              <w:rPr>
                <w:b/>
                <w:bCs/>
              </w:rPr>
              <w:t>Uso</w:t>
            </w:r>
          </w:p>
        </w:tc>
      </w:tr>
      <w:tr w:rsidR="00220E85" w14:paraId="453D0C8B"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16AF9D8" w14:textId="77777777" w:rsidR="00220E85" w:rsidRDefault="00000000">
            <w:pPr>
              <w:pStyle w:val="Celdadetabla"/>
              <w:keepNext/>
            </w:pPr>
            <w:r>
              <w:rPr>
                <w:rFonts w:ascii="Courier New" w:eastAsia="Courier New" w:hAnsi="Courier New" w:cs="Courier New"/>
                <w:sz w:val="18"/>
                <w:szCs w:val="18"/>
              </w:rPr>
              <w:t>pytest</w:t>
            </w:r>
            <w:r>
              <w:t xml:space="preserve"> 9.1.1</w:t>
            </w:r>
          </w:p>
        </w:tc>
        <w:tc>
          <w:tcPr>
            <w:tcW w:w="2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FF82BF" w14:textId="77777777" w:rsidR="00220E85" w:rsidRDefault="00000000">
            <w:pPr>
              <w:pStyle w:val="Celdadetabla"/>
              <w:keepNext/>
            </w:pPr>
            <w:r>
              <w:t>Componente e integración</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47CAD5" w14:textId="77777777" w:rsidR="00220E85" w:rsidRDefault="00000000">
            <w:pPr>
              <w:pStyle w:val="Celdadetabla"/>
              <w:keepNext/>
            </w:pPr>
            <w:r>
              <w:t xml:space="preserve">231 casos; en un archivo de dependencias aparte para que el despliegue no lo instale</w:t>
            </w:r>
          </w:p>
        </w:tc>
      </w:tr>
      <w:tr w:rsidR="00220E85" w14:paraId="4D5D5C0E"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170F0E" w14:textId="77777777" w:rsidR="00220E85" w:rsidRDefault="00000000">
            <w:pPr>
              <w:pStyle w:val="Celdadetabla"/>
              <w:keepNext/>
            </w:pPr>
            <w:r>
              <w:rPr>
                <w:rFonts w:ascii="Courier New" w:eastAsia="Courier New" w:hAnsi="Courier New" w:cs="Courier New"/>
                <w:sz w:val="18"/>
                <w:szCs w:val="18"/>
              </w:rPr>
              <w:t>TestClient</w:t>
            </w:r>
            <w:r>
              <w:t xml:space="preserve"> de FastAPI</w:t>
            </w:r>
          </w:p>
        </w:tc>
        <w:tc>
          <w:tcPr>
            <w:tcW w:w="2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A96EC4" w14:textId="77777777" w:rsidR="00220E85" w:rsidRDefault="00000000">
            <w:pPr>
              <w:pStyle w:val="Celdadetabla"/>
              <w:keepNext/>
            </w:pPr>
            <w:r>
              <w:t>Integración</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0B3782" w14:textId="77777777" w:rsidR="00220E85" w:rsidRDefault="00000000">
            <w:pPr>
              <w:pStyle w:val="Celdadetabla"/>
              <w:keepNext/>
            </w:pPr>
            <w:r>
              <w:t xml:space="preserve">Contrato del webhook sin red</w:t>
            </w:r>
          </w:p>
        </w:tc>
      </w:tr>
      <w:tr w:rsidR="00220E85" w14:paraId="1BE01E9E"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A15929" w14:textId="77777777" w:rsidR="00220E85" w:rsidRDefault="00000000">
            <w:pPr>
              <w:pStyle w:val="Celdadetabla"/>
              <w:keepNext/>
            </w:pPr>
            <w:r>
              <w:t xml:space="preserve">GitHub Actions</w:t>
            </w:r>
          </w:p>
        </w:tc>
        <w:tc>
          <w:tcPr>
            <w:tcW w:w="2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E625BA" w14:textId="77777777" w:rsidR="00220E85" w:rsidRDefault="00000000">
            <w:pPr>
              <w:pStyle w:val="Celdadetabla"/>
              <w:keepNext/>
            </w:pPr>
            <w:r>
              <w:t>Componente e integración</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9423461" w14:textId="77777777" w:rsidR="00220E85" w:rsidRDefault="00000000">
            <w:pPr>
              <w:pStyle w:val="Celdadetabla"/>
              <w:keepNext/>
            </w:pPr>
            <w:r>
              <w:t xml:space="preserve">Ejecuta los 231 casos en cada cambio, sin ningún secreto</w:t>
            </w:r>
          </w:p>
        </w:tc>
      </w:tr>
      <w:tr w:rsidR="00220E85" w14:paraId="70412497"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0361C7" w14:textId="77777777" w:rsidR="00220E85" w:rsidRDefault="00000000">
            <w:pPr>
              <w:pStyle w:val="Celdadetabla"/>
              <w:keepNext/>
            </w:pPr>
            <w:r>
              <w:rPr>
                <w:rFonts w:ascii="Courier New" w:eastAsia="Courier New" w:hAnsi="Courier New" w:cs="Courier New"/>
                <w:sz w:val="18"/>
                <w:szCs w:val="18"/>
              </w:rPr>
              <w:t>spike_despachador.py</w:t>
            </w:r>
          </w:p>
        </w:tc>
        <w:tc>
          <w:tcPr>
            <w:tcW w:w="2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CAC29F" w14:textId="77777777" w:rsidR="00220E85" w:rsidRDefault="00000000">
            <w:pPr>
              <w:pStyle w:val="Celdadetabla"/>
              <w:keepNext/>
            </w:pPr>
            <w:r>
              <w:t>Sistema</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991180" w14:textId="77777777" w:rsidR="00220E85" w:rsidRDefault="00000000">
            <w:pPr>
              <w:pStyle w:val="Celdadetabla"/>
              <w:keepNext/>
            </w:pPr>
            <w:r>
              <w:t>34 comprobaciones de la rama completa</w:t>
            </w:r>
          </w:p>
        </w:tc>
      </w:tr>
      <w:tr w:rsidR="00220E85" w14:paraId="5C647397"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E25A92F" w14:textId="77777777" w:rsidR="00220E85" w:rsidRDefault="00000000">
            <w:pPr>
              <w:pStyle w:val="Celdadetabla"/>
              <w:keepNext/>
            </w:pPr>
            <w:r>
              <w:rPr>
                <w:rFonts w:ascii="Courier New" w:eastAsia="Courier New" w:hAnsi="Courier New" w:cs="Courier New"/>
                <w:sz w:val="18"/>
                <w:szCs w:val="18"/>
              </w:rPr>
              <w:t>humo_despliegue.py</w:t>
            </w:r>
          </w:p>
        </w:tc>
        <w:tc>
          <w:tcPr>
            <w:tcW w:w="2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5D836BB" w14:textId="77777777" w:rsidR="00220E85" w:rsidRDefault="00000000">
            <w:pPr>
              <w:pStyle w:val="Celdadetabla"/>
              <w:keepNext/>
            </w:pPr>
            <w:r>
              <w:t>Instalabilidad</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B888C9" w14:textId="77777777" w:rsidR="00220E85" w:rsidRDefault="00000000">
            <w:pPr>
              <w:pStyle w:val="Celdadetabla"/>
              <w:keepNext/>
            </w:pPr>
            <w:r>
              <w:t xml:space="preserve">Consulta </w:t>
            </w:r>
            <w:r>
              <w:rPr>
                <w:rFonts w:ascii="Courier New" w:eastAsia="Courier New" w:hAnsi="Courier New" w:cs="Courier New"/>
                <w:sz w:val="18"/>
                <w:szCs w:val="18"/>
              </w:rPr>
              <w:t>/health</w:t>
            </w:r>
            <w:r>
              <w:t xml:space="preserve">: estado, commit y modelo</w:t>
            </w:r>
          </w:p>
        </w:tc>
      </w:tr>
      <w:tr w:rsidR="00220E85" w14:paraId="13D2388F"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4B34944" w14:textId="77777777" w:rsidR="00220E85" w:rsidRDefault="00000000">
            <w:pPr>
              <w:pStyle w:val="Celdadetabla"/>
              <w:keepNext/>
            </w:pPr>
            <w:r>
              <w:rPr>
                <w:rFonts w:ascii="Courier New" w:eastAsia="Courier New" w:hAnsi="Courier New" w:cs="Courier New"/>
                <w:sz w:val="18"/>
                <w:szCs w:val="18"/>
              </w:rPr>
              <w:t>ejecutar_banco.py</w:t>
            </w:r>
          </w:p>
        </w:tc>
        <w:tc>
          <w:tcPr>
            <w:tcW w:w="2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0E6E46" w14:textId="77777777" w:rsidR="00220E85" w:rsidRDefault="00000000">
            <w:pPr>
              <w:pStyle w:val="Celdadetabla"/>
              <w:keepNext/>
            </w:pPr>
            <w:r>
              <w:t>Sistema</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A95296" w14:textId="77777777" w:rsidR="00220E85" w:rsidRDefault="00000000">
            <w:pPr>
              <w:pStyle w:val="Celdadetabla"/>
              <w:keepNext/>
            </w:pPr>
            <w:r>
              <w:t>Banco de preguntas por el camino de producción</w:t>
            </w:r>
          </w:p>
        </w:tc>
      </w:tr>
      <w:tr w:rsidR="00220E85" w14:paraId="59661F72"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2D0875E" w14:textId="77777777" w:rsidR="00220E85" w:rsidRDefault="00000000">
            <w:pPr>
              <w:pStyle w:val="Celdadetabla"/>
              <w:keepNext/>
            </w:pPr>
            <w:r>
              <w:rPr>
                <w:rFonts w:ascii="Courier New" w:eastAsia="Courier New" w:hAnsi="Courier New" w:cs="Courier New"/>
                <w:sz w:val="18"/>
                <w:szCs w:val="18"/>
              </w:rPr>
              <w:t>registro_aceptacion.py</w:t>
            </w:r>
          </w:p>
        </w:tc>
        <w:tc>
          <w:tcPr>
            <w:tcW w:w="2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4E5C438" w14:textId="77777777" w:rsidR="00220E85" w:rsidRDefault="00000000">
            <w:pPr>
              <w:pStyle w:val="Celdadetabla"/>
              <w:keepNext/>
            </w:pPr>
            <w:r>
              <w:t>Aceptación</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DA54C1F" w14:textId="77777777" w:rsidR="00220E85" w:rsidRDefault="00000000">
            <w:pPr>
              <w:pStyle w:val="Celdadetabla"/>
              <w:keepNext/>
            </w:pPr>
            <w:r>
              <w:t>Resultado y bitácora, sin contenido de ninguna participante</w:t>
            </w:r>
          </w:p>
        </w:tc>
      </w:tr>
      <w:tr w:rsidR="00220E85" w14:paraId="1248B054"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D13E9E" w14:textId="77777777" w:rsidR="00220E85" w:rsidRDefault="00000000">
            <w:pPr>
              <w:pStyle w:val="Celdadetabla"/>
              <w:keepNext/>
            </w:pPr>
            <w:r>
              <w:rPr>
                <w:rFonts w:ascii="Courier New" w:eastAsia="Courier New" w:hAnsi="Courier New" w:cs="Courier New"/>
                <w:sz w:val="18"/>
                <w:szCs w:val="18"/>
              </w:rPr>
              <w:t>evaluacion_formativa.py</w:t>
            </w:r>
          </w:p>
        </w:tc>
        <w:tc>
          <w:tcPr>
            <w:tcW w:w="2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5C03F3" w14:textId="77777777" w:rsidR="00220E85" w:rsidRDefault="00000000">
            <w:pPr>
              <w:pStyle w:val="Celdadetabla"/>
              <w:keepNext/>
            </w:pPr>
            <w:r>
              <w:t>Aceptación</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8103EDF" w14:textId="77777777" w:rsidR="00220E85" w:rsidRDefault="00000000">
            <w:pPr>
              <w:pStyle w:val="Celdadetabla"/>
              <w:keepNext/>
            </w:pPr>
            <w:r>
              <w:t>Mide la eficacia y la eficiencia desde la base; solo lee</w:t>
            </w:r>
          </w:p>
        </w:tc>
      </w:tr>
      <w:tr w:rsidR="00220E85" w14:paraId="6535D00C"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A14CA7" w14:textId="77777777" w:rsidR="00220E85" w:rsidRDefault="00000000">
            <w:pPr>
              <w:pStyle w:val="Celdadetabla"/>
              <w:keepNext/>
            </w:pPr>
            <w:r>
              <w:rPr>
                <w:rFonts w:ascii="Courier New" w:eastAsia="Courier New" w:hAnsi="Courier New" w:cs="Courier New"/>
                <w:sz w:val="18"/>
                <w:szCs w:val="18"/>
              </w:rPr>
              <w:t>limpiar_corpus.py</w:t>
            </w:r>
          </w:p>
        </w:tc>
        <w:tc>
          <w:tcPr>
            <w:tcW w:w="2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C0656BF" w14:textId="77777777" w:rsidR="00220E85" w:rsidRDefault="00000000">
            <w:pPr>
              <w:pStyle w:val="Celdadetabla"/>
              <w:keepNext/>
            </w:pPr>
            <w:r>
              <w:t>Datos</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3A9A14" w14:textId="77777777" w:rsidR="00220E85" w:rsidRDefault="00000000">
            <w:pPr>
              <w:pStyle w:val="Celdadetabla"/>
              <w:keepNext/>
            </w:pPr>
            <w:r>
              <w:t xml:space="preserve">Repara fragmentos defectuosos y los revectoriza; los rótulos del margen se declaran por fuente</w:t>
            </w:r>
          </w:p>
        </w:tc>
      </w:tr>
      <w:tr w:rsidR="00220E85" w14:paraId="144E831A" w14:textId="77777777">
        <w:tblPrEx>
          <w:tblCellMar>
            <w:top w:w="0" w:type="dxa"/>
            <w:bottom w:w="0" w:type="dxa"/>
          </w:tblCellMar>
        </w:tblPrEx>
        <w:trPr>
          <w:cantSplit/>
        </w:trPr>
        <w:tc>
          <w:tcPr>
            <w:tcW w:w="29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C7B53F2" w14:textId="77777777" w:rsidR="00220E85" w:rsidRDefault="00000000">
            <w:pPr>
              <w:pStyle w:val="Celdadetabla"/>
            </w:pPr>
            <w:r>
              <w:rPr>
                <w:rFonts w:ascii="Courier New" w:eastAsia="Courier New" w:hAnsi="Courier New" w:cs="Courier New"/>
                <w:sz w:val="18"/>
                <w:szCs w:val="18"/>
              </w:rPr>
              <w:t>arnes.py</w:t>
            </w:r>
          </w:p>
        </w:tc>
        <w:tc>
          <w:tcPr>
            <w:tcW w:w="23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025040DC" w14:textId="77777777" w:rsidR="00220E85" w:rsidRDefault="00000000">
            <w:pPr>
              <w:pStyle w:val="Celdadetabla"/>
            </w:pPr>
            <w:r>
              <w:t>Sistema</w:t>
            </w:r>
          </w:p>
        </w:tc>
        <w:tc>
          <w:tcPr>
            <w:tcW w:w="41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BD4F882" w14:textId="77777777" w:rsidR="00220E85" w:rsidRDefault="00000000">
            <w:pPr>
              <w:pStyle w:val="Celdadetabla"/>
            </w:pPr>
            <w:r>
              <w:t>Silencia los envíos a Meta y borra los datos temporales</w:t>
            </w:r>
          </w:p>
        </w:tc>
      </w:tr>
    </w:tbl>
    <w:p w14:paraId="230827D5" w14:textId="77777777" w:rsidR="00220E85" w:rsidRDefault="00000000">
      <w:pPr>
        <w:pStyle w:val="Notadetabla"/>
      </w:pPr>
      <w:r>
        <w:rPr>
          <w:i/>
          <w:iCs/>
        </w:rPr>
        <w:t>Nota.</w:t>
      </w:r>
      <w:r>
        <w:t xml:space="preserve"> Elaboración propia.</w:t>
      </w:r>
    </w:p>
    <w:p w14:paraId="0AECD061" w14:textId="77777777" w:rsidR="00220E85" w:rsidRDefault="00000000">
      <w:pPr>
        <w:pStyle w:val="Ttulo2"/>
      </w:pPr>
      <w:bookmarkStart w:id="17" w:name="_Toc242169401"/>
      <w:r>
        <w:t>Ejecución y resultados</w:t>
      </w:r>
      <w:bookmarkEnd w:id="17"/>
    </w:p>
    <w:p w14:paraId="3A02BCFB" w14:textId="77777777" w:rsidR="00220E85" w:rsidRDefault="00000000">
      <w:pPr>
        <w:pStyle w:val="Ttulo3"/>
      </w:pPr>
      <w:bookmarkStart w:id="18" w:name="_Toc242169402"/>
      <w:r>
        <w:t>Pruebas estáticas</w:t>
      </w:r>
      <w:bookmarkEnd w:id="18"/>
    </w:p>
    <w:p w14:paraId="1618B550" w14:textId="77777777" w:rsidR="00220E85" w:rsidRDefault="00000000">
      <w:pPr>
        <w:pStyle w:val="Cuerpodeltexto"/>
      </w:pPr>
      <w:r>
        <w:t>Las pruebas estáticas son anteriores al proceso formal y no estaban registradas como pruebas. Se trasladaron al registro porque son, con diferencia, las que más defectos han encontrado en el proyecto (Tabla 28).</w:t>
      </w:r>
    </w:p>
    <w:p w14:paraId="4CF08685" w14:textId="77777777" w:rsidR="00220E85" w:rsidRDefault="00000000">
      <w:pPr>
        <w:pStyle w:val="Leyendadetabla"/>
      </w:pPr>
      <w:r>
        <w:lastRenderedPageBreak/>
        <w:t>Tabla 28. Pruebas estáticas realizadas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000"/>
        <w:gridCol w:w="3360"/>
      </w:tblGrid>
      <w:tr w:rsidR="00220E85" w14:paraId="10FB9792" w14:textId="77777777">
        <w:tblPrEx>
          <w:tblCellMar>
            <w:top w:w="0" w:type="dxa"/>
            <w:bottom w:w="0" w:type="dxa"/>
          </w:tblCellMar>
        </w:tblPrEx>
        <w:trPr>
          <w:cantSplit/>
          <w:tblHeader/>
        </w:trPr>
        <w:tc>
          <w:tcPr>
            <w:tcW w:w="13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42656898" w14:textId="77777777" w:rsidR="00220E85" w:rsidRDefault="00000000">
            <w:pPr>
              <w:pStyle w:val="Celdadetabla"/>
              <w:keepNext/>
            </w:pPr>
            <w:r>
              <w:rPr>
                <w:b/>
                <w:bCs/>
              </w:rPr>
              <w:t>Fecha</w:t>
            </w:r>
          </w:p>
        </w:tc>
        <w:tc>
          <w:tcPr>
            <w:tcW w:w="27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476A659C" w14:textId="77777777" w:rsidR="00220E85" w:rsidRDefault="00000000">
            <w:pPr>
              <w:pStyle w:val="Celdadetabla"/>
              <w:keepNext/>
            </w:pPr>
            <w:r>
              <w:rPr>
                <w:b/>
                <w:bCs/>
              </w:rPr>
              <w:t>Ítem examinado</w:t>
            </w:r>
          </w:p>
        </w:tc>
        <w:tc>
          <w:tcPr>
            <w:tcW w:w="20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7C8FC12" w14:textId="77777777" w:rsidR="00220E85" w:rsidRDefault="00000000">
            <w:pPr>
              <w:pStyle w:val="Celdadetabla"/>
              <w:keepNext/>
            </w:pPr>
            <w:r>
              <w:rPr>
                <w:b/>
                <w:bCs/>
              </w:rPr>
              <w:t>Técnica</w:t>
            </w:r>
          </w:p>
        </w:tc>
        <w:tc>
          <w:tcPr>
            <w:tcW w:w="33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47B15AE" w14:textId="77777777" w:rsidR="00220E85" w:rsidRDefault="00000000">
            <w:pPr>
              <w:pStyle w:val="Celdadetabla"/>
              <w:keepNext/>
            </w:pPr>
            <w:r>
              <w:rPr>
                <w:b/>
                <w:bCs/>
              </w:rPr>
              <w:t>Hallazgo</w:t>
            </w:r>
          </w:p>
        </w:tc>
      </w:tr>
      <w:tr w:rsidR="00220E85" w14:paraId="17213429"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EF269F9" w14:textId="77777777" w:rsidR="00220E85" w:rsidRDefault="00000000">
            <w:pPr>
              <w:pStyle w:val="Celdadetabla"/>
              <w:keepNext/>
            </w:pPr>
            <w:r>
              <w:t>Continuo</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D83632" w14:textId="77777777" w:rsidR="00220E85" w:rsidRDefault="00000000">
            <w:pPr>
              <w:pStyle w:val="Celdadetabla"/>
              <w:keepNext/>
            </w:pPr>
            <w:r>
              <w:t>Documentos de fase frente a la implementación</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A3F39C" w14:textId="77777777" w:rsidR="00220E85" w:rsidRDefault="00000000">
            <w:pPr>
              <w:pStyle w:val="Celdadetabla"/>
              <w:keepNext/>
            </w:pPr>
            <w:r>
              <w:t>Revisión técnica</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C55A2C" w14:textId="77777777" w:rsidR="00220E85" w:rsidRDefault="00000000">
            <w:pPr>
              <w:pStyle w:val="Celdadetabla"/>
              <w:keepNext/>
            </w:pPr>
            <w:r>
              <w:t>Veinte correcciones declaradas y 26 decisiones de arquitectura</w:t>
            </w:r>
          </w:p>
        </w:tc>
      </w:tr>
      <w:tr w:rsidR="00220E85" w14:paraId="3778E452"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DACB34" w14:textId="77777777" w:rsidR="00220E85" w:rsidRDefault="00000000">
            <w:pPr>
              <w:pStyle w:val="Celdadetabla"/>
              <w:keepNext/>
            </w:pPr>
            <w:r>
              <w:t>30/07/2026</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7B28094" w14:textId="77777777" w:rsidR="00220E85" w:rsidRDefault="00000000">
            <w:pPr>
              <w:pStyle w:val="Celdadetabla"/>
              <w:keepNext/>
            </w:pPr>
            <w:r>
              <w:t>Identificador de mensaje de Meta</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5FB7CD0" w14:textId="77777777" w:rsidR="00220E85" w:rsidRDefault="00000000">
            <w:pPr>
              <w:pStyle w:val="Celdadetabla"/>
              <w:keepNext/>
            </w:pPr>
            <w:r>
              <w:t>Inspección</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F0299B" w14:textId="77777777" w:rsidR="00220E85" w:rsidRDefault="00000000">
            <w:pPr>
              <w:pStyle w:val="Celdadetabla"/>
              <w:keepNext/>
            </w:pPr>
            <w:r>
              <w:t>El teléfono de la remitente, codificado en su interior (INC-005)</w:t>
            </w:r>
          </w:p>
        </w:tc>
      </w:tr>
      <w:tr w:rsidR="00220E85" w14:paraId="6E19DD44"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DBDC6E" w14:textId="77777777" w:rsidR="00220E85" w:rsidRDefault="00000000">
            <w:pPr>
              <w:pStyle w:val="Celdadetabla"/>
              <w:keepNext/>
            </w:pPr>
            <w:r>
              <w:t>15/08/2026</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4A43C1C" w14:textId="77777777" w:rsidR="00220E85" w:rsidRDefault="00000000">
            <w:pPr>
              <w:pStyle w:val="Celdadetabla"/>
              <w:keepNext/>
            </w:pPr>
            <w:r>
              <w:t xml:space="preserve">Texto extraído de </w:t>
            </w:r>
            <w:r>
              <w:rPr>
                <w:i/>
                <w:iCs/>
              </w:rPr>
              <w:t>Sembrando biodiversidad</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A2B0F8" w14:textId="77777777" w:rsidR="00220E85" w:rsidRDefault="00000000">
            <w:pPr>
              <w:pStyle w:val="Celdadetabla"/>
              <w:keepNext/>
            </w:pPr>
            <w:r>
              <w:t>Inventario</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6C2024" w14:textId="77777777" w:rsidR="00220E85" w:rsidRDefault="00000000">
            <w:pPr>
              <w:pStyle w:val="Celdadetabla"/>
              <w:keepNext/>
            </w:pPr>
            <w:r>
              <w:t>Rótulos al margen y páginas rotadas (INC-010)</w:t>
            </w:r>
          </w:p>
        </w:tc>
      </w:tr>
      <w:tr w:rsidR="00220E85" w14:paraId="2F3A9283"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14A71E3" w14:textId="77777777" w:rsidR="00220E85" w:rsidRDefault="00000000">
            <w:pPr>
              <w:pStyle w:val="Celdadetabla"/>
              <w:keepNext/>
            </w:pPr>
            <w:r>
              <w:t>19/08/2026</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FFFF8CA" w14:textId="77777777" w:rsidR="00220E85" w:rsidRDefault="00000000">
            <w:pPr>
              <w:pStyle w:val="Celdadetabla"/>
              <w:keepNext/>
            </w:pPr>
            <w:r>
              <w:t>Texto extraído del catálogo de plantas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F849CE" w14:textId="77777777" w:rsidR="00220E85" w:rsidRDefault="00000000">
            <w:pPr>
              <w:pStyle w:val="Celdadetabla"/>
              <w:keepNext/>
            </w:pPr>
            <w:r>
              <w:t>Inventario</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34374F" w14:textId="77777777" w:rsidR="00220E85" w:rsidRDefault="00000000">
            <w:pPr>
              <w:pStyle w:val="Celdadetabla"/>
              <w:keepNext/>
            </w:pPr>
            <w:r>
              <w:t>Basura de extracción (INC-009)</w:t>
            </w:r>
          </w:p>
        </w:tc>
      </w:tr>
      <w:tr w:rsidR="00220E85" w14:paraId="474D3AE7"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1389FF" w14:textId="77777777" w:rsidR="00220E85" w:rsidRDefault="00000000">
            <w:pPr>
              <w:pStyle w:val="Celdadetabla"/>
              <w:keepNext/>
            </w:pPr>
            <w:r>
              <w:t>19/08/2026</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A1F6BF" w14:textId="77777777" w:rsidR="00220E85" w:rsidRDefault="00000000">
            <w:pPr>
              <w:pStyle w:val="Celdadetabla"/>
              <w:keepNext/>
            </w:pPr>
            <w:r>
              <w:t>Corpus completo</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83C1A6" w14:textId="77777777" w:rsidR="00220E85" w:rsidRDefault="00000000">
            <w:pPr>
              <w:pStyle w:val="Celdadetabla"/>
              <w:keepNext/>
            </w:pPr>
            <w:r>
              <w:t>Inspección</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AA8C2FD" w14:textId="77777777" w:rsidR="00220E85" w:rsidRDefault="00000000">
            <w:pPr>
              <w:pStyle w:val="Celdadetabla"/>
              <w:keepNext/>
            </w:pPr>
            <w:r>
              <w:t>Diez renglones de índice (INC-008)</w:t>
            </w:r>
          </w:p>
        </w:tc>
      </w:tr>
      <w:tr w:rsidR="00220E85" w14:paraId="00CF9B5B"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D98555" w14:textId="77777777" w:rsidR="00220E85" w:rsidRDefault="00000000">
            <w:pPr>
              <w:pStyle w:val="Celdadetabla"/>
              <w:keepNext/>
            </w:pPr>
            <w:r>
              <w:t>Sin fecha</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BDD10C7" w14:textId="77777777" w:rsidR="00220E85" w:rsidRDefault="00000000">
            <w:pPr>
              <w:pStyle w:val="Celdadetabla"/>
              <w:keepNext/>
            </w:pPr>
            <w:r>
              <w:t>Protocolo de espacio público</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D988B7" w14:textId="77777777" w:rsidR="00220E85" w:rsidRDefault="00000000">
            <w:pPr>
              <w:pStyle w:val="Celdadetabla"/>
              <w:keepNext/>
            </w:pPr>
            <w:r>
              <w:t>Inventario exhaustivo de caracteres</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65EE04D" w14:textId="77777777" w:rsidR="00220E85" w:rsidRDefault="00000000">
            <w:pPr>
              <w:pStyle w:val="Celdadetabla"/>
              <w:keepNext/>
            </w:pPr>
            <w:r>
              <w:t>Buscar caracteres raros encontró 3 de 8 defectos; solo el inventario completo encontró el resto</w:t>
            </w:r>
          </w:p>
        </w:tc>
      </w:tr>
      <w:tr w:rsidR="00220E85" w14:paraId="4941245C"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7879A12" w14:textId="77777777" w:rsidR="00220E85" w:rsidRDefault="00000000">
            <w:pPr>
              <w:pStyle w:val="Celdadetabla"/>
              <w:keepNext/>
            </w:pPr>
            <w:r>
              <w:t>08/09/2026</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2E7E3A" w14:textId="77777777" w:rsidR="00220E85" w:rsidRDefault="00000000">
            <w:pPr>
              <w:pStyle w:val="Celdadetabla"/>
              <w:keepNext/>
            </w:pPr>
            <w:r>
              <w:t>Scripts del repositorio</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AD6CA2" w14:textId="77777777" w:rsidR="00220E85" w:rsidRDefault="00000000">
            <w:pPr>
              <w:pStyle w:val="Celdadetabla"/>
              <w:keepNext/>
            </w:pPr>
            <w:r>
              <w:t>Revisión</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A2D5C77" w14:textId="77777777" w:rsidR="00220E85" w:rsidRDefault="00000000">
            <w:pPr>
              <w:pStyle w:val="Celdadetabla"/>
              <w:keepNext/>
            </w:pPr>
            <w:r>
              <w:t>Nueve scripts sin uso y 1.798 líneas; tres llevaban meses rotos</w:t>
            </w:r>
          </w:p>
        </w:tc>
      </w:tr>
      <w:tr w:rsidR="00220E85" w14:paraId="0847A512"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31CC32C" w14:textId="77777777" w:rsidR="00220E85" w:rsidRDefault="00000000">
            <w:pPr>
              <w:pStyle w:val="Celdadetabla"/>
              <w:keepNext/>
            </w:pPr>
            <w:r>
              <w:t>16/09/2026</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1786272" w14:textId="77777777" w:rsidR="00220E85" w:rsidRDefault="00000000">
            <w:pPr>
              <w:pStyle w:val="Celdadetabla"/>
              <w:keepNext/>
            </w:pPr>
            <w:r>
              <w:t xml:space="preserve">Webhook y suscripción en Meta</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65AC18" w14:textId="77777777" w:rsidR="00220E85" w:rsidRDefault="00000000">
            <w:pPr>
              <w:pStyle w:val="Celdadetabla"/>
              <w:keepNext/>
            </w:pPr>
            <w:r>
              <w:t>Revisión</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187F825" w14:textId="77777777" w:rsidR="00220E85" w:rsidRDefault="00000000">
            <w:pPr>
              <w:pStyle w:val="Celdadetabla"/>
              <w:keepNext/>
            </w:pPr>
            <w:r>
              <w:t>El evento de llamadas sin atender (INC-016)</w:t>
            </w:r>
          </w:p>
        </w:tc>
      </w:tr>
      <w:tr w:rsidR="00220E85" w14:paraId="2FDA46B8"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94604E" w14:textId="77777777" w:rsidR="00220E85" w:rsidRDefault="00000000">
            <w:pPr>
              <w:pStyle w:val="Celdadetabla"/>
              <w:keepNext/>
            </w:pPr>
            <w:r>
              <w:t>23/09/2026</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A3F7617" w14:textId="77777777" w:rsidR="00220E85" w:rsidRDefault="00000000">
            <w:pPr>
              <w:pStyle w:val="Celdadetabla"/>
              <w:keepNext/>
            </w:pPr>
            <w:r>
              <w:t>Documento de estado frente al despliegue</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A21D75" w14:textId="77777777" w:rsidR="00220E85" w:rsidRDefault="00000000">
            <w:pPr>
              <w:pStyle w:val="Celdadetabla"/>
              <w:keepNext/>
            </w:pPr>
            <w:r>
              <w:t>Revisión contra el sistema</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950E7D1" w14:textId="77777777" w:rsidR="00220E85" w:rsidRDefault="00000000">
            <w:pPr>
              <w:pStyle w:val="Celdadetabla"/>
              <w:keepNext/>
            </w:pPr>
            <w:r>
              <w:t>Tres afirmaciones falsas (INC-004)</w:t>
            </w:r>
          </w:p>
        </w:tc>
      </w:tr>
      <w:tr w:rsidR="00220E85" w14:paraId="167DF3D3"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3D7DC2E" w14:textId="77777777" w:rsidR="00220E85" w:rsidRDefault="00000000">
            <w:pPr>
              <w:pStyle w:val="Celdadetabla"/>
              <w:keepNext/>
            </w:pPr>
            <w:r>
              <w:t>24/09/2026</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B26BAA8" w14:textId="77777777" w:rsidR="00220E85" w:rsidRDefault="00000000">
            <w:pPr>
              <w:pStyle w:val="Celdadetabla"/>
              <w:keepNext/>
            </w:pPr>
            <w:r>
              <w:t>Corpus completo, 765 fragmentos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D3B917" w14:textId="77777777" w:rsidR="00220E85" w:rsidRDefault="00000000">
            <w:pPr>
              <w:pStyle w:val="Celdadetabla"/>
              <w:keepNext/>
            </w:pPr>
            <w:r>
              <w:t>Inventario exhaustivo de caracteres</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707D27" w14:textId="77777777" w:rsidR="00220E85" w:rsidRDefault="00000000">
            <w:pPr>
              <w:pStyle w:val="Celdadetabla"/>
              <w:keepNext/>
            </w:pPr>
            <w:r>
              <w:t>36 fragmentos con basura de extracción (INC-019)</w:t>
            </w:r>
          </w:p>
        </w:tc>
      </w:tr>
      <w:tr w:rsidR="00220E85" w14:paraId="1CF17171" w14:textId="77777777">
        <w:tblPrEx>
          <w:tblCellMar>
            <w:top w:w="0" w:type="dxa"/>
            <w:bottom w:w="0" w:type="dxa"/>
          </w:tblCellMar>
        </w:tblPrEx>
        <w:trPr>
          <w:cantSplit/>
        </w:trPr>
        <w:tc>
          <w:tcPr>
            <w:tcW w:w="13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8FF9108" w14:textId="77777777" w:rsidR="00220E85" w:rsidRDefault="00000000">
            <w:pPr>
              <w:pStyle w:val="Celdadetabla"/>
            </w:pPr>
            <w:r>
              <w:t>05/10/2026</w:t>
            </w:r>
          </w:p>
        </w:tc>
        <w:tc>
          <w:tcPr>
            <w:tcW w:w="27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F6BE6A0" w14:textId="77777777" w:rsidR="00220E85" w:rsidRDefault="00000000">
            <w:pPr>
              <w:pStyle w:val="Celdadetabla"/>
            </w:pPr>
            <w:r>
              <w:t xml:space="preserve">Texto de </w:t>
            </w:r>
            <w:r>
              <w:rPr>
                <w:i/>
                <w:iCs/>
              </w:rPr>
              <w:t>Sembrando biodiversidad</w:t>
            </w:r>
            <w:r>
              <w:t>, 220 fragmentos</w:t>
            </w:r>
          </w:p>
        </w:tc>
        <w:tc>
          <w:tcPr>
            <w:tcW w:w="20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697B78BD" w14:textId="77777777" w:rsidR="00220E85" w:rsidRDefault="00000000">
            <w:pPr>
              <w:pStyle w:val="Celdadetabla"/>
            </w:pPr>
            <w:r>
              <w:t>Inventario de palabras en mayúscula</w:t>
            </w:r>
          </w:p>
        </w:tc>
        <w:tc>
          <w:tcPr>
            <w:tcW w:w="33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0D3EB2A" w14:textId="77777777" w:rsidR="00220E85" w:rsidRDefault="00000000">
            <w:pPr>
              <w:pStyle w:val="Celdadetabla"/>
            </w:pPr>
            <w:r>
              <w:t>28 fragmentos con 106 rótulos del margen dentro de la frase, más de las unas 17 páginas que se habían anotado (INC-010)</w:t>
            </w:r>
          </w:p>
        </w:tc>
      </w:tr>
    </w:tbl>
    <w:p w14:paraId="7599C4F4" w14:textId="77777777" w:rsidR="00220E85" w:rsidRDefault="00000000">
      <w:pPr>
        <w:pStyle w:val="Notadetabla"/>
      </w:pPr>
      <w:r>
        <w:rPr>
          <w:i/>
          <w:iCs/>
        </w:rPr>
        <w:t>Nota.</w:t>
      </w:r>
      <w:r>
        <w:t xml:space="preserve"> Elaboración propia.</w:t>
      </w:r>
    </w:p>
    <w:p w14:paraId="2725BABB" w14:textId="77777777" w:rsidR="00220E85" w:rsidRDefault="00000000">
      <w:pPr>
        <w:pStyle w:val="Cuerpodeltexto"/>
      </w:pPr>
      <w:r>
        <w:t xml:space="preserve">La lección del protocolo de espacio público quedó como práctica: para buscar defectos en un texto extraído se inventaría todo el texto en lugar de buscar sospechosos, porque un texto que parece correcto después de arreglar lo que se encontró buscando es precisamente donde quedan los defectos que no se buscaron. Se aplicó al corpus completo el 24 de septiembre y, para los rótulos del margen, a </w:t>
      </w:r>
      <w:r>
        <w:rPr>
          <w:i/>
          <w:iCs/>
        </w:rPr>
        <w:t>Sembrando biodiversidad</w:t>
      </w:r>
      <w:r>
        <w:t xml:space="preserve"> el 5 de octubre. En el primer caso, además de encontrar los defectos, descartó como legítimos los nombres científicos y los apellidos con caracteres ajenos al español, que una búsqueda de sospechosos habría «corregido».</w:t>
      </w:r>
    </w:p>
    <w:p w14:paraId="6D795599" w14:textId="77777777" w:rsidR="00220E85" w:rsidRDefault="00000000">
      <w:pPr>
        <w:pStyle w:val="Ttulo3"/>
      </w:pPr>
      <w:bookmarkStart w:id="19" w:name="_Toc242169403"/>
      <w:r>
        <w:t>Componente e integración</w:t>
      </w:r>
      <w:bookmarkEnd w:id="19"/>
    </w:p>
    <w:p w14:paraId="62D5BB3A" w14:textId="77777777" w:rsidR="00220E85" w:rsidRDefault="00000000">
      <w:pPr>
        <w:pStyle w:val="Cuerpodeltexto"/>
      </w:pPr>
      <w:r>
        <w:t xml:space="preserve">Los 231 casos pasan. Al escribir los 217 primeros fallaron tres, y ninguno por un defecto del producto: eran defectos de los propios casos (INC-001 a INC-003). En uno de ellos, antes de </w:t>
        <w:lastRenderedPageBreak/>
        <w:t xml:space="preserve">concluir que el caso estaba mal, se comprobó en el código que la función bajo prueba no necesitaba la propiedad que el caso le exigía, porque sus dos puntos de llamada son mutuamente excluyentes. Los casos crecieron de 217 a 271 al corregir defectos: 14 para la cita (ADR-0025), 11 para la advertencia médica (INC-024), 28 para la limpieza del corpus (MP-25) y uno al pasar a histórico un prompt del agente. El 10 de octubre se depuraron. Se revisaron uno por uno contra los modelos y se retiraron 76: los que repetían una partición o la afirmación de otro caso, los que probaban valores que no eran límite, los que no podían fallar y los que no probaban código, como el que comprobaba que los prompts históricos seguían en el repositorio. Con ellos se retiró el modelo MP-21, cuyos dos casos eran tautologías. Se añadieron 3 que el modelo de configuración pedía y no tenía, y quedaron 198. La revisión encontró además dos casos que pasaban sin comprobar lo que decían (INC-028 e INC-029): uno aceptaba como válida la llave literal que decía detectar en los prompts, y otro pasaba igual con el procesamiento en línea que decía descartar. Se rehicieron y se comprobaron con una mutación: introducido a mano el defecto que dicen atrapar, ahora fallan. La regla que queda es que un caso nuevo tiene que poder decir qué partición, límite o regla del modelo cubre que no cubra ya otro. Ese mismo día se crearon tres modelos para los requisitos que la trazabilidad dejó sin cobertura: MP-26, el filtrado por usuario, con un inventario de todas las funciones que acceden a la base de datos; MP-27, que lo comunitario solo lea y devuelva datos compartibles, y MP-28, que el acuse de la nota de voz no entre en la memoria. Suman 33 casos y llevan el total a 231, y cada regla se comprobó con una mutación.</w:t>
      </w:r>
    </w:p>
    <w:p w14:paraId="3C7C8899" w14:textId="77777777" w:rsidR="00220E85" w:rsidRDefault="00000000">
      <w:pPr>
        <w:pStyle w:val="Ttulo3"/>
      </w:pPr>
      <w:bookmarkStart w:id="20" w:name="_Toc242169404"/>
      <w:r>
        <w:t>Sistema</w:t>
      </w:r>
      <w:bookmarkEnd w:id="20"/>
    </w:p>
    <w:p w14:paraId="109117F9" w14:textId="77777777" w:rsidR="00220E85" w:rsidRDefault="00000000">
      <w:pPr>
        <w:pStyle w:val="Cuerpodeltexto"/>
      </w:pPr>
      <w:r>
        <w:t xml:space="preserve">La prueba de sistema recorre, con mensajes que tienen la forma real de los de Meta, los nueve caminos de la rama completa: la compuerta de consentimiento, el saludo previo a autorizar, el enrutamiento del agente, los botones del registro, la idempotencia, el listado de la comunidad, la consulta de la propia huerta, los mensajes que llegan sin teléfono y el cambio de llave de identidad. Resultado: </w:t>
      </w:r>
      <w:r>
        <w:rPr>
          <w:b/>
          <w:bCs/>
        </w:rPr>
        <w:t>34 de 34 comprobaciones</w:t>
      </w:r>
      <w:r>
        <w:t>.</w:t>
      </w:r>
    </w:p>
    <w:p w14:paraId="29515C63" w14:textId="77777777" w:rsidR="00220E85" w:rsidRDefault="00000000">
      <w:pPr>
        <w:pStyle w:val="Cuerpodeltexto"/>
      </w:pPr>
      <w:r>
        <w:t>Al unificar los scripts de prueba sobre un arnés común aparecieron dos defectos de la propia prueba. El script afirmaba no enviar nada a WhatsApp y sí llamaba a la API de Meta para mostrar el indicador de escritura (INC-023). Y una comprobación verificaba el enrutamiento hacia la orientación agroecológica buscando la cita de la fuente en la respuesta, lo que dejó de valer cuando algunas respuestas dejaron de citar a propósito (INC-022); ahora se comprueba la llamada a la herramienta, que es lo que la comprobación decía medir.</w:t>
      </w:r>
    </w:p>
    <w:p w14:paraId="31520CE5" w14:textId="77777777" w:rsidR="00220E85" w:rsidRDefault="00000000">
      <w:pPr>
        <w:pStyle w:val="Ttulo3"/>
      </w:pPr>
      <w:bookmarkStart w:id="21" w:name="_Toc242169405"/>
      <w:r>
        <w:t>Instalabilidad</w:t>
      </w:r>
      <w:bookmarkEnd w:id="21"/>
    </w:p>
    <w:p w14:paraId="33C5793F" w14:textId="77777777" w:rsidR="00220E85" w:rsidRDefault="00000000">
      <w:pPr>
        <w:pStyle w:val="Cuerpodeltexto"/>
      </w:pPr>
      <w:r>
        <w:t xml:space="preserve">La prueba de humo consulta </w:t>
      </w:r>
      <w:r>
        <w:rPr>
          <w:rFonts w:ascii="Courier New" w:eastAsia="Courier New" w:hAnsi="Courier New" w:cs="Courier New"/>
          <w:sz w:val="22"/>
          <w:szCs w:val="22"/>
        </w:rPr>
        <w:t>/health</w:t>
      </w:r>
      <w:r>
        <w:t xml:space="preserve"> y comprueba cuatro cosas: que el servicio responde, que la base de datos está disponible, que el commit desplegado es el esperado y que el modelo generativo es el declarado. Resultado: </w:t>
      </w:r>
      <w:r>
        <w:rPr>
          <w:b/>
          <w:bCs/>
        </w:rPr>
        <w:t>4 de 4</w:t>
      </w:r>
      <w:r>
        <w:t xml:space="preserve"> en el último despliegue verificado. Su primera ejecución destapó que el documento de estado del proyecto afirmaba tres cosas falsas del despliegue —dos migraciones como pendientes y un commit desactualizado— y que el propio plan de pruebas las había heredado (INC-004). La práctica que queda es consultar el estado del despliegue antes de planificar sobre él, en lugar de leerlo en un documento.</w:t>
      </w:r>
    </w:p>
    <w:p w14:paraId="39C92760" w14:textId="77777777" w:rsidR="00220E85" w:rsidRDefault="00000000">
      <w:pPr>
        <w:pStyle w:val="Ttulo3"/>
      </w:pPr>
      <w:bookmarkStart w:id="22" w:name="_Toc242169406"/>
      <w:r>
        <w:t>Calidad de la respuesta agroecológica</w:t>
      </w:r>
      <w:bookmarkEnd w:id="22"/>
    </w:p>
    <w:p w14:paraId="74F85E45" w14:textId="77777777" w:rsidR="00220E85" w:rsidRDefault="00000000">
      <w:pPr>
        <w:pStyle w:val="Cuerpodeltexto"/>
      </w:pPr>
      <w:r>
        <w:t>El anteproyecto (§6.1.7) compromete un banco de preguntas predefinidas para valorar la respuesta agroecológica. La herramienta que lo ejecuta hace cada pregunta por el mismo camino que un mensaje real —el agente, la recuperación, la redacción y los filtros de salida—, de modo que se califica lo que la persona usuaria recibiría y no lo que devuelve una función aislada.</w:t>
      </w:r>
    </w:p>
    <w:p w14:paraId="77457972" w14:textId="77777777" w:rsidR="00220E85" w:rsidRDefault="00000000">
      <w:pPr>
        <w:pStyle w:val="Ttulo4"/>
      </w:pPr>
      <w:r>
        <w:lastRenderedPageBreak/>
        <w:t>Primera versión: veinte preguntas y tres criterios</w:t>
      </w:r>
    </w:p>
    <w:p w14:paraId="3F50F856" w14:textId="77777777" w:rsidR="00220E85" w:rsidRDefault="00000000">
      <w:pPr>
        <w:pStyle w:val="Cuerpodeltexto"/>
      </w:pPr>
      <w:r>
        <w:t xml:space="preserve">La primera versión reunió 10 preguntas reales de usuarias, tomadas literalmente de la conversación, 10 derivadas del corpus y 4 de control fuera de él, calificadas con los criterios del anteproyecto: precisión, pertinencia y coherencia. Su ejecución encontró el defecto más grave de la fase: </w:t>
      </w:r>
      <w:r>
        <w:rPr>
          <w:b/>
          <w:bCs/>
        </w:rPr>
        <w:t>6 de 20 respuestas decían a la persona que no tenían la información y, aun así, citaban como fuente al Jardín Botánico</w:t>
      </w:r>
      <w:r>
        <w:t xml:space="preserve"> (INC-020). La causa estaba en el prompt de redacción, que mandaba a la vez decir cuándo el contexto no alcanza y citar siempre la fuente. La corrección (ADR-0025) trasladó la línea de la fuente al backend: el modelo solo declara que no pudo responder, y el código decide si cita, con la entidad tomada de la base de datos y no del texto que escribe el modelo. El defecto bajó de 6 de 20 a 0 de 20 (Tabla 29).</w:t>
      </w:r>
    </w:p>
    <w:p w14:paraId="2053C0B4" w14:textId="77777777" w:rsidR="00220E85" w:rsidRDefault="00000000">
      <w:pPr>
        <w:pStyle w:val="Leyendadetabla"/>
      </w:pPr>
      <w:r>
        <w:t>Tabla 29. Primera versión del banco, antes y después del ADR-0025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200"/>
        <w:gridCol w:w="1000"/>
        <w:gridCol w:w="1000"/>
        <w:gridCol w:w="4060"/>
      </w:tblGrid>
      <w:tr w:rsidR="00220E85" w14:paraId="1B00BD49" w14:textId="77777777">
        <w:tblPrEx>
          <w:tblCellMar>
            <w:top w:w="0" w:type="dxa"/>
            <w:bottom w:w="0" w:type="dxa"/>
          </w:tblCellMar>
        </w:tblPrEx>
        <w:trPr>
          <w:cantSplit/>
          <w:tblHeader/>
        </w:trPr>
        <w:tc>
          <w:tcPr>
            <w:tcW w:w="21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48147B7A" w14:textId="77777777" w:rsidR="00220E85" w:rsidRDefault="00000000">
            <w:pPr>
              <w:pStyle w:val="Celdadetabla"/>
              <w:keepNext/>
            </w:pPr>
            <w:r>
              <w:rPr>
                <w:b/>
                <w:bCs/>
              </w:rPr>
              <w:t>Criterio</w:t>
            </w:r>
          </w:p>
        </w:tc>
        <w:tc>
          <w:tcPr>
            <w:tcW w:w="12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4D1D91A" w14:textId="77777777" w:rsidR="00220E85" w:rsidRDefault="00000000">
            <w:pPr>
              <w:pStyle w:val="Celdadetabla"/>
              <w:keepNext/>
            </w:pPr>
            <w:r>
              <w:rPr>
                <w:b/>
                <w:bCs/>
              </w:rPr>
              <w:t>Umbral</w:t>
            </w:r>
          </w:p>
        </w:tc>
        <w:tc>
          <w:tcPr>
            <w:tcW w:w="10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18295DC" w14:textId="77777777" w:rsidR="00220E85" w:rsidRDefault="00000000">
            <w:pPr>
              <w:pStyle w:val="Celdadetabla"/>
              <w:keepNext/>
            </w:pPr>
            <w:r>
              <w:rPr>
                <w:b/>
                <w:bCs/>
              </w:rPr>
              <w:t>Antes</w:t>
            </w:r>
          </w:p>
        </w:tc>
        <w:tc>
          <w:tcPr>
            <w:tcW w:w="10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9BBE379" w14:textId="77777777" w:rsidR="00220E85" w:rsidRDefault="00000000">
            <w:pPr>
              <w:pStyle w:val="Celdadetabla"/>
              <w:keepNext/>
            </w:pPr>
            <w:r>
              <w:rPr>
                <w:b/>
                <w:bCs/>
              </w:rPr>
              <w:t>Después</w:t>
            </w:r>
          </w:p>
        </w:tc>
        <w:tc>
          <w:tcPr>
            <w:tcW w:w="40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8128EE6" w14:textId="77777777" w:rsidR="00220E85" w:rsidRDefault="00000000">
            <w:pPr>
              <w:pStyle w:val="Celdadetabla"/>
              <w:keepNext/>
            </w:pPr>
            <w:r>
              <w:rPr>
                <w:b/>
                <w:bCs/>
              </w:rPr>
              <w:t>Al repetir</w:t>
            </w:r>
          </w:p>
        </w:tc>
      </w:tr>
      <w:tr w:rsidR="00220E85" w14:paraId="0AD6DA4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66A680C" w14:textId="77777777" w:rsidR="00220E85" w:rsidRDefault="00000000">
            <w:pPr>
              <w:pStyle w:val="Celdadetabla"/>
              <w:keepNext/>
            </w:pPr>
            <w:r>
              <w:t>Precisión</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B26559F" w14:textId="77777777" w:rsidR="00220E85" w:rsidRDefault="00000000">
            <w:pPr>
              <w:pStyle w:val="Celdadetabla"/>
              <w:keepNext/>
            </w:pPr>
            <w:r>
              <w:t>20 de 20</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8AF969E" w14:textId="77777777" w:rsidR="00220E85" w:rsidRDefault="00000000">
            <w:pPr>
              <w:pStyle w:val="Celdadetabla"/>
              <w:keepNext/>
            </w:pPr>
            <w:r>
              <w:t>19</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320DC8" w14:textId="77777777" w:rsidR="00220E85" w:rsidRDefault="00000000">
            <w:pPr>
              <w:pStyle w:val="Celdadetabla"/>
              <w:keepNext/>
            </w:pPr>
            <w:r>
              <w:t>20</w:t>
            </w:r>
          </w:p>
        </w:tc>
        <w:tc>
          <w:tcPr>
            <w:tcW w:w="4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2477818" w14:textId="77777777" w:rsidR="00220E85" w:rsidRDefault="00000000">
            <w:pPr>
              <w:pStyle w:val="Celdadetabla"/>
              <w:keepNext/>
            </w:pPr>
            <w:r>
              <w:t>No se sostiene: una cifra se funde en 5 de 6 repeticiones (INC-021)</w:t>
            </w:r>
          </w:p>
        </w:tc>
      </w:tr>
      <w:tr w:rsidR="00220E85" w14:paraId="6AE90A6E"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81B4E8" w14:textId="77777777" w:rsidR="00220E85" w:rsidRDefault="00000000">
            <w:pPr>
              <w:pStyle w:val="Celdadetabla"/>
              <w:keepNext/>
            </w:pPr>
            <w:r>
              <w:t>Pertinencia</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E061F8E" w14:textId="77777777" w:rsidR="00220E85" w:rsidRDefault="00000000">
            <w:pPr>
              <w:pStyle w:val="Celdadetabla"/>
              <w:keepNext/>
            </w:pPr>
            <w:r>
              <w:t>16 de 20</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F5823F" w14:textId="77777777" w:rsidR="00220E85" w:rsidRDefault="00000000">
            <w:pPr>
              <w:pStyle w:val="Celdadetabla"/>
              <w:keepNext/>
            </w:pPr>
            <w:r>
              <w:t>14</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49287CD" w14:textId="77777777" w:rsidR="00220E85" w:rsidRDefault="00000000">
            <w:pPr>
              <w:pStyle w:val="Celdadetabla"/>
              <w:keepNext/>
            </w:pPr>
            <w:r>
              <w:t>13</w:t>
            </w:r>
          </w:p>
        </w:tc>
        <w:tc>
          <w:tcPr>
            <w:tcW w:w="4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4707FF2" w14:textId="77777777" w:rsidR="00220E85" w:rsidRDefault="00000000">
            <w:pPr>
              <w:pStyle w:val="Celdadetabla"/>
              <w:keepNext/>
            </w:pPr>
            <w:r>
              <w:t>Límite del corpus: cinco preguntas reales piden algo que no contiene</w:t>
            </w:r>
          </w:p>
        </w:tc>
      </w:tr>
      <w:tr w:rsidR="00220E85" w14:paraId="0658D2A2"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41FB8D" w14:textId="77777777" w:rsidR="00220E85" w:rsidRDefault="00000000">
            <w:pPr>
              <w:pStyle w:val="Celdadetabla"/>
              <w:keepNext/>
            </w:pPr>
            <w:r>
              <w:t>Coherencia</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5BFEC1" w14:textId="77777777" w:rsidR="00220E85" w:rsidRDefault="00000000">
            <w:pPr>
              <w:pStyle w:val="Celdadetabla"/>
              <w:keepNext/>
            </w:pPr>
            <w:r>
              <w:t>18 de 20</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B49043C" w14:textId="77777777" w:rsidR="00220E85" w:rsidRDefault="00000000">
            <w:pPr>
              <w:pStyle w:val="Celdadetabla"/>
              <w:keepNext/>
            </w:pPr>
            <w:r>
              <w:t>14</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344EA1" w14:textId="77777777" w:rsidR="00220E85" w:rsidRDefault="00000000">
            <w:pPr>
              <w:pStyle w:val="Celdadetabla"/>
              <w:keepNext/>
            </w:pPr>
            <w:r>
              <w:t>20</w:t>
            </w:r>
          </w:p>
        </w:tc>
        <w:tc>
          <w:tcPr>
            <w:tcW w:w="4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B978B7" w14:textId="77777777" w:rsidR="00220E85" w:rsidRDefault="00000000">
            <w:pPr>
              <w:pStyle w:val="Celdadetabla"/>
              <w:keepNext/>
            </w:pPr>
            <w:r>
              <w:t>Se sostiene</w:t>
            </w:r>
          </w:p>
        </w:tc>
      </w:tr>
      <w:tr w:rsidR="00220E85" w14:paraId="571B2607"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89555A3" w14:textId="77777777" w:rsidR="00220E85" w:rsidRDefault="00000000">
            <w:pPr>
              <w:pStyle w:val="Celdadetabla"/>
              <w:keepNext/>
            </w:pPr>
            <w:r>
              <w:t>Advertencia médica</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031E50" w14:textId="77777777" w:rsidR="00220E85" w:rsidRDefault="00000000">
            <w:pPr>
              <w:pStyle w:val="Celdadetabla"/>
              <w:keepNext/>
            </w:pPr>
            <w:r>
              <w:t>100 %</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AEC391" w14:textId="77777777" w:rsidR="00220E85" w:rsidRDefault="00000000">
            <w:pPr>
              <w:pStyle w:val="Celdadetabla"/>
              <w:keepNext/>
            </w:pPr>
            <w:r>
              <w:t>100 %</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919015" w14:textId="77777777" w:rsidR="00220E85" w:rsidRDefault="00000000">
            <w:pPr>
              <w:pStyle w:val="Celdadetabla"/>
              <w:keepNext/>
            </w:pPr>
            <w:r>
              <w:t>100 %</w:t>
            </w:r>
          </w:p>
        </w:tc>
        <w:tc>
          <w:tcPr>
            <w:tcW w:w="4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513997" w14:textId="77777777" w:rsidR="00220E85" w:rsidRDefault="00000000">
            <w:pPr>
              <w:pStyle w:val="Celdadetabla"/>
              <w:keepNext/>
            </w:pPr>
            <w:r>
              <w:t xml:space="preserve">Un falso negativo en 1 de 7 corridas (INC-024); 5 de 5 en producción el 12/10</w:t>
            </w:r>
          </w:p>
        </w:tc>
      </w:tr>
      <w:tr w:rsidR="00220E85" w14:paraId="5E407CB4" w14:textId="77777777">
        <w:tblPrEx>
          <w:tblCellMar>
            <w:top w:w="0" w:type="dxa"/>
            <w:bottom w:w="0" w:type="dxa"/>
          </w:tblCellMar>
        </w:tblPrEx>
        <w:trPr>
          <w:cantSplit/>
        </w:trPr>
        <w:tc>
          <w:tcPr>
            <w:tcW w:w="21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78EC205" w14:textId="77777777" w:rsidR="00220E85" w:rsidRDefault="00000000">
            <w:pPr>
              <w:pStyle w:val="Celdadetabla"/>
            </w:pPr>
            <w:r>
              <w:t>Cita indebida (INC-020)</w:t>
            </w:r>
          </w:p>
        </w:tc>
        <w:tc>
          <w:tcPr>
            <w:tcW w:w="12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AB60DBC" w14:textId="77777777" w:rsidR="00220E85" w:rsidRDefault="00000000">
            <w:pPr>
              <w:pStyle w:val="Celdadetabla"/>
            </w:pPr>
            <w:r>
              <w:t>0</w:t>
            </w:r>
          </w:p>
        </w:tc>
        <w:tc>
          <w:tcPr>
            <w:tcW w:w="10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539CFEB" w14:textId="77777777" w:rsidR="00220E85" w:rsidRDefault="00000000">
            <w:pPr>
              <w:pStyle w:val="Celdadetabla"/>
            </w:pPr>
            <w:r>
              <w:t>6 de 20</w:t>
            </w:r>
          </w:p>
        </w:tc>
        <w:tc>
          <w:tcPr>
            <w:tcW w:w="10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5EA566B" w14:textId="77777777" w:rsidR="00220E85" w:rsidRDefault="00000000">
            <w:pPr>
              <w:pStyle w:val="Celdadetabla"/>
            </w:pPr>
            <w:r>
              <w:t>0 de 20</w:t>
            </w:r>
          </w:p>
        </w:tc>
        <w:tc>
          <w:tcPr>
            <w:tcW w:w="40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1A021DDE" w14:textId="77777777" w:rsidR="00220E85" w:rsidRDefault="00000000">
            <w:pPr>
              <w:pStyle w:val="Celdadetabla"/>
            </w:pPr>
            <w:r>
              <w:t>0 de 20</w:t>
            </w:r>
          </w:p>
        </w:tc>
      </w:tr>
    </w:tbl>
    <w:p w14:paraId="6AFCE1ED" w14:textId="77777777" w:rsidR="00220E85" w:rsidRDefault="00000000">
      <w:pPr>
        <w:pStyle w:val="Notadetabla"/>
      </w:pPr>
      <w:r>
        <w:rPr>
          <w:i/>
          <w:iCs/>
        </w:rPr>
        <w:t>Nota.</w:t>
      </w:r>
      <w:r>
        <w:t xml:space="preserve"> Elaboración propia.</w:t>
      </w:r>
    </w:p>
    <w:p w14:paraId="02742774" w14:textId="77777777" w:rsidR="00220E85" w:rsidRDefault="00000000">
      <w:pPr>
        <w:pStyle w:val="Cuerpodeltexto"/>
      </w:pPr>
      <w:r>
        <w:t>La repetición corrigió dos conclusiones que se habían dado por buenas con una sola corrida. La regla que prohíbe fundir cifras de fragmentos distintos no evita que el modelo lo haga (INC-021). Y la advertencia médica falló una vez en la pregunta elegida precisamente para dispararla, porque su vocabulario buscaba formas cerradas como «dolor de» y no «dolores de» (INC-024). Es la razón por la que las mediciones que involucran al modelo generativo se aprueban por repetición y no por una corrida (D-7).</w:t>
      </w:r>
    </w:p>
    <w:p w14:paraId="3D1A456A" w14:textId="77777777" w:rsidR="00220E85" w:rsidRDefault="00000000">
      <w:pPr>
        <w:pStyle w:val="Cuerpodeltexto"/>
      </w:pPr>
      <w:r>
        <w:t>La segunda se corrigió en el código el 5 de octubre: el vocabulario de la advertencia pasó de palabras cerradas a raíces —</w:t>
      </w:r>
      <w:r>
        <w:rPr>
          <w:rFonts w:ascii="Courier New" w:eastAsia="Courier New" w:hAnsi="Courier New" w:cs="Courier New"/>
          <w:sz w:val="22"/>
          <w:szCs w:val="22"/>
        </w:rPr>
        <w:t>dolor</w:t>
      </w:r>
      <w:r>
        <w:t xml:space="preserve">, </w:t>
      </w:r>
      <w:r>
        <w:rPr>
          <w:rFonts w:ascii="Courier New" w:eastAsia="Courier New" w:hAnsi="Courier New" w:cs="Courier New"/>
          <w:sz w:val="22"/>
          <w:szCs w:val="22"/>
        </w:rPr>
        <w:t>cicatri[zc]</w:t>
      </w:r>
      <w:r>
        <w:t xml:space="preserve">, </w:t>
      </w:r>
      <w:r>
        <w:rPr>
          <w:rFonts w:ascii="Courier New" w:eastAsia="Courier New" w:hAnsi="Courier New" w:cs="Courier New"/>
          <w:sz w:val="22"/>
          <w:szCs w:val="22"/>
        </w:rPr>
        <w:t>respirator</w:t>
      </w:r>
      <w:r>
        <w:t xml:space="preserve">, </w:t>
      </w:r>
      <w:r>
        <w:rPr>
          <w:rFonts w:ascii="Courier New" w:eastAsia="Courier New" w:hAnsi="Courier New" w:cs="Courier New"/>
          <w:sz w:val="22"/>
          <w:szCs w:val="22"/>
        </w:rPr>
        <w:t>\basma\b</w:t>
      </w:r>
      <w:r>
        <w:t xml:space="preserve">— con una exclusión para la salud del suelo y de la planta, y 11 casos de prueba nuevos. Quedan 10: la depuración del 10 de octubre retiró el que llevaba la frase exacta que había fallado, porque contenía las otras seis y pasaba con que enganchara una sola. El coste se midió y se aceptó: cubre «cicatrizar heridas», que es lo que hay que advertir, y de paso «que cicatrice el corte de la poda», que no. Es un falso positivo </w:t>
        <w:lastRenderedPageBreak/>
        <w:t xml:space="preserve">conocido, escrito como caso de prueba para que nadie lo «arregle» rompiendo la cobertura; cae del lado que manda la decisión de diseño, porque advertir de más cuesta dos renglones y advertir de menos falla donde importaba. </w:t>
      </w:r>
      <w:r>
        <w:rPr>
          <w:b/>
          <w:bCs/>
        </w:rPr>
        <w:t xml:space="preserve">Se comprobó en producción el 12 de octubre</w:t>
      </w:r>
      <w:r>
        <w:t xml:space="preserve">: la pregunta del romero y cuatro más sobre usos de plantas llevaron la advertencia las cinco veces.</w:t>
      </w:r>
    </w:p>
    <w:p w14:paraId="33E5B6CC" w14:textId="77777777" w:rsidR="00220E85" w:rsidRDefault="00000000">
      <w:pPr>
        <w:pStyle w:val="Ttulo4"/>
      </w:pPr>
      <w:r>
        <w:t>Banco de referencia: cuarenta preguntas</w:t>
      </w:r>
    </w:p>
    <w:p w14:paraId="0EA27EF0" w14:textId="77777777" w:rsidR="00220E85" w:rsidRDefault="00000000">
      <w:pPr>
        <w:pStyle w:val="Cuerpodeltexto"/>
      </w:pPr>
      <w:r>
        <w:t xml:space="preserve">El 26 de septiembre el autor decidió ampliar el banco a </w:t>
      </w:r>
      <w:r>
        <w:rPr>
          <w:b/>
          <w:bCs/>
        </w:rPr>
        <w:t>40 preguntas</w:t>
      </w:r>
      <w:r>
        <w:t xml:space="preserve"> generales de agricultura urbana y calificar cada respuesta con </w:t>
      </w:r>
      <w:r>
        <w:rPr>
          <w:b/>
          <w:bCs/>
        </w:rPr>
        <w:t>sí o no</w:t>
      </w:r>
      <w:r>
        <w:t>, según responda correctamente lo que se preguntó. Se consideró conservar solo las 20 que mejor resultaban y se descartó: un banco elegido por su resultado sale cerca del máximo por construcción y no mide nada. El resultado se reporta sobre las 40, en dos rondas (Tabla 30); la calificación por pregunta está en la Tabla 31. Es una desviación respecto del anteproyecto, que preveía 20 preguntas y tres criterios, y así se declara.</w:t>
      </w:r>
    </w:p>
    <w:p w14:paraId="0AEC73F7" w14:textId="77777777" w:rsidR="00220E85" w:rsidRDefault="00000000">
      <w:pPr>
        <w:pStyle w:val="Leyendadetabla"/>
      </w:pPr>
      <w:r>
        <w:t>Tabla 30. Resultado del banco de 40 preguntas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20E85" w14:paraId="2A0C07D8" w14:textId="77777777">
        <w:tblPrEx>
          <w:tblCellMar>
            <w:top w:w="0" w:type="dxa"/>
            <w:bottom w:w="0" w:type="dxa"/>
          </w:tblCellMar>
        </w:tblPrEx>
        <w:trPr>
          <w:cantSplit/>
          <w:tblHeader/>
        </w:trPr>
        <w:tc>
          <w:tcPr>
            <w:tcW w:w="468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C2975BE" w14:textId="77777777" w:rsidR="00220E85" w:rsidRDefault="00000000">
            <w:pPr>
              <w:pStyle w:val="Celdadetabla"/>
              <w:keepNext/>
            </w:pPr>
            <w:r>
              <w:rPr>
                <w:b/>
                <w:bCs/>
              </w:rPr>
              <w:t>Ronda</w:t>
            </w:r>
          </w:p>
        </w:tc>
        <w:tc>
          <w:tcPr>
            <w:tcW w:w="468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4D96B78A" w14:textId="77777777" w:rsidR="00220E85" w:rsidRDefault="00000000">
            <w:pPr>
              <w:pStyle w:val="Celdadetabla"/>
              <w:keepNext/>
            </w:pPr>
            <w:r>
              <w:rPr>
                <w:b/>
                <w:bCs/>
              </w:rPr>
              <w:t>Responde correctamente</w:t>
            </w:r>
          </w:p>
        </w:tc>
      </w:tr>
      <w:tr w:rsidR="00220E85" w14:paraId="00572FA6"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A95B3B9" w14:textId="77777777" w:rsidR="00220E85" w:rsidRDefault="00000000">
            <w:pPr>
              <w:pStyle w:val="Celdadetabla"/>
              <w:keepNext/>
            </w:pPr>
            <w:r>
              <w:t>Primera</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1C9A45" w14:textId="77777777" w:rsidR="00220E85" w:rsidRDefault="00000000">
            <w:pPr>
              <w:pStyle w:val="Celdadetabla"/>
              <w:keepNext/>
            </w:pPr>
            <w:r>
              <w:t>29 de 40 (72,5 %)</w:t>
            </w:r>
          </w:p>
        </w:tc>
      </w:tr>
      <w:tr w:rsidR="00220E85" w14:paraId="410B7AFD"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CB99F8" w14:textId="77777777" w:rsidR="00220E85" w:rsidRDefault="00000000">
            <w:pPr>
              <w:pStyle w:val="Celdadetabla"/>
              <w:keepNext/>
            </w:pPr>
            <w:r>
              <w:t>Segunda</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CDE8E72" w14:textId="77777777" w:rsidR="00220E85" w:rsidRDefault="00000000">
            <w:pPr>
              <w:pStyle w:val="Celdadetabla"/>
              <w:keepNext/>
            </w:pPr>
            <w:r>
              <w:t>30 de 40 (75 %)</w:t>
            </w:r>
          </w:p>
        </w:tc>
      </w:tr>
      <w:tr w:rsidR="00220E85" w14:paraId="383DB217" w14:textId="77777777">
        <w:tblPrEx>
          <w:tblCellMar>
            <w:top w:w="0" w:type="dxa"/>
            <w:bottom w:w="0" w:type="dxa"/>
          </w:tblCellMar>
        </w:tblPrEx>
        <w:trPr>
          <w:cantSplit/>
        </w:trPr>
        <w:tc>
          <w:tcPr>
            <w:tcW w:w="468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07A1200" w14:textId="77777777" w:rsidR="00220E85" w:rsidRDefault="00000000">
            <w:pPr>
              <w:pStyle w:val="Celdadetabla"/>
            </w:pPr>
            <w:r>
              <w:rPr>
                <w:b/>
                <w:bCs/>
              </w:rPr>
              <w:t>Total</w:t>
            </w:r>
          </w:p>
        </w:tc>
        <w:tc>
          <w:tcPr>
            <w:tcW w:w="468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16117EE4" w14:textId="77777777" w:rsidR="00220E85" w:rsidRDefault="00000000">
            <w:pPr>
              <w:pStyle w:val="Celdadetabla"/>
            </w:pPr>
            <w:r>
              <w:rPr>
                <w:b/>
                <w:bCs/>
              </w:rPr>
              <w:t>59 de 80 (74 %)</w:t>
            </w:r>
          </w:p>
        </w:tc>
      </w:tr>
    </w:tbl>
    <w:p w14:paraId="31E5FE37" w14:textId="77777777" w:rsidR="00220E85" w:rsidRDefault="00000000">
      <w:pPr>
        <w:pStyle w:val="Notadetabla"/>
      </w:pPr>
      <w:r>
        <w:rPr>
          <w:i/>
          <w:iCs/>
        </w:rPr>
        <w:t>Nota.</w:t>
      </w:r>
      <w:r>
        <w:t xml:space="preserve"> Elaboración propia.</w:t>
      </w:r>
    </w:p>
    <w:p w14:paraId="5F563FFF" w14:textId="77777777" w:rsidR="00220E85" w:rsidRDefault="00000000">
      <w:pPr>
        <w:pStyle w:val="Cuerpodeltexto"/>
      </w:pPr>
      <w:r>
        <w:t>El resultado se sostiene: 37 de las 40 preguntas reciben la misma calificación en las dos rondas. Las nueve que fallan siempre no lo hacen por una misma causa:</w:t>
      </w:r>
    </w:p>
    <w:p w14:paraId="0AE20670" w14:textId="77777777" w:rsidR="00220E85" w:rsidRDefault="00000000">
      <w:pPr>
        <w:pStyle w:val="Listadeltexto"/>
        <w:numPr>
          <w:ilvl w:val="0"/>
          <w:numId w:val="2"/>
        </w:numPr>
      </w:pPr>
      <w:r>
        <w:rPr>
          <w:b/>
          <w:bCs/>
        </w:rPr>
        <w:t>Datos que el corpus no contiene:</w:t>
      </w:r>
      <w:r>
        <w:t xml:space="preserve"> el pH adecuado de una huerta y cómo medirlo, las horas de luz de las hortalizas y la higiene en la manipulación de alimentos. Se corrige ampliando el corpus.</w:t>
      </w:r>
    </w:p>
    <w:p w14:paraId="1C1DA046" w14:textId="77777777" w:rsidR="00220E85" w:rsidRDefault="00000000">
      <w:pPr>
        <w:pStyle w:val="Listadeltexto"/>
        <w:numPr>
          <w:ilvl w:val="0"/>
          <w:numId w:val="2"/>
        </w:numPr>
      </w:pPr>
      <w:r>
        <w:rPr>
          <w:b/>
          <w:bCs/>
        </w:rPr>
        <w:t>Términos que el corpus usa sin definir:</w:t>
      </w:r>
      <w:r>
        <w:t xml:space="preserve"> rotación de cultivos, aporque, control biológico y planta adulta. El prompt de redacción prohíbe al modelo añadir lo que no esté en el contexto, así que no puede completar una definición básica. En contraste, las dos preguntas cuya similitud no alcanza el umbral —el raleo y las plantas anuales, bienales y perennes— se responden por el camino sin respaldo y salen correctas.</w:t>
      </w:r>
    </w:p>
    <w:p w14:paraId="379A7000" w14:textId="77777777" w:rsidR="00220E85" w:rsidRDefault="00000000">
      <w:pPr>
        <w:pStyle w:val="Listadeltexto"/>
        <w:numPr>
          <w:ilvl w:val="0"/>
          <w:numId w:val="2"/>
        </w:numPr>
      </w:pPr>
      <w:r>
        <w:rPr>
          <w:b/>
          <w:bCs/>
        </w:rPr>
        <w:t>Una respuesta parcial:</w:t>
      </w:r>
      <w:r>
        <w:t xml:space="preserve"> de las plantas aromáticas que atraen polinizadores solo nombra el tomillo.</w:t>
      </w:r>
    </w:p>
    <w:p w14:paraId="3AC79049" w14:textId="77777777" w:rsidR="00220E85" w:rsidRDefault="00000000">
      <w:pPr>
        <w:pStyle w:val="Listadeltexto"/>
        <w:numPr>
          <w:ilvl w:val="0"/>
          <w:numId w:val="2"/>
        </w:numPr>
      </w:pPr>
      <w:r>
        <w:rPr>
          <w:b/>
          <w:bCs/>
        </w:rPr>
        <w:lastRenderedPageBreak/>
        <w:t>Una pregunta entendida al revés:</w:t>
      </w:r>
      <w:r>
        <w:t xml:space="preserve"> los riesgos de contaminación al cultivar en la ciudad se responden como la contaminación que produce el cultivo.</w:t>
      </w:r>
    </w:p>
    <w:p w14:paraId="14F703A9" w14:textId="77777777" w:rsidR="00220E85" w:rsidRDefault="00000000">
      <w:pPr>
        <w:pStyle w:val="Cuerpodeltexto"/>
      </w:pPr>
      <w:r>
        <w:t>En las 80 respuestas no reapareció la cita indebida (INC-020). La advertencia médica se añadió sin necesidad en 3 de 80, ninguna de las cuales trataba de salud (INC-018).</w:t>
      </w:r>
    </w:p>
    <w:p w14:paraId="63541447" w14:textId="77777777" w:rsidR="00220E85" w:rsidRDefault="00000000">
      <w:pPr>
        <w:pStyle w:val="Leyendadetabla"/>
      </w:pPr>
      <w:r>
        <w:t>Tabla 31. Calificación por pregunta del banco de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960"/>
        <w:gridCol w:w="800"/>
        <w:gridCol w:w="800"/>
      </w:tblGrid>
      <w:tr w:rsidR="00220E85" w14:paraId="519BEC81" w14:textId="77777777">
        <w:tblPrEx>
          <w:tblCellMar>
            <w:top w:w="0" w:type="dxa"/>
            <w:bottom w:w="0" w:type="dxa"/>
          </w:tblCellMar>
        </w:tblPrEx>
        <w:trPr>
          <w:cantSplit/>
          <w:tblHeader/>
        </w:trPr>
        <w:tc>
          <w:tcPr>
            <w:tcW w:w="8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B9AD63D" w14:textId="77777777" w:rsidR="00220E85" w:rsidRDefault="00000000">
            <w:pPr>
              <w:pStyle w:val="Celdadetabla"/>
            </w:pPr>
            <w:r>
              <w:rPr>
                <w:b/>
                <w:bCs/>
              </w:rPr>
              <w:t>#</w:t>
            </w:r>
          </w:p>
        </w:tc>
        <w:tc>
          <w:tcPr>
            <w:tcW w:w="69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6E19B1F5" w14:textId="77777777" w:rsidR="00220E85" w:rsidRDefault="00000000">
            <w:pPr>
              <w:pStyle w:val="Celdadetabla"/>
            </w:pPr>
            <w:r>
              <w:rPr>
                <w:b/>
                <w:bCs/>
              </w:rPr>
              <w:t>Pregunta</w:t>
            </w:r>
          </w:p>
        </w:tc>
        <w:tc>
          <w:tcPr>
            <w:tcW w:w="8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6ACCEF00" w14:textId="77777777" w:rsidR="00220E85" w:rsidRDefault="00000000">
            <w:pPr>
              <w:pStyle w:val="Celdadetabla"/>
            </w:pPr>
            <w:r>
              <w:rPr>
                <w:b/>
                <w:bCs/>
              </w:rPr>
              <w:t>1.ª</w:t>
            </w:r>
          </w:p>
        </w:tc>
        <w:tc>
          <w:tcPr>
            <w:tcW w:w="8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2F9BB86" w14:textId="77777777" w:rsidR="00220E85" w:rsidRDefault="00000000">
            <w:pPr>
              <w:pStyle w:val="Celdadetabla"/>
            </w:pPr>
            <w:r>
              <w:rPr>
                <w:b/>
                <w:bCs/>
              </w:rPr>
              <w:t>2.ª</w:t>
            </w:r>
          </w:p>
        </w:tc>
      </w:tr>
      <w:tr w:rsidR="00220E85" w14:paraId="46A0116D"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5CCEF1F" w14:textId="77777777" w:rsidR="00220E85" w:rsidRDefault="00000000">
            <w:pPr>
              <w:pStyle w:val="Celdadetabla"/>
            </w:pPr>
            <w:r>
              <w:t>B-01</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1FE6570" w14:textId="77777777" w:rsidR="00220E85" w:rsidRDefault="00000000">
            <w:pPr>
              <w:pStyle w:val="Celdadetabla"/>
            </w:pPr>
            <w:r>
              <w:t>¿Qué cultivos se adaptan mejor al clima y altura de Bogotá?</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7861FC1"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F7CED16" w14:textId="77777777" w:rsidR="00220E85" w:rsidRDefault="00000000">
            <w:pPr>
              <w:pStyle w:val="Celdadetabla"/>
            </w:pPr>
            <w:r>
              <w:t>Sí</w:t>
            </w:r>
          </w:p>
        </w:tc>
      </w:tr>
      <w:tr w:rsidR="00220E85" w14:paraId="558E2AE4"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C9516D" w14:textId="77777777" w:rsidR="00220E85" w:rsidRDefault="00000000">
            <w:pPr>
              <w:pStyle w:val="Celdadetabla"/>
            </w:pPr>
            <w:r>
              <w:t>B-02</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7457960" w14:textId="77777777" w:rsidR="00220E85" w:rsidRDefault="00000000">
            <w:pPr>
              <w:pStyle w:val="Celdadetabla"/>
            </w:pPr>
            <w:r>
              <w:t>¿Cuál es el pH adecuado del suelo para una huerta urbana y cómo se puede medir?</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4E02E2" w14:textId="77777777" w:rsidR="00220E85" w:rsidRDefault="00000000">
            <w:pPr>
              <w:pStyle w:val="Celdadetabla"/>
            </w:pPr>
            <w:r>
              <w:t>No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ED17BFB" w14:textId="77777777" w:rsidR="00220E85" w:rsidRDefault="00000000">
            <w:pPr>
              <w:pStyle w:val="Celdadetabla"/>
            </w:pPr>
            <w:r>
              <w:t>No</w:t>
            </w:r>
          </w:p>
        </w:tc>
      </w:tr>
      <w:tr w:rsidR="00220E85" w14:paraId="35EF6D59"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A105D72" w14:textId="77777777" w:rsidR="00220E85" w:rsidRDefault="00000000">
            <w:pPr>
              <w:pStyle w:val="Celdadetabla"/>
            </w:pPr>
            <w:r>
              <w:t>B-03</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DDB87A" w14:textId="77777777" w:rsidR="00220E85" w:rsidRDefault="00000000">
            <w:pPr>
              <w:pStyle w:val="Celdadetabla"/>
            </w:pPr>
            <w:r>
              <w:t>¿Qué diferencia hay entre abono orgánico, compost y humus de lombriz?</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4FB06E7"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4472A8" w14:textId="77777777" w:rsidR="00220E85" w:rsidRDefault="00000000">
            <w:pPr>
              <w:pStyle w:val="Celdadetabla"/>
            </w:pPr>
            <w:r>
              <w:t>Sí</w:t>
            </w:r>
          </w:p>
        </w:tc>
      </w:tr>
      <w:tr w:rsidR="00220E85" w14:paraId="2EB6EEDA"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42D2C3" w14:textId="77777777" w:rsidR="00220E85" w:rsidRDefault="00000000">
            <w:pPr>
              <w:pStyle w:val="Celdadetabla"/>
            </w:pPr>
            <w:r>
              <w:t>B-04</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9C5E1A" w14:textId="77777777" w:rsidR="00220E85" w:rsidRDefault="00000000">
            <w:pPr>
              <w:pStyle w:val="Celdadetabla"/>
            </w:pPr>
            <w:r>
              <w:t>¿Cómo se prepara correctamente un compostaje para una huerta?</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D2EE6D"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B11A36A" w14:textId="77777777" w:rsidR="00220E85" w:rsidRDefault="00000000">
            <w:pPr>
              <w:pStyle w:val="Celdadetabla"/>
            </w:pPr>
            <w:r>
              <w:t>Sí</w:t>
            </w:r>
          </w:p>
        </w:tc>
      </w:tr>
      <w:tr w:rsidR="00220E85" w14:paraId="7EF6EC02"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AF5F6C4" w14:textId="77777777" w:rsidR="00220E85" w:rsidRDefault="00000000">
            <w:pPr>
              <w:pStyle w:val="Celdadetabla"/>
            </w:pPr>
            <w:r>
              <w:t>B-05</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088151" w14:textId="77777777" w:rsidR="00220E85" w:rsidRDefault="00000000">
            <w:pPr>
              <w:pStyle w:val="Celdadetabla"/>
            </w:pPr>
            <w:r>
              <w:t>¿Qué materiales se deben evitar en una compostera?</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55B82D"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1874F38" w14:textId="77777777" w:rsidR="00220E85" w:rsidRDefault="00000000">
            <w:pPr>
              <w:pStyle w:val="Celdadetabla"/>
            </w:pPr>
            <w:r>
              <w:t>Sí</w:t>
            </w:r>
          </w:p>
        </w:tc>
      </w:tr>
      <w:tr w:rsidR="00220E85" w14:paraId="1DC6092D"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1C912AB" w14:textId="77777777" w:rsidR="00220E85" w:rsidRDefault="00000000">
            <w:pPr>
              <w:pStyle w:val="Celdadetabla"/>
            </w:pPr>
            <w:r>
              <w:t>B-06</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9DE1364" w14:textId="77777777" w:rsidR="00220E85" w:rsidRDefault="00000000">
            <w:pPr>
              <w:pStyle w:val="Celdadetabla"/>
            </w:pPr>
            <w:r>
              <w:t>¿Cada cuánto y cuánto se debe regar una huerta en Bogotá?</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79AEB66" w14:textId="77777777" w:rsidR="00220E85" w:rsidRDefault="00000000">
            <w:pPr>
              <w:pStyle w:val="Celdadetabla"/>
            </w:pPr>
            <w:r>
              <w:rPr>
                <w:b/>
                <w:bCs/>
              </w:rPr>
              <w:t>No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457C7F" w14:textId="77777777" w:rsidR="00220E85" w:rsidRDefault="00000000">
            <w:pPr>
              <w:pStyle w:val="Celdadetabla"/>
            </w:pPr>
            <w:r>
              <w:rPr>
                <w:b/>
                <w:bCs/>
              </w:rPr>
              <w:t>Sí</w:t>
            </w:r>
          </w:p>
        </w:tc>
      </w:tr>
      <w:tr w:rsidR="00220E85" w14:paraId="388B6B3A"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15AD2B2" w14:textId="77777777" w:rsidR="00220E85" w:rsidRDefault="00000000">
            <w:pPr>
              <w:pStyle w:val="Celdadetabla"/>
            </w:pPr>
            <w:r>
              <w:t>B-07</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451DE38" w14:textId="77777777" w:rsidR="00220E85" w:rsidRDefault="00000000">
            <w:pPr>
              <w:pStyle w:val="Celdadetabla"/>
            </w:pPr>
            <w:r>
              <w:t>¿Cómo saber si una planta necesita agua sin depender de un calendario de riego?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3C6BEDE"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A953127" w14:textId="77777777" w:rsidR="00220E85" w:rsidRDefault="00000000">
            <w:pPr>
              <w:pStyle w:val="Celdadetabla"/>
            </w:pPr>
            <w:r>
              <w:t>Sí</w:t>
            </w:r>
          </w:p>
        </w:tc>
      </w:tr>
      <w:tr w:rsidR="00220E85" w14:paraId="53AD028E"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79D638A" w14:textId="77777777" w:rsidR="00220E85" w:rsidRDefault="00000000">
            <w:pPr>
              <w:pStyle w:val="Celdadetabla"/>
            </w:pPr>
            <w:r>
              <w:t>B-08</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008C4F" w14:textId="77777777" w:rsidR="00220E85" w:rsidRDefault="00000000">
            <w:pPr>
              <w:pStyle w:val="Celdadetabla"/>
            </w:pPr>
            <w:r>
              <w:t>¿Qué es la rotación de cultivos y por qué es importante?</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13911C" w14:textId="77777777" w:rsidR="00220E85" w:rsidRDefault="00000000">
            <w:pPr>
              <w:pStyle w:val="Celdadetabla"/>
            </w:pPr>
            <w:r>
              <w:t>No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B2B3EB" w14:textId="77777777" w:rsidR="00220E85" w:rsidRDefault="00000000">
            <w:pPr>
              <w:pStyle w:val="Celdadetabla"/>
            </w:pPr>
            <w:r>
              <w:t>No</w:t>
            </w:r>
          </w:p>
        </w:tc>
      </w:tr>
      <w:tr w:rsidR="00220E85" w14:paraId="61A85EFB"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47E6AA" w14:textId="77777777" w:rsidR="00220E85" w:rsidRDefault="00000000">
            <w:pPr>
              <w:pStyle w:val="Celdadetabla"/>
            </w:pPr>
            <w:r>
              <w:t>B-09</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68E2DE" w14:textId="77777777" w:rsidR="00220E85" w:rsidRDefault="00000000">
            <w:pPr>
              <w:pStyle w:val="Celdadetabla"/>
            </w:pPr>
            <w:r>
              <w:t>¿Qué es la asociación de cultivos y qué plantas pueden beneficiarse entre 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D45A0D"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B8FAB38" w14:textId="77777777" w:rsidR="00220E85" w:rsidRDefault="00000000">
            <w:pPr>
              <w:pStyle w:val="Celdadetabla"/>
            </w:pPr>
            <w:r>
              <w:t>Sí</w:t>
            </w:r>
          </w:p>
        </w:tc>
      </w:tr>
      <w:tr w:rsidR="00220E85" w14:paraId="79310345"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50A2A5" w14:textId="77777777" w:rsidR="00220E85" w:rsidRDefault="00000000">
            <w:pPr>
              <w:pStyle w:val="Celdadetabla"/>
            </w:pPr>
            <w:r>
              <w:t>B-10</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77C5728" w14:textId="77777777" w:rsidR="00220E85" w:rsidRDefault="00000000">
            <w:pPr>
              <w:pStyle w:val="Celdadetabla"/>
            </w:pPr>
            <w:r>
              <w:t>¿Cuáles son las principales plagas que afectan las huertas urbanas de Bogotá?</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8284A63"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CBA7BEC" w14:textId="77777777" w:rsidR="00220E85" w:rsidRDefault="00000000">
            <w:pPr>
              <w:pStyle w:val="Celdadetabla"/>
            </w:pPr>
            <w:r>
              <w:t>Sí</w:t>
            </w:r>
          </w:p>
        </w:tc>
      </w:tr>
      <w:tr w:rsidR="00220E85" w14:paraId="5829C877"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57558A" w14:textId="77777777" w:rsidR="00220E85" w:rsidRDefault="00000000">
            <w:pPr>
              <w:pStyle w:val="Celdadetabla"/>
            </w:pPr>
            <w:r>
              <w:t>B-11</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979897D" w14:textId="77777777" w:rsidR="00220E85" w:rsidRDefault="00000000">
            <w:pPr>
              <w:pStyle w:val="Celdadetabla"/>
            </w:pPr>
            <w:r>
              <w:t>¿Cómo controlar plagas sin utilizar pesticidas químicos de alta toxicidad?</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9C7200"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CE51EC" w14:textId="77777777" w:rsidR="00220E85" w:rsidRDefault="00000000">
            <w:pPr>
              <w:pStyle w:val="Celdadetabla"/>
            </w:pPr>
            <w:r>
              <w:t>Sí</w:t>
            </w:r>
          </w:p>
        </w:tc>
      </w:tr>
      <w:tr w:rsidR="00220E85" w14:paraId="44482405"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5FC4F47" w14:textId="77777777" w:rsidR="00220E85" w:rsidRDefault="00000000">
            <w:pPr>
              <w:pStyle w:val="Celdadetabla"/>
            </w:pPr>
            <w:r>
              <w:t>B-12</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B7A2CA9" w14:textId="77777777" w:rsidR="00220E85" w:rsidRDefault="00000000">
            <w:pPr>
              <w:pStyle w:val="Celdadetabla"/>
            </w:pPr>
            <w:r>
              <w:t>¿Qué diferencia existe entre un insecto plaga y un insecto benéfico?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102F61"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F669DD" w14:textId="77777777" w:rsidR="00220E85" w:rsidRDefault="00000000">
            <w:pPr>
              <w:pStyle w:val="Celdadetabla"/>
            </w:pPr>
            <w:r>
              <w:t>Sí</w:t>
            </w:r>
          </w:p>
        </w:tc>
      </w:tr>
      <w:tr w:rsidR="00220E85" w14:paraId="00A34E65"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E9A9A7A" w14:textId="77777777" w:rsidR="00220E85" w:rsidRDefault="00000000">
            <w:pPr>
              <w:pStyle w:val="Celdadetabla"/>
            </w:pPr>
            <w:r>
              <w:t>B-13</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C24F8D0" w14:textId="77777777" w:rsidR="00220E85" w:rsidRDefault="00000000">
            <w:pPr>
              <w:pStyle w:val="Celdadetabla"/>
            </w:pPr>
            <w:r>
              <w:t>¿Qué condiciones necesita una planta para realizar adecuadamente la fotosíntesis?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16A09C6"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05ABF8" w14:textId="77777777" w:rsidR="00220E85" w:rsidRDefault="00000000">
            <w:pPr>
              <w:pStyle w:val="Celdadetabla"/>
            </w:pPr>
            <w:r>
              <w:t>Sí</w:t>
            </w:r>
          </w:p>
        </w:tc>
      </w:tr>
      <w:tr w:rsidR="00220E85" w14:paraId="5D072B86"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4033191" w14:textId="77777777" w:rsidR="00220E85" w:rsidRDefault="00000000">
            <w:pPr>
              <w:pStyle w:val="Celdadetabla"/>
            </w:pPr>
            <w:r>
              <w:t>B-14</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9135FB" w14:textId="77777777" w:rsidR="00220E85" w:rsidRDefault="00000000">
            <w:pPr>
              <w:pStyle w:val="Celdadetabla"/>
            </w:pPr>
            <w:r>
              <w:t>¿Cuántas horas de luz necesitan aproximadamente las hortalizas más comunes?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2D0CD44" w14:textId="77777777" w:rsidR="00220E85" w:rsidRDefault="00000000">
            <w:pPr>
              <w:pStyle w:val="Celdadetabla"/>
            </w:pPr>
            <w:r>
              <w:t>No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F5F7B3A" w14:textId="77777777" w:rsidR="00220E85" w:rsidRDefault="00000000">
            <w:pPr>
              <w:pStyle w:val="Celdadetabla"/>
            </w:pPr>
            <w:r>
              <w:t>No</w:t>
            </w:r>
          </w:p>
        </w:tc>
      </w:tr>
      <w:tr w:rsidR="00220E85" w14:paraId="7285E990"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71D8A25" w14:textId="77777777" w:rsidR="00220E85" w:rsidRDefault="00000000">
            <w:pPr>
              <w:pStyle w:val="Celdadetabla"/>
            </w:pPr>
            <w:r>
              <w:t>B-15</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499ECF" w14:textId="77777777" w:rsidR="00220E85" w:rsidRDefault="00000000">
            <w:pPr>
              <w:pStyle w:val="Celdadetabla"/>
            </w:pPr>
            <w:r>
              <w:t>¿Qué cultivos pueden crecer en espacios con poca luz o parcialmente sombreados?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5E3E4B" w14:textId="77777777" w:rsidR="00220E85" w:rsidRDefault="00000000">
            <w:pPr>
              <w:pStyle w:val="Celdadetabla"/>
            </w:pPr>
            <w:r>
              <w:rPr>
                <w:b/>
                <w:bCs/>
              </w:rP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C88ADF3" w14:textId="77777777" w:rsidR="00220E85" w:rsidRDefault="00000000">
            <w:pPr>
              <w:pStyle w:val="Celdadetabla"/>
            </w:pPr>
            <w:r>
              <w:rPr>
                <w:b/>
                <w:bCs/>
              </w:rPr>
              <w:t>No</w:t>
            </w:r>
          </w:p>
        </w:tc>
      </w:tr>
      <w:tr w:rsidR="00220E85" w14:paraId="3D0FC28E"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65E328D" w14:textId="77777777" w:rsidR="00220E85" w:rsidRDefault="00000000">
            <w:pPr>
              <w:pStyle w:val="Celdadetabla"/>
            </w:pPr>
            <w:r>
              <w:t>B-16</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6C5FACE" w14:textId="77777777" w:rsidR="00220E85" w:rsidRDefault="00000000">
            <w:pPr>
              <w:pStyle w:val="Celdadetabla"/>
            </w:pPr>
            <w:r>
              <w:t>¿Cómo se debe preparar el sustrato para cultivar en materas o recipientes?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33716C"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4932C1B" w14:textId="77777777" w:rsidR="00220E85" w:rsidRDefault="00000000">
            <w:pPr>
              <w:pStyle w:val="Celdadetabla"/>
            </w:pPr>
            <w:r>
              <w:t>Sí</w:t>
            </w:r>
          </w:p>
        </w:tc>
      </w:tr>
      <w:tr w:rsidR="00220E85" w14:paraId="35D34D83"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A784A6" w14:textId="77777777" w:rsidR="00220E85" w:rsidRDefault="00000000">
            <w:pPr>
              <w:pStyle w:val="Celdadetabla"/>
            </w:pPr>
            <w:r>
              <w:t>B-17</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5989D95" w14:textId="77777777" w:rsidR="00220E85" w:rsidRDefault="00000000">
            <w:pPr>
              <w:pStyle w:val="Celdadetabla"/>
            </w:pPr>
            <w:r>
              <w:t>¿Qué tamaño y profundidad debe tener un recipiente según el cultivo?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E24FB1"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7182F17" w14:textId="77777777" w:rsidR="00220E85" w:rsidRDefault="00000000">
            <w:pPr>
              <w:pStyle w:val="Celdadetabla"/>
            </w:pPr>
            <w:r>
              <w:t>Sí</w:t>
            </w:r>
          </w:p>
        </w:tc>
      </w:tr>
      <w:tr w:rsidR="00220E85" w14:paraId="13AA2060"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651715C" w14:textId="77777777" w:rsidR="00220E85" w:rsidRDefault="00000000">
            <w:pPr>
              <w:pStyle w:val="Celdadetabla"/>
            </w:pPr>
            <w:r>
              <w:t>B-18</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7696EF" w14:textId="77777777" w:rsidR="00220E85" w:rsidRDefault="00000000">
            <w:pPr>
              <w:pStyle w:val="Celdadetabla"/>
            </w:pPr>
            <w:r>
              <w:t>¿Qué riesgos de contaminación pueden existir al cultivar alimentos en zonas urbanas de Bogotá?</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8937B9" w14:textId="77777777" w:rsidR="00220E85" w:rsidRDefault="00000000">
            <w:pPr>
              <w:pStyle w:val="Celdadetabla"/>
            </w:pPr>
            <w:r>
              <w:t>No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02B9970" w14:textId="77777777" w:rsidR="00220E85" w:rsidRDefault="00000000">
            <w:pPr>
              <w:pStyle w:val="Celdadetabla"/>
            </w:pPr>
            <w:r>
              <w:t>No</w:t>
            </w:r>
          </w:p>
        </w:tc>
      </w:tr>
      <w:tr w:rsidR="00220E85" w14:paraId="35C38B1C"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A8CFAE" w14:textId="77777777" w:rsidR="00220E85" w:rsidRDefault="00000000">
            <w:pPr>
              <w:pStyle w:val="Celdadetabla"/>
            </w:pPr>
            <w:r>
              <w:t>B-19</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3400A7" w14:textId="77777777" w:rsidR="00220E85" w:rsidRDefault="00000000">
            <w:pPr>
              <w:pStyle w:val="Celdadetabla"/>
            </w:pPr>
            <w:r>
              <w:t>¿Cómo se debe manejar el agua de riego para evitar contaminación del suelo y de los alimentos?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109FA95"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6DF0B5C" w14:textId="77777777" w:rsidR="00220E85" w:rsidRDefault="00000000">
            <w:pPr>
              <w:pStyle w:val="Celdadetabla"/>
            </w:pPr>
            <w:r>
              <w:t>Sí</w:t>
            </w:r>
          </w:p>
        </w:tc>
      </w:tr>
      <w:tr w:rsidR="00220E85" w14:paraId="37BD9EF1"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BC7DFA" w14:textId="77777777" w:rsidR="00220E85" w:rsidRDefault="00000000">
            <w:pPr>
              <w:pStyle w:val="Celdadetabla"/>
            </w:pPr>
            <w:r>
              <w:t>B-20</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399A44" w14:textId="77777777" w:rsidR="00220E85" w:rsidRDefault="00000000">
            <w:pPr>
              <w:pStyle w:val="Celdadetabla"/>
            </w:pPr>
            <w:r>
              <w:t>¿Qué entidades o programas del Distrito están relacionados con la agricultura urbana y periurbana en Bogotá?</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DFF042" w14:textId="77777777" w:rsidR="00220E85" w:rsidRDefault="00000000">
            <w:pPr>
              <w:pStyle w:val="Celdadetabla"/>
            </w:pPr>
            <w:r>
              <w:rPr>
                <w:b/>
                <w:bCs/>
              </w:rPr>
              <w:t>No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10C760" w14:textId="77777777" w:rsidR="00220E85" w:rsidRDefault="00000000">
            <w:pPr>
              <w:pStyle w:val="Celdadetabla"/>
            </w:pPr>
            <w:r>
              <w:rPr>
                <w:b/>
                <w:bCs/>
              </w:rPr>
              <w:t>Sí</w:t>
            </w:r>
          </w:p>
        </w:tc>
      </w:tr>
      <w:tr w:rsidR="00220E85" w14:paraId="110CA601"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876124" w14:textId="77777777" w:rsidR="00220E85" w:rsidRDefault="00000000">
            <w:pPr>
              <w:pStyle w:val="Celdadetabla"/>
            </w:pPr>
            <w:r>
              <w:t>B-21</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A65088" w14:textId="77777777" w:rsidR="00220E85" w:rsidRDefault="00000000">
            <w:pPr>
              <w:pStyle w:val="Celdadetabla"/>
            </w:pPr>
            <w:r>
              <w:t>¿Qué diferencia hay entre siembra directa y trasplante, y cuándo conviene utilizar cada una?</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6C62EC"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1BE427" w14:textId="77777777" w:rsidR="00220E85" w:rsidRDefault="00000000">
            <w:pPr>
              <w:pStyle w:val="Celdadetabla"/>
            </w:pPr>
            <w:r>
              <w:t>Sí</w:t>
            </w:r>
          </w:p>
        </w:tc>
      </w:tr>
      <w:tr w:rsidR="00220E85" w14:paraId="324DF5C8"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49352D" w14:textId="77777777" w:rsidR="00220E85" w:rsidRDefault="00000000">
            <w:pPr>
              <w:pStyle w:val="Celdadetabla"/>
            </w:pPr>
            <w:r>
              <w:t>B-22</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89DDC1" w14:textId="77777777" w:rsidR="00220E85" w:rsidRDefault="00000000">
            <w:pPr>
              <w:pStyle w:val="Celdadetabla"/>
            </w:pPr>
            <w:r>
              <w:t>¿Qué es la germinación y cuáles son los factores necesarios para que ocurra correctamente?</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0D303A"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4FFBEF8" w14:textId="77777777" w:rsidR="00220E85" w:rsidRDefault="00000000">
            <w:pPr>
              <w:pStyle w:val="Celdadetabla"/>
            </w:pPr>
            <w:r>
              <w:t>Sí</w:t>
            </w:r>
          </w:p>
        </w:tc>
      </w:tr>
      <w:tr w:rsidR="00220E85" w14:paraId="60590646"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3DAB7F0" w14:textId="77777777" w:rsidR="00220E85" w:rsidRDefault="00000000">
            <w:pPr>
              <w:pStyle w:val="Celdadetabla"/>
            </w:pPr>
            <w:r>
              <w:t>B-23</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8CF685A" w14:textId="77777777" w:rsidR="00220E85" w:rsidRDefault="00000000">
            <w:pPr>
              <w:pStyle w:val="Celdadetabla"/>
            </w:pPr>
            <w:r>
              <w:t>¿Cuál es la diferencia entre una semilla, una plántula y una planta adulta?</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7E30968" w14:textId="77777777" w:rsidR="00220E85" w:rsidRDefault="00000000">
            <w:pPr>
              <w:pStyle w:val="Celdadetabla"/>
            </w:pPr>
            <w:r>
              <w:t>No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BECA3EA" w14:textId="77777777" w:rsidR="00220E85" w:rsidRDefault="00000000">
            <w:pPr>
              <w:pStyle w:val="Celdadetabla"/>
            </w:pPr>
            <w:r>
              <w:t>No</w:t>
            </w:r>
          </w:p>
        </w:tc>
      </w:tr>
      <w:tr w:rsidR="00220E85" w14:paraId="0C397955"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528318" w14:textId="77777777" w:rsidR="00220E85" w:rsidRDefault="00000000">
            <w:pPr>
              <w:pStyle w:val="Celdadetabla"/>
            </w:pPr>
            <w:r>
              <w:lastRenderedPageBreak/>
              <w:t>B-24</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7C1D7D" w14:textId="77777777" w:rsidR="00220E85" w:rsidRDefault="00000000">
            <w:pPr>
              <w:pStyle w:val="Celdadetabla"/>
            </w:pPr>
            <w:r>
              <w:t>¿Cómo se realiza un semillero y qué cuidados requiere durante las primeras semanas?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842239"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E21A812" w14:textId="77777777" w:rsidR="00220E85" w:rsidRDefault="00000000">
            <w:pPr>
              <w:pStyle w:val="Celdadetabla"/>
            </w:pPr>
            <w:r>
              <w:t>Sí</w:t>
            </w:r>
          </w:p>
        </w:tc>
      </w:tr>
      <w:tr w:rsidR="00220E85" w14:paraId="5A5B3594"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F06D9A" w14:textId="77777777" w:rsidR="00220E85" w:rsidRDefault="00000000">
            <w:pPr>
              <w:pStyle w:val="Celdadetabla"/>
            </w:pPr>
            <w:r>
              <w:t>B-25</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A95782" w14:textId="77777777" w:rsidR="00220E85" w:rsidRDefault="00000000">
            <w:pPr>
              <w:pStyle w:val="Celdadetabla"/>
            </w:pPr>
            <w:r>
              <w:t>¿Qué es el raleo y por qué es necesario en algunos cultivos?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08ED04C"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1D9C4AF" w14:textId="77777777" w:rsidR="00220E85" w:rsidRDefault="00000000">
            <w:pPr>
              <w:pStyle w:val="Celdadetabla"/>
            </w:pPr>
            <w:r>
              <w:t>Sí</w:t>
            </w:r>
          </w:p>
        </w:tc>
      </w:tr>
      <w:tr w:rsidR="00220E85" w14:paraId="1F92002B"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35DF5" w14:textId="77777777" w:rsidR="00220E85" w:rsidRDefault="00000000">
            <w:pPr>
              <w:pStyle w:val="Celdadetabla"/>
            </w:pPr>
            <w:r>
              <w:t>B-26</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D86F1E" w14:textId="77777777" w:rsidR="00220E85" w:rsidRDefault="00000000">
            <w:pPr>
              <w:pStyle w:val="Celdadetabla"/>
            </w:pPr>
            <w:r>
              <w:t>¿Qué significa hacer un aporque y en qué cultivos puede ser útil?</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2BE07D" w14:textId="77777777" w:rsidR="00220E85" w:rsidRDefault="00000000">
            <w:pPr>
              <w:pStyle w:val="Celdadetabla"/>
            </w:pPr>
            <w:r>
              <w:t>No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74FE85E" w14:textId="77777777" w:rsidR="00220E85" w:rsidRDefault="00000000">
            <w:pPr>
              <w:pStyle w:val="Celdadetabla"/>
            </w:pPr>
            <w:r>
              <w:t>No</w:t>
            </w:r>
          </w:p>
        </w:tc>
      </w:tr>
      <w:tr w:rsidR="00220E85" w14:paraId="1234E0EF"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1D36EE" w14:textId="77777777" w:rsidR="00220E85" w:rsidRDefault="00000000">
            <w:pPr>
              <w:pStyle w:val="Celdadetabla"/>
            </w:pPr>
            <w:r>
              <w:t>B-27</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ED122F9" w14:textId="77777777" w:rsidR="00220E85" w:rsidRDefault="00000000">
            <w:pPr>
              <w:pStyle w:val="Celdadetabla"/>
            </w:pPr>
            <w:r>
              <w:t>¿Qué nutrientes principales necesitan las plantas y qué función cumplen el nitrógeno, fósforo y potasio?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837947C"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480D59" w14:textId="77777777" w:rsidR="00220E85" w:rsidRDefault="00000000">
            <w:pPr>
              <w:pStyle w:val="Celdadetabla"/>
            </w:pPr>
            <w:r>
              <w:t>Sí</w:t>
            </w:r>
          </w:p>
        </w:tc>
      </w:tr>
      <w:tr w:rsidR="00220E85" w14:paraId="1F8B6308"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A5DCE3" w14:textId="77777777" w:rsidR="00220E85" w:rsidRDefault="00000000">
            <w:pPr>
              <w:pStyle w:val="Celdadetabla"/>
            </w:pPr>
            <w:r>
              <w:t>B-28</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179C73" w14:textId="77777777" w:rsidR="00220E85" w:rsidRDefault="00000000">
            <w:pPr>
              <w:pStyle w:val="Celdadetabla"/>
            </w:pPr>
            <w:r>
              <w:t>¿Cómo se puede identificar visualmente una deficiencia de nitrógeno en una planta?</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D9B327"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BAD508" w14:textId="77777777" w:rsidR="00220E85" w:rsidRDefault="00000000">
            <w:pPr>
              <w:pStyle w:val="Celdadetabla"/>
            </w:pPr>
            <w:r>
              <w:t>Sí</w:t>
            </w:r>
          </w:p>
        </w:tc>
      </w:tr>
      <w:tr w:rsidR="00220E85" w14:paraId="1BBB7336"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162FC8D" w14:textId="77777777" w:rsidR="00220E85" w:rsidRDefault="00000000">
            <w:pPr>
              <w:pStyle w:val="Celdadetabla"/>
            </w:pPr>
            <w:r>
              <w:t>B-29</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7F947A" w14:textId="77777777" w:rsidR="00220E85" w:rsidRDefault="00000000">
            <w:pPr>
              <w:pStyle w:val="Celdadetabla"/>
            </w:pPr>
            <w:r>
              <w:t>¿Qué función cumplen las lombrices en el suelo y en la producción de humus?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26FCB55"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5D872DD" w14:textId="77777777" w:rsidR="00220E85" w:rsidRDefault="00000000">
            <w:pPr>
              <w:pStyle w:val="Celdadetabla"/>
            </w:pPr>
            <w:r>
              <w:t>Sí</w:t>
            </w:r>
          </w:p>
        </w:tc>
      </w:tr>
      <w:tr w:rsidR="00220E85" w14:paraId="74738F61"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13F99D1" w14:textId="77777777" w:rsidR="00220E85" w:rsidRDefault="00000000">
            <w:pPr>
              <w:pStyle w:val="Celdadetabla"/>
            </w:pPr>
            <w:r>
              <w:t>B-30</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FC8711" w14:textId="77777777" w:rsidR="00220E85" w:rsidRDefault="00000000">
            <w:pPr>
              <w:pStyle w:val="Celdadetabla"/>
            </w:pPr>
            <w:r>
              <w:t>¿Qué organismos del suelo son beneficiosos para una huerta y por qué?</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5D69476"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0A267E" w14:textId="77777777" w:rsidR="00220E85" w:rsidRDefault="00000000">
            <w:pPr>
              <w:pStyle w:val="Celdadetabla"/>
            </w:pPr>
            <w:r>
              <w:t>Sí</w:t>
            </w:r>
          </w:p>
        </w:tc>
      </w:tr>
      <w:tr w:rsidR="00220E85" w14:paraId="352BD718"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05073C1" w14:textId="77777777" w:rsidR="00220E85" w:rsidRDefault="00000000">
            <w:pPr>
              <w:pStyle w:val="Celdadetabla"/>
            </w:pPr>
            <w:r>
              <w:t>B-31</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9755BCC" w14:textId="77777777" w:rsidR="00220E85" w:rsidRDefault="00000000">
            <w:pPr>
              <w:pStyle w:val="Celdadetabla"/>
            </w:pPr>
            <w:r>
              <w:t xml:space="preserve">¿Qué es la cobertura o mulch y qué beneficios aporta al suelo?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4F9327"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5CD0453" w14:textId="77777777" w:rsidR="00220E85" w:rsidRDefault="00000000">
            <w:pPr>
              <w:pStyle w:val="Celdadetabla"/>
            </w:pPr>
            <w:r>
              <w:t>Sí</w:t>
            </w:r>
          </w:p>
        </w:tc>
      </w:tr>
      <w:tr w:rsidR="00220E85" w14:paraId="14D6EED0"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E77F9E" w14:textId="77777777" w:rsidR="00220E85" w:rsidRDefault="00000000">
            <w:pPr>
              <w:pStyle w:val="Celdadetabla"/>
            </w:pPr>
            <w:r>
              <w:t>B-32</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517D0AC" w14:textId="77777777" w:rsidR="00220E85" w:rsidRDefault="00000000">
            <w:pPr>
              <w:pStyle w:val="Celdadetabla"/>
            </w:pPr>
            <w:r>
              <w:t>¿Por qué es importante mantener la biodiversidad dentro de una huerta urbana?</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AD557D"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B571AD" w14:textId="77777777" w:rsidR="00220E85" w:rsidRDefault="00000000">
            <w:pPr>
              <w:pStyle w:val="Celdadetabla"/>
            </w:pPr>
            <w:r>
              <w:t>Sí</w:t>
            </w:r>
          </w:p>
        </w:tc>
      </w:tr>
      <w:tr w:rsidR="00220E85" w14:paraId="5DEDCB26"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49469CC" w14:textId="77777777" w:rsidR="00220E85" w:rsidRDefault="00000000">
            <w:pPr>
              <w:pStyle w:val="Celdadetabla"/>
            </w:pPr>
            <w:r>
              <w:t>B-33</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AB6E7C" w14:textId="77777777" w:rsidR="00220E85" w:rsidRDefault="00000000">
            <w:pPr>
              <w:pStyle w:val="Celdadetabla"/>
            </w:pPr>
            <w:r>
              <w:t>¿Qué plantas aromáticas pueden utilizarse para atraer polinizadores o favorecer el control biológico?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7BA4770" w14:textId="77777777" w:rsidR="00220E85" w:rsidRDefault="00000000">
            <w:pPr>
              <w:pStyle w:val="Celdadetabla"/>
            </w:pPr>
            <w:r>
              <w:t>No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0537CF6" w14:textId="77777777" w:rsidR="00220E85" w:rsidRDefault="00000000">
            <w:pPr>
              <w:pStyle w:val="Celdadetabla"/>
            </w:pPr>
            <w:r>
              <w:t>No</w:t>
            </w:r>
          </w:p>
        </w:tc>
      </w:tr>
      <w:tr w:rsidR="00220E85" w14:paraId="0B380CE6"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6974C39" w14:textId="77777777" w:rsidR="00220E85" w:rsidRDefault="00000000">
            <w:pPr>
              <w:pStyle w:val="Celdadetabla"/>
            </w:pPr>
            <w:r>
              <w:t>B-34</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53CAE5" w14:textId="77777777" w:rsidR="00220E85" w:rsidRDefault="00000000">
            <w:pPr>
              <w:pStyle w:val="Celdadetabla"/>
            </w:pPr>
            <w:r>
              <w:t>¿Qué función cumplen las abejas y otros polinizadores en una huerta?</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A9BA921"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0B42D3B" w14:textId="77777777" w:rsidR="00220E85" w:rsidRDefault="00000000">
            <w:pPr>
              <w:pStyle w:val="Celdadetabla"/>
            </w:pPr>
            <w:r>
              <w:t>Sí</w:t>
            </w:r>
          </w:p>
        </w:tc>
      </w:tr>
      <w:tr w:rsidR="00220E85" w14:paraId="117FECB5"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538C94" w14:textId="77777777" w:rsidR="00220E85" w:rsidRDefault="00000000">
            <w:pPr>
              <w:pStyle w:val="Celdadetabla"/>
            </w:pPr>
            <w:r>
              <w:t>B-35</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44C603" w14:textId="77777777" w:rsidR="00220E85" w:rsidRDefault="00000000">
            <w:pPr>
              <w:pStyle w:val="Celdadetabla"/>
            </w:pPr>
            <w:r>
              <w:t>¿Qué es el control biológico de plagas y qué ejemplos pueden aplicarse en una huerta urbana?</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6D1612" w14:textId="77777777" w:rsidR="00220E85" w:rsidRDefault="00000000">
            <w:pPr>
              <w:pStyle w:val="Celdadetabla"/>
            </w:pPr>
            <w:r>
              <w:t>No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F45C26" w14:textId="77777777" w:rsidR="00220E85" w:rsidRDefault="00000000">
            <w:pPr>
              <w:pStyle w:val="Celdadetabla"/>
            </w:pPr>
            <w:r>
              <w:t>No</w:t>
            </w:r>
          </w:p>
        </w:tc>
      </w:tr>
      <w:tr w:rsidR="00220E85" w14:paraId="65CBA64F"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3A8997E" w14:textId="77777777" w:rsidR="00220E85" w:rsidRDefault="00000000">
            <w:pPr>
              <w:pStyle w:val="Celdadetabla"/>
            </w:pPr>
            <w:r>
              <w:t>B-36</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156A64" w14:textId="77777777" w:rsidR="00220E85" w:rsidRDefault="00000000">
            <w:pPr>
              <w:pStyle w:val="Celdadetabla"/>
            </w:pPr>
            <w:r>
              <w:t>¿Cómo se puede prevenir la aparición de hongos en las plantas sin recurrir inmediatamente a fungicidas?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E9F3C4C"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D8EB67" w14:textId="77777777" w:rsidR="00220E85" w:rsidRDefault="00000000">
            <w:pPr>
              <w:pStyle w:val="Celdadetabla"/>
            </w:pPr>
            <w:r>
              <w:t>Sí</w:t>
            </w:r>
          </w:p>
        </w:tc>
      </w:tr>
      <w:tr w:rsidR="00220E85" w14:paraId="6EF06689"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B80103" w14:textId="77777777" w:rsidR="00220E85" w:rsidRDefault="00000000">
            <w:pPr>
              <w:pStyle w:val="Celdadetabla"/>
            </w:pPr>
            <w:r>
              <w:t>B-37</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0BA18A" w14:textId="77777777" w:rsidR="00220E85" w:rsidRDefault="00000000">
            <w:pPr>
              <w:pStyle w:val="Celdadetabla"/>
            </w:pPr>
            <w:r>
              <w:t>¿Qué diferencia existe entre una planta anual, bienal y perenne?</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40EF9E"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355AFC" w14:textId="77777777" w:rsidR="00220E85" w:rsidRDefault="00000000">
            <w:pPr>
              <w:pStyle w:val="Celdadetabla"/>
            </w:pPr>
            <w:r>
              <w:t>Sí</w:t>
            </w:r>
          </w:p>
        </w:tc>
      </w:tr>
      <w:tr w:rsidR="00220E85" w14:paraId="0B2739F4"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79A92AE" w14:textId="77777777" w:rsidR="00220E85" w:rsidRDefault="00000000">
            <w:pPr>
              <w:pStyle w:val="Celdadetabla"/>
            </w:pPr>
            <w:r>
              <w:t>B-38</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F9C8E5" w14:textId="77777777" w:rsidR="00220E85" w:rsidRDefault="00000000">
            <w:pPr>
              <w:pStyle w:val="Celdadetabla"/>
            </w:pPr>
            <w:r>
              <w:t>¿Cómo se determina el momento adecuado para cosechar una hortaliza?</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9CCF0F" w14:textId="77777777" w:rsidR="00220E85" w:rsidRDefault="00000000">
            <w:pPr>
              <w:pStyle w:val="Celdadetabla"/>
            </w:pPr>
            <w:r>
              <w:t>Sí</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6C0526F" w14:textId="77777777" w:rsidR="00220E85" w:rsidRDefault="00000000">
            <w:pPr>
              <w:pStyle w:val="Celdadetabla"/>
            </w:pPr>
            <w:r>
              <w:t>Sí</w:t>
            </w:r>
          </w:p>
        </w:tc>
      </w:tr>
      <w:tr w:rsidR="00220E85" w14:paraId="263AFC12"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E70002" w14:textId="77777777" w:rsidR="00220E85" w:rsidRDefault="00000000">
            <w:pPr>
              <w:pStyle w:val="Celdadetabla"/>
            </w:pPr>
            <w:r>
              <w:t>B-39</w:t>
            </w:r>
          </w:p>
        </w:tc>
        <w:tc>
          <w:tcPr>
            <w:tcW w:w="6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F839AD" w14:textId="77777777" w:rsidR="00220E85" w:rsidRDefault="00000000">
            <w:pPr>
              <w:pStyle w:val="Celdadetabla"/>
            </w:pPr>
            <w:r>
              <w:t>¿Qué prácticas de higiene deben aplicarse durante la cosecha y manipulación de alimentos?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C95984" w14:textId="77777777" w:rsidR="00220E85" w:rsidRDefault="00000000">
            <w:pPr>
              <w:pStyle w:val="Celdadetabla"/>
            </w:pPr>
            <w:r>
              <w:t>No</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A7C1B96" w14:textId="77777777" w:rsidR="00220E85" w:rsidRDefault="00000000">
            <w:pPr>
              <w:pStyle w:val="Celdadetabla"/>
            </w:pPr>
            <w:r>
              <w:t>No</w:t>
            </w:r>
          </w:p>
        </w:tc>
      </w:tr>
      <w:tr w:rsidR="00220E85" w14:paraId="178323B9" w14:textId="77777777">
        <w:tblPrEx>
          <w:tblCellMar>
            <w:top w:w="0" w:type="dxa"/>
            <w:bottom w:w="0" w:type="dxa"/>
          </w:tblCellMar>
        </w:tblPrEx>
        <w:trPr>
          <w:cantSplit/>
        </w:trPr>
        <w:tc>
          <w:tcPr>
            <w:tcW w:w="8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3FE50951" w14:textId="77777777" w:rsidR="00220E85" w:rsidRDefault="00000000">
            <w:pPr>
              <w:pStyle w:val="Celdadetabla"/>
            </w:pPr>
            <w:r>
              <w:t>B-40</w:t>
            </w:r>
          </w:p>
        </w:tc>
        <w:tc>
          <w:tcPr>
            <w:tcW w:w="69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0A34CE7" w14:textId="77777777" w:rsidR="00220E85" w:rsidRDefault="00000000">
            <w:pPr>
              <w:pStyle w:val="Celdadetabla"/>
            </w:pPr>
            <w:r>
              <w:t>¿Cómo puede una huerta urbana contribuir a la educación ambiental, la seguridad alimentaria y el aprovechamiento de residuos orgánicos en Bogotá?</w:t>
            </w:r>
          </w:p>
        </w:tc>
        <w:tc>
          <w:tcPr>
            <w:tcW w:w="8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23CA2A03" w14:textId="77777777" w:rsidR="00220E85" w:rsidRDefault="00000000">
            <w:pPr>
              <w:pStyle w:val="Celdadetabla"/>
            </w:pPr>
            <w:r>
              <w:t>Sí</w:t>
            </w:r>
          </w:p>
        </w:tc>
        <w:tc>
          <w:tcPr>
            <w:tcW w:w="8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1DBA84BE" w14:textId="77777777" w:rsidR="00220E85" w:rsidRDefault="00000000">
            <w:pPr>
              <w:pStyle w:val="Celdadetabla"/>
            </w:pPr>
            <w:r>
              <w:t>Sí</w:t>
            </w:r>
          </w:p>
        </w:tc>
      </w:tr>
    </w:tbl>
    <w:p w14:paraId="1CFE3A9D" w14:textId="77777777" w:rsidR="00220E85" w:rsidRDefault="00000000">
      <w:pPr>
        <w:pStyle w:val="Notadetabla"/>
      </w:pPr>
      <w:r>
        <w:rPr>
          <w:i/>
          <w:iCs/>
        </w:rPr>
        <w:t>Nota.</w:t>
      </w:r>
      <w:r>
        <w:t xml:space="preserve"> Elaboración propia. En negrita, las tres preguntas cuya calificación cambió entre rondas.</w:t>
      </w:r>
    </w:p>
    <w:p w14:paraId="601B5AAC" w14:textId="77777777" w:rsidR="00220E85" w:rsidRDefault="00000000">
      <w:pPr>
        <w:pStyle w:val="Ttulo4"/>
      </w:pPr>
      <w:r>
        <w:t>Limpieza del corpus</w:t>
      </w:r>
    </w:p>
    <w:p w14:paraId="147256D2" w14:textId="77777777" w:rsidR="00220E85" w:rsidRDefault="00000000">
      <w:pPr>
        <w:pStyle w:val="Cuerpodeltexto"/>
      </w:pPr>
      <w:r>
        <w:t xml:space="preserve">El inventario exhaustivo de caracteres del corpus, de 765 fragmentos, encontró 36 con restos de la extracción de los PDF, entre ellos una viñeta tipográfica que se guardaba como la letra «y» y hacía que el modelo leyera las listas de una cartilla como una sola frase (INC-019). La limpieza se aplicó después del troceo y no antes, porque se midió que limpiar antes movía los límites de los fragmentos y cambiaba su número en dos fuentes. Solo se revectorizaron los 36 fragmentos afectados. El banco se ejecutó antes y después: 21 de 24 preguntas conservaron exactamente la misma similitud, las otras tres variaron como mucho una centésima, y ninguna cruzó el umbral.</w:t>
      </w:r>
    </w:p>
    <w:p w14:paraId="01798412" w14:textId="77777777" w:rsidR="00220E85" w:rsidRDefault="00000000">
      <w:pPr>
        <w:pStyle w:val="Cuerpodeltexto"/>
      </w:pPr>
      <w:r>
        <w:lastRenderedPageBreak/>
        <w:t xml:space="preserve">El 5 de octubre se aplicó el mismo método a los rótulos del margen de </w:t>
      </w:r>
      <w:r>
        <w:rPr>
          <w:i/>
          <w:iCs/>
        </w:rPr>
        <w:t>Sembrando biodiversidad</w:t>
      </w:r>
      <w:r>
        <w:t xml:space="preserve"> (INC-010): etiquetas como «HOJAS» o «TALLO» que el PDF pone al lado de cada párrafo y que la extracción deja dentro de la frase —«el tallo presenta un diámetro de entre 13 mm y TALLOTALL 13,95 mm»—. Eran </w:t>
      </w:r>
      <w:r>
        <w:rPr>
          <w:b/>
          <w:bCs/>
        </w:rPr>
        <w:t>106 rótulos en 28 de los 220 fragmentos</w:t>
      </w:r>
      <w:r>
        <w:t xml:space="preserve">, más de lo que el registro anotaba (unas 17 páginas). La regla es angosta a propósito: se declara por fuente en el catálogo, porque esas mismas palabras en mayúscula aparecen cuatro veces fuera de ese libro y ninguna es un rótulo; solo quita palabras sueltas, sin letras ni números pegados, y conserva el nombre de una empresa en mayúscula que aparece dos veces en el mismo libro. Cubre las formas rotas tal como salen: </w:t>
      </w:r>
      <w:r>
        <w:rPr>
          <w:rFonts w:ascii="Courier New" w:eastAsia="Courier New" w:hAnsi="Courier New" w:cs="Courier New"/>
          <w:sz w:val="22"/>
          <w:szCs w:val="22"/>
        </w:rPr>
        <w:t>TALL</w:t>
      </w:r>
      <w:r>
        <w:t xml:space="preserve"> es </w:t>
      </w:r>
      <w:r>
        <w:rPr>
          <w:rFonts w:ascii="Courier New" w:eastAsia="Courier New" w:hAnsi="Courier New" w:cs="Courier New"/>
          <w:sz w:val="22"/>
          <w:szCs w:val="22"/>
        </w:rPr>
        <w:t>TALLO</w:t>
      </w:r>
      <w:r>
        <w:t xml:space="preserve"> cortado, </w:t>
      </w:r>
      <w:r>
        <w:rPr>
          <w:rFonts w:ascii="Courier New" w:eastAsia="Courier New" w:hAnsi="Courier New" w:cs="Courier New"/>
          <w:sz w:val="22"/>
          <w:szCs w:val="22"/>
        </w:rPr>
        <w:t>TALL O</w:t>
      </w:r>
      <w:r>
        <w:t xml:space="preserve"> es </w:t>
      </w:r>
      <w:r>
        <w:rPr>
          <w:rFonts w:ascii="Courier New" w:eastAsia="Courier New" w:hAnsi="Courier New" w:cs="Courier New"/>
          <w:sz w:val="22"/>
          <w:szCs w:val="22"/>
        </w:rPr>
        <w:t>TALLO</w:t>
      </w:r>
      <w:r>
        <w:t xml:space="preserve"> partido en dos y </w:t>
      </w:r>
      <w:r>
        <w:rPr>
          <w:rFonts w:ascii="Courier New" w:eastAsia="Courier New" w:hAnsi="Courier New" w:cs="Courier New"/>
          <w:sz w:val="22"/>
          <w:szCs w:val="22"/>
        </w:rPr>
        <w:t>RAÍCESTALL</w:t>
      </w:r>
      <w:r>
        <w:t xml:space="preserve"> es un rótulo pegado a otro.</w:t>
      </w:r>
    </w:p>
    <w:p w14:paraId="2DCC487C" w14:textId="77777777" w:rsidR="00220E85" w:rsidRDefault="00000000">
      <w:pPr>
        <w:pStyle w:val="Cuerpodeltexto"/>
      </w:pPr>
      <w:r>
        <w:t xml:space="preserve">Se midió antes y después con las 64 preguntas de los bancos, solo con la similitud y sin gastar llamadas al modelo: </w:t>
      </w:r>
      <w:r>
        <w:rPr>
          <w:b/>
          <w:bCs/>
        </w:rPr>
        <w:t>la mejor similitud cambió en una sola, de 0,6682 a 0,6708, y ninguna cruzó el umbral</w:t>
      </w:r>
      <w:r>
        <w:t xml:space="preserve">. El troceo siguió en 220 fragmentos. Cuatro preguntas dirigidas a esas páginas se respondieron sin ningún rótulo colado. Hay 28 casos de prueba nuevos, la mayoría de ellos de lo que la regla </w:t>
      </w:r>
      <w:r>
        <w:rPr>
          <w:b/>
          <w:bCs/>
        </w:rPr>
        <w:t>no</w:t>
      </w:r>
      <w:r>
        <w:t xml:space="preserve"> debe tocar.</w:t>
      </w:r>
    </w:p>
    <w:p w14:paraId="11057B64" w14:textId="77777777" w:rsidR="00220E85" w:rsidRDefault="00000000">
      <w:pPr>
        <w:pStyle w:val="Cuerpodeltexto"/>
      </w:pPr>
      <w:r>
        <w:t xml:space="preserve">La limpieza tiene un límite que conviene declarar: quitar el rótulo no devuelve lo que ocultaba. Cuando el rótulo partía una palabra, la frase queda rota —«en el HOJAS as y verde claro» queda «en el as y verde claro»—, y cuando hacía de sujeto, la frase queda sin él. Es mejor que antes, pero no es el texto original. Además, el registro de incidencias atribuía a esa fuente cinco páginas de texto rotado que </w:t>
      </w:r>
      <w:r>
        <w:rPr>
          <w:rFonts w:ascii="Courier New" w:eastAsia="Courier New" w:hAnsi="Courier New" w:cs="Courier New"/>
          <w:sz w:val="22"/>
          <w:szCs w:val="22"/>
        </w:rPr>
        <w:t>pypdf</w:t>
      </w:r>
      <w:r>
        <w:t xml:space="preserve"> no extrae; al buscarlas solo aparecieron dos, de modo que esa cifra no se pudo reproducir y esa parte de la incidencia sigue abierta.</w:t>
      </w:r>
    </w:p>
    <w:p w14:paraId="1A5B6F1A" w14:textId="77777777" w:rsidR="00220E85" w:rsidRDefault="00000000">
      <w:pPr>
        <w:pStyle w:val="Ttulo4"/>
      </w:pPr>
      <w:r>
        <w:t>Parámetro top-k</w:t>
      </w:r>
    </w:p>
    <w:p w14:paraId="40C20A61" w14:textId="77777777" w:rsidR="00220E85" w:rsidRDefault="00000000">
      <w:pPr>
        <w:pStyle w:val="Cuerpodeltexto"/>
      </w:pPr>
      <w:r>
        <w:t>El top-k define cuántos fragmentos recibe el modelo para redactar la respuesta. Se evaluó subirlo de 4 a 5 porque la respuesta a una pregunta real —el enlace del formulario del Jardín Botánico— estaba en el corpus en el quinto lugar. Se midió con tres repeticiones por valor (Tabla 32) y no se encontró beneficio ni daño. La pregunta del formulario nunca llega a la recuperación: el agente la contesta sin consultar la guía (INC-025), y el quinto lugar se había medido con la consulta suelta, fuera del agente. El autor fijó el valor en 5 como decisión y no como calibración (ADR-0026). El caso confirma una práctica del proyecto: una medición hecha fuera del camino de producción no vale como resultado.</w:t>
      </w:r>
    </w:p>
    <w:p w14:paraId="6F1509D5" w14:textId="77777777" w:rsidR="00220E85" w:rsidRDefault="00000000">
      <w:pPr>
        <w:pStyle w:val="Leyendadetabla"/>
      </w:pPr>
      <w:r>
        <w:lastRenderedPageBreak/>
        <w:t>Tabla 32. Medición del top-k con 4 y 5 fragmentos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2700"/>
        <w:gridCol w:w="2700"/>
      </w:tblGrid>
      <w:tr w:rsidR="00220E85" w14:paraId="3894140F" w14:textId="77777777">
        <w:tblPrEx>
          <w:tblCellMar>
            <w:top w:w="0" w:type="dxa"/>
            <w:bottom w:w="0" w:type="dxa"/>
          </w:tblCellMar>
        </w:tblPrEx>
        <w:trPr>
          <w:cantSplit/>
          <w:tblHeader/>
        </w:trPr>
        <w:tc>
          <w:tcPr>
            <w:tcW w:w="39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52729C4" w14:textId="77777777" w:rsidR="00220E85" w:rsidRDefault="00000000">
            <w:pPr>
              <w:pStyle w:val="Celdadetabla"/>
              <w:keepNext/>
            </w:pPr>
            <w:r>
              <w:rPr>
                <w:b/>
                <w:bCs/>
              </w:rPr>
              <w:t>Pregunta</w:t>
            </w:r>
          </w:p>
        </w:tc>
        <w:tc>
          <w:tcPr>
            <w:tcW w:w="27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A7A0192" w14:textId="77777777" w:rsidR="00220E85" w:rsidRDefault="00000000">
            <w:pPr>
              <w:pStyle w:val="Celdadetabla"/>
              <w:keepNext/>
            </w:pPr>
            <w:r>
              <w:rPr>
                <w:b/>
                <w:bCs/>
              </w:rPr>
              <w:t>top-k 4</w:t>
            </w:r>
          </w:p>
        </w:tc>
        <w:tc>
          <w:tcPr>
            <w:tcW w:w="27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59B0ED0" w14:textId="77777777" w:rsidR="00220E85" w:rsidRDefault="00000000">
            <w:pPr>
              <w:pStyle w:val="Celdadetabla"/>
              <w:keepNext/>
            </w:pPr>
            <w:r>
              <w:rPr>
                <w:b/>
                <w:bCs/>
              </w:rPr>
              <w:t>top-k 5</w:t>
            </w:r>
          </w:p>
        </w:tc>
      </w:tr>
      <w:tr w:rsidR="00220E85" w14:paraId="2712ACA1" w14:textId="77777777">
        <w:tblPrEx>
          <w:tblCellMar>
            <w:top w:w="0" w:type="dxa"/>
            <w:bottom w:w="0" w:type="dxa"/>
          </w:tblCellMar>
        </w:tblPrEx>
        <w:trPr>
          <w:cantSplit/>
        </w:trPr>
        <w:tc>
          <w:tcPr>
            <w:tcW w:w="3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D25CC4" w14:textId="77777777" w:rsidR="00220E85" w:rsidRDefault="00000000">
            <w:pPr>
              <w:pStyle w:val="Celdadetabla"/>
              <w:keepNext/>
            </w:pPr>
            <w:r>
              <w:t>Enlace del formulario del Jardín Botánico</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3D9275" w14:textId="77777777" w:rsidR="00220E85" w:rsidRDefault="00000000">
            <w:pPr>
              <w:pStyle w:val="Celdadetabla"/>
              <w:keepNext/>
            </w:pPr>
            <w:r>
              <w:t>0 de 3 dan el enlace</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D2888BE" w14:textId="77777777" w:rsidR="00220E85" w:rsidRDefault="00000000">
            <w:pPr>
              <w:pStyle w:val="Celdadetabla"/>
              <w:keepNext/>
            </w:pPr>
            <w:r>
              <w:t>0 de 3 dan el enlace</w:t>
            </w:r>
          </w:p>
        </w:tc>
      </w:tr>
      <w:tr w:rsidR="00220E85" w14:paraId="268DF004" w14:textId="77777777">
        <w:tblPrEx>
          <w:tblCellMar>
            <w:top w:w="0" w:type="dxa"/>
            <w:bottom w:w="0" w:type="dxa"/>
          </w:tblCellMar>
        </w:tblPrEx>
        <w:trPr>
          <w:cantSplit/>
        </w:trPr>
        <w:tc>
          <w:tcPr>
            <w:tcW w:w="3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755A88" w14:textId="77777777" w:rsidR="00220E85" w:rsidRDefault="00000000">
            <w:pPr>
              <w:pStyle w:val="Celdadetabla"/>
              <w:keepNext/>
            </w:pPr>
            <w:r>
              <w:t>Hojas verdaderas para trasplantar</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B1ED62B" w14:textId="77777777" w:rsidR="00220E85" w:rsidRDefault="00000000">
            <w:pPr>
              <w:pStyle w:val="Celdadetabla"/>
              <w:keepNext/>
            </w:pPr>
            <w:r>
              <w:t>Cifra fundida en 2 de 3</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0B0365" w14:textId="77777777" w:rsidR="00220E85" w:rsidRDefault="00000000">
            <w:pPr>
              <w:pStyle w:val="Celdadetabla"/>
              <w:keepNext/>
            </w:pPr>
            <w:r>
              <w:t>Cifra fundida en 3 de 3</w:t>
            </w:r>
          </w:p>
        </w:tc>
      </w:tr>
      <w:tr w:rsidR="00220E85" w14:paraId="735F33D3" w14:textId="77777777">
        <w:tblPrEx>
          <w:tblCellMar>
            <w:top w:w="0" w:type="dxa"/>
            <w:bottom w:w="0" w:type="dxa"/>
          </w:tblCellMar>
        </w:tblPrEx>
        <w:trPr>
          <w:cantSplit/>
        </w:trPr>
        <w:tc>
          <w:tcPr>
            <w:tcW w:w="39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3D9761" w14:textId="77777777" w:rsidR="00220E85" w:rsidRDefault="00000000">
            <w:pPr>
              <w:pStyle w:val="Celdadetabla"/>
              <w:keepNext/>
            </w:pPr>
            <w:r>
              <w:t>Usos del romero</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BE53A7C" w14:textId="77777777" w:rsidR="00220E85" w:rsidRDefault="00000000">
            <w:pPr>
              <w:pStyle w:val="Celdadetabla"/>
              <w:keepNext/>
            </w:pPr>
            <w:r>
              <w:t>Advertencia médica en 3 de 3</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015D24" w14:textId="77777777" w:rsidR="00220E85" w:rsidRDefault="00000000">
            <w:pPr>
              <w:pStyle w:val="Celdadetabla"/>
              <w:keepNext/>
            </w:pPr>
            <w:r>
              <w:t>Advertencia médica en 3 de 3</w:t>
            </w:r>
          </w:p>
        </w:tc>
      </w:tr>
      <w:tr w:rsidR="00220E85" w14:paraId="25B90AE2" w14:textId="77777777">
        <w:tblPrEx>
          <w:tblCellMar>
            <w:top w:w="0" w:type="dxa"/>
            <w:bottom w:w="0" w:type="dxa"/>
          </w:tblCellMar>
        </w:tblPrEx>
        <w:trPr>
          <w:cantSplit/>
        </w:trPr>
        <w:tc>
          <w:tcPr>
            <w:tcW w:w="39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26540856" w14:textId="77777777" w:rsidR="00220E85" w:rsidRDefault="00000000">
            <w:pPr>
              <w:pStyle w:val="Celdadetabla"/>
            </w:pPr>
            <w:r>
              <w:t>Cita indebida en el banco</w:t>
            </w:r>
          </w:p>
        </w:tc>
        <w:tc>
          <w:tcPr>
            <w:tcW w:w="27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00D08744" w14:textId="77777777" w:rsidR="00220E85" w:rsidRDefault="00000000">
            <w:pPr>
              <w:pStyle w:val="Celdadetabla"/>
            </w:pPr>
            <w:r>
              <w:t>0 de 20</w:t>
            </w:r>
          </w:p>
        </w:tc>
        <w:tc>
          <w:tcPr>
            <w:tcW w:w="27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AE1DBC5" w14:textId="77777777" w:rsidR="00220E85" w:rsidRDefault="00000000">
            <w:pPr>
              <w:pStyle w:val="Celdadetabla"/>
            </w:pPr>
            <w:r>
              <w:t>0 de 20</w:t>
            </w:r>
          </w:p>
        </w:tc>
      </w:tr>
    </w:tbl>
    <w:p w14:paraId="46E337C6" w14:textId="77777777" w:rsidR="00220E85" w:rsidRDefault="00000000">
      <w:pPr>
        <w:pStyle w:val="Notadetabla"/>
      </w:pPr>
      <w:r>
        <w:rPr>
          <w:i/>
          <w:iCs/>
        </w:rPr>
        <w:t>Nota.</w:t>
      </w:r>
      <w:r>
        <w:t xml:space="preserve"> Elaboración propia.</w:t>
      </w:r>
    </w:p>
    <w:p w14:paraId="15DF7F33" w14:textId="77777777" w:rsidR="00220E85" w:rsidRDefault="00000000">
      <w:pPr>
        <w:pStyle w:val="Ttulo4"/>
      </w:pPr>
      <w:r>
        <w:t>Promesas que el asistente no puede cumplir</w:t>
      </w:r>
    </w:p>
    <w:p w14:paraId="3A1F79F4" w14:textId="77777777" w:rsidR="00220E85" w:rsidRDefault="00000000">
      <w:pPr>
        <w:pStyle w:val="Cuerpodeltexto"/>
      </w:pPr>
      <w:r>
        <w:t xml:space="preserve">El 18 de septiembre una participante le pidió dos veces al asistente que reportara las preguntas que no sabía responder, y este contestó que quedaban registradas para que el equipo las revisara. Era falso: el sistema no guarda ni avisa nada. El 19 de septiembre se añadió al prompt del agente una regla que le prohíbe prometer trámites que no hace (ADR-0024). La base de datos solo registra esas dos promesas, ambas anteriores a la regla; pero desde entonces nadie volvió a pedir nada parecido, así que el cero posterior no prueba que la regla funcione.</w:t>
      </w:r>
    </w:p>
    <w:p w14:paraId="649668D8" w14:textId="77777777" w:rsidR="00220E85" w:rsidRDefault="00000000">
      <w:pPr>
        <w:pStyle w:val="Cuerpodeltexto"/>
      </w:pPr>
      <w:r>
        <w:t xml:space="preserve">Por eso se comprobó el 5 de octubre repitiendo cuatro peticiones por el camino real —reportar la pregunta, reportar otra, guardarla para responder después y pasarle un recado al programador—, tres veces cada una: </w:t>
      </w:r>
      <w:r>
        <w:rPr>
          <w:b/>
          <w:bCs/>
        </w:rPr>
        <w:t>12 de 12 respuestas dicen con franqueza que no pueden hacerlo, y ninguna promete nada</w:t>
      </w:r>
      <w:r>
        <w:t>. Dos detalles de redacción quedaron sin corregir: una respuesta empieza con «No, señora», que da por hecho el género de quien escribe, y otra habla de «mi equipo».</w:t>
      </w:r>
    </w:p>
    <w:p w14:paraId="79411330" w14:textId="77777777" w:rsidR="00220E85" w:rsidRDefault="00000000">
      <w:pPr>
        <w:pStyle w:val="Ttulo3"/>
      </w:pPr>
      <w:bookmarkStart w:id="23" w:name="_Toc242169407"/>
      <w:r>
        <w:t>Aceptación</w:t>
      </w:r>
      <w:bookmarkEnd w:id="23"/>
    </w:p>
    <w:p w14:paraId="508A07C8" w14:textId="77777777" w:rsidR="00220E85" w:rsidRDefault="00000000">
      <w:pPr>
        <w:pStyle w:val="Cuerpodeltexto"/>
      </w:pPr>
      <w:r>
        <w:t xml:space="preserve">La aceptación la ejecutaron personas reales escribiendo al número de producción desde sus celulares, entre el 9 de septiembre y el 12 de octubre de 2026: </w:t>
      </w:r>
      <w:r>
        <w:rPr>
          <w:b/>
          <w:bCs/>
        </w:rPr>
        <w:t xml:space="preserve">17 participantes y 392 mensajes</w:t>
      </w:r>
      <w:r>
        <w:t xml:space="preserve">, 187 de ellas —9 de ellos notas de voz— y 205 del asistente. No se planificó como sesión, y su registro se reconstruyó después desde la conversación guardada con una herramienta que no reproduce una sola palabra de lo que escribió nadie: solo fechas, conteos y seudónimos, de modo que el resultado puede publicarse sin exponer a las participantes. Como la base no guarda qué herramienta respondió cada mensaje, el caso de uso se dedujo de las marcas de los textos que compone el código; lo que redacta el modelo sin marca fija no se atribuyó a ningún caso de uso (Tabla 33).</w:t>
      </w:r>
    </w:p>
    <w:p w14:paraId="5A595A7F" w14:textId="77777777" w:rsidR="00220E85" w:rsidRDefault="00000000">
      <w:pPr>
        <w:pStyle w:val="Leyendadetabla"/>
      </w:pPr>
      <w:r>
        <w:lastRenderedPageBreak/>
        <w:t>Tabla 33. Resultado de la aceptación por caso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60"/>
        <w:gridCol w:w="1300"/>
        <w:gridCol w:w="1800"/>
      </w:tblGrid>
      <w:tr w:rsidR="00220E85" w14:paraId="1E185353" w14:textId="77777777">
        <w:tblPrEx>
          <w:tblCellMar>
            <w:top w:w="0" w:type="dxa"/>
            <w:bottom w:w="0" w:type="dxa"/>
          </w:tblCellMar>
        </w:tblPrEx>
        <w:trPr>
          <w:cantSplit/>
          <w:tblHeader/>
        </w:trPr>
        <w:tc>
          <w:tcPr>
            <w:tcW w:w="32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0F1A7FC" w14:textId="77777777" w:rsidR="00220E85" w:rsidRDefault="00000000">
            <w:pPr>
              <w:pStyle w:val="Celdadetabla"/>
              <w:keepNext/>
            </w:pPr>
            <w:r>
              <w:rPr>
                <w:b/>
                <w:bCs/>
              </w:rPr>
              <w:t>Caso de uso</w:t>
            </w:r>
          </w:p>
        </w:tc>
        <w:tc>
          <w:tcPr>
            <w:tcW w:w="30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41C62CF6" w14:textId="77777777" w:rsidR="00220E85" w:rsidRDefault="00000000">
            <w:pPr>
              <w:pStyle w:val="Celdadetabla"/>
              <w:keepNext/>
            </w:pPr>
            <w:r>
              <w:rPr>
                <w:b/>
                <w:bCs/>
              </w:rPr>
              <w:t>Evidencia</w:t>
            </w:r>
          </w:p>
        </w:tc>
        <w:tc>
          <w:tcPr>
            <w:tcW w:w="13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6AB7BEF8" w14:textId="77777777" w:rsidR="00220E85" w:rsidRDefault="00000000">
            <w:pPr>
              <w:pStyle w:val="Celdadetabla"/>
              <w:keepNext/>
            </w:pPr>
            <w:r>
              <w:rPr>
                <w:b/>
                <w:bCs/>
              </w:rPr>
              <w:t>Participantes</w:t>
            </w:r>
          </w:p>
        </w:tc>
        <w:tc>
          <w:tcPr>
            <w:tcW w:w="18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62615A0" w14:textId="77777777" w:rsidR="00220E85" w:rsidRDefault="00000000">
            <w:pPr>
              <w:pStyle w:val="Celdadetabla"/>
              <w:keepNext/>
            </w:pPr>
            <w:r>
              <w:rPr>
                <w:b/>
                <w:bCs/>
              </w:rPr>
              <w:t>Resultado</w:t>
            </w:r>
          </w:p>
        </w:tc>
      </w:tr>
      <w:tr w:rsidR="00220E85">
        <w:tblPrEx>
          <w:tblCellMar>
            <w:top w:w="0" w:type="dxa"/>
            <w:bottom w:w="0" w:type="dxa"/>
          </w:tblCellMar>
        </w:tblPrEx>
        <w:trPr>
          <w:cantSplit/>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CU1 Iniciar y autorizar datos</w:t>
            </w:r>
          </w:p>
        </w:tc>
        <w:tc>
          <w:tcPr>
            <w:tcW w:w="3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Registro de consentimiento</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17</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Pasa</w:t>
            </w:r>
          </w:p>
        </w:tc>
      </w:tr>
      <w:tr w:rsidR="00220E85">
        <w:tblPrEx>
          <w:tblCellMar>
            <w:top w:w="0" w:type="dxa"/>
            <w:bottom w:w="0" w:type="dxa"/>
          </w:tblCellMar>
        </w:tblPrEx>
        <w:trPr>
          <w:cantSplit/>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CU2 Orientación agroecológica</w:t>
            </w:r>
          </w:p>
        </w:tc>
        <w:tc>
          <w:tcPr>
            <w:tcW w:w="3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Respuestas con fuente o del camino sin respaldo</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9</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Pasa</w:t>
            </w:r>
          </w:p>
        </w:tc>
      </w:tr>
      <w:tr w:rsidR="00220E85">
        <w:tblPrEx>
          <w:tblCellMar>
            <w:top w:w="0" w:type="dxa"/>
            <w:bottom w:w="0" w:type="dxa"/>
          </w:tblCellMar>
        </w:tblPrEx>
        <w:trPr>
          <w:cantSplit/>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CU3 Registrar la huerta</w:t>
            </w:r>
          </w:p>
        </w:tc>
        <w:tc>
          <w:tcPr>
            <w:tcW w:w="3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Propuestas y registros confirmados; 80 cultivos</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11</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Pasa</w:t>
            </w:r>
          </w:p>
        </w:tc>
      </w:tr>
      <w:tr w:rsidR="00220E85">
        <w:tblPrEx>
          <w:tblCellMar>
            <w:top w:w="0" w:type="dxa"/>
            <w:bottom w:w="0" w:type="dxa"/>
          </w:tblCellMar>
        </w:tblPrEx>
        <w:trPr>
          <w:cantSplit/>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CU4 Qué siembran otras huertas</w:t>
            </w:r>
          </w:p>
        </w:tc>
        <w:tc>
          <w:tcPr>
            <w:tcW w:w="3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Listado compuesto por el código</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1</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rPr>
                <w:b/>
                <w:bCs/>
              </w:rPr>
              <w:t xml:space="preserve">Pasa, con evidencia mínima (12/10)</w:t>
            </w:r>
          </w:p>
        </w:tc>
      </w:tr>
      <w:tr w:rsidR="00220E85" w14:paraId="1C08989E" w14:textId="77777777">
        <w:tblPrEx>
          <w:tblCellMar>
            <w:top w:w="0" w:type="dxa"/>
            <w:bottom w:w="0" w:type="dxa"/>
          </w:tblCellMar>
        </w:tblPrEx>
        <w:trPr>
          <w:cantSplit/>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008496" w14:textId="77777777" w:rsidR="00220E85" w:rsidRDefault="00000000">
            <w:pPr>
              <w:pStyle w:val="Celdadetabla"/>
              <w:keepNext/>
            </w:pPr>
            <w:r>
              <w:t>CU5 Pedir ayuda</w:t>
            </w:r>
          </w:p>
        </w:tc>
        <w:tc>
          <w:tcPr>
            <w:tcW w:w="3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6EB4C88" w14:textId="77777777" w:rsidR="00220E85" w:rsidRDefault="00000000">
            <w:pPr>
              <w:pStyle w:val="Celdadetabla"/>
              <w:keepNext/>
            </w:pPr>
            <w:r>
              <w:t>Texto de bienvenida</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BE3AF50" w14:textId="77777777" w:rsidR="00220E85" w:rsidRDefault="00000000">
            <w:pPr>
              <w:pStyle w:val="Celdadetabla"/>
              <w:keepNext/>
            </w:pPr>
            <w:r>
              <w:t>1</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C9427D" w14:textId="77777777" w:rsidR="00220E85" w:rsidRDefault="00000000">
            <w:pPr>
              <w:pStyle w:val="Celdadetabla"/>
              <w:keepNext/>
            </w:pPr>
            <w:r>
              <w:t>Pasa, con evidencia mínima</w:t>
            </w:r>
          </w:p>
        </w:tc>
      </w:tr>
      <w:tr w:rsidR="00220E85">
        <w:tblPrEx>
          <w:tblCellMar>
            <w:top w:w="0" w:type="dxa"/>
            <w:bottom w:w="0" w:type="dxa"/>
          </w:tblCellMar>
        </w:tblPrEx>
        <w:trPr>
          <w:cantSplit/>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CU6 Onboarding</w:t>
            </w:r>
          </w:p>
        </w:tc>
        <w:tc>
          <w:tcPr>
            <w:tcW w:w="3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Huerta creada</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15 de 17</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Pasa; 2 abandonos</w:t>
            </w:r>
          </w:p>
        </w:tc>
      </w:tr>
      <w:tr w:rsidR="00220E85">
        <w:tblPrEx>
          <w:tblCellMar>
            <w:top w:w="0" w:type="dxa"/>
            <w:bottom w:w="0" w:type="dxa"/>
          </w:tblCellMar>
        </w:tblPrEx>
        <w:trPr>
          <w:cantSplit/>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CU7 Buscar un cultivo en otras huertas</w:t>
            </w:r>
          </w:p>
        </w:tc>
        <w:tc>
          <w:tcPr>
            <w:tcW w:w="3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Huertas con ese cultivo, comprobado en la base</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1</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rPr>
                <w:b/>
                <w:bCs/>
              </w:rPr>
              <w:t xml:space="preserve">Pasa, con evidencia mínima (12/10)</w:t>
            </w:r>
          </w:p>
        </w:tc>
      </w:tr>
      <w:tr w:rsidR="00220E85">
        <w:tblPrEx>
          <w:tblCellMar>
            <w:top w:w="0" w:type="dxa"/>
            <w:bottom w:w="0" w:type="dxa"/>
          </w:tblCellMar>
        </w:tblPrEx>
        <w:trPr>
          <w:cantSplit/>
        </w:trPr>
        <w:tc>
          <w:tcPr>
            <w:tcW w:w="32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220E85" w:rsidRDefault="00000000">
            <w:pPr>
              <w:pStyle w:val="Celdadetabla"/>
            </w:pPr>
            <w:r>
              <w:t>CU8 Consultar mi huerta</w:t>
            </w:r>
          </w:p>
        </w:tc>
        <w:tc>
          <w:tcPr>
            <w:tcW w:w="30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220E85" w:rsidRDefault="00000000">
            <w:pPr>
              <w:pStyle w:val="Celdadetabla"/>
            </w:pPr>
            <w:r>
              <w:t xml:space="preserve">Texto compuesto de su huerta</w:t>
            </w:r>
          </w:p>
        </w:tc>
        <w:tc>
          <w:tcPr>
            <w:tcW w:w="13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220E85" w:rsidRDefault="00000000">
            <w:pPr>
              <w:pStyle w:val="Celdadetabla"/>
            </w:pPr>
            <w:r>
              <w:t xml:space="preserve">1</w:t>
            </w:r>
          </w:p>
        </w:tc>
        <w:tc>
          <w:tcPr>
            <w:tcW w:w="18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220E85" w:rsidRDefault="00000000">
            <w:pPr>
              <w:pStyle w:val="Celdadetabla"/>
            </w:pPr>
            <w:r>
              <w:rPr>
                <w:b/>
                <w:bCs/>
              </w:rPr>
              <w:t xml:space="preserve">Pasa, con evidencia mínima (12/10)</w:t>
            </w:r>
          </w:p>
        </w:tc>
      </w:tr>
    </w:tbl>
    <w:p w14:paraId="087C43D6" w14:textId="77777777" w:rsidR="00220E85" w:rsidRDefault="00000000">
      <w:pPr>
        <w:pStyle w:val="Notadetabla"/>
      </w:pPr>
      <w:r>
        <w:rPr>
          <w:i/>
          <w:iCs/>
        </w:rPr>
        <w:t>Nota.</w:t>
      </w:r>
      <w:r>
        <w:t xml:space="preserve"> Elaboración propia.</w:t>
      </w:r>
    </w:p>
    <w:p w14:paraId="22430DFC" w14:textId="77777777" w:rsidR="00220E85" w:rsidRDefault="00000000">
      <w:pPr>
        <w:pStyle w:val="Cuerpodeltexto"/>
      </w:pPr>
      <w:r>
        <w:t xml:space="preserve">Los ocho casos de uso tienen aceptación con evidencia. Hasta el 12 de octubre eran cinco: el CU4, el CU7 y el CU8 no habían fallado, pero ninguna participante los había usado (INC-027), y la evaluación formativa del 2 de octubre lo confirmó con otras 16 personas. Ese día el autor los ejerció desde su celular contra producción y respondieron los tres. La evidencia es mínima —una persona, que además conoce el sistema— y prueba que funcionan, no que alguien los encuentre por su cuenta. La del CU7 se comprobó leyendo la base, porque su respuesta la redacta el modelo y no lleva una marca que el registro pueda contar.</w:t>
      </w:r>
    </w:p>
    <w:p w14:paraId="017C3A97" w14:textId="77777777" w:rsidR="00220E85" w:rsidRDefault="00000000">
      <w:pPr>
        <w:pStyle w:val="Cuerpodeltexto"/>
      </w:pPr>
      <w:r>
        <w:t xml:space="preserve">El registro deja dos observaciones más. Trece de las diecisiete participantes escribieron un solo día —y de las cuatro que volvieron, una es el autor—, de modo que la adopción sostenida no está demostrada; es un dato de uso que la escala SUS no mide. Y su reconstrucción mostró que el nombre de pila que la persona escribe durante el onboarding queda sin cifrar en la conversación guardada, aunque en la tabla de usuarias va cifrado (INC-026). El tratamiento del nombre está autorizado por las participantes; lo que no se sostiene es presentar el cifrado como protección del nombre frente a quien lea la base de datos, y así se declara.</w:t>
      </w:r>
    </w:p>
    <w:p w14:paraId="15E0759F" w14:textId="77777777" w:rsidR="00220E85" w:rsidRDefault="00000000">
      <w:pPr>
        <w:pStyle w:val="Ttulo3"/>
      </w:pPr>
      <w:bookmarkStart w:id="24" w:name="_Toc242169408"/>
      <w:r>
        <w:t>Evaluación formativa de usabilidad</w:t>
      </w:r>
      <w:bookmarkEnd w:id="24"/>
    </w:p>
    <w:p w14:paraId="5F0D022B" w14:textId="77777777" w:rsidR="00220E85" w:rsidRDefault="00000000">
      <w:pPr>
        <w:pStyle w:val="Cuerpodeltexto"/>
      </w:pPr>
      <w:r>
        <w:t xml:space="preserve">El cuarto objetivo específico del trabajo de grado pide evaluar la usabilidad del prototipo con una prueba formativa, midiendo eficacia, eficiencia y satisfacción conforme a ISO/IEC 25022. El 28 de septiembre la hipótesis cambió: ya no exige una puntuación SUS de 68, sino que las participantes </w:t>
      </w:r>
      <w:r>
        <w:rPr>
          <w:b/>
          <w:bCs/>
        </w:rPr>
        <w:t>completen sin asistencia al menos el 80 % de las tareas</w:t>
      </w:r>
      <w:r>
        <w:t xml:space="preserve"> de onboarding, registro de </w:t>
        <w:lastRenderedPageBreak/>
        <w:t xml:space="preserve">cultivos y consulta agroecológica, medido con la medida Ef-1-G de esa norma. El SUS sigue dentro de la evaluación como medida de satisfacción, y ya no hay dos rondas sino una sola, formativa. El informe completo es </w:t>
      </w:r>
      <w:r>
        <w:rPr>
          <w:rFonts w:ascii="Courier New" w:eastAsia="Courier New" w:hAnsi="Courier New" w:cs="Courier New"/>
          <w:sz w:val="22"/>
          <w:szCs w:val="22"/>
        </w:rPr>
        <w:t>EVF-CHU-001</w:t>
      </w:r>
      <w:r>
        <w:t>; lo regenera por completo un script que solo lee la base de datos.</w:t>
      </w:r>
    </w:p>
    <w:p w14:paraId="111913D0" w14:textId="77777777" w:rsidR="00220E85" w:rsidRDefault="00000000">
      <w:pPr>
        <w:pStyle w:val="Cuerpodeltexto"/>
      </w:pPr>
      <w:r>
        <w:rPr>
          <w:b/>
          <w:bCs/>
        </w:rPr>
        <w:t>Resultado, medido el 2 de octubre sobre 16 participantes: Ef-1-G global de 40 sobre 50, es decir 0,80</w:t>
      </w:r>
      <w:r>
        <w:t xml:space="preserve">, justo en el umbral de la hipótesis. Por tarea: el onboarding lo completaron 14 de 16 participantes, el registro de cultivos 12 de 14 intentos y la consulta agroecológica 14 de 20 consultas.</w:t>
      </w:r>
    </w:p>
    <w:p w14:paraId="0A19C8D0" w14:textId="77777777" w:rsidR="00220E85" w:rsidRDefault="00000000">
      <w:pPr>
        <w:pStyle w:val="Cuerpodeltexto"/>
      </w:pPr>
      <w:r>
        <w:t>Hay tres cosas que conviene declarar junto al 0,80 y no por separado:</w:t>
      </w:r>
    </w:p>
    <w:p w14:paraId="1A399A86" w14:textId="77777777" w:rsidR="00220E85" w:rsidRDefault="00000000">
      <w:pPr>
        <w:pStyle w:val="Listadeltexto"/>
        <w:numPr>
          <w:ilvl w:val="0"/>
          <w:numId w:val="2"/>
        </w:numPr>
      </w:pPr>
      <w:r>
        <w:rPr>
          <w:b/>
          <w:bCs/>
        </w:rPr>
        <w:t>Las unidades de medida costaron una versión del informe.</w:t>
      </w:r>
      <w:r>
        <w:t xml:space="preserve"> La primera versión midió el registro y la consulta por participante y daba 10 de 10 y 9 de 9, que no significaban nada: el intento se detectaba con la misma evidencia que el éxito, así que la proporción no podía dar menos del 100 %. Medidos por intento y por consulta quedaron en 12 de 14 y 14 de 20. Una proporción que no puede dar menos del 100 % no es un resultado, es una tautología.</w:t>
      </w:r>
    </w:p>
    <w:p w14:paraId="2EE9BAAE" w14:textId="77777777" w:rsidR="00220E85" w:rsidRDefault="00000000">
      <w:pPr>
        <w:pStyle w:val="Listadeltexto"/>
        <w:numPr>
          <w:ilvl w:val="0"/>
          <w:numId w:val="2"/>
        </w:numPr>
      </w:pPr>
      <w:r>
        <w:rPr>
          <w:b/>
          <w:bCs/>
        </w:rPr>
        <w:t>Dos juicios de la medición no salen de la base de datos</w:t>
      </w:r>
      <w:r>
        <w:t>: qué quería la persona en cada mensaje libre —lo propuso una herramienta de inteligencia artificial y lo validó el autor— y si recibió asistencia, que lo declaró el autor. Con el resultado pegado al umbral, cualquiera de los dos lo mueve, por eso van siempre con su fecha y su procedencia.</w:t>
      </w:r>
    </w:p>
    <w:p w14:paraId="57AB814C" w14:textId="77777777" w:rsidR="00220E85" w:rsidRDefault="00000000">
      <w:pPr>
        <w:pStyle w:val="Listadeltexto"/>
        <w:numPr>
          <w:ilvl w:val="0"/>
          <w:numId w:val="2"/>
        </w:numPr>
      </w:pPr>
      <w:r>
        <w:rPr>
          <w:b/>
          <w:bCs/>
        </w:rPr>
        <w:t>El hallazgo más duro no está en el 0,80:</w:t>
      </w:r>
      <w:r>
        <w:t xml:space="preserve"> 6 de las 16 personas se registraron y nunca usaron la herramienta.</w:t>
      </w:r>
    </w:p>
    <w:p w14:paraId="698C2383" w14:textId="77777777" w:rsidR="00220E85" w:rsidRDefault="00000000">
      <w:pPr>
        <w:pStyle w:val="Cuerpodeltexto"/>
      </w:pPr>
      <w:r>
        <w:t xml:space="preserve">La medición dejó además cuatro resultados: el enrutamiento del agente no falló ni una vez en 36 mensajes con una petición; las 20 respuestas del caso de uso de orientación son agronómicamente ciertas; 14 de esas 20 contestaron lo que se preguntó, y las otras seis son huecos del corpus; y no hubo ningún fallo del sistema. El protocolo para aplicar el cuestionario SUS, con el prompt para procesar sus resultados, está escrito (</w:t>
      </w:r>
      <w:r>
        <w:rPr>
          <w:rFonts w:ascii="Courier New" w:eastAsia="Courier New" w:hAnsi="Courier New" w:cs="Courier New"/>
          <w:sz w:val="22"/>
          <w:szCs w:val="22"/>
        </w:rPr>
        <w:t>SUS-CHU-001</w:t>
      </w:r>
      <w:r>
        <w:t>) y falta aplicarlo.</w:t>
      </w:r>
    </w:p>
    <w:p w14:paraId="403B4FCD" w14:textId="77777777" w:rsidR="00220E85" w:rsidRDefault="00000000">
      <w:pPr>
        <w:pStyle w:val="Ttulo2"/>
      </w:pPr>
      <w:bookmarkStart w:id="25" w:name="_Toc242169409"/>
      <w:r>
        <w:t>Gestión de incidencias</w:t>
      </w:r>
      <w:bookmarkEnd w:id="25"/>
    </w:p>
    <w:p w14:paraId="3E7144F0" w14:textId="77777777" w:rsidR="00220E85" w:rsidRDefault="00000000">
      <w:pPr>
        <w:pStyle w:val="Cuerpodeltexto"/>
      </w:pPr>
      <w:r>
        <w:t xml:space="preserve">Cada incidencia se registró con los campos que exige 29119-3 §8.11: fecha, origen, contexto, descripción, severidad, prioridad, riesgo y estado. La severidad usa cuatro niveles: 1, la persona </w:t>
        <w:lastRenderedPageBreak/>
        <w:t>no recibe respuesta, recibe un dato falso sobre salud o se filtra un dato personal; 2, un caso de uso queda inservible o una medición del trabajo de grado queda invalidada; 3, molestia o pérdida de calidad sin daño, y 4, un defecto cosmético.</w:t>
      </w:r>
    </w:p>
    <w:p w14:paraId="1A6E8062" w14:textId="77777777" w:rsidR="00220E85" w:rsidRDefault="00000000">
      <w:pPr>
        <w:pStyle w:val="Cuerpodeltexto"/>
      </w:pPr>
      <w:r>
        <w:t xml:space="preserve">Se registraron </w:t>
      </w:r>
      <w:r>
        <w:rPr>
          <w:b/>
          <w:bCs/>
        </w:rPr>
        <w:t xml:space="preserve">29 incidencias</w:t>
      </w:r>
      <w:r>
        <w:t xml:space="preserve">. No todas son del producto: 19 lo son, 6 son de los propios casos de prueba, 3 de la base de prueba —documentos que afirmaban algo falso sobre el sistema— y 1 del entorno de prueba. Al cierre de esta redacción, el 12 de octubre, hay 7 abiertas, todas de severidad 3 o 4 y aceptadas por escrito (Tabla 34), y 22 cerradas (Tabla 35).</w:t>
      </w:r>
    </w:p>
    <w:p w14:paraId="1C3FF73C" w14:textId="77777777" w:rsidR="00220E85" w:rsidRDefault="00000000">
      <w:pPr>
        <w:pStyle w:val="Leyendadetabla"/>
      </w:pPr>
      <w:r>
        <w:t>Tabla 34. Incidencias abiertas, aceptadas por escrito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60"/>
        <w:gridCol w:w="700"/>
        <w:gridCol w:w="2500"/>
      </w:tblGrid>
      <w:tr w:rsidR="00220E85" w14:paraId="6E502C5A" w14:textId="77777777">
        <w:tblPrEx>
          <w:tblCellMar>
            <w:top w:w="0" w:type="dxa"/>
            <w:bottom w:w="0" w:type="dxa"/>
          </w:tblCellMar>
        </w:tblPrEx>
        <w:trPr>
          <w:cantSplit/>
          <w:tblHeader/>
        </w:trPr>
        <w:tc>
          <w:tcPr>
            <w:tcW w:w="11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CFC8526" w14:textId="77777777" w:rsidR="00220E85" w:rsidRDefault="00000000">
            <w:pPr>
              <w:pStyle w:val="Celdadetabla"/>
              <w:keepNext/>
            </w:pPr>
            <w:r>
              <w:rPr>
                <w:b/>
                <w:bCs/>
              </w:rPr>
              <w:t>ID</w:t>
            </w:r>
          </w:p>
        </w:tc>
        <w:tc>
          <w:tcPr>
            <w:tcW w:w="50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E8CE02A" w14:textId="77777777" w:rsidR="00220E85" w:rsidRDefault="00000000">
            <w:pPr>
              <w:pStyle w:val="Celdadetabla"/>
              <w:keepNext/>
            </w:pPr>
            <w:r>
              <w:rPr>
                <w:b/>
                <w:bCs/>
              </w:rPr>
              <w:t>Descripción</w:t>
            </w:r>
          </w:p>
        </w:tc>
        <w:tc>
          <w:tcPr>
            <w:tcW w:w="7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D809189" w14:textId="77777777" w:rsidR="00220E85" w:rsidRDefault="00000000">
            <w:pPr>
              <w:pStyle w:val="Celdadetabla"/>
              <w:keepNext/>
            </w:pPr>
            <w:r>
              <w:rPr>
                <w:b/>
                <w:bCs/>
              </w:rPr>
              <w:t>Sev.</w:t>
            </w:r>
          </w:p>
        </w:tc>
        <w:tc>
          <w:tcPr>
            <w:tcW w:w="25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85C0C4A" w14:textId="77777777" w:rsidR="00220E85" w:rsidRDefault="00000000">
            <w:pPr>
              <w:pStyle w:val="Celdadetabla"/>
              <w:keepNext/>
            </w:pPr>
            <w:r>
              <w:rPr>
                <w:b/>
                <w:bCs/>
              </w:rPr>
              <w:t>Estado</w:t>
            </w:r>
          </w:p>
        </w:tc>
      </w:tr>
      <w:tr w:rsidR="00220E85">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INC-010</w:t>
            </w:r>
          </w:p>
        </w:tc>
        <w:tc>
          <w:tcPr>
            <w:tcW w:w="5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Páginas de texto rotado que la extracción no lee; los rótulos se cerraron el 05/10</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3</w:t>
            </w:r>
          </w:p>
        </w:tc>
        <w:tc>
          <w:tcPr>
            <w:tcW w:w="2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Aceptada: falta corpus, no hay dato falso</w:t>
            </w:r>
          </w:p>
        </w:tc>
      </w:tr>
      <w:tr w:rsidR="00220E85">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INC-017</w:t>
            </w:r>
          </w:p>
        </w:tc>
        <w:tc>
          <w:tcPr>
            <w:tcW w:w="5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Un mensaje que mezcla consulta y dato ofrece guardar lo consultado</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3</w:t>
            </w:r>
          </w:p>
        </w:tc>
        <w:tc>
          <w:tcPr>
            <w:tcW w:w="2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Aceptada: la confirmación previa a guardar lo contiene</w:t>
            </w:r>
          </w:p>
        </w:tc>
      </w:tr>
      <w:tr w:rsidR="00220E85">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INC-018</w:t>
            </w:r>
          </w:p>
        </w:tc>
        <w:tc>
          <w:tcPr>
            <w:tcW w:w="5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La advertencia médica aparece donde no hace falta</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4</w:t>
            </w:r>
          </w:p>
        </w:tc>
        <w:tc>
          <w:tcPr>
            <w:tcW w:w="2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Aceptada: advertir de más es el lado que eligió el diseño</w:t>
            </w:r>
          </w:p>
        </w:tc>
      </w:tr>
      <w:tr w:rsidR="00220E85">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INC-021</w:t>
            </w:r>
          </w:p>
        </w:tc>
        <w:tc>
          <w:tcPr>
            <w:tcW w:w="5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Una cifra agronómica que no está en ninguna fuente, al fundir fragmentos</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3 (era 2)</w:t>
            </w:r>
          </w:p>
        </w:tc>
        <w:tc>
          <w:tcPr>
            <w:tcW w:w="2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Aceptada el 12/10: el asistente avisa que puede equivocarse</w:t>
            </w:r>
          </w:p>
        </w:tc>
      </w:tr>
      <w:tr w:rsidR="00220E85">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INC-025</w:t>
            </w:r>
          </w:p>
        </w:tc>
        <w:tc>
          <w:tcPr>
            <w:tcW w:w="5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El agente responde sin consultar la guía una pregunta que la guía responde</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3</w:t>
            </w:r>
          </w:p>
        </w:tc>
        <w:tc>
          <w:tcPr>
            <w:tcW w:w="2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Aceptada: corregida, pendiente de despliegue</w:t>
            </w:r>
          </w:p>
        </w:tc>
      </w:tr>
      <w:tr w:rsidR="00220E85">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INC-026</w:t>
            </w:r>
          </w:p>
        </w:tc>
        <w:tc>
          <w:tcPr>
            <w:tcW w:w="5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El nombre de pila queda sin cifrar en la conversación guardada</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3</w:t>
            </w:r>
          </w:p>
        </w:tc>
        <w:tc>
          <w:tcPr>
            <w:tcW w:w="2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Aceptada por escrito el 26/09</w:t>
            </w:r>
          </w:p>
        </w:tc>
      </w:tr>
      <w:tr w:rsidR="00220E85">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INC-030</w:t>
            </w:r>
          </w:p>
        </w:tc>
        <w:tc>
          <w:tcPr>
            <w:tcW w:w="50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Un tope de longitud sin efecto en la detección del saludo</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4</w:t>
            </w:r>
          </w:p>
        </w:tc>
        <w:tc>
          <w:tcPr>
            <w:tcW w:w="2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keepNext/>
            </w:pPr>
            <w:r>
              <w:t xml:space="preserve">Aceptada: no afecta a la persona usuaria</w:t>
            </w:r>
          </w:p>
        </w:tc>
      </w:tr>
    </w:tbl>
    <w:p w14:paraId="4F6F34E1" w14:textId="77777777" w:rsidR="00220E85" w:rsidRDefault="00000000">
      <w:pPr>
        <w:pStyle w:val="Notadetabla"/>
      </w:pPr>
      <w:r>
        <w:rPr>
          <w:i/>
          <w:iCs/>
        </w:rPr>
        <w:t>Nota.</w:t>
      </w:r>
      <w:r>
        <w:t xml:space="preserve"> Elaboración propia. Ninguna de severidad 1 o 2 sigue abierta.</w:t>
      </w:r>
    </w:p>
    <w:p w14:paraId="784C8D54" w14:textId="77777777" w:rsidR="00220E85" w:rsidRDefault="00000000">
      <w:pPr>
        <w:pStyle w:val="Leyendadetabla"/>
      </w:pPr>
      <w:r>
        <w:t>Tabla 35. Incidencias cerradas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460"/>
        <w:gridCol w:w="700"/>
        <w:gridCol w:w="2700"/>
      </w:tblGrid>
      <w:tr w:rsidR="00220E85" w14:paraId="0B02A891" w14:textId="77777777">
        <w:tblPrEx>
          <w:tblCellMar>
            <w:top w:w="0" w:type="dxa"/>
            <w:bottom w:w="0" w:type="dxa"/>
          </w:tblCellMar>
        </w:tblPrEx>
        <w:trPr>
          <w:cantSplit/>
          <w:tblHeader/>
        </w:trPr>
        <w:tc>
          <w:tcPr>
            <w:tcW w:w="15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BD6B771" w14:textId="77777777" w:rsidR="00220E85" w:rsidRDefault="00000000">
            <w:pPr>
              <w:pStyle w:val="Celdadetabla"/>
            </w:pPr>
            <w:r>
              <w:rPr>
                <w:b/>
                <w:bCs/>
              </w:rPr>
              <w:t>ID</w:t>
            </w:r>
          </w:p>
        </w:tc>
        <w:tc>
          <w:tcPr>
            <w:tcW w:w="44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6748417D" w14:textId="77777777" w:rsidR="00220E85" w:rsidRDefault="00000000">
            <w:pPr>
              <w:pStyle w:val="Celdadetabla"/>
            </w:pPr>
            <w:r>
              <w:rPr>
                <w:b/>
                <w:bCs/>
              </w:rPr>
              <w:t>Descripción</w:t>
            </w:r>
          </w:p>
        </w:tc>
        <w:tc>
          <w:tcPr>
            <w:tcW w:w="7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A0557A3" w14:textId="77777777" w:rsidR="00220E85" w:rsidRDefault="00000000">
            <w:pPr>
              <w:pStyle w:val="Celdadetabla"/>
            </w:pPr>
            <w:r>
              <w:rPr>
                <w:b/>
                <w:bCs/>
              </w:rPr>
              <w:t>Sev.</w:t>
            </w:r>
          </w:p>
        </w:tc>
        <w:tc>
          <w:tcPr>
            <w:tcW w:w="27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9FFF264" w14:textId="77777777" w:rsidR="00220E85" w:rsidRDefault="00000000">
            <w:pPr>
              <w:pStyle w:val="Celdadetabla"/>
            </w:pPr>
            <w:r>
              <w:rPr>
                <w:b/>
                <w:bCs/>
              </w:rPr>
              <w:t>Cierre</w:t>
            </w:r>
          </w:p>
        </w:tc>
      </w:tr>
      <w:tr w:rsidR="00220E85" w14:paraId="0878FDB8"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098C09" w14:textId="77777777" w:rsidR="00220E85" w:rsidRDefault="00000000">
            <w:pPr>
              <w:pStyle w:val="Celdadetabla"/>
            </w:pPr>
            <w:r>
              <w:t xml:space="preserve">INC-001 a INC-003, INC-028 e INC-029</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4DE215" w14:textId="77777777" w:rsidR="00220E85" w:rsidRDefault="00000000">
            <w:pPr>
              <w:pStyle w:val="Celdadetabla"/>
            </w:pPr>
            <w:r>
              <w:t xml:space="preserve">Defectos de los propios casos de prueba; los dos últimos pasaban sin comprobar lo que decían</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BE6E493" w14:textId="77777777" w:rsidR="00220E85" w:rsidRDefault="00000000">
            <w:pPr>
              <w:pStyle w:val="Celdadetabla"/>
            </w:pPr>
            <w:r>
              <w:t xml:space="preserve">3 y 4</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DB8B3A" w14:textId="77777777" w:rsidR="00220E85" w:rsidRDefault="00000000">
            <w:pPr>
              <w:pStyle w:val="Celdadetabla"/>
            </w:pPr>
            <w:r>
              <w:t xml:space="preserve">Se corrigieron los casos; los dos últimos, comprobados con una mutación</w:t>
            </w:r>
          </w:p>
        </w:tc>
      </w:tr>
      <w:tr w:rsidR="00220E85" w14:paraId="7563FED8"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4AA2E59" w14:textId="77777777" w:rsidR="00220E85" w:rsidRDefault="00000000">
            <w:pPr>
              <w:pStyle w:val="Celdadetabla"/>
            </w:pPr>
            <w:r>
              <w:t>INC-004</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C0D025" w14:textId="77777777" w:rsidR="00220E85" w:rsidRDefault="00000000">
            <w:pPr>
              <w:pStyle w:val="Celdadetabla"/>
            </w:pPr>
            <w:r>
              <w:t>El documento de estado describía un despliegue que no era el real</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FDDDAE" w14:textId="77777777" w:rsidR="00220E85" w:rsidRDefault="00000000">
            <w:pPr>
              <w:pStyle w:val="Celdadetabla"/>
            </w:pPr>
            <w:r>
              <w:t>2</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02E2591" w14:textId="77777777" w:rsidR="00220E85" w:rsidRDefault="00000000">
            <w:pPr>
              <w:pStyle w:val="Celdadetabla"/>
            </w:pPr>
            <w:r>
              <w:t>Corregido y verificado contra el sistema</w:t>
            </w:r>
          </w:p>
        </w:tc>
      </w:tr>
      <w:tr w:rsidR="00220E85" w14:paraId="1A790DBD"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8349623" w14:textId="77777777" w:rsidR="00220E85" w:rsidRDefault="00000000">
            <w:pPr>
              <w:pStyle w:val="Celdadetabla"/>
            </w:pPr>
            <w:r>
              <w:t>INC-005</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708552" w14:textId="77777777" w:rsidR="00220E85" w:rsidRDefault="00000000">
            <w:pPr>
              <w:pStyle w:val="Celdadetabla"/>
            </w:pPr>
            <w:r>
              <w:t>El identificador de mensaje de Meta lleva el teléfono dentro</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B77500" w14:textId="77777777" w:rsidR="00220E85" w:rsidRDefault="00000000">
            <w:pPr>
              <w:pStyle w:val="Celdadetabla"/>
            </w:pPr>
            <w:r>
              <w:t>1</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8107584" w14:textId="77777777" w:rsidR="00220E85" w:rsidRDefault="00000000">
            <w:pPr>
              <w:pStyle w:val="Celdadetabla"/>
            </w:pPr>
            <w:r>
              <w:t>Se dejó de almacenar en claro (ADR-0012)</w:t>
            </w:r>
          </w:p>
        </w:tc>
      </w:tr>
      <w:tr w:rsidR="00220E85" w14:paraId="0DCBAE1A"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10DBC2" w14:textId="77777777" w:rsidR="00220E85" w:rsidRDefault="00000000">
            <w:pPr>
              <w:pStyle w:val="Celdadetabla"/>
            </w:pPr>
            <w:r>
              <w:t>INC-006</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CB81FB" w14:textId="77777777" w:rsidR="00220E85" w:rsidRDefault="00000000">
            <w:pPr>
              <w:pStyle w:val="Celdadetabla"/>
            </w:pPr>
            <w:r>
              <w:t>Cita de una fuente sin contenido que la sustente</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0467897" w14:textId="77777777" w:rsidR="00220E85" w:rsidRDefault="00000000">
            <w:pPr>
              <w:pStyle w:val="Celdadetabla"/>
            </w:pPr>
            <w:r>
              <w:t>2</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8CFCD0" w14:textId="77777777" w:rsidR="00220E85" w:rsidRDefault="00000000">
            <w:pPr>
              <w:pStyle w:val="Celdadetabla"/>
            </w:pPr>
            <w:r>
              <w:t>El umbral pasó a decidir citar o no citar</w:t>
            </w:r>
          </w:p>
        </w:tc>
      </w:tr>
      <w:tr w:rsidR="00220E85" w14:paraId="7ADDDD22"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E2DCB5" w14:textId="77777777" w:rsidR="00220E85" w:rsidRDefault="00000000">
            <w:pPr>
              <w:pStyle w:val="Celdadetabla"/>
            </w:pPr>
            <w:r>
              <w:t>INC-007</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39ED9C" w14:textId="77777777" w:rsidR="00220E85" w:rsidRDefault="00000000">
            <w:pPr>
              <w:pStyle w:val="Celdadetabla"/>
            </w:pPr>
            <w:r>
              <w:t>Los botones de WhatsApp no admiten el nombre de uno de cada cuatro barrios</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5D5C0E" w14:textId="77777777" w:rsidR="00220E85" w:rsidRDefault="00000000">
            <w:pPr>
              <w:pStyle w:val="Celdadetabla"/>
            </w:pPr>
            <w:r>
              <w:t>2</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A14B98" w14:textId="77777777" w:rsidR="00220E85" w:rsidRDefault="00000000">
            <w:pPr>
              <w:pStyle w:val="Celdadetabla"/>
            </w:pPr>
            <w:r>
              <w:t>Lista numerada en el mensaje (ADR-0016)</w:t>
            </w:r>
          </w:p>
        </w:tc>
      </w:tr>
      <w:tr w:rsidR="00220E85" w14:paraId="223985D2"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C79562B" w14:textId="77777777" w:rsidR="00220E85" w:rsidRDefault="00000000">
            <w:pPr>
              <w:pStyle w:val="Celdadetabla"/>
            </w:pPr>
            <w:r>
              <w:t>INC-008</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5EB69FD" w14:textId="77777777" w:rsidR="00220E85" w:rsidRDefault="00000000">
            <w:pPr>
              <w:pStyle w:val="Celdadetabla"/>
            </w:pPr>
            <w:r>
              <w:t>Renglones de índice en el corpus</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34DFBDA" w14:textId="77777777" w:rsidR="00220E85" w:rsidRDefault="00000000">
            <w:pPr>
              <w:pStyle w:val="Celdadetabla"/>
            </w:pPr>
            <w:r>
              <w:t>2</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C3DE72" w14:textId="77777777" w:rsidR="00220E85" w:rsidRDefault="00000000">
            <w:pPr>
              <w:pStyle w:val="Celdadetabla"/>
            </w:pPr>
            <w:r>
              <w:t>Limpieza y umbral en 0,66 (ADR-0020)</w:t>
            </w:r>
          </w:p>
        </w:tc>
      </w:tr>
      <w:tr w:rsidR="00220E85" w14:paraId="072B0775"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CF8AEE" w14:textId="77777777" w:rsidR="00220E85" w:rsidRDefault="00000000">
            <w:pPr>
              <w:pStyle w:val="Celdadetabla"/>
            </w:pPr>
            <w:r>
              <w:t>INC-009</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11846F" w14:textId="77777777" w:rsidR="00220E85" w:rsidRDefault="00000000">
            <w:pPr>
              <w:pStyle w:val="Celdadetabla"/>
            </w:pPr>
            <w:r>
              <w:t>Basura de extracción en el catálogo de plantas</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126419" w14:textId="77777777" w:rsidR="00220E85" w:rsidRDefault="00000000">
            <w:pPr>
              <w:pStyle w:val="Celdadetabla"/>
            </w:pPr>
            <w:r>
              <w:t>3</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9701C0" w14:textId="77777777" w:rsidR="00220E85" w:rsidRDefault="00000000">
            <w:pPr>
              <w:pStyle w:val="Celdadetabla"/>
            </w:pPr>
            <w:r>
              <w:t>Absorbida por INC-019</w:t>
            </w:r>
          </w:p>
        </w:tc>
      </w:tr>
      <w:tr w:rsidR="00220E85" w14:paraId="1934963C"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8C9CBC7" w14:textId="77777777" w:rsidR="00220E85" w:rsidRDefault="00000000">
            <w:pPr>
              <w:pStyle w:val="Celdadetabla"/>
            </w:pPr>
            <w:r>
              <w:t>INC-012</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09B5495" w14:textId="77777777" w:rsidR="00220E85" w:rsidRDefault="00000000">
            <w:pPr>
              <w:pStyle w:val="Celdadetabla"/>
            </w:pPr>
            <w:r>
              <w:t>Tres valores distintos del modelo generativo</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2088FF4" w14:textId="77777777" w:rsidR="00220E85" w:rsidRDefault="00000000">
            <w:pPr>
              <w:pStyle w:val="Celdadetabla"/>
            </w:pPr>
            <w:r>
              <w:t>2</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87437C" w14:textId="77777777" w:rsidR="00220E85" w:rsidRDefault="00000000">
            <w:pPr>
              <w:pStyle w:val="Celdadetabla"/>
            </w:pPr>
            <w:r>
              <w:rPr>
                <w:rFonts w:ascii="Courier New" w:eastAsia="Courier New" w:hAnsi="Courier New" w:cs="Courier New"/>
                <w:sz w:val="18"/>
                <w:szCs w:val="18"/>
              </w:rPr>
              <w:t>/health</w:t>
            </w:r>
            <w:r>
              <w:t xml:space="preserve"> informa el modelo</w:t>
            </w:r>
          </w:p>
        </w:tc>
      </w:tr>
      <w:tr w:rsidR="00220E85" w14:paraId="39C5A3A9"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743964" w14:textId="77777777" w:rsidR="00220E85" w:rsidRDefault="00000000">
            <w:pPr>
              <w:pStyle w:val="Celdadetabla"/>
            </w:pPr>
            <w:r>
              <w:t>INC-013</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2CA70A5" w14:textId="77777777" w:rsidR="00220E85" w:rsidRDefault="00000000">
            <w:pPr>
              <w:pStyle w:val="Celdadetabla"/>
            </w:pPr>
            <w:r>
              <w:t>El modelo anterior no llamaba a ninguna herramienta en 26 de 76 casos</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B503014" w14:textId="77777777" w:rsidR="00220E85" w:rsidRDefault="00000000">
            <w:pPr>
              <w:pStyle w:val="Celdadetabla"/>
            </w:pPr>
            <w:r>
              <w:t>1</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512357" w14:textId="77777777" w:rsidR="00220E85" w:rsidRDefault="00000000">
            <w:pPr>
              <w:pStyle w:val="Celdadetabla"/>
            </w:pPr>
            <w:r>
              <w:t>Cambio de modelo: 76 de 76</w:t>
            </w:r>
          </w:p>
        </w:tc>
      </w:tr>
      <w:tr w:rsidR="00220E85" w14:paraId="152450B5"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246954" w14:textId="77777777" w:rsidR="00220E85" w:rsidRDefault="00000000">
            <w:pPr>
              <w:pStyle w:val="Celdadetabla"/>
            </w:pPr>
            <w:r>
              <w:t>INC-014</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E99AAE" w14:textId="77777777" w:rsidR="00220E85" w:rsidRDefault="00000000">
            <w:pPr>
              <w:pStyle w:val="Celdadetabla"/>
            </w:pPr>
            <w:r>
              <w:t>La consulta de la propia huerta se respondía de memoria</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DFACB2" w14:textId="77777777" w:rsidR="00220E85" w:rsidRDefault="00000000">
            <w:pPr>
              <w:pStyle w:val="Celdadetabla"/>
            </w:pPr>
            <w:r>
              <w:t>2</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F11E4D" w14:textId="77777777" w:rsidR="00220E85" w:rsidRDefault="00000000">
            <w:pPr>
              <w:pStyle w:val="Celdadetabla"/>
            </w:pPr>
            <w:r>
              <w:t>Nuevo caso de uso CU8 (ADR-0022)</w:t>
            </w:r>
          </w:p>
        </w:tc>
      </w:tr>
      <w:tr w:rsidR="00220E85" w14:paraId="164915F6"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38F656" w14:textId="77777777" w:rsidR="00220E85" w:rsidRDefault="00000000">
            <w:pPr>
              <w:pStyle w:val="Celdadetabla"/>
            </w:pPr>
            <w:r>
              <w:t>INC-015</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4F1F20" w14:textId="77777777" w:rsidR="00220E85" w:rsidRDefault="00000000">
            <w:pPr>
              <w:pStyle w:val="Celdadetabla"/>
            </w:pPr>
            <w:r>
              <w:t>Ocho mensajes sin respuesta por identificar a la persona con el teléfono</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69FF51" w14:textId="77777777" w:rsidR="00220E85" w:rsidRDefault="00000000">
            <w:pPr>
              <w:pStyle w:val="Celdadetabla"/>
            </w:pPr>
            <w:r>
              <w:t>1</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74A776" w14:textId="77777777" w:rsidR="00220E85" w:rsidRDefault="00000000">
            <w:pPr>
              <w:pStyle w:val="Celdadetabla"/>
            </w:pPr>
            <w:r>
              <w:t>Identidad por el identificador de Meta (ADR-0023)</w:t>
            </w:r>
          </w:p>
        </w:tc>
      </w:tr>
      <w:tr w:rsidR="00220E85" w14:paraId="4ED064B8"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CDC4BC6" w14:textId="77777777" w:rsidR="00220E85" w:rsidRDefault="00000000">
            <w:pPr>
              <w:pStyle w:val="Celdadetabla"/>
            </w:pPr>
            <w:r>
              <w:lastRenderedPageBreak/>
              <w:t>INC-016</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539BE4" w14:textId="77777777" w:rsidR="00220E85" w:rsidRDefault="00000000">
            <w:pPr>
              <w:pStyle w:val="Celdadetabla"/>
            </w:pPr>
            <w:r>
              <w:t>Las llamadas al número no se atendían</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9081C8" w14:textId="77777777" w:rsidR="00220E85" w:rsidRDefault="00000000">
            <w:pPr>
              <w:pStyle w:val="Celdadetabla"/>
            </w:pPr>
            <w:r>
              <w:t>3</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CFD94E" w14:textId="77777777" w:rsidR="00220E85" w:rsidRDefault="00000000">
            <w:pPr>
              <w:pStyle w:val="Celdadetabla"/>
            </w:pPr>
            <w:r>
              <w:t>Corregido en Meta; pendiente de comprobación</w:t>
            </w:r>
          </w:p>
        </w:tc>
      </w:tr>
      <w:tr w:rsidR="00220E85" w14:paraId="654E74BD"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B4C973" w14:textId="77777777" w:rsidR="00220E85" w:rsidRDefault="00000000">
            <w:pPr>
              <w:pStyle w:val="Celdadetabla"/>
            </w:pPr>
            <w:r>
              <w:t>INC-019</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1A11C1D" w14:textId="77777777" w:rsidR="00220E85" w:rsidRDefault="00000000">
            <w:pPr>
              <w:pStyle w:val="Celdadetabla"/>
            </w:pPr>
            <w:r>
              <w:t>36 fragmentos del corpus con basura de extracción</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CC06E7C" w14:textId="77777777" w:rsidR="00220E85" w:rsidRDefault="00000000">
            <w:pPr>
              <w:pStyle w:val="Celdadetabla"/>
            </w:pPr>
            <w:r>
              <w:t>3</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5B5EBD" w14:textId="77777777" w:rsidR="00220E85" w:rsidRDefault="00000000">
            <w:pPr>
              <w:pStyle w:val="Celdadetabla"/>
            </w:pPr>
            <w:r>
              <w:t xml:space="preserve">Limpieza y revectorización</w:t>
            </w:r>
          </w:p>
        </w:tc>
      </w:tr>
      <w:tr w:rsidR="00220E85" w14:paraId="7D01C5BF"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E16F13" w14:textId="77777777" w:rsidR="00220E85" w:rsidRDefault="00000000">
            <w:pPr>
              <w:pStyle w:val="Celdadetabla"/>
            </w:pPr>
            <w:r>
              <w:t>INC-020</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6EDB69" w14:textId="77777777" w:rsidR="00220E85" w:rsidRDefault="00000000">
            <w:pPr>
              <w:pStyle w:val="Celdadetabla"/>
            </w:pPr>
            <w:r>
              <w:t>El asistente decía no saber y citaba la fuente igual</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3E404C3" w14:textId="77777777" w:rsidR="00220E85" w:rsidRDefault="00000000">
            <w:pPr>
              <w:pStyle w:val="Celdadetabla"/>
            </w:pPr>
            <w:r>
              <w:t>2</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97A0D4" w14:textId="77777777" w:rsidR="00220E85" w:rsidRDefault="00000000">
            <w:pPr>
              <w:pStyle w:val="Celdadetabla"/>
            </w:pPr>
            <w:r>
              <w:t xml:space="preserve">La cita la pone el backend (ADR-0025)</w:t>
            </w:r>
          </w:p>
        </w:tc>
      </w:tr>
      <w:tr w:rsidR="00220E85" w14:paraId="3F55258D"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80C1D55" w14:textId="77777777" w:rsidR="00220E85" w:rsidRDefault="00000000">
            <w:pPr>
              <w:pStyle w:val="Celdadetabla"/>
            </w:pPr>
            <w:r>
              <w:t>INC-022</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CE23EB" w14:textId="77777777" w:rsidR="00220E85" w:rsidRDefault="00000000">
            <w:pPr>
              <w:pStyle w:val="Celdadetabla"/>
            </w:pPr>
            <w:r>
              <w:t>Una comprobación medía el enrutamiento por la cita</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44A045" w14:textId="77777777" w:rsidR="00220E85" w:rsidRDefault="00000000">
            <w:pPr>
              <w:pStyle w:val="Celdadetabla"/>
            </w:pPr>
            <w:r>
              <w:t>3</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1C57638" w14:textId="77777777" w:rsidR="00220E85" w:rsidRDefault="00000000">
            <w:pPr>
              <w:pStyle w:val="Celdadetabla"/>
            </w:pPr>
            <w:r>
              <w:t>Se comprueba la llamada a la herramienta</w:t>
            </w:r>
          </w:p>
        </w:tc>
      </w:tr>
      <w:tr w:rsidR="00220E85" w14:paraId="70BA3BD2" w14:textId="77777777" w:rsidTr="008514ED">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08E5895" w14:textId="77777777" w:rsidR="00220E85" w:rsidRDefault="00000000">
            <w:pPr>
              <w:pStyle w:val="Celdadetabla"/>
            </w:pPr>
            <w:r>
              <w:t>INC-023</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E9151C" w14:textId="77777777" w:rsidR="00220E85" w:rsidRDefault="00000000">
            <w:pPr>
              <w:pStyle w:val="Celdadetabla"/>
            </w:pPr>
            <w:r>
              <w:t>La prueba de sistema llamaba a la API de Meta</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BDBA9DE" w14:textId="77777777" w:rsidR="00220E85" w:rsidRDefault="00000000">
            <w:pPr>
              <w:pStyle w:val="Celdadetabla"/>
            </w:pPr>
            <w:r>
              <w:t>3</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5106331" w14:textId="77777777" w:rsidR="00220E85" w:rsidRDefault="00000000">
            <w:pPr>
              <w:pStyle w:val="Celdadetabla"/>
            </w:pPr>
            <w:r>
              <w:t>Arnés común con los envíos silenciados</w:t>
            </w:r>
          </w:p>
        </w:tc>
      </w:tr>
      <w:tr w:rsidR="00220E85" w:rsidTr="008514ED">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 xml:space="preserve">INC-024</w:t>
            </w:r>
          </w:p>
        </w:tc>
        <w:tc>
          <w:tcPr>
            <w:tcW w:w="4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 xml:space="preserve">Respuesta sobre usos medicinales sin advertencia médica</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 xml:space="preserve">2</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220E85" w:rsidRDefault="00000000">
            <w:pPr>
              <w:pStyle w:val="Celdadetabla"/>
            </w:pPr>
            <w:r>
              <w:t xml:space="preserve">Comprobada en producción: 5 de 5 respuestas con advertencia (12/10)</w:t>
            </w:r>
          </w:p>
        </w:tc>
      </w:tr>
      <w:tr w:rsidR="008514ED">
        <w:tblPrEx>
          <w:tblCellMar>
            <w:top w:w="0" w:type="dxa"/>
            <w:bottom w:w="0" w:type="dxa"/>
          </w:tblCellMar>
        </w:tblPrEx>
        <w:trPr>
          <w:cantSplit/>
        </w:trPr>
        <w:tc>
          <w:tcPr>
            <w:tcW w:w="15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8514ED" w:rsidRDefault="008514ED" w:rsidP="008514ED">
            <w:pPr>
              <w:pStyle w:val="Celdadetabla"/>
            </w:pPr>
            <w:r>
              <w:t xml:space="preserve">INC-027</w:t>
            </w:r>
          </w:p>
        </w:tc>
        <w:tc>
          <w:tcPr>
            <w:tcW w:w="44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8514ED" w:rsidRDefault="008514ED" w:rsidP="008514ED">
            <w:pPr>
              <w:pStyle w:val="Celdadetabla"/>
            </w:pPr>
            <w:r>
              <w:t xml:space="preserve">CU4, CU7 y CU8 sin evidencia de aceptación</w:t>
            </w:r>
          </w:p>
        </w:tc>
        <w:tc>
          <w:tcPr>
            <w:tcW w:w="7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8514ED" w:rsidRDefault="008514ED" w:rsidP="008514ED">
            <w:pPr>
              <w:pStyle w:val="Celdadetabla"/>
            </w:pPr>
            <w:r>
              <w:t xml:space="preserve">2</w:t>
            </w:r>
          </w:p>
        </w:tc>
        <w:tc>
          <w:tcPr>
            <w:tcW w:w="27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sidR="008514ED" w:rsidRDefault="008514ED" w:rsidP="008514ED">
            <w:pPr>
              <w:pStyle w:val="Celdadetabla"/>
            </w:pPr>
            <w:r>
              <w:t xml:space="preserve">Ejercidos desde un celular real (12/10)</w:t>
            </w:r>
          </w:p>
        </w:tc>
      </w:tr>
    </w:tbl>
    <w:p w14:paraId="3395CC25" w14:textId="77777777" w:rsidR="00220E85" w:rsidRDefault="00000000">
      <w:pPr>
        <w:pStyle w:val="Notadetabla"/>
      </w:pPr>
      <w:r>
        <w:rPr>
          <w:i/>
          <w:iCs/>
        </w:rPr>
        <w:t>Nota.</w:t>
      </w:r>
      <w:r>
        <w:t xml:space="preserve"> Elaboración propia.</w:t>
      </w:r>
    </w:p>
    <w:p w14:paraId="14C56DCD" w14:textId="77777777" w:rsidR="00220E85" w:rsidRDefault="00000000">
      <w:pPr>
        <w:pStyle w:val="Cuerpodeltexto"/>
      </w:pPr>
      <w:r>
        <w:t xml:space="preserve">La métrica que mejor mide el valor de la prueba en este proyecto es incómoda: </w:t>
      </w:r>
      <w:r>
        <w:rPr>
          <w:b/>
          <w:bCs/>
        </w:rPr>
        <w:t>los tres defectos de severidad 1</w:t>
      </w:r>
      <w:r>
        <w:t xml:space="preserve"> —el teléfono dentro del identificador de mensaje, el agente que no llamaba a las herramientas y los mensajes sin respuesta— </w:t>
      </w:r>
      <w:r>
        <w:rPr>
          <w:b/>
          <w:bCs/>
        </w:rPr>
        <w:t>los encontró el uso, no una prueba</w:t>
      </w:r>
      <w:r>
        <w:t xml:space="preserve">. Los 231 casos, escritos después, cubren código que ya se había ejercitado con usuarias reales; sirven como red de seguridad para lo que venga, no como validación de lo que ya pasó. Y las pruebas estáticas, que el plan original no mencionaba, son las que más defectos encontraron.</w:t>
      </w:r>
    </w:p>
    <w:p w14:paraId="75121A73" w14:textId="77777777" w:rsidR="00220E85" w:rsidRDefault="00000000">
      <w:pPr>
        <w:pStyle w:val="Ttulo2"/>
      </w:pPr>
      <w:bookmarkStart w:id="26" w:name="_Toc242169410"/>
      <w:r>
        <w:t>Informe de terminación de la prueba</w:t>
      </w:r>
      <w:bookmarkEnd w:id="26"/>
    </w:p>
    <w:p w14:paraId="528DAAD5" w14:textId="77777777" w:rsidR="00220E85" w:rsidRDefault="00000000">
      <w:pPr>
        <w:pStyle w:val="Cuerpodeltexto"/>
      </w:pPr>
      <w:r>
        <w:t xml:space="preserve">Esta sección cumple la función del informe de terminación de la Fase 7 (29119-2 §7.4), con fecha de 12 de octubre de 2026. La Tabla 36 contrasta el estado del proceso con los criterios de terminación fijados en la política.</w:t>
      </w:r>
    </w:p>
    <w:p w14:paraId="1FDF8D5D" w14:textId="77777777" w:rsidR="00220E85" w:rsidRDefault="00000000">
      <w:pPr>
        <w:pStyle w:val="Leyendadetabla"/>
      </w:pPr>
      <w:r>
        <w:lastRenderedPageBreak/>
        <w:t>Tabla 36. Criterios de terminación de la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300"/>
        <w:gridCol w:w="4160"/>
      </w:tblGrid>
      <w:tr w:rsidR="00220E85" w14:paraId="77BE37AC" w14:textId="77777777">
        <w:tblPrEx>
          <w:tblCellMar>
            <w:top w:w="0" w:type="dxa"/>
            <w:bottom w:w="0" w:type="dxa"/>
          </w:tblCellMar>
        </w:tblPrEx>
        <w:trPr>
          <w:cantSplit/>
          <w:tblHeader/>
        </w:trPr>
        <w:tc>
          <w:tcPr>
            <w:tcW w:w="39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E3EF669" w14:textId="77777777" w:rsidR="00220E85" w:rsidRDefault="00000000">
            <w:pPr>
              <w:pStyle w:val="Celdadetabla"/>
              <w:keepNext/>
            </w:pPr>
            <w:r>
              <w:rPr>
                <w:b/>
                <w:bCs/>
              </w:rPr>
              <w:t>Criterio</w:t>
            </w:r>
          </w:p>
        </w:tc>
        <w:tc>
          <w:tcPr>
            <w:tcW w:w="13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07FFAE1" w14:textId="77777777" w:rsidR="00220E85" w:rsidRDefault="00000000">
            <w:pPr>
              <w:pStyle w:val="Celdadetabla"/>
              <w:keepNext/>
            </w:pPr>
            <w:r>
              <w:rPr>
                <w:b/>
                <w:bCs/>
              </w:rPr>
              <w:t>Estado</w:t>
            </w:r>
          </w:p>
        </w:tc>
        <w:tc>
          <w:tcPr>
            <w:tcW w:w="41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8C85052" w14:textId="77777777" w:rsidR="00220E85" w:rsidRDefault="00000000">
            <w:pPr>
              <w:pStyle w:val="Celdadetabla"/>
              <w:keepNext/>
            </w:pPr>
            <w:r>
              <w:rPr>
                <w:b/>
                <w:bCs/>
              </w:rPr>
              <w:t>Situación</w:t>
            </w:r>
          </w:p>
        </w:tc>
      </w:tr>
      <w:tr w:rsidR="00220E85" w14:paraId="2BEFAA11" w14:textId="77777777">
        <w:tblPrEx>
          <w:tblCellMar>
            <w:top w:w="0" w:type="dxa"/>
            <w:bottom w:w="0" w:type="dxa"/>
          </w:tblCellMar>
        </w:tblPrEx>
        <w:trPr>
          <w:cantSplit/>
        </w:trPr>
        <w:tc>
          <w:tcPr>
            <w:tcW w:w="3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76AB22D" w14:textId="77777777" w:rsidR="00220E85" w:rsidRDefault="00000000">
            <w:pPr>
              <w:pStyle w:val="Celdadetabla"/>
              <w:keepNext/>
            </w:pPr>
            <w:r>
              <w:t>1. Cobertura del 100 % de los ítems derivados de los modelos para los CU1 a CU8</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424962" w14:textId="77777777" w:rsidR="00220E85" w:rsidRDefault="00000000">
            <w:pPr>
              <w:pStyle w:val="Celdadetabla"/>
              <w:keepNext/>
            </w:pPr>
            <w:r>
              <w:t>Cumple</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05F0B2" w14:textId="77777777" w:rsidR="00220E85" w:rsidRDefault="00000000">
            <w:pPr>
              <w:pStyle w:val="Celdadetabla"/>
              <w:keepNext/>
            </w:pPr>
            <w:r>
              <w:t xml:space="preserve">231 de 231 casos en verde (10/10/2026)</w:t>
            </w:r>
          </w:p>
        </w:tc>
      </w:tr>
      <w:tr w:rsidR="00220E85" w14:paraId="4DCA8DE9" w14:textId="77777777">
        <w:tblPrEx>
          <w:tblCellMar>
            <w:top w:w="0" w:type="dxa"/>
            <w:bottom w:w="0" w:type="dxa"/>
          </w:tblCellMar>
        </w:tblPrEx>
        <w:trPr>
          <w:cantSplit/>
        </w:trPr>
        <w:tc>
          <w:tcPr>
            <w:tcW w:w="3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45C1A01" w14:textId="77777777" w:rsidR="00220E85" w:rsidRDefault="00000000">
            <w:pPr>
              <w:pStyle w:val="Celdadetabla"/>
              <w:keepNext/>
            </w:pPr>
            <w:r>
              <w:t>2. Ninguna incidencia de severidad 1 o 2 abierta</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5E6B4E" w14:textId="77777777" w:rsidR="00220E85" w:rsidRDefault="00000000">
            <w:pPr>
              <w:pStyle w:val="Celdadetabla"/>
              <w:keepNext/>
            </w:pPr>
            <w:r>
              <w:rPr>
                <w:b/>
                <w:bCs/>
              </w:rPr>
              <w:t xml:space="preserve">Cumple</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D479276" w14:textId="77777777" w:rsidR="00220E85" w:rsidRDefault="00000000">
            <w:pPr>
              <w:pStyle w:val="Celdadetabla"/>
              <w:keepNext/>
            </w:pPr>
            <w:r>
              <w:t xml:space="preserve">Ninguna abierta: INC-024 e INC-027 cerradas en producción, e INC-021 aceptada como severidad 3 (12/10/2026)</w:t>
            </w:r>
          </w:p>
        </w:tc>
      </w:tr>
      <w:tr w:rsidR="00220E85" w14:paraId="24A9EFB9" w14:textId="77777777">
        <w:tblPrEx>
          <w:tblCellMar>
            <w:top w:w="0" w:type="dxa"/>
            <w:bottom w:w="0" w:type="dxa"/>
          </w:tblCellMar>
        </w:tblPrEx>
        <w:trPr>
          <w:cantSplit/>
        </w:trPr>
        <w:tc>
          <w:tcPr>
            <w:tcW w:w="3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B303B3" w14:textId="77777777" w:rsidR="00220E85" w:rsidRDefault="00000000">
            <w:pPr>
              <w:pStyle w:val="Celdadetabla"/>
              <w:keepNext/>
            </w:pPr>
            <w:r>
              <w:t>3. Regresión de la tubería de ingesta sobre las nueve fuentes</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A1E4FC" w14:textId="77777777" w:rsidR="00220E85" w:rsidRDefault="00000000">
            <w:pPr>
              <w:pStyle w:val="Celdadetabla"/>
              <w:keepNext/>
            </w:pPr>
            <w:r>
              <w:t>Aplazado</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DA743C" w14:textId="77777777" w:rsidR="00220E85" w:rsidRDefault="00000000">
            <w:pPr>
              <w:pStyle w:val="Celdadetabla"/>
              <w:keepNext/>
            </w:pPr>
            <w:r>
              <w:t>6 de 9 fuentes comprobadas, por decisión del autor</w:t>
            </w:r>
          </w:p>
        </w:tc>
      </w:tr>
      <w:tr w:rsidR="00220E85" w14:paraId="6353901A" w14:textId="77777777">
        <w:tblPrEx>
          <w:tblCellMar>
            <w:top w:w="0" w:type="dxa"/>
            <w:bottom w:w="0" w:type="dxa"/>
          </w:tblCellMar>
        </w:tblPrEx>
        <w:trPr>
          <w:cantSplit/>
        </w:trPr>
        <w:tc>
          <w:tcPr>
            <w:tcW w:w="3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5E6274" w14:textId="77777777" w:rsidR="00220E85" w:rsidRDefault="00000000">
            <w:pPr>
              <w:pStyle w:val="Celdadetabla"/>
              <w:keepNext/>
            </w:pPr>
            <w:r>
              <w:t>4. Umbrales de similitud decididos</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F3B23E" w14:textId="77777777" w:rsidR="00220E85" w:rsidRDefault="00000000">
            <w:pPr>
              <w:pStyle w:val="Celdadetabla"/>
              <w:keepNext/>
            </w:pPr>
            <w:r>
              <w:t>Cumple</w:t>
            </w:r>
          </w:p>
        </w:tc>
        <w:tc>
          <w:tcPr>
            <w:tcW w:w="4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09AD8B" w14:textId="77777777" w:rsidR="00220E85" w:rsidRDefault="00000000">
            <w:pPr>
              <w:pStyle w:val="Celdadetabla"/>
              <w:keepNext/>
            </w:pPr>
            <w:r>
              <w:t>Se mantienen 0,66 y 0,65, declarados como no recalibrados</w:t>
            </w:r>
          </w:p>
        </w:tc>
      </w:tr>
      <w:tr w:rsidR="00220E85" w14:paraId="003BD416" w14:textId="77777777">
        <w:tblPrEx>
          <w:tblCellMar>
            <w:top w:w="0" w:type="dxa"/>
            <w:bottom w:w="0" w:type="dxa"/>
          </w:tblCellMar>
        </w:tblPrEx>
        <w:trPr>
          <w:cantSplit/>
        </w:trPr>
        <w:tc>
          <w:tcPr>
            <w:tcW w:w="39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17CC10C9" w14:textId="77777777" w:rsidR="00220E85" w:rsidRDefault="00000000">
            <w:pPr>
              <w:pStyle w:val="Celdadetabla"/>
            </w:pPr>
            <w:r>
              <w:t>5. Banco de preguntas ejecutado y calificado</w:t>
            </w:r>
          </w:p>
        </w:tc>
        <w:tc>
          <w:tcPr>
            <w:tcW w:w="13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0AACB29C" w14:textId="77777777" w:rsidR="00220E85" w:rsidRDefault="00000000">
            <w:pPr>
              <w:pStyle w:val="Celdadetabla"/>
            </w:pPr>
            <w:r>
              <w:t>Cumple</w:t>
            </w:r>
          </w:p>
        </w:tc>
        <w:tc>
          <w:tcPr>
            <w:tcW w:w="41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1E4CB802" w14:textId="77777777" w:rsidR="00220E85" w:rsidRDefault="00000000">
            <w:pPr>
              <w:pStyle w:val="Celdadetabla"/>
            </w:pPr>
            <w:r>
              <w:t>40 preguntas, 74 % en dos rondas</w:t>
            </w:r>
          </w:p>
        </w:tc>
      </w:tr>
    </w:tbl>
    <w:p w14:paraId="1243FBAE" w14:textId="77777777" w:rsidR="00220E85" w:rsidRDefault="00000000">
      <w:pPr>
        <w:pStyle w:val="Notadetabla"/>
      </w:pPr>
      <w:r>
        <w:rPr>
          <w:i/>
          <w:iCs/>
        </w:rPr>
        <w:t>Nota.</w:t>
      </w:r>
      <w:r>
        <w:t xml:space="preserve"> Elaboración propia.</w:t>
      </w:r>
    </w:p>
    <w:p w14:paraId="551AF1B7" w14:textId="77777777" w:rsidR="00220E85" w:rsidRDefault="00000000">
      <w:pPr>
        <w:pStyle w:val="Cuerpodeltexto"/>
      </w:pPr>
      <w:r>
        <w:t xml:space="preserve">La fase se da por terminada el 12 de octubre de 2026. Se cumplen los criterios 1, 2, 4 y 5, y el 3 queda aplazado por decisión del autor, con su riesgo declarado. El criterio 2 se cumplió así:</w:t>
      </w:r>
    </w:p>
    <w:p w14:paraId="05B7E7D6" w14:textId="77777777" w:rsidR="00220E85" w:rsidRDefault="00000000">
      <w:pPr>
        <w:pStyle w:val="Listadeltexto"/>
        <w:numPr>
          <w:ilvl w:val="0"/>
          <w:numId w:val="2"/>
        </w:numPr>
      </w:pPr>
      <w:r>
        <w:rPr>
          <w:b/>
          <w:bCs/>
        </w:rPr>
        <w:t xml:space="preserve">INC-024 e INC-027:</w:t>
      </w:r>
      <w:r>
        <w:t xml:space="preserve"> se cerraron en producción el 12 de octubre. Cinco preguntas sobre usos de plantas, entre ellas la del romero, llevaron la advertencia médica las cinco veces, y el CU4, el CU7 y el CU8 respondieron desde un celular real.</w:t>
      </w:r>
    </w:p>
    <w:p w14:paraId="3A2775CB" w14:textId="77777777" w:rsidR="00220E85" w:rsidRDefault="00000000">
      <w:pPr>
        <w:pStyle w:val="Listadeltexto"/>
        <w:numPr>
          <w:ilvl w:val="0"/>
          <w:numId w:val="2"/>
        </w:numPr>
      </w:pPr>
      <w:r>
        <w:rPr>
          <w:b/>
          <w:bCs/>
        </w:rPr>
        <w:t>INC-021:</w:t>
      </w:r>
      <w:r>
        <w:t xml:space="preserve"> se aceptó por escrito y pasó a severidad 3. La regla de redacción no impide que el modelo funda cifras de fragmentos distintos; la mitigación es que el asistente se presenta como un sistema en pruebas que puede equivocarse, en la ayuda, en el mensaje previo al registro y en el saludo. El riesgo que se asume es que una cifra inventada llegue bajo una cita oficial y se crea igual, porque la cita pesa más que el aviso.</w:t>
      </w:r>
    </w:p>
    <w:p w14:paraId="16DECA2F" w14:textId="77777777" w:rsidR="00220E85" w:rsidRDefault="00000000">
      <w:pPr>
        <w:pStyle w:val="Cuerpodeltexto"/>
      </w:pPr>
      <w:r>
        <w:t>En cuanto a la usabilidad, la evaluación formativa ya está medida y su resultado es 0,80. Falta aplicar el cuestionario SUS, que se integrará en una versión posterior del informe.</w:t>
      </w:r>
    </w:p>
    <w:p w14:paraId="7BFF33F4" w14:textId="77777777" w:rsidR="00220E85" w:rsidRDefault="00000000">
      <w:pPr>
        <w:pStyle w:val="Ttulo3"/>
      </w:pPr>
      <w:bookmarkStart w:id="27" w:name="_Toc242169411"/>
      <w:r>
        <w:t>Riesgos residuales</w:t>
      </w:r>
      <w:bookmarkEnd w:id="27"/>
    </w:p>
    <w:p w14:paraId="08791167" w14:textId="77777777" w:rsidR="00220E85" w:rsidRDefault="00000000">
      <w:pPr>
        <w:pStyle w:val="Listadeltexto"/>
        <w:numPr>
          <w:ilvl w:val="0"/>
          <w:numId w:val="2"/>
        </w:numPr>
      </w:pPr>
      <w:r>
        <w:t>No hay independencia de prueba ni revisión externa (D-5 y D-9).</w:t>
      </w:r>
    </w:p>
    <w:p w14:paraId="279D5657" w14:textId="77777777" w:rsidR="00220E85" w:rsidRDefault="00000000">
      <w:pPr>
        <w:pStyle w:val="Listadeltexto"/>
        <w:numPr>
          <w:ilvl w:val="0"/>
          <w:numId w:val="2"/>
        </w:numPr>
      </w:pPr>
      <w:r>
        <w:t>No hay entorno de prueba separado de producción (D-3).</w:t>
      </w:r>
    </w:p>
    <w:p w14:paraId="5A060ABD" w14:textId="77777777" w:rsidR="00220E85" w:rsidRDefault="00000000">
      <w:pPr>
        <w:pStyle w:val="Listadeltexto"/>
        <w:numPr>
          <w:ilvl w:val="0"/>
          <w:numId w:val="2"/>
        </w:numPr>
      </w:pPr>
      <w:r>
        <w:t>El sistema no detecta cuándo el modelo declina sin razón una respuesta que el contexto sí sostenía: esa respuesta sale sin cita y nada lo señala.</w:t>
      </w:r>
    </w:p>
    <w:p w14:paraId="34D6EB46" w14:textId="77777777" w:rsidR="00220E85" w:rsidRDefault="00000000">
      <w:pPr>
        <w:pStyle w:val="Listadeltexto"/>
        <w:numPr>
          <w:ilvl w:val="0"/>
          <w:numId w:val="2"/>
        </w:numPr>
      </w:pPr>
      <w:r>
        <w:t>El 26 % del banco no se responde bien, sobre todo por límites del corpus y por la regla que prohíbe al modelo completar definiciones.</w:t>
      </w:r>
    </w:p>
    <w:p w14:paraId="340CA483" w14:textId="77777777" w:rsidR="00220E85" w:rsidRDefault="00000000">
      <w:pPr>
        <w:pStyle w:val="Listadeltexto"/>
        <w:numPr>
          <w:ilvl w:val="0"/>
          <w:numId w:val="2"/>
        </w:numPr>
      </w:pPr>
      <w:r>
        <w:t>Los umbrales de similitud se mantienen por decisión y evidencia de uso, sin una calibración cerrada.</w:t>
      </w:r>
    </w:p>
    <w:p w14:paraId="64100563" w14:textId="77777777" w:rsidR="00220E85" w:rsidRDefault="00000000">
      <w:pPr>
        <w:pStyle w:val="Listadeltexto"/>
        <w:numPr>
          <w:ilvl w:val="0"/>
          <w:numId w:val="2"/>
        </w:numPr>
      </w:pPr>
      <w:r>
        <w:t>El texto rotado de una fuente no se extrae y no se sabe cuánto es: la cifra de cinco páginas no se pudo reproducir.</w:t>
      </w:r>
    </w:p>
    <w:p w14:paraId="55AB91F6" w14:textId="77777777" w:rsidR="00220E85" w:rsidRDefault="00000000">
      <w:pPr>
        <w:pStyle w:val="Listadeltexto"/>
        <w:numPr>
          <w:ilvl w:val="0"/>
          <w:numId w:val="2"/>
        </w:numPr>
      </w:pPr>
      <w:r>
        <w:lastRenderedPageBreak/>
        <w:t>6 de las 16 personas de la evaluación formativa se registraron y no usaron la herramienta.</w:t>
      </w:r>
    </w:p>
    <w:p w14:paraId="320B72E5" w14:textId="77777777" w:rsidR="00220E85" w:rsidRDefault="00000000">
      <w:pPr>
        <w:pStyle w:val="Ttulo3"/>
      </w:pPr>
      <w:bookmarkStart w:id="28" w:name="_Toc242169412"/>
      <w:r>
        <w:t>Lecciones aprendidas</w:t>
      </w:r>
      <w:bookmarkEnd w:id="28"/>
    </w:p>
    <w:p w14:paraId="7C437D93" w14:textId="77777777" w:rsidR="00220E85" w:rsidRDefault="00000000">
      <w:pPr>
        <w:pStyle w:val="Listadeltexto"/>
        <w:numPr>
          <w:ilvl w:val="0"/>
          <w:numId w:val="2"/>
        </w:numPr>
      </w:pPr>
      <w:r>
        <w:rPr>
          <w:b/>
          <w:bCs/>
        </w:rPr>
        <w:t>Medir por el camino de producción.</w:t>
      </w:r>
      <w:r>
        <w:t xml:space="preserve"> Una medición hecha sobre un montaje distinto no vale: el top-k se evaluó con una consulta que el agente nunca envía a la recuperación.</w:t>
      </w:r>
    </w:p>
    <w:p w14:paraId="44356E0F" w14:textId="77777777" w:rsidR="00220E85" w:rsidRDefault="00000000">
      <w:pPr>
        <w:pStyle w:val="Listadeltexto"/>
        <w:numPr>
          <w:ilvl w:val="0"/>
          <w:numId w:val="2"/>
        </w:numPr>
      </w:pPr>
      <w:r>
        <w:rPr>
          <w:b/>
          <w:bCs/>
        </w:rPr>
        <w:t>No dar por buena una sola corrida.</w:t>
      </w:r>
      <w:r>
        <w:t xml:space="preserve"> Dos conclusiones sobre el modelo generativo se cerraron con una ejecución y la repetición las deshizo. Lo mismo vale para lo que no ocurre: que nadie pida algo no prueba que la regla que lo prohíbe funcione.</w:t>
      </w:r>
    </w:p>
    <w:p w14:paraId="50CC0074" w14:textId="77777777" w:rsidR="00220E85" w:rsidRDefault="00000000">
      <w:pPr>
        <w:pStyle w:val="Listadeltexto"/>
        <w:numPr>
          <w:ilvl w:val="0"/>
          <w:numId w:val="2"/>
        </w:numPr>
      </w:pPr>
      <w:r>
        <w:rPr>
          <w:b/>
          <w:bCs/>
        </w:rPr>
        <w:t>Un indicador puede medir lo que no es.</w:t>
      </w:r>
      <w:r>
        <w:t xml:space="preserve"> Una comprobación del enrutamiento buscaba la cita en la respuesta y empezó a fallar con el producto correcto. Y una proporción que no puede dar menos del 100 % no es un resultado, es una tautología.</w:t>
      </w:r>
    </w:p>
    <w:p w14:paraId="3D3A3529" w14:textId="77777777" w:rsidR="00220E85" w:rsidRDefault="00000000">
      <w:pPr>
        <w:pStyle w:val="Listadeltexto"/>
        <w:numPr>
          <w:ilvl w:val="0"/>
          <w:numId w:val="2"/>
        </w:numPr>
      </w:pPr>
      <w:r>
        <w:rPr>
          <w:b/>
          <w:bCs/>
        </w:rPr>
        <w:t>Inventariar, no buscar sospechosos</w:t>
      </w:r>
      <w:r>
        <w:t>, en todo texto extraído de un documento.</w:t>
      </w:r>
    </w:p>
    <w:p w14:paraId="7D16499F" w14:textId="77777777" w:rsidR="00220E85" w:rsidRDefault="00000000">
      <w:pPr>
        <w:pStyle w:val="Listadeltexto"/>
        <w:numPr>
          <w:ilvl w:val="0"/>
          <w:numId w:val="2"/>
        </w:numPr>
      </w:pPr>
      <w:r>
        <w:rPr>
          <w:b/>
          <w:bCs/>
        </w:rPr>
        <w:t>Una regla de limpieza se prueba por lo que no debe tocar.</w:t>
      </w:r>
      <w:r>
        <w:t xml:space="preserve"> Se aplica con una escritura en la base de producción: una regla ancha estropea un texto correcto, y por eso la mayoría de sus casos de prueba son de lo que debe quedar igual.</w:t>
      </w:r>
    </w:p>
    <w:p w14:paraId="5B134FE5" w14:textId="77777777" w:rsidR="00220E85" w:rsidRDefault="00000000">
      <w:pPr>
        <w:pStyle w:val="Listadeltexto"/>
        <w:numPr>
          <w:ilvl w:val="0"/>
          <w:numId w:val="2"/>
        </w:numPr>
      </w:pPr>
      <w:r>
        <w:rPr>
          <w:b/>
          <w:bCs/>
        </w:rPr>
        <w:t>Quitar un defecto no devuelve lo que ocultaba.</w:t>
      </w:r>
      <w:r>
        <w:t xml:space="preserve"> La limpieza de los rótulos deja frases mejores, no frases originales, y así hay que decirlo.</w:t>
      </w:r>
    </w:p>
    <w:p w14:paraId="0EECFD34" w14:textId="77777777" w:rsidR="00220E85" w:rsidRDefault="00000000">
      <w:pPr>
        <w:pStyle w:val="Listadeltexto"/>
        <w:numPr>
          <w:ilvl w:val="0"/>
          <w:numId w:val="2"/>
        </w:numPr>
      </w:pPr>
      <w:r>
        <w:rPr>
          <w:b/>
          <w:bCs/>
        </w:rPr>
        <w:t>Consultar el sistema antes de planificar sobre él.</w:t>
      </w:r>
      <w:r>
        <w:t xml:space="preserve"> El plan heredó tres errores por leer un documento de estado en lugar de consultar el despliegue.</w:t>
      </w:r>
    </w:p>
    <w:p w14:paraId="34BA74C8" w14:textId="77777777" w:rsidR="00220E85" w:rsidRDefault="00000000">
      <w:pPr>
        <w:pStyle w:val="Listadeltexto"/>
        <w:numPr>
          <w:ilvl w:val="0"/>
          <w:numId w:val="2"/>
        </w:numPr>
      </w:pPr>
      <w:r>
        <w:rPr>
          <w:b/>
          <w:bCs/>
        </w:rPr>
        <w:t>Registrar la aceptación desde el principio.</w:t>
      </w:r>
      <w:r>
        <w:t xml:space="preserve"> Reconstruirla después mostró que tres casos de uso no tenían evidencia.</w:t>
      </w:r>
    </w:p>
    <w:sectPr w:rsidR="00220E85">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17775" w14:textId="77777777" w:rsidR="00794F8F" w:rsidRDefault="00794F8F">
      <w:pPr>
        <w:spacing w:line="240" w:lineRule="auto"/>
      </w:pPr>
      <w:r>
        <w:separator/>
      </w:r>
    </w:p>
  </w:endnote>
  <w:endnote w:type="continuationSeparator" w:id="0">
    <w:p w14:paraId="09FC1827" w14:textId="77777777" w:rsidR="00794F8F" w:rsidRDefault="00794F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4C684" w14:textId="77777777" w:rsidR="00220E85" w:rsidRDefault="00000000">
    <w:pPr>
      <w:jc w:val="center"/>
    </w:pPr>
    <w:r>
      <w:rPr>
        <w:sz w:val="20"/>
        <w:szCs w:val="20"/>
      </w:rPr>
      <w:fldChar w:fldCharType="begin"/>
    </w:r>
    <w:r>
      <w:rPr>
        <w:sz w:val="20"/>
        <w:szCs w:val="20"/>
      </w:rPr>
      <w:instrText>PAGE</w:instrText>
    </w:r>
    <w:r>
      <w:rPr>
        <w:sz w:val="20"/>
        <w:szCs w:val="20"/>
      </w:rPr>
      <w:fldChar w:fldCharType="separate"/>
    </w:r>
    <w:r w:rsidR="008514E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C5E36" w14:textId="77777777" w:rsidR="00794F8F" w:rsidRDefault="00794F8F">
      <w:pPr>
        <w:spacing w:line="240" w:lineRule="auto"/>
      </w:pPr>
      <w:r>
        <w:separator/>
      </w:r>
    </w:p>
  </w:footnote>
  <w:footnote w:type="continuationSeparator" w:id="0">
    <w:p w14:paraId="1430E810" w14:textId="77777777" w:rsidR="00794F8F" w:rsidRDefault="00794F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A3A70"/>
    <w:multiLevelType w:val="hybridMultilevel"/>
    <w:tmpl w:val="3DFA300A"/>
    <w:lvl w:ilvl="0" w:tplc="3EACAE60" w:tentative="1">
      <w:start w:val="1"/>
      <w:numFmt w:val="bullet"/>
      <w:lvlText w:val="●"/>
      <w:lvlJc w:val="left"/>
      <w:pPr>
        <w:ind w:left="720" w:hanging="360"/>
      </w:pPr>
    </w:lvl>
    <w:lvl w:ilvl="1" w:tplc="2EEC8D04" w:tentative="1">
      <w:start w:val="1"/>
      <w:numFmt w:val="bullet"/>
      <w:lvlText w:val="○"/>
      <w:lvlJc w:val="left"/>
      <w:pPr>
        <w:ind w:left="1440" w:hanging="360"/>
      </w:pPr>
    </w:lvl>
    <w:lvl w:ilvl="2" w:tplc="4DD66E88" w:tentative="1">
      <w:start w:val="1"/>
      <w:numFmt w:val="bullet"/>
      <w:lvlText w:val="■"/>
      <w:lvlJc w:val="left"/>
      <w:pPr>
        <w:ind w:left="2160" w:hanging="360"/>
      </w:pPr>
    </w:lvl>
    <w:lvl w:ilvl="3" w:tplc="D70A40FA" w:tentative="1">
      <w:start w:val="1"/>
      <w:numFmt w:val="bullet"/>
      <w:lvlText w:val="●"/>
      <w:lvlJc w:val="left"/>
      <w:pPr>
        <w:ind w:left="2880" w:hanging="360"/>
      </w:pPr>
    </w:lvl>
    <w:lvl w:ilvl="4" w:tplc="01A20B9A" w:tentative="1">
      <w:start w:val="1"/>
      <w:numFmt w:val="bullet"/>
      <w:lvlText w:val="○"/>
      <w:lvlJc w:val="left"/>
      <w:pPr>
        <w:ind w:left="3600" w:hanging="360"/>
      </w:pPr>
    </w:lvl>
    <w:lvl w:ilvl="5" w:tplc="8CBC8C42" w:tentative="1">
      <w:start w:val="1"/>
      <w:numFmt w:val="bullet"/>
      <w:lvlText w:val="■"/>
      <w:lvlJc w:val="left"/>
      <w:pPr>
        <w:ind w:left="4320" w:hanging="360"/>
      </w:pPr>
    </w:lvl>
    <w:lvl w:ilvl="6" w:tplc="26A0387A" w:tentative="1">
      <w:start w:val="1"/>
      <w:numFmt w:val="bullet"/>
      <w:lvlText w:val="●"/>
      <w:lvlJc w:val="left"/>
      <w:pPr>
        <w:ind w:left="5040" w:hanging="360"/>
      </w:pPr>
    </w:lvl>
    <w:lvl w:ilvl="7" w:tplc="0D782294" w:tentative="1">
      <w:start w:val="1"/>
      <w:numFmt w:val="bullet"/>
      <w:lvlText w:val="●"/>
      <w:lvlJc w:val="left"/>
      <w:pPr>
        <w:ind w:left="5760" w:hanging="360"/>
      </w:pPr>
    </w:lvl>
    <w:lvl w:ilvl="8" w:tplc="E3A86788" w:tentative="1">
      <w:start w:val="1"/>
      <w:numFmt w:val="bullet"/>
      <w:lvlText w:val="●"/>
      <w:lvlJc w:val="left"/>
      <w:pPr>
        <w:ind w:left="6480" w:hanging="360"/>
      </w:pPr>
    </w:lvl>
  </w:abstractNum>
  <w:abstractNum w:abstractNumId="1" w15:restartNumberingAfterBreak="0">
    <w:nsid w:val="30AE2E5B"/>
    <w:multiLevelType w:val="hybridMultilevel"/>
    <w:tmpl w:val="2206A34A"/>
    <w:lvl w:ilvl="0" w:tplc="F40E7A06">
      <w:start w:val="1"/>
      <w:numFmt w:val="bullet"/>
      <w:lvlText w:val="•"/>
      <w:lvlJc w:val="left"/>
      <w:pPr>
        <w:ind w:left="720" w:hanging="360"/>
      </w:pPr>
    </w:lvl>
    <w:lvl w:ilvl="1" w:tplc="DBBC43AC">
      <w:numFmt w:val="decimal"/>
      <w:lvlText w:val=""/>
      <w:lvlJc w:val="left"/>
    </w:lvl>
    <w:lvl w:ilvl="2" w:tplc="7F22AEFC">
      <w:numFmt w:val="decimal"/>
      <w:lvlText w:val=""/>
      <w:lvlJc w:val="left"/>
    </w:lvl>
    <w:lvl w:ilvl="3" w:tplc="7EB8DD30">
      <w:numFmt w:val="decimal"/>
      <w:lvlText w:val=""/>
      <w:lvlJc w:val="left"/>
    </w:lvl>
    <w:lvl w:ilvl="4" w:tplc="149612D4">
      <w:numFmt w:val="decimal"/>
      <w:lvlText w:val=""/>
      <w:lvlJc w:val="left"/>
    </w:lvl>
    <w:lvl w:ilvl="5" w:tplc="C55262B8">
      <w:numFmt w:val="decimal"/>
      <w:lvlText w:val=""/>
      <w:lvlJc w:val="left"/>
    </w:lvl>
    <w:lvl w:ilvl="6" w:tplc="9628E368">
      <w:numFmt w:val="decimal"/>
      <w:lvlText w:val=""/>
      <w:lvlJc w:val="left"/>
    </w:lvl>
    <w:lvl w:ilvl="7" w:tplc="B5483FE2">
      <w:numFmt w:val="decimal"/>
      <w:lvlText w:val=""/>
      <w:lvlJc w:val="left"/>
    </w:lvl>
    <w:lvl w:ilvl="8" w:tplc="2856F3D8">
      <w:numFmt w:val="decimal"/>
      <w:lvlText w:val=""/>
      <w:lvlJc w:val="left"/>
    </w:lvl>
  </w:abstractNum>
  <w:num w:numId="1" w16cid:durableId="1864902583">
    <w:abstractNumId w:val="0"/>
    <w:lvlOverride w:ilvl="0">
      <w:startOverride w:val="1"/>
    </w:lvlOverride>
  </w:num>
  <w:num w:numId="2" w16cid:durableId="19458394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E85"/>
    <w:rsid w:val="00220E85"/>
    <w:rsid w:val="00794F8F"/>
    <w:rsid w:val="008514ED"/>
    <w:rsid w:val="00B727D8"/>
    <w:rsid w:val="00D57E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2C501"/>
  <w15:docId w15:val="{40BC5560-340E-4D31-87E9-18F1DABB5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Cuerpodeltexto"/>
    <w:uiPriority w:val="9"/>
    <w:qFormat/>
    <w:pPr>
      <w:keepNext/>
      <w:spacing w:before="360" w:after="240" w:line="276" w:lineRule="auto"/>
      <w:outlineLvl w:val="0"/>
    </w:pPr>
    <w:rPr>
      <w:b/>
      <w:bCs/>
      <w:caps/>
      <w:color w:val="000000"/>
      <w:sz w:val="28"/>
      <w:szCs w:val="28"/>
    </w:rPr>
  </w:style>
  <w:style w:type="paragraph" w:styleId="Ttulo2">
    <w:name w:val="heading 2"/>
    <w:basedOn w:val="Normal"/>
    <w:next w:val="Cuerpodeltexto"/>
    <w:uiPriority w:val="9"/>
    <w:unhideWhenUsed/>
    <w:qFormat/>
    <w:pPr>
      <w:keepNext/>
      <w:spacing w:before="300" w:after="180" w:line="276" w:lineRule="auto"/>
      <w:outlineLvl w:val="1"/>
    </w:pPr>
    <w:rPr>
      <w:b/>
      <w:bCs/>
      <w:color w:val="000000"/>
      <w:sz w:val="26"/>
      <w:szCs w:val="26"/>
    </w:rPr>
  </w:style>
  <w:style w:type="paragraph" w:styleId="Ttulo3">
    <w:name w:val="heading 3"/>
    <w:basedOn w:val="Normal"/>
    <w:next w:val="Cuerpodeltexto"/>
    <w:uiPriority w:val="9"/>
    <w:unhideWhenUsed/>
    <w:qFormat/>
    <w:pPr>
      <w:keepNext/>
      <w:spacing w:before="260" w:after="140" w:line="276" w:lineRule="auto"/>
      <w:outlineLvl w:val="2"/>
    </w:pPr>
    <w:rPr>
      <w:b/>
      <w:bCs/>
      <w:color w:val="000000"/>
    </w:rPr>
  </w:style>
  <w:style w:type="paragraph" w:styleId="Ttulo4">
    <w:name w:val="heading 4"/>
    <w:basedOn w:val="Normal"/>
    <w:next w:val="Cuerpodeltexto"/>
    <w:uiPriority w:val="9"/>
    <w:unhideWhenUsed/>
    <w:qFormat/>
    <w:pPr>
      <w:keepNext/>
      <w:spacing w:before="220" w:after="120" w:line="276" w:lineRule="auto"/>
      <w:outlineLvl w:val="3"/>
    </w:pPr>
    <w:rPr>
      <w:b/>
      <w:bCs/>
      <w:i/>
      <w:iCs/>
      <w:color w:val="000000"/>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Cuerpodeltexto">
    <w:name w:val="Cuerpo del texto"/>
    <w:basedOn w:val="Normal"/>
    <w:qFormat/>
    <w:pPr>
      <w:spacing w:after="120"/>
      <w:ind w:firstLine="567"/>
      <w:jc w:val="both"/>
    </w:pPr>
  </w:style>
  <w:style w:type="paragraph" w:customStyle="1" w:styleId="Listadeltexto">
    <w:name w:val="Lista del texto"/>
    <w:basedOn w:val="Normal"/>
    <w:pPr>
      <w:spacing w:after="80"/>
      <w:jc w:val="both"/>
    </w:pPr>
  </w:style>
  <w:style w:type="paragraph" w:customStyle="1" w:styleId="Leyendadetabla">
    <w:name w:val="Leyenda de tabla"/>
    <w:basedOn w:val="Normal"/>
    <w:pPr>
      <w:keepNext/>
      <w:spacing w:before="240" w:after="80" w:line="240" w:lineRule="auto"/>
    </w:pPr>
    <w:rPr>
      <w:b/>
      <w:bCs/>
      <w:sz w:val="22"/>
      <w:szCs w:val="22"/>
    </w:rPr>
  </w:style>
  <w:style w:type="paragraph" w:customStyle="1" w:styleId="Notadetabla">
    <w:name w:val="Nota de tabla"/>
    <w:basedOn w:val="Normal"/>
    <w:pPr>
      <w:spacing w:before="60" w:after="240" w:line="240" w:lineRule="auto"/>
    </w:pPr>
    <w:rPr>
      <w:sz w:val="20"/>
      <w:szCs w:val="20"/>
    </w:rPr>
  </w:style>
  <w:style w:type="paragraph" w:customStyle="1" w:styleId="Celdadetabla">
    <w:name w:val="Celda de tabla"/>
    <w:basedOn w:val="Normal"/>
    <w:pPr>
      <w:spacing w:before="20" w:after="20" w:line="240" w:lineRule="auto"/>
    </w:pPr>
    <w:rPr>
      <w:sz w:val="20"/>
      <w:szCs w:val="20"/>
    </w:rPr>
  </w:style>
  <w:style w:type="paragraph" w:styleId="TtuloTDC">
    <w:name w:val="TOC Heading"/>
    <w:basedOn w:val="Ttulo1"/>
    <w:next w:val="Normal"/>
    <w:uiPriority w:val="39"/>
    <w:unhideWhenUsed/>
    <w:qFormat/>
    <w:rsid w:val="00D57E73"/>
    <w:pPr>
      <w:keepLines/>
      <w:spacing w:before="240" w:after="0" w:line="259" w:lineRule="auto"/>
      <w:outlineLvl w:val="9"/>
    </w:pPr>
    <w:rPr>
      <w:rFonts w:asciiTheme="majorHAnsi" w:eastAsiaTheme="majorEastAsia" w:hAnsiTheme="majorHAnsi" w:cstheme="majorBidi"/>
      <w:b w:val="0"/>
      <w:bCs w:val="0"/>
      <w:caps w:val="0"/>
      <w:color w:val="2F5496" w:themeColor="accent1" w:themeShade="BF"/>
      <w:sz w:val="32"/>
      <w:szCs w:val="32"/>
    </w:rPr>
  </w:style>
  <w:style w:type="paragraph" w:styleId="TDC1">
    <w:name w:val="toc 1"/>
    <w:basedOn w:val="Normal"/>
    <w:next w:val="Normal"/>
    <w:autoRedefine/>
    <w:uiPriority w:val="39"/>
    <w:unhideWhenUsed/>
    <w:rsid w:val="00D57E73"/>
    <w:pPr>
      <w:spacing w:after="100"/>
    </w:pPr>
  </w:style>
  <w:style w:type="paragraph" w:styleId="TDC2">
    <w:name w:val="toc 2"/>
    <w:basedOn w:val="Normal"/>
    <w:next w:val="Normal"/>
    <w:autoRedefine/>
    <w:uiPriority w:val="39"/>
    <w:unhideWhenUsed/>
    <w:rsid w:val="00D57E73"/>
    <w:pPr>
      <w:spacing w:after="100"/>
      <w:ind w:left="240"/>
    </w:pPr>
  </w:style>
  <w:style w:type="paragraph" w:styleId="TDC3">
    <w:name w:val="toc 3"/>
    <w:basedOn w:val="Normal"/>
    <w:next w:val="Normal"/>
    <w:autoRedefine/>
    <w:uiPriority w:val="39"/>
    <w:unhideWhenUsed/>
    <w:rsid w:val="00D57E7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3A10D-5A44-4107-8E82-4CC1BFA4A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27</Pages>
  <Words>7904</Words>
  <Characters>43474</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Capítulo 4. Pruebas</vt:lpstr>
    </vt:vector>
  </TitlesOfParts>
  <Company/>
  <LinksUpToDate>false</LinksUpToDate>
  <CharactersWithSpaces>51276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4. Pruebas</dc:title>
  <dc:creator>Andrés Ramírez</dc:creator>
  <dc:description>Capítulo de pruebas del trabajo de grado, conforme a ISO/IEC/IEEE 29119</dc:description>
  <cp:lastModifiedBy>ANDRES RAMIREZ VASQUEZ</cp:lastModifiedBy>
  <cp:revision>2</cp:revision>
  <dcterms:created xsi:type="dcterms:W3CDTF">2026-10-06T02:34:00Z</dcterms:created>
  <dcterms:modified xsi:type="dcterms:W3CDTF">2026-10-06T14:01:00Z</dcterms:modified>
</cp:coreProperties>
</file>