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720" w:after="360"/>
        <w:jc w:val="center"/>
      </w:pPr>
      <w:r>
        <w:rPr>
          <w:b/>
          <w:color w:val="000000"/>
          <w:sz w:val="36"/>
        </w:rPr>
        <w:t>INTERFAZ GRÁFICA Y MAPA DE NAVEGACIÓN — ACACIOSWORK APP MÓVIL</w:t>
      </w:r>
    </w:p>
    <w:p>
      <w:pPr>
        <w:ind w:firstLine="0"/>
        <w:jc w:val="center"/>
      </w:pPr>
      <w:r>
        <w:rPr>
          <w:b/>
        </w:rPr>
        <w:t>Nombre del Proyecto:</w:t>
      </w:r>
      <w:r>
        <w:t xml:space="preserve"> AcaciosWork — Sistema ERP/POS Multiplataforma</w:t>
      </w:r>
    </w:p>
    <w:p>
      <w:pPr>
        <w:ind w:firstLine="0"/>
        <w:jc w:val="center"/>
      </w:pPr>
      <w:r>
        <w:rPr>
          <w:b/>
        </w:rPr>
        <w:t>Módulo:</w:t>
      </w:r>
      <w:r>
        <w:t xml:space="preserve"> Aplicación Móvil Android (Jetpack Compose)</w:t>
      </w:r>
    </w:p>
    <w:p>
      <w:pPr>
        <w:ind w:firstLine="0"/>
        <w:jc w:val="center"/>
      </w:pPr>
      <w:r>
        <w:rPr>
          <w:b/>
        </w:rPr>
        <w:t>Programa de Formación:</w:t>
      </w:r>
      <w:r>
        <w:t xml:space="preserve"> Tecnólogo en Análisis y Desarrollo de Software — SENA</w:t>
      </w:r>
    </w:p>
    <w:p>
      <w:pPr>
        <w:ind w:firstLine="0"/>
        <w:jc w:val="center"/>
      </w:pPr>
      <w:r>
        <w:rPr>
          <w:b/>
        </w:rPr>
        <w:t>Nombre del Aprendiz:</w:t>
      </w:r>
      <w:r>
        <w:t xml:space="preserve"> Rubiel Andrés Díaz</w:t>
      </w:r>
    </w:p>
    <w:p>
      <w:pPr>
        <w:ind w:firstLine="0"/>
        <w:jc w:val="center"/>
      </w:pPr>
      <w:r>
        <w:rPr>
          <w:b/>
        </w:rPr>
        <w:t>Centro de Formación:</w:t>
      </w:r>
      <w:r>
        <w:t xml:space="preserve"> Centro de Gestión de Mercados, Logística y TI</w:t>
      </w:r>
    </w:p>
    <w:p>
      <w:pPr>
        <w:ind w:firstLine="0"/>
        <w:jc w:val="center"/>
      </w:pPr>
      <w:r>
        <w:rPr>
          <w:b/>
        </w:rPr>
        <w:t>Fecha de Entrega:</w:t>
      </w:r>
      <w:r>
        <w:t xml:space="preserve"> Agosto de 2026</w:t>
      </w:r>
    </w:p>
    <w:p>
      <w:r>
        <w:br w:type="page"/>
      </w:r>
    </w:p>
    <w:p>
      <w:pPr>
        <w:pStyle w:val="Heading1"/>
      </w:pPr>
      <w:r>
        <w:t>TABLA DE CONTENIDO</w:t>
      </w:r>
    </w:p>
    <w:p>
      <w:pPr>
        <w:spacing w:after="240"/>
        <w:jc w:val="left"/>
      </w:pPr>
      <w:r>
        <w:rPr>
          <w:i/>
          <w:color w:val="000000"/>
          <w:sz w:val="19"/>
        </w:rPr>
        <w:t>[Haga clic derecho sobre esta tabla en Word y seleccione 'Actualizar campos' para generarla automáticamente]</w:t>
      </w:r>
    </w:p>
    <w:p>
      <w:r>
        <w:fldChar w:fldCharType="begin"/>
        <w:instrText xml:space="preserve">TOC \o "1-3" \h \z \u</w:instrText>
        <w:fldChar w:fldCharType="separate"/>
        <w:fldChar w:fldCharType="end"/>
      </w:r>
    </w:p>
    <w:p>
      <w:r>
        <w:br w:type="page"/>
      </w:r>
    </w:p>
    <w:p>
      <w:pPr>
        <w:pStyle w:val="Heading1"/>
      </w:pPr>
      <w:r>
        <w:t>INTRODUCCIÓN</w:t>
      </w:r>
    </w:p>
    <w:p>
      <w:pPr>
        <w:ind w:firstLine="720"/>
        <w:jc w:val="both"/>
      </w:pPr>
      <w:r>
        <w:t xml:space="preserve">El presente documento corresponde a la evidencia de aprendizaje del componente </w:t>
      </w:r>
      <w:r>
        <w:rPr>
          <w:b/>
        </w:rPr>
        <w:t>"Elaboración de Interfaz Gráfica y Mapa de Navegación"</w:t>
      </w:r>
      <w:r>
        <w:t xml:space="preserve"> del programa Tecnólogo en Análisis y Desarrollo de Software del SENA. Su propósito es demostrar la comprensión y aplicación de los principios de diseño centrado en el usuario (UX), interfaz de usuario (UI), navegación móvil, usabilidad y accesibilidad, aplicados al desarrollo de la aplicación móvil </w:t>
      </w:r>
      <w:r>
        <w:rPr>
          <w:b/>
        </w:rPr>
        <w:t>AcaciosWork</w:t>
      </w:r>
      <w:r>
        <w:t xml:space="preserve"> para la plataforma Android.</w:t>
      </w:r>
    </w:p>
    <w:p>
      <w:pPr>
        <w:ind w:firstLine="720"/>
        <w:jc w:val="both"/>
      </w:pPr>
      <w:r>
        <w:t>AcaciosWork es un ecosistema ERP/POS (Enterprise Resource Planning / Point of Sale) multiplataforma que permite la gestión empresarial integrada de inventarios, ventas, clientes, proveedores, reportes y usuarios. El sistema opera bajo una arquitectura de backend centralizado en Spring Boot 4, con clientes independientes para la web (Thymeleaf/JS), el escritorio (Java Swing) y el dispositivo móvil (Kotlin / Jetpack Compose). Este documento se enfoca exclusivamente en la experiencia de usuario de la versión móvil Android.</w:t>
      </w:r>
    </w:p>
    <w:p>
      <w:pPr>
        <w:ind w:firstLine="720"/>
        <w:jc w:val="both"/>
      </w:pPr>
      <w:r>
        <w:t xml:space="preserve">El diseño de la interfaz y el mapa de navegación toman como base los </w:t>
      </w:r>
      <w:r>
        <w:rPr>
          <w:b/>
        </w:rPr>
        <w:t>requerimientos funcionales reales</w:t>
      </w:r>
      <w:r>
        <w:t xml:space="preserve"> de la aplicación ya construida, garantizando coherencia con las otras plataformas del ecosistema y cumpliendo con las normativas de usabilidad y accesibilidad para dispositivos móviles.</w:t>
      </w:r>
    </w:p>
    <w:p>
      <w:r>
        <w:br w:type="page"/>
      </w:r>
    </w:p>
    <w:p>
      <w:pPr>
        <w:pStyle w:val="Heading1"/>
      </w:pPr>
      <w:r>
        <w:t>OBJETIVOS</w:t>
      </w:r>
    </w:p>
    <w:p>
      <w:pPr>
        <w:pStyle w:val="Heading2"/>
      </w:pPr>
      <w:r>
        <w:t>Objetivo General</w:t>
      </w:r>
    </w:p>
    <w:p>
      <w:pPr>
        <w:ind w:firstLine="720"/>
        <w:jc w:val="both"/>
      </w:pPr>
      <w:r>
        <w:t>Elaborar el mapa de navegación y el diseño de interfaz gráfica de la aplicación móvil AcaciosWork, aplicando principios de usabilidad, accesibilidad y diseño responsivo para dispositivos Android.</w:t>
      </w:r>
    </w:p>
    <w:p>
      <w:pPr>
        <w:pStyle w:val="Heading2"/>
      </w:pPr>
      <w:r>
        <w:t>Objetivos Específicos</w:t>
      </w:r>
    </w:p>
    <w:p>
      <w:pPr>
        <w:pStyle w:val="ListBullet"/>
        <w:spacing w:after="60" w:line="480" w:lineRule="auto"/>
      </w:pPr>
      <w:r>
        <w:t>Identificar y documentar los requerimientos funcionales del cliente para la versión móvil de AcaciosWork.</w:t>
      </w:r>
    </w:p>
    <w:p>
      <w:pPr>
        <w:pStyle w:val="ListBullet"/>
        <w:spacing w:after="60" w:line="480" w:lineRule="auto"/>
      </w:pPr>
      <w:r>
        <w:t>Definir el tipo de navegación más adecuado para la arquitectura de información de la aplicación.</w:t>
      </w:r>
    </w:p>
    <w:p>
      <w:pPr>
        <w:pStyle w:val="ListBullet"/>
        <w:spacing w:after="60" w:line="480" w:lineRule="auto"/>
      </w:pPr>
      <w:r>
        <w:t>Construir el árbol jerárquico de navegación que represente todas las pantallas y flujos del sistema.</w:t>
      </w:r>
    </w:p>
    <w:p>
      <w:pPr>
        <w:pStyle w:val="ListBullet"/>
        <w:spacing w:after="60" w:line="480" w:lineRule="auto"/>
      </w:pPr>
      <w:r>
        <w:t>Establecer los componentes de interfaz por pantalla según estándares de Material Design 3.</w:t>
      </w:r>
    </w:p>
    <w:p>
      <w:pPr>
        <w:pStyle w:val="ListBullet"/>
        <w:spacing w:after="60" w:line="480" w:lineRule="auto"/>
      </w:pPr>
      <w:r>
        <w:t>Aplicar principios de diseño responsivo que garanticen una experiencia óptima en diferentes resoluciones de pantalla Android.</w:t>
      </w:r>
    </w:p>
    <w:p>
      <w:pPr>
        <w:pStyle w:val="ListBullet"/>
        <w:spacing w:after="60" w:line="480" w:lineRule="auto"/>
      </w:pPr>
      <w:r>
        <w:t>Documentar las reglas de usabilidad y accesibilidad aplicadas al diseño de la interfaz.</w:t>
      </w:r>
    </w:p>
    <w:p>
      <w:pPr>
        <w:pStyle w:val="ListBullet"/>
        <w:spacing w:after="60" w:line="480" w:lineRule="auto"/>
      </w:pPr>
      <w:r>
        <w:t>Elaborar plantillas de wireframes para las pantallas principales de la aplicación.</w:t>
      </w:r>
    </w:p>
    <w:p>
      <w:pPr>
        <w:pStyle w:val="Heading1"/>
      </w:pPr>
      <w:r>
        <w:t>Requerimientos Funcionales del Cliente</w:t>
      </w:r>
    </w:p>
    <w:p>
      <w:pPr>
        <w:ind w:firstLine="720"/>
        <w:jc w:val="both"/>
      </w:pPr>
      <w:r>
        <w:t>Los siguientes requerimientos fueron identificados a partir del análisis del sistema AcaciosWork real, su documentación técnica y los módulos implementados en todas las plataformas del ecosistema.</w:t>
      </w:r>
    </w:p>
    <w:tbl>
      <w:tblPr>
        <w:tblStyle w:val="TableGrid"/>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340"/>
        <w:gridCol w:w="2340"/>
        <w:gridCol w:w="2340"/>
        <w:gridCol w:w="2340"/>
      </w:tblGrid>
      <w:tr>
        <w:tc>
          <w:tcPr>
            <w:tcW w:type="dxa" w:w="2340"/>
            <w:vAlign w:val="center"/>
            <w:tcMar>
              <w:top w:w="120" w:type="dxa"/>
              <w:bottom w:w="120" w:type="dxa"/>
              <w:left w:w="150" w:type="dxa"/>
              <w:right w:w="150" w:type="dxa"/>
            </w:tcMar>
          </w:tcPr>
          <w:p>
            <w:pPr>
              <w:spacing w:after="0" w:before="0"/>
              <w:jc w:val="center"/>
            </w:pPr>
            <w:r>
              <w:rPr>
                <w:rFonts w:ascii="Times New Roman" w:hAnsi="Times New Roman"/>
                <w:b/>
                <w:color w:val="000000"/>
                <w:sz w:val="20"/>
              </w:rPr>
              <w:t>N.°</w:t>
            </w:r>
          </w:p>
        </w:tc>
        <w:tc>
          <w:tcPr>
            <w:tcW w:type="dxa" w:w="2340"/>
            <w:vAlign w:val="center"/>
            <w:tcMar>
              <w:top w:w="120" w:type="dxa"/>
              <w:bottom w:w="120" w:type="dxa"/>
              <w:left w:w="150" w:type="dxa"/>
              <w:right w:w="150" w:type="dxa"/>
            </w:tcMar>
          </w:tcPr>
          <w:p>
            <w:pPr>
              <w:spacing w:after="0" w:before="0"/>
              <w:jc w:val="center"/>
            </w:pPr>
            <w:r>
              <w:rPr>
                <w:rFonts w:ascii="Times New Roman" w:hAnsi="Times New Roman"/>
                <w:b/>
                <w:color w:val="000000"/>
                <w:sz w:val="20"/>
              </w:rPr>
              <w:t>Módulo</w:t>
            </w:r>
          </w:p>
        </w:tc>
        <w:tc>
          <w:tcPr>
            <w:tcW w:type="dxa" w:w="2340"/>
            <w:vAlign w:val="center"/>
            <w:tcMar>
              <w:top w:w="120" w:type="dxa"/>
              <w:bottom w:w="120" w:type="dxa"/>
              <w:left w:w="150" w:type="dxa"/>
              <w:right w:w="150" w:type="dxa"/>
            </w:tcMar>
          </w:tcPr>
          <w:p>
            <w:pPr>
              <w:spacing w:after="0" w:before="0"/>
              <w:jc w:val="center"/>
            </w:pPr>
            <w:r>
              <w:rPr>
                <w:rFonts w:ascii="Times New Roman" w:hAnsi="Times New Roman"/>
                <w:b/>
                <w:color w:val="000000"/>
                <w:sz w:val="20"/>
              </w:rPr>
              <w:t>Requerimiento</w:t>
            </w:r>
          </w:p>
        </w:tc>
        <w:tc>
          <w:tcPr>
            <w:tcW w:type="dxa" w:w="2340"/>
            <w:vAlign w:val="center"/>
            <w:tcMar>
              <w:top w:w="120" w:type="dxa"/>
              <w:bottom w:w="120" w:type="dxa"/>
              <w:left w:w="150" w:type="dxa"/>
              <w:right w:w="150" w:type="dxa"/>
            </w:tcMar>
          </w:tcPr>
          <w:p>
            <w:pPr>
              <w:spacing w:after="0" w:before="0"/>
              <w:jc w:val="center"/>
            </w:pPr>
            <w:r>
              <w:rPr>
                <w:rFonts w:ascii="Times New Roman" w:hAnsi="Times New Roman"/>
                <w:b/>
                <w:color w:val="000000"/>
                <w:sz w:val="20"/>
              </w:rPr>
              <w:t>Descripción Funcional</w:t>
            </w:r>
          </w:p>
        </w:tc>
      </w:tr>
      <w:tr>
        <w:tc>
          <w:tcPr>
            <w:tcW w:type="dxa" w:w="2340"/>
            <w:vAlign w:val="center"/>
            <w:tcMar>
              <w:top w:w="120" w:type="dxa"/>
              <w:bottom w:w="120" w:type="dxa"/>
              <w:left w:w="150" w:type="dxa"/>
              <w:right w:w="150" w:type="dxa"/>
            </w:tcMar>
          </w:tcPr>
          <w:p>
            <w:pPr>
              <w:spacing w:after="0" w:before="0"/>
              <w:jc w:val="left"/>
            </w:pPr>
            <w:r>
              <w:rPr>
                <w:rFonts w:ascii="Times New Roman" w:hAnsi="Times New Roman"/>
                <w:color w:val="000000"/>
                <w:sz w:val="20"/>
              </w:rPr>
              <w:t>RF-01</w:t>
            </w:r>
          </w:p>
        </w:tc>
        <w:tc>
          <w:tcPr>
            <w:tcW w:type="dxa" w:w="2340"/>
            <w:vAlign w:val="center"/>
            <w:tcMar>
              <w:top w:w="120" w:type="dxa"/>
              <w:bottom w:w="120" w:type="dxa"/>
              <w:left w:w="150" w:type="dxa"/>
              <w:right w:w="150" w:type="dxa"/>
            </w:tcMar>
          </w:tcPr>
          <w:p>
            <w:pPr>
              <w:spacing w:after="0" w:before="0"/>
              <w:jc w:val="left"/>
            </w:pPr>
            <w:r>
              <w:rPr>
                <w:rFonts w:ascii="Times New Roman" w:hAnsi="Times New Roman"/>
                <w:color w:val="000000"/>
                <w:sz w:val="20"/>
              </w:rPr>
              <w:t>Autenticación</w:t>
            </w:r>
          </w:p>
        </w:tc>
        <w:tc>
          <w:tcPr>
            <w:tcW w:type="dxa" w:w="2340"/>
            <w:vAlign w:val="center"/>
            <w:tcMar>
              <w:top w:w="120" w:type="dxa"/>
              <w:bottom w:w="120" w:type="dxa"/>
              <w:left w:w="150" w:type="dxa"/>
              <w:right w:w="150" w:type="dxa"/>
            </w:tcMar>
          </w:tcPr>
          <w:p>
            <w:pPr>
              <w:spacing w:after="0" w:before="0"/>
              <w:jc w:val="left"/>
            </w:pPr>
            <w:r>
              <w:rPr>
                <w:rFonts w:ascii="Times New Roman" w:hAnsi="Times New Roman"/>
                <w:color w:val="000000"/>
                <w:sz w:val="20"/>
              </w:rPr>
              <w:t>Inicio de Sesión</w:t>
            </w:r>
          </w:p>
        </w:tc>
        <w:tc>
          <w:tcPr>
            <w:tcW w:type="dxa" w:w="2340"/>
            <w:vAlign w:val="center"/>
            <w:tcMar>
              <w:top w:w="120" w:type="dxa"/>
              <w:bottom w:w="120" w:type="dxa"/>
              <w:left w:w="150" w:type="dxa"/>
              <w:right w:w="150" w:type="dxa"/>
            </w:tcMar>
          </w:tcPr>
          <w:p>
            <w:pPr>
              <w:spacing w:after="0" w:before="0"/>
              <w:jc w:val="left"/>
            </w:pPr>
            <w:r>
              <w:rPr>
                <w:rFonts w:ascii="Times New Roman" w:hAnsi="Times New Roman"/>
                <w:color w:val="000000"/>
                <w:sz w:val="20"/>
              </w:rPr>
              <w:t>El usuario se autentica con correo y contraseña. El sistema valida contra el backend y emite un token JWT para la sesión.</w:t>
            </w:r>
          </w:p>
        </w:tc>
      </w:tr>
      <w:tr>
        <w:tc>
          <w:tcPr>
            <w:tcW w:type="dxa" w:w="2340"/>
            <w:vAlign w:val="center"/>
            <w:tcMar>
              <w:top w:w="120" w:type="dxa"/>
              <w:bottom w:w="120" w:type="dxa"/>
              <w:left w:w="150" w:type="dxa"/>
              <w:right w:w="150" w:type="dxa"/>
            </w:tcMar>
          </w:tcPr>
          <w:p>
            <w:pPr>
              <w:spacing w:after="0" w:before="0"/>
              <w:jc w:val="left"/>
            </w:pPr>
            <w:r>
              <w:rPr>
                <w:rFonts w:ascii="Times New Roman" w:hAnsi="Times New Roman"/>
                <w:color w:val="000000"/>
                <w:sz w:val="20"/>
              </w:rPr>
              <w:t>RF-02</w:t>
            </w:r>
          </w:p>
        </w:tc>
        <w:tc>
          <w:tcPr>
            <w:tcW w:type="dxa" w:w="2340"/>
            <w:vAlign w:val="center"/>
            <w:tcMar>
              <w:top w:w="120" w:type="dxa"/>
              <w:bottom w:w="120" w:type="dxa"/>
              <w:left w:w="150" w:type="dxa"/>
              <w:right w:w="150" w:type="dxa"/>
            </w:tcMar>
          </w:tcPr>
          <w:p>
            <w:pPr>
              <w:spacing w:after="0" w:before="0"/>
              <w:jc w:val="left"/>
            </w:pPr>
            <w:r>
              <w:rPr>
                <w:rFonts w:ascii="Times New Roman" w:hAnsi="Times New Roman"/>
                <w:color w:val="000000"/>
                <w:sz w:val="20"/>
              </w:rPr>
              <w:t>Inicio</w:t>
            </w:r>
          </w:p>
        </w:tc>
        <w:tc>
          <w:tcPr>
            <w:tcW w:type="dxa" w:w="2340"/>
            <w:vAlign w:val="center"/>
            <w:tcMar>
              <w:top w:w="120" w:type="dxa"/>
              <w:bottom w:w="120" w:type="dxa"/>
              <w:left w:w="150" w:type="dxa"/>
              <w:right w:w="150" w:type="dxa"/>
            </w:tcMar>
          </w:tcPr>
          <w:p>
            <w:pPr>
              <w:spacing w:after="0" w:before="0"/>
              <w:jc w:val="left"/>
            </w:pPr>
            <w:r>
              <w:rPr>
                <w:rFonts w:ascii="Times New Roman" w:hAnsi="Times New Roman"/>
                <w:color w:val="000000"/>
                <w:sz w:val="20"/>
              </w:rPr>
              <w:t>Panel de Bienvenida</w:t>
            </w:r>
          </w:p>
        </w:tc>
        <w:tc>
          <w:tcPr>
            <w:tcW w:type="dxa" w:w="2340"/>
            <w:vAlign w:val="center"/>
            <w:tcMar>
              <w:top w:w="120" w:type="dxa"/>
              <w:bottom w:w="120" w:type="dxa"/>
              <w:left w:w="150" w:type="dxa"/>
              <w:right w:w="150" w:type="dxa"/>
            </w:tcMar>
          </w:tcPr>
          <w:p>
            <w:pPr>
              <w:spacing w:after="0" w:before="0"/>
              <w:jc w:val="left"/>
            </w:pPr>
            <w:r>
              <w:rPr>
                <w:rFonts w:ascii="Times New Roman" w:hAnsi="Times New Roman"/>
                <w:color w:val="000000"/>
                <w:sz w:val="20"/>
              </w:rPr>
              <w:t>Pantalla inicial personalizada con nombre del usuario, rol asignado y accesos directos a las funciones más utilizadas.</w:t>
            </w:r>
          </w:p>
        </w:tc>
      </w:tr>
      <w:tr>
        <w:tc>
          <w:tcPr>
            <w:tcW w:type="dxa" w:w="2340"/>
            <w:vAlign w:val="center"/>
            <w:tcMar>
              <w:top w:w="120" w:type="dxa"/>
              <w:bottom w:w="120" w:type="dxa"/>
              <w:left w:w="150" w:type="dxa"/>
              <w:right w:w="150" w:type="dxa"/>
            </w:tcMar>
          </w:tcPr>
          <w:p>
            <w:pPr>
              <w:spacing w:after="0" w:before="0"/>
              <w:jc w:val="left"/>
            </w:pPr>
            <w:r>
              <w:rPr>
                <w:rFonts w:ascii="Times New Roman" w:hAnsi="Times New Roman"/>
                <w:color w:val="000000"/>
                <w:sz w:val="20"/>
              </w:rPr>
              <w:t>RF-03</w:t>
            </w:r>
          </w:p>
        </w:tc>
        <w:tc>
          <w:tcPr>
            <w:tcW w:type="dxa" w:w="2340"/>
            <w:vAlign w:val="center"/>
            <w:tcMar>
              <w:top w:w="120" w:type="dxa"/>
              <w:bottom w:w="120" w:type="dxa"/>
              <w:left w:w="150" w:type="dxa"/>
              <w:right w:w="150" w:type="dxa"/>
            </w:tcMar>
          </w:tcPr>
          <w:p>
            <w:pPr>
              <w:spacing w:after="0" w:before="0"/>
              <w:jc w:val="left"/>
            </w:pPr>
            <w:r>
              <w:rPr>
                <w:rFonts w:ascii="Times New Roman" w:hAnsi="Times New Roman"/>
                <w:color w:val="000000"/>
                <w:sz w:val="20"/>
              </w:rPr>
              <w:t>Inventario</w:t>
            </w:r>
          </w:p>
        </w:tc>
        <w:tc>
          <w:tcPr>
            <w:tcW w:type="dxa" w:w="2340"/>
            <w:vAlign w:val="center"/>
            <w:tcMar>
              <w:top w:w="120" w:type="dxa"/>
              <w:bottom w:w="120" w:type="dxa"/>
              <w:left w:w="150" w:type="dxa"/>
              <w:right w:w="150" w:type="dxa"/>
            </w:tcMar>
          </w:tcPr>
          <w:p>
            <w:pPr>
              <w:spacing w:after="0" w:before="0"/>
              <w:jc w:val="left"/>
            </w:pPr>
            <w:r>
              <w:rPr>
                <w:rFonts w:ascii="Times New Roman" w:hAnsi="Times New Roman"/>
                <w:color w:val="000000"/>
                <w:sz w:val="20"/>
              </w:rPr>
              <w:t>Gestión de Productos</w:t>
            </w:r>
          </w:p>
        </w:tc>
        <w:tc>
          <w:tcPr>
            <w:tcW w:type="dxa" w:w="2340"/>
            <w:vAlign w:val="center"/>
            <w:tcMar>
              <w:top w:w="120" w:type="dxa"/>
              <w:bottom w:w="120" w:type="dxa"/>
              <w:left w:w="150" w:type="dxa"/>
              <w:right w:w="150" w:type="dxa"/>
            </w:tcMar>
          </w:tcPr>
          <w:p>
            <w:pPr>
              <w:spacing w:after="0" w:before="0"/>
              <w:jc w:val="left"/>
            </w:pPr>
            <w:r>
              <w:rPr>
                <w:rFonts w:ascii="Times New Roman" w:hAnsi="Times New Roman"/>
                <w:color w:val="000000"/>
                <w:sz w:val="20"/>
              </w:rPr>
              <w:t>Visualizar la lista de productos con stock actual, stock mínimo, stock óptimo, unidad de medida, fecha de vencimiento y lote. Permite agregar, editar o eliminar productos.</w:t>
            </w:r>
          </w:p>
        </w:tc>
      </w:tr>
      <w:tr>
        <w:tc>
          <w:tcPr>
            <w:tcW w:type="dxa" w:w="2340"/>
            <w:vAlign w:val="center"/>
            <w:tcMar>
              <w:top w:w="120" w:type="dxa"/>
              <w:bottom w:w="120" w:type="dxa"/>
              <w:left w:w="150" w:type="dxa"/>
              <w:right w:w="150" w:type="dxa"/>
            </w:tcMar>
          </w:tcPr>
          <w:p>
            <w:pPr>
              <w:spacing w:after="0" w:before="0"/>
              <w:jc w:val="left"/>
            </w:pPr>
            <w:r>
              <w:rPr>
                <w:rFonts w:ascii="Times New Roman" w:hAnsi="Times New Roman"/>
                <w:color w:val="000000"/>
                <w:sz w:val="20"/>
              </w:rPr>
              <w:t>RF-04</w:t>
            </w:r>
          </w:p>
        </w:tc>
        <w:tc>
          <w:tcPr>
            <w:tcW w:type="dxa" w:w="2340"/>
            <w:vAlign w:val="center"/>
            <w:tcMar>
              <w:top w:w="120" w:type="dxa"/>
              <w:bottom w:w="120" w:type="dxa"/>
              <w:left w:w="150" w:type="dxa"/>
              <w:right w:w="150" w:type="dxa"/>
            </w:tcMar>
          </w:tcPr>
          <w:p>
            <w:pPr>
              <w:spacing w:after="0" w:before="0"/>
              <w:jc w:val="left"/>
            </w:pPr>
            <w:r>
              <w:rPr>
                <w:rFonts w:ascii="Times New Roman" w:hAnsi="Times New Roman"/>
                <w:color w:val="000000"/>
                <w:sz w:val="20"/>
              </w:rPr>
              <w:t>Inventario</w:t>
            </w:r>
          </w:p>
        </w:tc>
        <w:tc>
          <w:tcPr>
            <w:tcW w:type="dxa" w:w="2340"/>
            <w:vAlign w:val="center"/>
            <w:tcMar>
              <w:top w:w="120" w:type="dxa"/>
              <w:bottom w:w="120" w:type="dxa"/>
              <w:left w:w="150" w:type="dxa"/>
              <w:right w:w="150" w:type="dxa"/>
            </w:tcMar>
          </w:tcPr>
          <w:p>
            <w:pPr>
              <w:spacing w:after="0" w:before="0"/>
              <w:jc w:val="left"/>
            </w:pPr>
            <w:r>
              <w:rPr>
                <w:rFonts w:ascii="Times New Roman" w:hAnsi="Times New Roman"/>
                <w:color w:val="000000"/>
                <w:sz w:val="20"/>
              </w:rPr>
              <w:t>Movimientos de Stock</w:t>
            </w:r>
          </w:p>
        </w:tc>
        <w:tc>
          <w:tcPr>
            <w:tcW w:type="dxa" w:w="2340"/>
            <w:vAlign w:val="center"/>
            <w:tcMar>
              <w:top w:w="120" w:type="dxa"/>
              <w:bottom w:w="120" w:type="dxa"/>
              <w:left w:w="150" w:type="dxa"/>
              <w:right w:w="150" w:type="dxa"/>
            </w:tcMar>
          </w:tcPr>
          <w:p>
            <w:pPr>
              <w:spacing w:after="0" w:before="0"/>
              <w:jc w:val="left"/>
            </w:pPr>
            <w:r>
              <w:rPr>
                <w:rFonts w:ascii="Times New Roman" w:hAnsi="Times New Roman"/>
                <w:color w:val="000000"/>
                <w:sz w:val="20"/>
              </w:rPr>
              <w:t>Registrar entradas y salidas de inventario con fecha, lote, cantidad y motivo, conectando al endpoint /api/movimientos-inventario.</w:t>
            </w:r>
          </w:p>
        </w:tc>
      </w:tr>
      <w:tr>
        <w:tc>
          <w:tcPr>
            <w:tcW w:type="dxa" w:w="2340"/>
            <w:vAlign w:val="center"/>
            <w:tcMar>
              <w:top w:w="120" w:type="dxa"/>
              <w:bottom w:w="120" w:type="dxa"/>
              <w:left w:w="150" w:type="dxa"/>
              <w:right w:w="150" w:type="dxa"/>
            </w:tcMar>
          </w:tcPr>
          <w:p>
            <w:pPr>
              <w:spacing w:after="0" w:before="0"/>
              <w:jc w:val="left"/>
            </w:pPr>
            <w:r>
              <w:rPr>
                <w:rFonts w:ascii="Times New Roman" w:hAnsi="Times New Roman"/>
                <w:color w:val="000000"/>
                <w:sz w:val="20"/>
              </w:rPr>
              <w:t>RF-05</w:t>
            </w:r>
          </w:p>
        </w:tc>
        <w:tc>
          <w:tcPr>
            <w:tcW w:type="dxa" w:w="2340"/>
            <w:vAlign w:val="center"/>
            <w:tcMar>
              <w:top w:w="120" w:type="dxa"/>
              <w:bottom w:w="120" w:type="dxa"/>
              <w:left w:w="150" w:type="dxa"/>
              <w:right w:w="150" w:type="dxa"/>
            </w:tcMar>
          </w:tcPr>
          <w:p>
            <w:pPr>
              <w:spacing w:after="0" w:before="0"/>
              <w:jc w:val="left"/>
            </w:pPr>
            <w:r>
              <w:rPr>
                <w:rFonts w:ascii="Times New Roman" w:hAnsi="Times New Roman"/>
                <w:color w:val="000000"/>
                <w:sz w:val="20"/>
              </w:rPr>
              <w:t>Ventas</w:t>
            </w:r>
          </w:p>
        </w:tc>
        <w:tc>
          <w:tcPr>
            <w:tcW w:type="dxa" w:w="2340"/>
            <w:vAlign w:val="center"/>
            <w:tcMar>
              <w:top w:w="120" w:type="dxa"/>
              <w:bottom w:w="120" w:type="dxa"/>
              <w:left w:w="150" w:type="dxa"/>
              <w:right w:w="150" w:type="dxa"/>
            </w:tcMar>
          </w:tcPr>
          <w:p>
            <w:pPr>
              <w:spacing w:after="0" w:before="0"/>
              <w:jc w:val="left"/>
            </w:pPr>
            <w:r>
              <w:rPr>
                <w:rFonts w:ascii="Times New Roman" w:hAnsi="Times New Roman"/>
                <w:color w:val="000000"/>
                <w:sz w:val="20"/>
              </w:rPr>
              <w:t>Punto de Venta (POS)</w:t>
            </w:r>
          </w:p>
        </w:tc>
        <w:tc>
          <w:tcPr>
            <w:tcW w:type="dxa" w:w="2340"/>
            <w:vAlign w:val="center"/>
            <w:tcMar>
              <w:top w:w="120" w:type="dxa"/>
              <w:bottom w:w="120" w:type="dxa"/>
              <w:left w:w="150" w:type="dxa"/>
              <w:right w:w="150" w:type="dxa"/>
            </w:tcMar>
          </w:tcPr>
          <w:p>
            <w:pPr>
              <w:spacing w:after="0" w:before="0"/>
              <w:jc w:val="left"/>
            </w:pPr>
            <w:r>
              <w:rPr>
                <w:rFonts w:ascii="Times New Roman" w:hAnsi="Times New Roman"/>
                <w:color w:val="000000"/>
                <w:sz w:val="20"/>
              </w:rPr>
              <w:t>Crear una nueva venta seleccionando cliente, productos y cantidades, aplicando el método de pago y guardando el comprobante.</w:t>
            </w:r>
          </w:p>
        </w:tc>
      </w:tr>
      <w:tr>
        <w:tc>
          <w:tcPr>
            <w:tcW w:type="dxa" w:w="2340"/>
            <w:vAlign w:val="center"/>
            <w:tcMar>
              <w:top w:w="120" w:type="dxa"/>
              <w:bottom w:w="120" w:type="dxa"/>
              <w:left w:w="150" w:type="dxa"/>
              <w:right w:w="150" w:type="dxa"/>
            </w:tcMar>
          </w:tcPr>
          <w:p>
            <w:pPr>
              <w:spacing w:after="0" w:before="0"/>
              <w:jc w:val="left"/>
            </w:pPr>
            <w:r>
              <w:rPr>
                <w:rFonts w:ascii="Times New Roman" w:hAnsi="Times New Roman"/>
                <w:color w:val="000000"/>
                <w:sz w:val="20"/>
              </w:rPr>
              <w:t>RF-06</w:t>
            </w:r>
          </w:p>
        </w:tc>
        <w:tc>
          <w:tcPr>
            <w:tcW w:type="dxa" w:w="2340"/>
            <w:vAlign w:val="center"/>
            <w:tcMar>
              <w:top w:w="120" w:type="dxa"/>
              <w:bottom w:w="120" w:type="dxa"/>
              <w:left w:w="150" w:type="dxa"/>
              <w:right w:w="150" w:type="dxa"/>
            </w:tcMar>
          </w:tcPr>
          <w:p>
            <w:pPr>
              <w:spacing w:after="0" w:before="0"/>
              <w:jc w:val="left"/>
            </w:pPr>
            <w:r>
              <w:rPr>
                <w:rFonts w:ascii="Times New Roman" w:hAnsi="Times New Roman"/>
                <w:color w:val="000000"/>
                <w:sz w:val="20"/>
              </w:rPr>
              <w:t>Proveedores</w:t>
            </w:r>
          </w:p>
        </w:tc>
        <w:tc>
          <w:tcPr>
            <w:tcW w:type="dxa" w:w="2340"/>
            <w:vAlign w:val="center"/>
            <w:tcMar>
              <w:top w:w="120" w:type="dxa"/>
              <w:bottom w:w="120" w:type="dxa"/>
              <w:left w:w="150" w:type="dxa"/>
              <w:right w:w="150" w:type="dxa"/>
            </w:tcMar>
          </w:tcPr>
          <w:p>
            <w:pPr>
              <w:spacing w:after="0" w:before="0"/>
              <w:jc w:val="left"/>
            </w:pPr>
            <w:r>
              <w:rPr>
                <w:rFonts w:ascii="Times New Roman" w:hAnsi="Times New Roman"/>
                <w:color w:val="000000"/>
                <w:sz w:val="20"/>
              </w:rPr>
              <w:t>Gestión de Proveedores</w:t>
            </w:r>
          </w:p>
        </w:tc>
        <w:tc>
          <w:tcPr>
            <w:tcW w:type="dxa" w:w="2340"/>
            <w:vAlign w:val="center"/>
            <w:tcMar>
              <w:top w:w="120" w:type="dxa"/>
              <w:bottom w:w="120" w:type="dxa"/>
              <w:left w:w="150" w:type="dxa"/>
              <w:right w:w="150" w:type="dxa"/>
            </w:tcMar>
          </w:tcPr>
          <w:p>
            <w:pPr>
              <w:spacing w:after="0" w:before="0"/>
              <w:jc w:val="left"/>
            </w:pPr>
            <w:r>
              <w:rPr>
                <w:rFonts w:ascii="Times New Roman" w:hAnsi="Times New Roman"/>
                <w:color w:val="000000"/>
                <w:sz w:val="20"/>
              </w:rPr>
              <w:t>Listar, registrar, editar y eliminar proveedores con su información de contacto y productos asociados.</w:t>
            </w:r>
          </w:p>
        </w:tc>
      </w:tr>
      <w:tr>
        <w:tc>
          <w:tcPr>
            <w:tcW w:type="dxa" w:w="2340"/>
            <w:vAlign w:val="center"/>
            <w:tcMar>
              <w:top w:w="120" w:type="dxa"/>
              <w:bottom w:w="120" w:type="dxa"/>
              <w:left w:w="150" w:type="dxa"/>
              <w:right w:w="150" w:type="dxa"/>
            </w:tcMar>
          </w:tcPr>
          <w:p>
            <w:pPr>
              <w:spacing w:after="0" w:before="0"/>
              <w:jc w:val="left"/>
            </w:pPr>
            <w:r>
              <w:rPr>
                <w:rFonts w:ascii="Times New Roman" w:hAnsi="Times New Roman"/>
                <w:color w:val="000000"/>
                <w:sz w:val="20"/>
              </w:rPr>
              <w:t>RF-07</w:t>
            </w:r>
          </w:p>
        </w:tc>
        <w:tc>
          <w:tcPr>
            <w:tcW w:type="dxa" w:w="2340"/>
            <w:vAlign w:val="center"/>
            <w:tcMar>
              <w:top w:w="120" w:type="dxa"/>
              <w:bottom w:w="120" w:type="dxa"/>
              <w:left w:w="150" w:type="dxa"/>
              <w:right w:w="150" w:type="dxa"/>
            </w:tcMar>
          </w:tcPr>
          <w:p>
            <w:pPr>
              <w:spacing w:after="0" w:before="0"/>
              <w:jc w:val="left"/>
            </w:pPr>
            <w:r>
              <w:rPr>
                <w:rFonts w:ascii="Times New Roman" w:hAnsi="Times New Roman"/>
                <w:color w:val="000000"/>
                <w:sz w:val="20"/>
              </w:rPr>
              <w:t>Clientes</w:t>
            </w:r>
          </w:p>
        </w:tc>
        <w:tc>
          <w:tcPr>
            <w:tcW w:type="dxa" w:w="2340"/>
            <w:vAlign w:val="center"/>
            <w:tcMar>
              <w:top w:w="120" w:type="dxa"/>
              <w:bottom w:w="120" w:type="dxa"/>
              <w:left w:w="150" w:type="dxa"/>
              <w:right w:w="150" w:type="dxa"/>
            </w:tcMar>
          </w:tcPr>
          <w:p>
            <w:pPr>
              <w:spacing w:after="0" w:before="0"/>
              <w:jc w:val="left"/>
            </w:pPr>
            <w:r>
              <w:rPr>
                <w:rFonts w:ascii="Times New Roman" w:hAnsi="Times New Roman"/>
                <w:color w:val="000000"/>
                <w:sz w:val="20"/>
              </w:rPr>
              <w:t>Gestión de Clientes</w:t>
            </w:r>
          </w:p>
        </w:tc>
        <w:tc>
          <w:tcPr>
            <w:tcW w:type="dxa" w:w="2340"/>
            <w:vAlign w:val="center"/>
            <w:tcMar>
              <w:top w:w="120" w:type="dxa"/>
              <w:bottom w:w="120" w:type="dxa"/>
              <w:left w:w="150" w:type="dxa"/>
              <w:right w:w="150" w:type="dxa"/>
            </w:tcMar>
          </w:tcPr>
          <w:p>
            <w:pPr>
              <w:spacing w:after="0" w:before="0"/>
              <w:jc w:val="left"/>
            </w:pPr>
            <w:r>
              <w:rPr>
                <w:rFonts w:ascii="Times New Roman" w:hAnsi="Times New Roman"/>
                <w:color w:val="000000"/>
                <w:sz w:val="20"/>
              </w:rPr>
              <w:t>Listar, registrar, editar y eliminar clientes con información de identificación y contacto.</w:t>
            </w:r>
          </w:p>
        </w:tc>
      </w:tr>
      <w:tr>
        <w:tc>
          <w:tcPr>
            <w:tcW w:type="dxa" w:w="2340"/>
            <w:vAlign w:val="center"/>
            <w:tcMar>
              <w:top w:w="120" w:type="dxa"/>
              <w:bottom w:w="120" w:type="dxa"/>
              <w:left w:w="150" w:type="dxa"/>
              <w:right w:w="150" w:type="dxa"/>
            </w:tcMar>
          </w:tcPr>
          <w:p>
            <w:pPr>
              <w:spacing w:after="0" w:before="0"/>
              <w:jc w:val="left"/>
            </w:pPr>
            <w:r>
              <w:rPr>
                <w:rFonts w:ascii="Times New Roman" w:hAnsi="Times New Roman"/>
                <w:color w:val="000000"/>
                <w:sz w:val="20"/>
              </w:rPr>
              <w:t>RF-08</w:t>
            </w:r>
          </w:p>
        </w:tc>
        <w:tc>
          <w:tcPr>
            <w:tcW w:type="dxa" w:w="2340"/>
            <w:vAlign w:val="center"/>
            <w:tcMar>
              <w:top w:w="120" w:type="dxa"/>
              <w:bottom w:w="120" w:type="dxa"/>
              <w:left w:w="150" w:type="dxa"/>
              <w:right w:w="150" w:type="dxa"/>
            </w:tcMar>
          </w:tcPr>
          <w:p>
            <w:pPr>
              <w:spacing w:after="0" w:before="0"/>
              <w:jc w:val="left"/>
            </w:pPr>
            <w:r>
              <w:rPr>
                <w:rFonts w:ascii="Times New Roman" w:hAnsi="Times New Roman"/>
                <w:color w:val="000000"/>
                <w:sz w:val="20"/>
              </w:rPr>
              <w:t>Reportes</w:t>
            </w:r>
          </w:p>
        </w:tc>
        <w:tc>
          <w:tcPr>
            <w:tcW w:type="dxa" w:w="2340"/>
            <w:vAlign w:val="center"/>
            <w:tcMar>
              <w:top w:w="120" w:type="dxa"/>
              <w:bottom w:w="120" w:type="dxa"/>
              <w:left w:w="150" w:type="dxa"/>
              <w:right w:w="150" w:type="dxa"/>
            </w:tcMar>
          </w:tcPr>
          <w:p>
            <w:pPr>
              <w:spacing w:after="0" w:before="0"/>
              <w:jc w:val="left"/>
            </w:pPr>
            <w:r>
              <w:rPr>
                <w:rFonts w:ascii="Times New Roman" w:hAnsi="Times New Roman"/>
                <w:color w:val="000000"/>
                <w:sz w:val="20"/>
              </w:rPr>
              <w:t>Exportación de Reportes</w:t>
            </w:r>
          </w:p>
        </w:tc>
        <w:tc>
          <w:tcPr>
            <w:tcW w:type="dxa" w:w="2340"/>
            <w:vAlign w:val="center"/>
            <w:tcMar>
              <w:top w:w="120" w:type="dxa"/>
              <w:bottom w:w="120" w:type="dxa"/>
              <w:left w:w="150" w:type="dxa"/>
              <w:right w:w="150" w:type="dxa"/>
            </w:tcMar>
          </w:tcPr>
          <w:p>
            <w:pPr>
              <w:spacing w:after="0" w:before="0"/>
              <w:jc w:val="left"/>
            </w:pPr>
            <w:r>
              <w:rPr>
                <w:rFonts w:ascii="Times New Roman" w:hAnsi="Times New Roman"/>
                <w:color w:val="000000"/>
                <w:sz w:val="20"/>
              </w:rPr>
              <w:t>Generar y compartir nativamente hasta 10 tipos de reportes en formato PDF, incluyendo reportes de vencimiento (5 y 15 días).</w:t>
            </w:r>
          </w:p>
        </w:tc>
      </w:tr>
      <w:tr>
        <w:tc>
          <w:tcPr>
            <w:tcW w:type="dxa" w:w="2340"/>
            <w:vAlign w:val="center"/>
            <w:tcMar>
              <w:top w:w="120" w:type="dxa"/>
              <w:bottom w:w="120" w:type="dxa"/>
              <w:left w:w="150" w:type="dxa"/>
              <w:right w:w="150" w:type="dxa"/>
            </w:tcMar>
          </w:tcPr>
          <w:p>
            <w:pPr>
              <w:spacing w:after="0" w:before="0"/>
              <w:jc w:val="left"/>
            </w:pPr>
            <w:r>
              <w:rPr>
                <w:rFonts w:ascii="Times New Roman" w:hAnsi="Times New Roman"/>
                <w:color w:val="000000"/>
                <w:sz w:val="20"/>
              </w:rPr>
              <w:t>RF-09</w:t>
            </w:r>
          </w:p>
        </w:tc>
        <w:tc>
          <w:tcPr>
            <w:tcW w:type="dxa" w:w="2340"/>
            <w:vAlign w:val="center"/>
            <w:tcMar>
              <w:top w:w="120" w:type="dxa"/>
              <w:bottom w:w="120" w:type="dxa"/>
              <w:left w:w="150" w:type="dxa"/>
              <w:right w:w="150" w:type="dxa"/>
            </w:tcMar>
          </w:tcPr>
          <w:p>
            <w:pPr>
              <w:spacing w:after="0" w:before="0"/>
              <w:jc w:val="left"/>
            </w:pPr>
            <w:r>
              <w:rPr>
                <w:rFonts w:ascii="Times New Roman" w:hAnsi="Times New Roman"/>
                <w:color w:val="000000"/>
                <w:sz w:val="20"/>
              </w:rPr>
              <w:t>Alertas</w:t>
            </w:r>
          </w:p>
        </w:tc>
        <w:tc>
          <w:tcPr>
            <w:tcW w:type="dxa" w:w="2340"/>
            <w:vAlign w:val="center"/>
            <w:tcMar>
              <w:top w:w="120" w:type="dxa"/>
              <w:bottom w:w="120" w:type="dxa"/>
              <w:left w:w="150" w:type="dxa"/>
              <w:right w:w="150" w:type="dxa"/>
            </w:tcMar>
          </w:tcPr>
          <w:p>
            <w:pPr>
              <w:spacing w:after="0" w:before="0"/>
              <w:jc w:val="left"/>
            </w:pPr>
            <w:r>
              <w:rPr>
                <w:rFonts w:ascii="Times New Roman" w:hAnsi="Times New Roman"/>
                <w:color w:val="000000"/>
                <w:sz w:val="20"/>
              </w:rPr>
              <w:t>Alertas de Stock Crítico</w:t>
            </w:r>
          </w:p>
        </w:tc>
        <w:tc>
          <w:tcPr>
            <w:tcW w:type="dxa" w:w="2340"/>
            <w:vAlign w:val="center"/>
            <w:tcMar>
              <w:top w:w="120" w:type="dxa"/>
              <w:bottom w:w="120" w:type="dxa"/>
              <w:left w:w="150" w:type="dxa"/>
              <w:right w:w="150" w:type="dxa"/>
            </w:tcMar>
          </w:tcPr>
          <w:p>
            <w:pPr>
              <w:spacing w:after="0" w:before="0"/>
              <w:jc w:val="left"/>
            </w:pPr>
            <w:r>
              <w:rPr>
                <w:rFonts w:ascii="Times New Roman" w:hAnsi="Times New Roman"/>
                <w:color w:val="000000"/>
                <w:sz w:val="20"/>
              </w:rPr>
              <w:t>Visualizar productos con stock por debajo del mínimo establecido y productos próximos a vencer.</w:t>
            </w:r>
          </w:p>
        </w:tc>
      </w:tr>
      <w:tr>
        <w:tc>
          <w:tcPr>
            <w:tcW w:type="dxa" w:w="2340"/>
            <w:vAlign w:val="center"/>
            <w:tcMar>
              <w:top w:w="120" w:type="dxa"/>
              <w:bottom w:w="120" w:type="dxa"/>
              <w:left w:w="150" w:type="dxa"/>
              <w:right w:w="150" w:type="dxa"/>
            </w:tcMar>
          </w:tcPr>
          <w:p>
            <w:pPr>
              <w:spacing w:after="0" w:before="0"/>
              <w:jc w:val="left"/>
            </w:pPr>
            <w:r>
              <w:rPr>
                <w:rFonts w:ascii="Times New Roman" w:hAnsi="Times New Roman"/>
                <w:color w:val="000000"/>
                <w:sz w:val="20"/>
              </w:rPr>
              <w:t>RF-10</w:t>
            </w:r>
          </w:p>
        </w:tc>
        <w:tc>
          <w:tcPr>
            <w:tcW w:type="dxa" w:w="2340"/>
            <w:vAlign w:val="center"/>
            <w:tcMar>
              <w:top w:w="120" w:type="dxa"/>
              <w:bottom w:w="120" w:type="dxa"/>
              <w:left w:w="150" w:type="dxa"/>
              <w:right w:w="150" w:type="dxa"/>
            </w:tcMar>
          </w:tcPr>
          <w:p>
            <w:pPr>
              <w:spacing w:after="0" w:before="0"/>
              <w:jc w:val="left"/>
            </w:pPr>
            <w:r>
              <w:rPr>
                <w:rFonts w:ascii="Times New Roman" w:hAnsi="Times New Roman"/>
                <w:color w:val="000000"/>
                <w:sz w:val="20"/>
              </w:rPr>
              <w:t>Preguntas IA</w:t>
            </w:r>
          </w:p>
        </w:tc>
        <w:tc>
          <w:tcPr>
            <w:tcW w:type="dxa" w:w="2340"/>
            <w:vAlign w:val="center"/>
            <w:tcMar>
              <w:top w:w="120" w:type="dxa"/>
              <w:bottom w:w="120" w:type="dxa"/>
              <w:left w:w="150" w:type="dxa"/>
              <w:right w:w="150" w:type="dxa"/>
            </w:tcMar>
          </w:tcPr>
          <w:p>
            <w:pPr>
              <w:spacing w:after="0" w:before="0"/>
              <w:jc w:val="left"/>
            </w:pPr>
            <w:r>
              <w:rPr>
                <w:rFonts w:ascii="Times New Roman" w:hAnsi="Times New Roman"/>
                <w:color w:val="000000"/>
                <w:sz w:val="20"/>
              </w:rPr>
              <w:t>Preguntas Inteligentes</w:t>
            </w:r>
          </w:p>
        </w:tc>
        <w:tc>
          <w:tcPr>
            <w:tcW w:type="dxa" w:w="2340"/>
            <w:vAlign w:val="center"/>
            <w:tcMar>
              <w:top w:w="120" w:type="dxa"/>
              <w:bottom w:w="120" w:type="dxa"/>
              <w:left w:w="150" w:type="dxa"/>
              <w:right w:w="150" w:type="dxa"/>
            </w:tcMar>
          </w:tcPr>
          <w:p>
            <w:pPr>
              <w:spacing w:after="0" w:before="0"/>
              <w:jc w:val="left"/>
            </w:pPr>
            <w:r>
              <w:rPr>
                <w:rFonts w:ascii="Times New Roman" w:hAnsi="Times New Roman"/>
                <w:color w:val="000000"/>
                <w:sz w:val="20"/>
              </w:rPr>
              <w:t>Consultar 9 preguntas analíticas predefinidas alimentadas por el motor IntelligenceEngine.</w:t>
            </w:r>
          </w:p>
        </w:tc>
      </w:tr>
      <w:tr>
        <w:tc>
          <w:tcPr>
            <w:tcW w:type="dxa" w:w="2340"/>
            <w:vAlign w:val="center"/>
            <w:tcMar>
              <w:top w:w="120" w:type="dxa"/>
              <w:bottom w:w="120" w:type="dxa"/>
              <w:left w:w="150" w:type="dxa"/>
              <w:right w:w="150" w:type="dxa"/>
            </w:tcMar>
          </w:tcPr>
          <w:p>
            <w:pPr>
              <w:spacing w:after="0" w:before="0"/>
              <w:jc w:val="left"/>
            </w:pPr>
            <w:r>
              <w:rPr>
                <w:rFonts w:ascii="Times New Roman" w:hAnsi="Times New Roman"/>
                <w:color w:val="000000"/>
                <w:sz w:val="20"/>
              </w:rPr>
              <w:t>RF-11</w:t>
            </w:r>
          </w:p>
        </w:tc>
        <w:tc>
          <w:tcPr>
            <w:tcW w:type="dxa" w:w="2340"/>
            <w:vAlign w:val="center"/>
            <w:tcMar>
              <w:top w:w="120" w:type="dxa"/>
              <w:bottom w:w="120" w:type="dxa"/>
              <w:left w:w="150" w:type="dxa"/>
              <w:right w:w="150" w:type="dxa"/>
            </w:tcMar>
          </w:tcPr>
          <w:p>
            <w:pPr>
              <w:spacing w:after="0" w:before="0"/>
              <w:jc w:val="left"/>
            </w:pPr>
            <w:r>
              <w:rPr>
                <w:rFonts w:ascii="Times New Roman" w:hAnsi="Times New Roman"/>
                <w:color w:val="000000"/>
                <w:sz w:val="20"/>
              </w:rPr>
              <w:t>Gráficos</w:t>
            </w:r>
          </w:p>
        </w:tc>
        <w:tc>
          <w:tcPr>
            <w:tcW w:type="dxa" w:w="2340"/>
            <w:vAlign w:val="center"/>
            <w:tcMar>
              <w:top w:w="120" w:type="dxa"/>
              <w:bottom w:w="120" w:type="dxa"/>
              <w:left w:w="150" w:type="dxa"/>
              <w:right w:w="150" w:type="dxa"/>
            </w:tcMar>
          </w:tcPr>
          <w:p>
            <w:pPr>
              <w:spacing w:after="0" w:before="0"/>
              <w:jc w:val="left"/>
            </w:pPr>
            <w:r>
              <w:rPr>
                <w:rFonts w:ascii="Times New Roman" w:hAnsi="Times New Roman"/>
                <w:color w:val="000000"/>
                <w:sz w:val="20"/>
              </w:rPr>
              <w:t>Visualización de Datos</w:t>
            </w:r>
          </w:p>
        </w:tc>
        <w:tc>
          <w:tcPr>
            <w:tcW w:type="dxa" w:w="2340"/>
            <w:vAlign w:val="center"/>
            <w:tcMar>
              <w:top w:w="120" w:type="dxa"/>
              <w:bottom w:w="120" w:type="dxa"/>
              <w:left w:w="150" w:type="dxa"/>
              <w:right w:w="150" w:type="dxa"/>
            </w:tcMar>
          </w:tcPr>
          <w:p>
            <w:pPr>
              <w:spacing w:after="0" w:before="0"/>
              <w:jc w:val="left"/>
            </w:pPr>
            <w:r>
              <w:rPr>
                <w:rFonts w:ascii="Times New Roman" w:hAnsi="Times New Roman"/>
                <w:color w:val="000000"/>
                <w:sz w:val="20"/>
              </w:rPr>
              <w:t>Mostrar gráficos interactivos de ventas por mes, productos más vendidos y rentabilidad.</w:t>
            </w:r>
          </w:p>
        </w:tc>
      </w:tr>
      <w:tr>
        <w:tc>
          <w:tcPr>
            <w:tcW w:type="dxa" w:w="2340"/>
            <w:vAlign w:val="center"/>
            <w:tcMar>
              <w:top w:w="120" w:type="dxa"/>
              <w:bottom w:w="120" w:type="dxa"/>
              <w:left w:w="150" w:type="dxa"/>
              <w:right w:w="150" w:type="dxa"/>
            </w:tcMar>
          </w:tcPr>
          <w:p>
            <w:pPr>
              <w:spacing w:after="0" w:before="0"/>
              <w:jc w:val="left"/>
            </w:pPr>
            <w:r>
              <w:rPr>
                <w:rFonts w:ascii="Times New Roman" w:hAnsi="Times New Roman"/>
                <w:color w:val="000000"/>
                <w:sz w:val="20"/>
              </w:rPr>
              <w:t>RF-12</w:t>
            </w:r>
          </w:p>
        </w:tc>
        <w:tc>
          <w:tcPr>
            <w:tcW w:type="dxa" w:w="2340"/>
            <w:vAlign w:val="center"/>
            <w:tcMar>
              <w:top w:w="120" w:type="dxa"/>
              <w:bottom w:w="120" w:type="dxa"/>
              <w:left w:w="150" w:type="dxa"/>
              <w:right w:w="150" w:type="dxa"/>
            </w:tcMar>
          </w:tcPr>
          <w:p>
            <w:pPr>
              <w:spacing w:after="0" w:before="0"/>
              <w:jc w:val="left"/>
            </w:pPr>
            <w:r>
              <w:rPr>
                <w:rFonts w:ascii="Times New Roman" w:hAnsi="Times New Roman"/>
                <w:color w:val="000000"/>
                <w:sz w:val="20"/>
              </w:rPr>
              <w:t>Historial</w:t>
            </w:r>
          </w:p>
        </w:tc>
        <w:tc>
          <w:tcPr>
            <w:tcW w:type="dxa" w:w="2340"/>
            <w:vAlign w:val="center"/>
            <w:tcMar>
              <w:top w:w="120" w:type="dxa"/>
              <w:bottom w:w="120" w:type="dxa"/>
              <w:left w:w="150" w:type="dxa"/>
              <w:right w:w="150" w:type="dxa"/>
            </w:tcMar>
          </w:tcPr>
          <w:p>
            <w:pPr>
              <w:spacing w:after="0" w:before="0"/>
              <w:jc w:val="left"/>
            </w:pPr>
            <w:r>
              <w:rPr>
                <w:rFonts w:ascii="Times New Roman" w:hAnsi="Times New Roman"/>
                <w:color w:val="000000"/>
                <w:sz w:val="20"/>
              </w:rPr>
              <w:t>Historial de Ventas</w:t>
            </w:r>
          </w:p>
        </w:tc>
        <w:tc>
          <w:tcPr>
            <w:tcW w:type="dxa" w:w="2340"/>
            <w:vAlign w:val="center"/>
            <w:tcMar>
              <w:top w:w="120" w:type="dxa"/>
              <w:bottom w:w="120" w:type="dxa"/>
              <w:left w:w="150" w:type="dxa"/>
              <w:right w:w="150" w:type="dxa"/>
            </w:tcMar>
          </w:tcPr>
          <w:p>
            <w:pPr>
              <w:spacing w:after="0" w:before="0"/>
              <w:jc w:val="left"/>
            </w:pPr>
            <w:r>
              <w:rPr>
                <w:rFonts w:ascii="Times New Roman" w:hAnsi="Times New Roman"/>
                <w:color w:val="000000"/>
                <w:sz w:val="20"/>
              </w:rPr>
              <w:t>Listar, buscar y filtrar el historial de transacciones de ventas con estadísticas de totales.</w:t>
            </w:r>
          </w:p>
        </w:tc>
      </w:tr>
      <w:tr>
        <w:tc>
          <w:tcPr>
            <w:tcW w:type="dxa" w:w="2340"/>
            <w:vAlign w:val="center"/>
            <w:tcMar>
              <w:top w:w="120" w:type="dxa"/>
              <w:bottom w:w="120" w:type="dxa"/>
              <w:left w:w="150" w:type="dxa"/>
              <w:right w:w="150" w:type="dxa"/>
            </w:tcMar>
          </w:tcPr>
          <w:p>
            <w:pPr>
              <w:spacing w:after="0" w:before="0"/>
              <w:jc w:val="left"/>
            </w:pPr>
            <w:r>
              <w:rPr>
                <w:rFonts w:ascii="Times New Roman" w:hAnsi="Times New Roman"/>
                <w:color w:val="000000"/>
                <w:sz w:val="20"/>
              </w:rPr>
              <w:t>RF-13</w:t>
            </w:r>
          </w:p>
        </w:tc>
        <w:tc>
          <w:tcPr>
            <w:tcW w:type="dxa" w:w="2340"/>
            <w:vAlign w:val="center"/>
            <w:tcMar>
              <w:top w:w="120" w:type="dxa"/>
              <w:bottom w:w="120" w:type="dxa"/>
              <w:left w:w="150" w:type="dxa"/>
              <w:right w:w="150" w:type="dxa"/>
            </w:tcMar>
          </w:tcPr>
          <w:p>
            <w:pPr>
              <w:spacing w:after="0" w:before="0"/>
              <w:jc w:val="left"/>
            </w:pPr>
            <w:r>
              <w:rPr>
                <w:rFonts w:ascii="Times New Roman" w:hAnsi="Times New Roman"/>
                <w:color w:val="000000"/>
                <w:sz w:val="20"/>
              </w:rPr>
              <w:t>Usuarios</w:t>
            </w:r>
          </w:p>
        </w:tc>
        <w:tc>
          <w:tcPr>
            <w:tcW w:type="dxa" w:w="2340"/>
            <w:vAlign w:val="center"/>
            <w:tcMar>
              <w:top w:w="120" w:type="dxa"/>
              <w:bottom w:w="120" w:type="dxa"/>
              <w:left w:w="150" w:type="dxa"/>
              <w:right w:w="150" w:type="dxa"/>
            </w:tcMar>
          </w:tcPr>
          <w:p>
            <w:pPr>
              <w:spacing w:after="0" w:before="0"/>
              <w:jc w:val="left"/>
            </w:pPr>
            <w:r>
              <w:rPr>
                <w:rFonts w:ascii="Times New Roman" w:hAnsi="Times New Roman"/>
                <w:color w:val="000000"/>
                <w:sz w:val="20"/>
              </w:rPr>
              <w:t>Gestión de Usuarios</w:t>
            </w:r>
          </w:p>
        </w:tc>
        <w:tc>
          <w:tcPr>
            <w:tcW w:type="dxa" w:w="2340"/>
            <w:vAlign w:val="center"/>
            <w:tcMar>
              <w:top w:w="120" w:type="dxa"/>
              <w:bottom w:w="120" w:type="dxa"/>
              <w:left w:w="150" w:type="dxa"/>
              <w:right w:w="150" w:type="dxa"/>
            </w:tcMar>
          </w:tcPr>
          <w:p>
            <w:pPr>
              <w:spacing w:after="0" w:before="0"/>
              <w:jc w:val="left"/>
            </w:pPr>
            <w:r>
              <w:rPr>
                <w:rFonts w:ascii="Times New Roman" w:hAnsi="Times New Roman"/>
                <w:color w:val="000000"/>
                <w:sz w:val="20"/>
              </w:rPr>
              <w:t>Listar, crear, editar y eliminar usuarios del sistema con asignación de roles.</w:t>
            </w:r>
          </w:p>
        </w:tc>
      </w:tr>
      <w:tr>
        <w:tc>
          <w:tcPr>
            <w:tcW w:type="dxa" w:w="2340"/>
            <w:vAlign w:val="center"/>
            <w:tcMar>
              <w:top w:w="120" w:type="dxa"/>
              <w:bottom w:w="120" w:type="dxa"/>
              <w:left w:w="150" w:type="dxa"/>
              <w:right w:w="150" w:type="dxa"/>
            </w:tcMar>
          </w:tcPr>
          <w:p>
            <w:pPr>
              <w:spacing w:after="0" w:before="0"/>
              <w:jc w:val="left"/>
            </w:pPr>
            <w:r>
              <w:rPr>
                <w:rFonts w:ascii="Times New Roman" w:hAnsi="Times New Roman"/>
                <w:color w:val="000000"/>
                <w:sz w:val="20"/>
              </w:rPr>
              <w:t>RF-14</w:t>
            </w:r>
          </w:p>
        </w:tc>
        <w:tc>
          <w:tcPr>
            <w:tcW w:type="dxa" w:w="2340"/>
            <w:vAlign w:val="center"/>
            <w:tcMar>
              <w:top w:w="120" w:type="dxa"/>
              <w:bottom w:w="120" w:type="dxa"/>
              <w:left w:w="150" w:type="dxa"/>
              <w:right w:w="150" w:type="dxa"/>
            </w:tcMar>
          </w:tcPr>
          <w:p>
            <w:pPr>
              <w:spacing w:after="0" w:before="0"/>
              <w:jc w:val="left"/>
            </w:pPr>
            <w:r>
              <w:rPr>
                <w:rFonts w:ascii="Times New Roman" w:hAnsi="Times New Roman"/>
                <w:color w:val="000000"/>
                <w:sz w:val="20"/>
              </w:rPr>
              <w:t>Configuración</w:t>
            </w:r>
          </w:p>
        </w:tc>
        <w:tc>
          <w:tcPr>
            <w:tcW w:type="dxa" w:w="2340"/>
            <w:vAlign w:val="center"/>
            <w:tcMar>
              <w:top w:w="120" w:type="dxa"/>
              <w:bottom w:w="120" w:type="dxa"/>
              <w:left w:w="150" w:type="dxa"/>
              <w:right w:w="150" w:type="dxa"/>
            </w:tcMar>
          </w:tcPr>
          <w:p>
            <w:pPr>
              <w:spacing w:after="0" w:before="0"/>
              <w:jc w:val="left"/>
            </w:pPr>
            <w:r>
              <w:rPr>
                <w:rFonts w:ascii="Times New Roman" w:hAnsi="Times New Roman"/>
                <w:color w:val="000000"/>
                <w:sz w:val="20"/>
              </w:rPr>
              <w:t>Ajustes de la Aplicación</w:t>
            </w:r>
          </w:p>
        </w:tc>
        <w:tc>
          <w:tcPr>
            <w:tcW w:type="dxa" w:w="2340"/>
            <w:vAlign w:val="center"/>
            <w:tcMar>
              <w:top w:w="120" w:type="dxa"/>
              <w:bottom w:w="120" w:type="dxa"/>
              <w:left w:w="150" w:type="dxa"/>
              <w:right w:w="150" w:type="dxa"/>
            </w:tcMar>
          </w:tcPr>
          <w:p>
            <w:pPr>
              <w:spacing w:after="0" w:before="0"/>
              <w:jc w:val="left"/>
            </w:pPr>
            <w:r>
              <w:rPr>
                <w:rFonts w:ascii="Times New Roman" w:hAnsi="Times New Roman"/>
                <w:color w:val="000000"/>
                <w:sz w:val="20"/>
              </w:rPr>
              <w:t>Gestionar la URL del servidor backend, información de la empresa, preferencias de notificación y cierre de sesión.</w:t>
            </w:r>
          </w:p>
        </w:tc>
      </w:tr>
    </w:tbl>
    <w:p/>
    <w:p>
      <w:pPr>
        <w:pStyle w:val="Heading1"/>
      </w:pPr>
      <w:r>
        <w:t>Diseño Responsivo</w:t>
      </w:r>
    </w:p>
    <w:p>
      <w:pPr>
        <w:ind w:firstLine="720"/>
        <w:jc w:val="both"/>
      </w:pPr>
      <w:r>
        <w:t>El diseño responsivo es la capacidad de una interfaz de adaptarse de forma fluida y funcional a diferentes tamaños de pantalla, resoluciones y orientaciones de dispositivo, garantizando una experiencia de usuario óptima en cualquier contexto de uso (Nielsen Norman Group, 2020).</w:t>
      </w:r>
    </w:p>
    <w:p>
      <w:pPr>
        <w:ind w:firstLine="720"/>
        <w:jc w:val="both"/>
      </w:pPr>
      <w:r>
        <w:t>Para AcaciosWork Móvil, el diseño responsivo es un requisito crítico dado que la aplicación está dirigida a usuarios en entornos comerciales que utilizan una amplia variedad de dispositivos Android.</w:t>
      </w:r>
    </w:p>
    <w:p>
      <w:pPr>
        <w:pStyle w:val="Heading2"/>
      </w:pPr>
      <w:r>
        <w:t>Resoluciones de Pantalla Objetivo</w:t>
      </w:r>
    </w:p>
    <w:tbl>
      <w:tblPr>
        <w:tblStyle w:val="TableGrid"/>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340"/>
        <w:gridCol w:w="2340"/>
        <w:gridCol w:w="2340"/>
        <w:gridCol w:w="2340"/>
      </w:tblGrid>
      <w:tr>
        <w:tc>
          <w:tcPr>
            <w:tcW w:type="dxa" w:w="2340"/>
            <w:vAlign w:val="center"/>
            <w:tcMar>
              <w:top w:w="120" w:type="dxa"/>
              <w:bottom w:w="120" w:type="dxa"/>
              <w:left w:w="150" w:type="dxa"/>
              <w:right w:w="150" w:type="dxa"/>
            </w:tcMar>
          </w:tcPr>
          <w:p>
            <w:pPr>
              <w:spacing w:after="0" w:before="0"/>
              <w:jc w:val="center"/>
            </w:pPr>
            <w:r>
              <w:rPr>
                <w:rFonts w:ascii="Times New Roman" w:hAnsi="Times New Roman"/>
                <w:b/>
                <w:color w:val="000000"/>
                <w:sz w:val="20"/>
              </w:rPr>
              <w:t>Categoría de Dispositivo</w:t>
            </w:r>
          </w:p>
        </w:tc>
        <w:tc>
          <w:tcPr>
            <w:tcW w:type="dxa" w:w="2340"/>
            <w:vAlign w:val="center"/>
            <w:tcMar>
              <w:top w:w="120" w:type="dxa"/>
              <w:bottom w:w="120" w:type="dxa"/>
              <w:left w:w="150" w:type="dxa"/>
              <w:right w:w="150" w:type="dxa"/>
            </w:tcMar>
          </w:tcPr>
          <w:p>
            <w:pPr>
              <w:spacing w:after="0" w:before="0"/>
              <w:jc w:val="center"/>
            </w:pPr>
            <w:r>
              <w:rPr>
                <w:rFonts w:ascii="Times New Roman" w:hAnsi="Times New Roman"/>
                <w:b/>
                <w:color w:val="000000"/>
                <w:sz w:val="20"/>
              </w:rPr>
              <w:t>Resolución (px)</w:t>
            </w:r>
          </w:p>
        </w:tc>
        <w:tc>
          <w:tcPr>
            <w:tcW w:type="dxa" w:w="2340"/>
            <w:vAlign w:val="center"/>
            <w:tcMar>
              <w:top w:w="120" w:type="dxa"/>
              <w:bottom w:w="120" w:type="dxa"/>
              <w:left w:w="150" w:type="dxa"/>
              <w:right w:w="150" w:type="dxa"/>
            </w:tcMar>
          </w:tcPr>
          <w:p>
            <w:pPr>
              <w:spacing w:after="0" w:before="0"/>
              <w:jc w:val="center"/>
            </w:pPr>
            <w:r>
              <w:rPr>
                <w:rFonts w:ascii="Times New Roman" w:hAnsi="Times New Roman"/>
                <w:b/>
                <w:color w:val="000000"/>
                <w:sz w:val="20"/>
              </w:rPr>
              <w:t>Pulgadas Aproximadas</w:t>
            </w:r>
          </w:p>
        </w:tc>
        <w:tc>
          <w:tcPr>
            <w:tcW w:type="dxa" w:w="2340"/>
            <w:vAlign w:val="center"/>
            <w:tcMar>
              <w:top w:w="120" w:type="dxa"/>
              <w:bottom w:w="120" w:type="dxa"/>
              <w:left w:w="150" w:type="dxa"/>
              <w:right w:w="150" w:type="dxa"/>
            </w:tcMar>
          </w:tcPr>
          <w:p>
            <w:pPr>
              <w:spacing w:after="0" w:before="0"/>
              <w:jc w:val="center"/>
            </w:pPr>
            <w:r>
              <w:rPr>
                <w:rFonts w:ascii="Times New Roman" w:hAnsi="Times New Roman"/>
                <w:b/>
                <w:color w:val="000000"/>
                <w:sz w:val="20"/>
              </w:rPr>
              <w:t>Densidad</w:t>
            </w:r>
          </w:p>
        </w:tc>
      </w:tr>
      <w:tr>
        <w:tc>
          <w:tcPr>
            <w:tcW w:type="dxa" w:w="2340"/>
            <w:vAlign w:val="center"/>
            <w:tcMar>
              <w:top w:w="120" w:type="dxa"/>
              <w:bottom w:w="120" w:type="dxa"/>
              <w:left w:w="150" w:type="dxa"/>
              <w:right w:w="150" w:type="dxa"/>
            </w:tcMar>
          </w:tcPr>
          <w:p>
            <w:pPr>
              <w:spacing w:after="0" w:before="0"/>
              <w:jc w:val="left"/>
            </w:pPr>
            <w:r>
              <w:rPr>
                <w:rFonts w:ascii="Times New Roman" w:hAnsi="Times New Roman"/>
                <w:color w:val="000000"/>
                <w:sz w:val="20"/>
              </w:rPr>
              <w:t>Android Pequeño</w:t>
            </w:r>
          </w:p>
        </w:tc>
        <w:tc>
          <w:tcPr>
            <w:tcW w:type="dxa" w:w="2340"/>
            <w:vAlign w:val="center"/>
            <w:tcMar>
              <w:top w:w="120" w:type="dxa"/>
              <w:bottom w:w="120" w:type="dxa"/>
              <w:left w:w="150" w:type="dxa"/>
              <w:right w:w="150" w:type="dxa"/>
            </w:tcMar>
          </w:tcPr>
          <w:p>
            <w:pPr>
              <w:spacing w:after="0" w:before="0"/>
              <w:jc w:val="left"/>
            </w:pPr>
            <w:r>
              <w:rPr>
                <w:rFonts w:ascii="Times New Roman" w:hAnsi="Times New Roman"/>
                <w:color w:val="000000"/>
                <w:sz w:val="20"/>
              </w:rPr>
              <w:t>360 x 640</w:t>
            </w:r>
          </w:p>
        </w:tc>
        <w:tc>
          <w:tcPr>
            <w:tcW w:type="dxa" w:w="2340"/>
            <w:vAlign w:val="center"/>
            <w:tcMar>
              <w:top w:w="120" w:type="dxa"/>
              <w:bottom w:w="120" w:type="dxa"/>
              <w:left w:w="150" w:type="dxa"/>
              <w:right w:w="150" w:type="dxa"/>
            </w:tcMar>
          </w:tcPr>
          <w:p>
            <w:pPr>
              <w:spacing w:after="0" w:before="0"/>
              <w:jc w:val="left"/>
            </w:pPr>
            <w:r>
              <w:rPr>
                <w:rFonts w:ascii="Times New Roman" w:hAnsi="Times New Roman"/>
                <w:color w:val="000000"/>
                <w:sz w:val="20"/>
              </w:rPr>
              <w:t>5.0"</w:t>
            </w:r>
          </w:p>
        </w:tc>
        <w:tc>
          <w:tcPr>
            <w:tcW w:type="dxa" w:w="2340"/>
            <w:vAlign w:val="center"/>
            <w:tcMar>
              <w:top w:w="120" w:type="dxa"/>
              <w:bottom w:w="120" w:type="dxa"/>
              <w:left w:w="150" w:type="dxa"/>
              <w:right w:w="150" w:type="dxa"/>
            </w:tcMar>
          </w:tcPr>
          <w:p>
            <w:pPr>
              <w:spacing w:after="0" w:before="0"/>
              <w:jc w:val="left"/>
            </w:pPr>
            <w:r>
              <w:rPr>
                <w:rFonts w:ascii="Times New Roman" w:hAnsi="Times New Roman"/>
                <w:color w:val="000000"/>
                <w:sz w:val="20"/>
              </w:rPr>
              <w:t>mdpi / hdpi</w:t>
            </w:r>
          </w:p>
        </w:tc>
      </w:tr>
      <w:tr>
        <w:tc>
          <w:tcPr>
            <w:tcW w:type="dxa" w:w="2340"/>
            <w:vAlign w:val="center"/>
            <w:tcMar>
              <w:top w:w="120" w:type="dxa"/>
              <w:bottom w:w="120" w:type="dxa"/>
              <w:left w:w="150" w:type="dxa"/>
              <w:right w:w="150" w:type="dxa"/>
            </w:tcMar>
          </w:tcPr>
          <w:p>
            <w:pPr>
              <w:spacing w:after="0" w:before="0"/>
              <w:jc w:val="left"/>
            </w:pPr>
            <w:r>
              <w:rPr>
                <w:rFonts w:ascii="Times New Roman" w:hAnsi="Times New Roman"/>
                <w:color w:val="000000"/>
                <w:sz w:val="20"/>
              </w:rPr>
              <w:t>Android Compacto</w:t>
            </w:r>
          </w:p>
        </w:tc>
        <w:tc>
          <w:tcPr>
            <w:tcW w:type="dxa" w:w="2340"/>
            <w:vAlign w:val="center"/>
            <w:tcMar>
              <w:top w:w="120" w:type="dxa"/>
              <w:bottom w:w="120" w:type="dxa"/>
              <w:left w:w="150" w:type="dxa"/>
              <w:right w:w="150" w:type="dxa"/>
            </w:tcMar>
          </w:tcPr>
          <w:p>
            <w:pPr>
              <w:spacing w:after="0" w:before="0"/>
              <w:jc w:val="left"/>
            </w:pPr>
            <w:r>
              <w:rPr>
                <w:rFonts w:ascii="Times New Roman" w:hAnsi="Times New Roman"/>
                <w:color w:val="000000"/>
                <w:sz w:val="20"/>
              </w:rPr>
              <w:t>360 x 800</w:t>
            </w:r>
          </w:p>
        </w:tc>
        <w:tc>
          <w:tcPr>
            <w:tcW w:type="dxa" w:w="2340"/>
            <w:vAlign w:val="center"/>
            <w:tcMar>
              <w:top w:w="120" w:type="dxa"/>
              <w:bottom w:w="120" w:type="dxa"/>
              <w:left w:w="150" w:type="dxa"/>
              <w:right w:w="150" w:type="dxa"/>
            </w:tcMar>
          </w:tcPr>
          <w:p>
            <w:pPr>
              <w:spacing w:after="0" w:before="0"/>
              <w:jc w:val="left"/>
            </w:pPr>
            <w:r>
              <w:rPr>
                <w:rFonts w:ascii="Times New Roman" w:hAnsi="Times New Roman"/>
                <w:color w:val="000000"/>
                <w:sz w:val="20"/>
              </w:rPr>
              <w:t>5.5"</w:t>
            </w:r>
          </w:p>
        </w:tc>
        <w:tc>
          <w:tcPr>
            <w:tcW w:type="dxa" w:w="2340"/>
            <w:vAlign w:val="center"/>
            <w:tcMar>
              <w:top w:w="120" w:type="dxa"/>
              <w:bottom w:w="120" w:type="dxa"/>
              <w:left w:w="150" w:type="dxa"/>
              <w:right w:w="150" w:type="dxa"/>
            </w:tcMar>
          </w:tcPr>
          <w:p>
            <w:pPr>
              <w:spacing w:after="0" w:before="0"/>
              <w:jc w:val="left"/>
            </w:pPr>
            <w:r>
              <w:rPr>
                <w:rFonts w:ascii="Times New Roman" w:hAnsi="Times New Roman"/>
                <w:color w:val="000000"/>
                <w:sz w:val="20"/>
              </w:rPr>
              <w:t>hdpi</w:t>
            </w:r>
          </w:p>
        </w:tc>
      </w:tr>
      <w:tr>
        <w:tc>
          <w:tcPr>
            <w:tcW w:type="dxa" w:w="2340"/>
            <w:vAlign w:val="center"/>
            <w:tcMar>
              <w:top w:w="120" w:type="dxa"/>
              <w:bottom w:w="120" w:type="dxa"/>
              <w:left w:w="150" w:type="dxa"/>
              <w:right w:w="150" w:type="dxa"/>
            </w:tcMar>
          </w:tcPr>
          <w:p>
            <w:pPr>
              <w:spacing w:after="0" w:before="0"/>
              <w:jc w:val="left"/>
            </w:pPr>
            <w:r>
              <w:rPr>
                <w:rFonts w:ascii="Times New Roman" w:hAnsi="Times New Roman"/>
                <w:color w:val="000000"/>
                <w:sz w:val="20"/>
              </w:rPr>
              <w:t>Android Promedio</w:t>
            </w:r>
          </w:p>
        </w:tc>
        <w:tc>
          <w:tcPr>
            <w:tcW w:type="dxa" w:w="2340"/>
            <w:vAlign w:val="center"/>
            <w:tcMar>
              <w:top w:w="120" w:type="dxa"/>
              <w:bottom w:w="120" w:type="dxa"/>
              <w:left w:w="150" w:type="dxa"/>
              <w:right w:w="150" w:type="dxa"/>
            </w:tcMar>
          </w:tcPr>
          <w:p>
            <w:pPr>
              <w:spacing w:after="0" w:before="0"/>
              <w:jc w:val="left"/>
            </w:pPr>
            <w:r>
              <w:rPr>
                <w:rFonts w:ascii="Times New Roman" w:hAnsi="Times New Roman"/>
                <w:color w:val="000000"/>
                <w:sz w:val="20"/>
              </w:rPr>
              <w:t>393 x 852</w:t>
            </w:r>
          </w:p>
        </w:tc>
        <w:tc>
          <w:tcPr>
            <w:tcW w:type="dxa" w:w="2340"/>
            <w:vAlign w:val="center"/>
            <w:tcMar>
              <w:top w:w="120" w:type="dxa"/>
              <w:bottom w:w="120" w:type="dxa"/>
              <w:left w:w="150" w:type="dxa"/>
              <w:right w:w="150" w:type="dxa"/>
            </w:tcMar>
          </w:tcPr>
          <w:p>
            <w:pPr>
              <w:spacing w:after="0" w:before="0"/>
              <w:jc w:val="left"/>
            </w:pPr>
            <w:r>
              <w:rPr>
                <w:rFonts w:ascii="Times New Roman" w:hAnsi="Times New Roman"/>
                <w:color w:val="000000"/>
                <w:sz w:val="20"/>
              </w:rPr>
              <w:t>6.1"</w:t>
            </w:r>
          </w:p>
        </w:tc>
        <w:tc>
          <w:tcPr>
            <w:tcW w:type="dxa" w:w="2340"/>
            <w:vAlign w:val="center"/>
            <w:tcMar>
              <w:top w:w="120" w:type="dxa"/>
              <w:bottom w:w="120" w:type="dxa"/>
              <w:left w:w="150" w:type="dxa"/>
              <w:right w:w="150" w:type="dxa"/>
            </w:tcMar>
          </w:tcPr>
          <w:p>
            <w:pPr>
              <w:spacing w:after="0" w:before="0"/>
              <w:jc w:val="left"/>
            </w:pPr>
            <w:r>
              <w:rPr>
                <w:rFonts w:ascii="Times New Roman" w:hAnsi="Times New Roman"/>
                <w:color w:val="000000"/>
                <w:sz w:val="20"/>
              </w:rPr>
              <w:t>xhdpi</w:t>
            </w:r>
          </w:p>
        </w:tc>
      </w:tr>
      <w:tr>
        <w:tc>
          <w:tcPr>
            <w:tcW w:type="dxa" w:w="2340"/>
            <w:vAlign w:val="center"/>
            <w:tcMar>
              <w:top w:w="120" w:type="dxa"/>
              <w:bottom w:w="120" w:type="dxa"/>
              <w:left w:w="150" w:type="dxa"/>
              <w:right w:w="150" w:type="dxa"/>
            </w:tcMar>
          </w:tcPr>
          <w:p>
            <w:pPr>
              <w:spacing w:after="0" w:before="0"/>
              <w:jc w:val="left"/>
            </w:pPr>
            <w:r>
              <w:rPr>
                <w:rFonts w:ascii="Times New Roman" w:hAnsi="Times New Roman"/>
                <w:color w:val="000000"/>
                <w:sz w:val="20"/>
              </w:rPr>
              <w:t>Android Grande</w:t>
            </w:r>
          </w:p>
        </w:tc>
        <w:tc>
          <w:tcPr>
            <w:tcW w:type="dxa" w:w="2340"/>
            <w:vAlign w:val="center"/>
            <w:tcMar>
              <w:top w:w="120" w:type="dxa"/>
              <w:bottom w:w="120" w:type="dxa"/>
              <w:left w:w="150" w:type="dxa"/>
              <w:right w:w="150" w:type="dxa"/>
            </w:tcMar>
          </w:tcPr>
          <w:p>
            <w:pPr>
              <w:spacing w:after="0" w:before="0"/>
              <w:jc w:val="left"/>
            </w:pPr>
            <w:r>
              <w:rPr>
                <w:rFonts w:ascii="Times New Roman" w:hAnsi="Times New Roman"/>
                <w:color w:val="000000"/>
                <w:sz w:val="20"/>
              </w:rPr>
              <w:t>412 x 915</w:t>
            </w:r>
          </w:p>
        </w:tc>
        <w:tc>
          <w:tcPr>
            <w:tcW w:type="dxa" w:w="2340"/>
            <w:vAlign w:val="center"/>
            <w:tcMar>
              <w:top w:w="120" w:type="dxa"/>
              <w:bottom w:w="120" w:type="dxa"/>
              <w:left w:w="150" w:type="dxa"/>
              <w:right w:w="150" w:type="dxa"/>
            </w:tcMar>
          </w:tcPr>
          <w:p>
            <w:pPr>
              <w:spacing w:after="0" w:before="0"/>
              <w:jc w:val="left"/>
            </w:pPr>
            <w:r>
              <w:rPr>
                <w:rFonts w:ascii="Times New Roman" w:hAnsi="Times New Roman"/>
                <w:color w:val="000000"/>
                <w:sz w:val="20"/>
              </w:rPr>
              <w:t>6.5"</w:t>
            </w:r>
          </w:p>
        </w:tc>
        <w:tc>
          <w:tcPr>
            <w:tcW w:type="dxa" w:w="2340"/>
            <w:vAlign w:val="center"/>
            <w:tcMar>
              <w:top w:w="120" w:type="dxa"/>
              <w:bottom w:w="120" w:type="dxa"/>
              <w:left w:w="150" w:type="dxa"/>
              <w:right w:w="150" w:type="dxa"/>
            </w:tcMar>
          </w:tcPr>
          <w:p>
            <w:pPr>
              <w:spacing w:after="0" w:before="0"/>
              <w:jc w:val="left"/>
            </w:pPr>
            <w:r>
              <w:rPr>
                <w:rFonts w:ascii="Times New Roman" w:hAnsi="Times New Roman"/>
                <w:color w:val="000000"/>
                <w:sz w:val="20"/>
              </w:rPr>
              <w:t>xxhdpi</w:t>
            </w:r>
          </w:p>
        </w:tc>
      </w:tr>
      <w:tr>
        <w:tc>
          <w:tcPr>
            <w:tcW w:type="dxa" w:w="2340"/>
            <w:vAlign w:val="center"/>
            <w:tcMar>
              <w:top w:w="120" w:type="dxa"/>
              <w:bottom w:w="120" w:type="dxa"/>
              <w:left w:w="150" w:type="dxa"/>
              <w:right w:w="150" w:type="dxa"/>
            </w:tcMar>
          </w:tcPr>
          <w:p>
            <w:pPr>
              <w:spacing w:after="0" w:before="0"/>
              <w:jc w:val="left"/>
            </w:pPr>
            <w:r>
              <w:rPr>
                <w:rFonts w:ascii="Times New Roman" w:hAnsi="Times New Roman"/>
                <w:color w:val="000000"/>
                <w:sz w:val="20"/>
              </w:rPr>
              <w:t>Android XL / Pliegue</w:t>
            </w:r>
          </w:p>
        </w:tc>
        <w:tc>
          <w:tcPr>
            <w:tcW w:type="dxa" w:w="2340"/>
            <w:vAlign w:val="center"/>
            <w:tcMar>
              <w:top w:w="120" w:type="dxa"/>
              <w:bottom w:w="120" w:type="dxa"/>
              <w:left w:w="150" w:type="dxa"/>
              <w:right w:w="150" w:type="dxa"/>
            </w:tcMar>
          </w:tcPr>
          <w:p>
            <w:pPr>
              <w:spacing w:after="0" w:before="0"/>
              <w:jc w:val="left"/>
            </w:pPr>
            <w:r>
              <w:rPr>
                <w:rFonts w:ascii="Times New Roman" w:hAnsi="Times New Roman"/>
                <w:color w:val="000000"/>
                <w:sz w:val="20"/>
              </w:rPr>
              <w:t>480 x 1024</w:t>
            </w:r>
          </w:p>
        </w:tc>
        <w:tc>
          <w:tcPr>
            <w:tcW w:type="dxa" w:w="2340"/>
            <w:vAlign w:val="center"/>
            <w:tcMar>
              <w:top w:w="120" w:type="dxa"/>
              <w:bottom w:w="120" w:type="dxa"/>
              <w:left w:w="150" w:type="dxa"/>
              <w:right w:w="150" w:type="dxa"/>
            </w:tcMar>
          </w:tcPr>
          <w:p>
            <w:pPr>
              <w:spacing w:after="0" w:before="0"/>
              <w:jc w:val="left"/>
            </w:pPr>
            <w:r>
              <w:rPr>
                <w:rFonts w:ascii="Times New Roman" w:hAnsi="Times New Roman"/>
                <w:color w:val="000000"/>
                <w:sz w:val="20"/>
              </w:rPr>
              <w:t>6.9"</w:t>
            </w:r>
          </w:p>
        </w:tc>
        <w:tc>
          <w:tcPr>
            <w:tcW w:type="dxa" w:w="2340"/>
            <w:vAlign w:val="center"/>
            <w:tcMar>
              <w:top w:w="120" w:type="dxa"/>
              <w:bottom w:w="120" w:type="dxa"/>
              <w:left w:w="150" w:type="dxa"/>
              <w:right w:w="150" w:type="dxa"/>
            </w:tcMar>
          </w:tcPr>
          <w:p>
            <w:pPr>
              <w:spacing w:after="0" w:before="0"/>
              <w:jc w:val="left"/>
            </w:pPr>
            <w:r>
              <w:rPr>
                <w:rFonts w:ascii="Times New Roman" w:hAnsi="Times New Roman"/>
                <w:color w:val="000000"/>
                <w:sz w:val="20"/>
              </w:rPr>
              <w:t>xxhdpi</w:t>
            </w:r>
          </w:p>
        </w:tc>
      </w:tr>
      <w:tr>
        <w:tc>
          <w:tcPr>
            <w:tcW w:type="dxa" w:w="2340"/>
            <w:vAlign w:val="center"/>
            <w:tcMar>
              <w:top w:w="120" w:type="dxa"/>
              <w:bottom w:w="120" w:type="dxa"/>
              <w:left w:w="150" w:type="dxa"/>
              <w:right w:w="150" w:type="dxa"/>
            </w:tcMar>
          </w:tcPr>
          <w:p>
            <w:pPr>
              <w:spacing w:after="0" w:before="0"/>
              <w:jc w:val="left"/>
            </w:pPr>
            <w:r>
              <w:rPr>
                <w:rFonts w:ascii="Times New Roman" w:hAnsi="Times New Roman"/>
                <w:color w:val="000000"/>
                <w:sz w:val="20"/>
              </w:rPr>
              <w:t>Tablet Android</w:t>
            </w:r>
          </w:p>
        </w:tc>
        <w:tc>
          <w:tcPr>
            <w:tcW w:type="dxa" w:w="2340"/>
            <w:vAlign w:val="center"/>
            <w:tcMar>
              <w:top w:w="120" w:type="dxa"/>
              <w:bottom w:w="120" w:type="dxa"/>
              <w:left w:w="150" w:type="dxa"/>
              <w:right w:w="150" w:type="dxa"/>
            </w:tcMar>
          </w:tcPr>
          <w:p>
            <w:pPr>
              <w:spacing w:after="0" w:before="0"/>
              <w:jc w:val="left"/>
            </w:pPr>
            <w:r>
              <w:rPr>
                <w:rFonts w:ascii="Times New Roman" w:hAnsi="Times New Roman"/>
                <w:color w:val="000000"/>
                <w:sz w:val="20"/>
              </w:rPr>
              <w:t>768 x 1024</w:t>
            </w:r>
          </w:p>
        </w:tc>
        <w:tc>
          <w:tcPr>
            <w:tcW w:type="dxa" w:w="2340"/>
            <w:vAlign w:val="center"/>
            <w:tcMar>
              <w:top w:w="120" w:type="dxa"/>
              <w:bottom w:w="120" w:type="dxa"/>
              <w:left w:w="150" w:type="dxa"/>
              <w:right w:w="150" w:type="dxa"/>
            </w:tcMar>
          </w:tcPr>
          <w:p>
            <w:pPr>
              <w:spacing w:after="0" w:before="0"/>
              <w:jc w:val="left"/>
            </w:pPr>
            <w:r>
              <w:rPr>
                <w:rFonts w:ascii="Times New Roman" w:hAnsi="Times New Roman"/>
                <w:color w:val="000000"/>
                <w:sz w:val="20"/>
              </w:rPr>
              <w:t>10.1"</w:t>
            </w:r>
          </w:p>
        </w:tc>
        <w:tc>
          <w:tcPr>
            <w:tcW w:type="dxa" w:w="2340"/>
            <w:vAlign w:val="center"/>
            <w:tcMar>
              <w:top w:w="120" w:type="dxa"/>
              <w:bottom w:w="120" w:type="dxa"/>
              <w:left w:w="150" w:type="dxa"/>
              <w:right w:w="150" w:type="dxa"/>
            </w:tcMar>
          </w:tcPr>
          <w:p>
            <w:pPr>
              <w:spacing w:after="0" w:before="0"/>
              <w:jc w:val="left"/>
            </w:pPr>
            <w:r>
              <w:rPr>
                <w:rFonts w:ascii="Times New Roman" w:hAnsi="Times New Roman"/>
                <w:color w:val="000000"/>
                <w:sz w:val="20"/>
              </w:rPr>
              <w:t>xhdpi</w:t>
            </w:r>
          </w:p>
        </w:tc>
      </w:tr>
    </w:tbl>
    <w:p/>
    <w:p>
      <w:pPr>
        <w:pStyle w:val="Heading2"/>
      </w:pPr>
      <w:r>
        <w:t>Principios de Diseño Responsivo Aplicados</w:t>
      </w:r>
    </w:p>
    <w:p>
      <w:pPr>
        <w:pStyle w:val="ListBullet"/>
        <w:spacing w:after="60" w:line="480" w:lineRule="auto"/>
      </w:pPr>
      <w:r>
        <w:rPr>
          <w:b/>
        </w:rPr>
        <w:t>Orientación vertical (Portrait) como principal</w:t>
      </w:r>
      <w:r>
        <w:t>: La app está optimizada para uso en modo vertical, que es el más frecuente en entornos de punto de venta.</w:t>
      </w:r>
    </w:p>
    <w:p>
      <w:pPr>
        <w:pStyle w:val="ListBullet"/>
        <w:spacing w:after="60" w:line="480" w:lineRule="auto"/>
      </w:pPr>
      <w:r>
        <w:rPr>
          <w:b/>
        </w:rPr>
        <w:t>Adaptación fluida de contenedores</w:t>
      </w:r>
      <w:r>
        <w:t>: El uso de LazyColumn, LazyVerticalGrid y Column con fillMaxWidth() en Jetpack Compose garantiza que los elementos se adaptan al ancho disponible sin desbordamiento.</w:t>
      </w:r>
    </w:p>
    <w:p>
      <w:pPr>
        <w:pStyle w:val="ListBullet"/>
        <w:spacing w:after="60" w:line="480" w:lineRule="auto"/>
      </w:pPr>
      <w:r>
        <w:rPr>
          <w:b/>
        </w:rPr>
        <w:t>Tamaños mínimos de toque</w:t>
      </w:r>
      <w:r>
        <w:t>: Todos los botones e ítems interactivos tienen un tamaño mínimo de 48 x 48 dp según las directrices de Material Design 3.</w:t>
      </w:r>
    </w:p>
    <w:p>
      <w:pPr>
        <w:pStyle w:val="ListBullet"/>
        <w:spacing w:after="60" w:line="480" w:lineRule="auto"/>
      </w:pPr>
      <w:r>
        <w:rPr>
          <w:b/>
        </w:rPr>
        <w:t>Tipografía escalable con SP</w:t>
      </w:r>
      <w:r>
        <w:t>: Los tamaños de texto se definen en unidades sp (scale-independent pixels), respetando la configuración de tamaño de fuente del sistema operativo.</w:t>
      </w:r>
    </w:p>
    <w:p>
      <w:pPr>
        <w:pStyle w:val="ListBullet"/>
        <w:spacing w:after="60" w:line="480" w:lineRule="auto"/>
      </w:pPr>
      <w:r>
        <w:rPr>
          <w:b/>
        </w:rPr>
        <w:t>Imágenes y Assets adaptativos</w:t>
      </w:r>
      <w:r>
        <w:t>: Se utilizan vectores (VectorDrawable) y assets escalables para garantizar nitidez en todas las densidades de pantalla.</w:t>
      </w:r>
    </w:p>
    <w:p>
      <w:pPr>
        <w:pStyle w:val="ListBullet"/>
        <w:spacing w:after="60" w:line="480" w:lineRule="auto"/>
      </w:pPr>
      <w:r>
        <w:rPr>
          <w:b/>
        </w:rPr>
        <w:t>Grid de 4 columnas base</w:t>
      </w:r>
      <w:r>
        <w:t>: El sistema de cuadrícula utiliza múltiplos de 4 dp para el espaciado, asegurando alineación visual coherente en todas las resoluciones.</w:t>
      </w:r>
    </w:p>
    <w:p>
      <w:pPr>
        <w:pStyle w:val="Heading1"/>
      </w:pPr>
      <w:r>
        <w:t>Arquitectura de Información y Orden Lógico</w:t>
      </w:r>
    </w:p>
    <w:p>
      <w:pPr>
        <w:ind w:firstLine="720"/>
        <w:jc w:val="both"/>
      </w:pPr>
      <w:r>
        <w:t>La arquitectura de información define la estructura y organización del contenido de la aplicación para que el usuario encuentre lo que busca de manera eficiente e intuitiva (Rosenfeld et al., 2015).</w:t>
      </w:r>
    </w:p>
    <w:p>
      <w:pPr>
        <w:ind w:firstLine="720"/>
        <w:jc w:val="both"/>
      </w:pPr>
      <w:r>
        <w:t>Para AcaciosWork Móvil, el orden lógico de presentación de la información sigue la jerarquía funcional del negocio:</w:t>
      </w:r>
    </w:p>
    <w:p>
      <w:pPr>
        <w:ind w:firstLine="720"/>
        <w:jc w:val="both"/>
      </w:pPr>
      <w:r>
        <w:rPr>
          <w:b/>
        </w:rPr>
        <w:t>Nivel 0 — Autenticación</w:t>
      </w:r>
      <w:r>
        <w:t>: El usuario accede a la pantalla de Login antes de poder interactuar con cualquier módulo. Esta es la única pantalla pública de la aplicación.</w:t>
      </w:r>
    </w:p>
    <w:p>
      <w:pPr>
        <w:ind w:firstLine="720"/>
        <w:jc w:val="both"/>
      </w:pPr>
      <w:r>
        <w:rPr>
          <w:b/>
        </w:rPr>
        <w:t>Nivel 1 — Panel de Inicio</w:t>
      </w:r>
      <w:r>
        <w:t>: Tras la autenticación exitosa, el usuario llega al Dashboard de Bienvenida, que actúa como centro de navegación y muestra métricas clave del negocio.</w:t>
      </w:r>
    </w:p>
    <w:p>
      <w:pPr>
        <w:ind w:firstLine="720"/>
        <w:jc w:val="both"/>
      </w:pPr>
      <w:r>
        <w:rPr>
          <w:b/>
        </w:rPr>
        <w:t>Nivel 2 — Módulos Operativos Primarios</w:t>
      </w:r>
      <w:r>
        <w:t>: Desde el menú lateral (Navigation Drawer) el usuario accede a los módulos principales en el siguiente orden lógico de uso comercial:</w:t>
      </w:r>
    </w:p>
    <w:p>
      <w:pPr>
        <w:spacing w:after="60" w:line="480" w:lineRule="auto"/>
        <w:ind w:left="360"/>
      </w:pPr>
      <w:r>
        <w:rPr>
          <w:b/>
        </w:rPr>
        <w:t xml:space="preserve">1. </w:t>
      </w:r>
      <w:r>
        <w:t>Inicio — Bienvenida y métricas rápidas</w:t>
      </w:r>
    </w:p>
    <w:p>
      <w:pPr>
        <w:spacing w:after="60" w:line="480" w:lineRule="auto"/>
        <w:ind w:left="360"/>
      </w:pPr>
      <w:r>
        <w:rPr>
          <w:b/>
        </w:rPr>
        <w:t xml:space="preserve">2. </w:t>
      </w:r>
      <w:r>
        <w:t>Inventario — Control de existencias y movimientos</w:t>
      </w:r>
    </w:p>
    <w:p>
      <w:pPr>
        <w:spacing w:after="60" w:line="480" w:lineRule="auto"/>
        <w:ind w:left="360"/>
      </w:pPr>
      <w:r>
        <w:rPr>
          <w:b/>
        </w:rPr>
        <w:t xml:space="preserve">3. </w:t>
      </w:r>
      <w:r>
        <w:t>Vender — Punto de venta (POS)</w:t>
      </w:r>
    </w:p>
    <w:p>
      <w:pPr>
        <w:spacing w:after="60" w:line="480" w:lineRule="auto"/>
        <w:ind w:left="360"/>
      </w:pPr>
      <w:r>
        <w:rPr>
          <w:b/>
        </w:rPr>
        <w:t xml:space="preserve">4. </w:t>
      </w:r>
      <w:r>
        <w:t>Proveedores — Gestión de abastecimiento</w:t>
      </w:r>
    </w:p>
    <w:p>
      <w:pPr>
        <w:spacing w:after="60" w:line="480" w:lineRule="auto"/>
        <w:ind w:left="360"/>
      </w:pPr>
      <w:r>
        <w:rPr>
          <w:b/>
        </w:rPr>
        <w:t xml:space="preserve">5. </w:t>
      </w:r>
      <w:r>
        <w:t>Clientes — Gestión de compradores</w:t>
      </w:r>
    </w:p>
    <w:p>
      <w:pPr>
        <w:spacing w:after="60" w:line="480" w:lineRule="auto"/>
        <w:ind w:left="360"/>
      </w:pPr>
      <w:r>
        <w:rPr>
          <w:b/>
        </w:rPr>
        <w:t xml:space="preserve">6. </w:t>
      </w:r>
      <w:r>
        <w:t>Reportes — Análisis e informes en PDF</w:t>
      </w:r>
    </w:p>
    <w:p>
      <w:pPr>
        <w:spacing w:after="60" w:line="480" w:lineRule="auto"/>
        <w:ind w:left="360"/>
      </w:pPr>
      <w:r>
        <w:rPr>
          <w:b/>
        </w:rPr>
        <w:t xml:space="preserve">7. </w:t>
      </w:r>
      <w:r>
        <w:t>Alertas Stock — Avisos críticos de inventario</w:t>
      </w:r>
    </w:p>
    <w:p>
      <w:pPr>
        <w:spacing w:after="60" w:line="480" w:lineRule="auto"/>
        <w:ind w:left="360"/>
      </w:pPr>
      <w:r>
        <w:rPr>
          <w:b/>
        </w:rPr>
        <w:t xml:space="preserve">8. </w:t>
      </w:r>
      <w:r>
        <w:t>Preguntas Inteligentes — Motor analítico con IA</w:t>
      </w:r>
    </w:p>
    <w:p>
      <w:pPr>
        <w:spacing w:after="60" w:line="480" w:lineRule="auto"/>
        <w:ind w:left="360"/>
      </w:pPr>
      <w:r>
        <w:rPr>
          <w:b/>
        </w:rPr>
        <w:t xml:space="preserve">9. </w:t>
      </w:r>
      <w:r>
        <w:t>Gráficos — Visualizaciones interactivas</w:t>
      </w:r>
    </w:p>
    <w:p>
      <w:pPr>
        <w:spacing w:after="60" w:line="480" w:lineRule="auto"/>
        <w:ind w:left="360"/>
      </w:pPr>
      <w:r>
        <w:rPr>
          <w:b/>
        </w:rPr>
        <w:t xml:space="preserve">10. </w:t>
      </w:r>
      <w:r>
        <w:t>Historial — Registro histórico de ventas</w:t>
      </w:r>
    </w:p>
    <w:p>
      <w:pPr>
        <w:spacing w:after="60" w:line="480" w:lineRule="auto"/>
        <w:ind w:left="360"/>
      </w:pPr>
      <w:r>
        <w:rPr>
          <w:b/>
        </w:rPr>
        <w:t xml:space="preserve">11. </w:t>
      </w:r>
      <w:r>
        <w:t>Usuarios — Administración de cuentas</w:t>
      </w:r>
    </w:p>
    <w:p>
      <w:pPr>
        <w:spacing w:after="60" w:line="480" w:lineRule="auto"/>
        <w:ind w:left="360"/>
      </w:pPr>
      <w:r>
        <w:rPr>
          <w:b/>
        </w:rPr>
        <w:t xml:space="preserve">12. </w:t>
      </w:r>
      <w:r>
        <w:t>Configuración — Ajustes del sistema</w:t>
      </w:r>
    </w:p>
    <w:p>
      <w:pPr>
        <w:ind w:firstLine="720"/>
        <w:jc w:val="both"/>
      </w:pPr>
      <w:r>
        <w:rPr>
          <w:b/>
        </w:rPr>
        <w:t>Nivel 3 — Secciones Secundarias</w:t>
      </w:r>
      <w:r>
        <w:t>: Cada módulo principal puede desplegar pantallas de detalle, formularios de creación/edición, filtros y diálogos modales según la acción del usuario.</w:t>
      </w:r>
    </w:p>
    <w:p>
      <w:pPr>
        <w:pStyle w:val="Heading1"/>
      </w:pPr>
      <w:r>
        <w:t>Mapa de Navegación</w:t>
      </w:r>
    </w:p>
    <w:p>
      <w:pPr>
        <w:pStyle w:val="Heading2"/>
      </w:pPr>
      <w:r>
        <w:t>Tipo de Navegación Seleccionado</w:t>
      </w:r>
    </w:p>
    <w:p>
      <w:pPr>
        <w:ind w:firstLine="720"/>
        <w:jc w:val="both"/>
      </w:pPr>
      <w:r>
        <w:t xml:space="preserve">El tipo de navegación identificado para AcaciosWork Móvil es la </w:t>
      </w:r>
      <w:r>
        <w:rPr>
          <w:b/>
        </w:rPr>
        <w:t>Navegación Jerárquica</w:t>
      </w:r>
      <w:r>
        <w:t xml:space="preserve"> combinada con </w:t>
      </w:r>
      <w:r>
        <w:rPr>
          <w:b/>
        </w:rPr>
        <w:t>Navegación Plana</w:t>
      </w:r>
      <w:r>
        <w:t>.</w:t>
      </w:r>
    </w:p>
    <w:p>
      <w:pPr>
        <w:ind w:firstLine="720"/>
        <w:jc w:val="both"/>
      </w:pPr>
      <w:r>
        <w:t>La navegación jerárquica se aplica porque existe un menú principal (Navigation Drawer) desde el cual se desprenden todas las secciones. Dentro de cada sección, las sub-pantallas (detalle, formulario, diálogo) forman jerarquías de segundo y tercer nivel.</w:t>
      </w:r>
    </w:p>
    <w:p>
      <w:pPr>
        <w:ind w:firstLine="720"/>
        <w:jc w:val="both"/>
      </w:pPr>
      <w:r>
        <w:t>La navegación plana complementa el diseño permitiendo acceso directo a cualquiera de los 12 módulos desde cualquier punto de la aplicación, sin necesidad de regresar al inicio, lo que reduce la profundidad de navegación y mejora la eficiencia del usuario.</w:t>
      </w:r>
    </w:p>
    <w:p>
      <w:pPr>
        <w:ind w:firstLine="720"/>
        <w:jc w:val="both"/>
      </w:pPr>
      <w:r>
        <w:t>Esta combinación es la más adecuada para aplicaciones de gestión empresarial donde el usuario alterna frecuentemente entre módulos diferentes durante su jornada de trabajo.</w:t>
      </w:r>
    </w:p>
    <w:p>
      <w:pPr>
        <w:pStyle w:val="Heading1"/>
      </w:pPr>
      <w:r>
        <w:t>Árbol Jerárquico de Navegación</w:t>
      </w:r>
    </w:p>
    <w:p>
      <w:pPr>
        <w:ind w:firstLine="720"/>
        <w:jc w:val="both"/>
      </w:pPr>
      <w:r>
        <w:t>El árbol jerárquico representa la arquitectura completa de pantallas de AcaciosWork Móvil. Se identifica la siguiente estructura principal:</w:t>
      </w:r>
    </w:p>
    <w:p>
      <w:pPr>
        <w:ind w:firstLine="720"/>
        <w:jc w:val="both"/>
      </w:pPr>
      <w:r>
        <w:rPr>
          <w:b/>
        </w:rPr>
        <w:t>AcaciosWork — App Móvil Android</w:t>
      </w:r>
    </w:p>
    <w:p>
      <w:pPr>
        <w:pStyle w:val="ListBullet"/>
        <w:spacing w:after="60" w:line="480" w:lineRule="auto"/>
      </w:pPr>
      <w:r>
        <w:t>Pantalla de Login (Pública)</w:t>
      </w:r>
    </w:p>
    <w:p>
      <w:pPr>
        <w:pStyle w:val="ListBullet"/>
        <w:spacing w:after="60" w:line="480" w:lineRule="auto"/>
      </w:pPr>
      <w:r>
        <w:t>Campos de autenticación y botón de ingreso</w:t>
      </w:r>
    </w:p>
    <w:p>
      <w:pPr>
        <w:pStyle w:val="ListBullet"/>
        <w:spacing w:after="60" w:line="480" w:lineRule="auto"/>
      </w:pPr>
      <w:r>
        <w:t>Navigation Drawer — Área Privada (Requiere JWT)</w:t>
      </w:r>
    </w:p>
    <w:p>
      <w:pPr>
        <w:pStyle w:val="ListBullet"/>
        <w:spacing w:after="60" w:line="480" w:lineRule="auto"/>
      </w:pPr>
      <w:r>
        <w:t>1. Inicio (WelcomeTab): Tarjetas de métricas, accesos rápidos</w:t>
      </w:r>
    </w:p>
    <w:p>
      <w:pPr>
        <w:pStyle w:val="ListBullet"/>
        <w:spacing w:after="60" w:line="480" w:lineRule="auto"/>
      </w:pPr>
      <w:r>
        <w:t>2. Inventario (InventarioTab): Lista de productos, búsqueda, filtros, movimientos de stock</w:t>
      </w:r>
    </w:p>
    <w:p>
      <w:pPr>
        <w:pStyle w:val="ListBullet"/>
        <w:spacing w:after="60" w:line="480" w:lineRule="auto"/>
      </w:pPr>
      <w:r>
        <w:t>ProductoCard: Botones Entrada, Salida, Editar, Eliminar</w:t>
      </w:r>
    </w:p>
    <w:p>
      <w:pPr>
        <w:pStyle w:val="ListBullet"/>
        <w:spacing w:after="60" w:line="480" w:lineRule="auto"/>
      </w:pPr>
      <w:r>
        <w:t>MovimientoFormDialog: Cantidad, Lote, Vencimiento</w:t>
      </w:r>
    </w:p>
    <w:p>
      <w:pPr>
        <w:pStyle w:val="ListBullet"/>
        <w:spacing w:after="60" w:line="480" w:lineRule="auto"/>
      </w:pPr>
      <w:r>
        <w:t>3. Vender — POS (VenderTab): Selector cliente, buscador, carrito, totales, método de pago</w:t>
      </w:r>
    </w:p>
    <w:p>
      <w:pPr>
        <w:pStyle w:val="ListBullet"/>
        <w:spacing w:after="60" w:line="480" w:lineRule="auto"/>
      </w:pPr>
      <w:r>
        <w:t>4. Proveedores (ProveedoresTab): Lista, búsqueda, formulario de proveedor</w:t>
      </w:r>
    </w:p>
    <w:p>
      <w:pPr>
        <w:pStyle w:val="ListBullet"/>
        <w:spacing w:after="60" w:line="480" w:lineRule="auto"/>
      </w:pPr>
      <w:r>
        <w:t>5. Clientes (ClientesTab): Lista, búsqueda, formulario de cliente</w:t>
      </w:r>
    </w:p>
    <w:p>
      <w:pPr>
        <w:pStyle w:val="ListBullet"/>
        <w:spacing w:after="60" w:line="480" w:lineRule="auto"/>
      </w:pPr>
      <w:r>
        <w:t>6. Reportes (ReportesTab): 10 tarjetas de reportes PDF con compartición nativa</w:t>
      </w:r>
    </w:p>
    <w:p>
      <w:pPr>
        <w:pStyle w:val="ListBullet"/>
        <w:spacing w:after="60" w:line="480" w:lineRule="auto"/>
      </w:pPr>
      <w:r>
        <w:t>7. Alertas Stock (AlertasTab): Stock crítico, vence en 5 días, vence en 5 a 15 días</w:t>
      </w:r>
    </w:p>
    <w:p>
      <w:pPr>
        <w:pStyle w:val="ListBullet"/>
        <w:spacing w:after="60" w:line="480" w:lineRule="auto"/>
      </w:pPr>
      <w:r>
        <w:t>8. Preguntas Inteligentes (PreguntasIaScreen): 9 preguntas analíticas con respuestas en tiempo real</w:t>
      </w:r>
    </w:p>
    <w:p>
      <w:pPr>
        <w:pStyle w:val="ListBullet"/>
        <w:spacing w:after="60" w:line="480" w:lineRule="auto"/>
      </w:pPr>
      <w:r>
        <w:t>9. Gráficos (GraficosTab): Ventas por mes, categorías, rentabilidad</w:t>
      </w:r>
    </w:p>
    <w:p>
      <w:pPr>
        <w:pStyle w:val="ListBullet"/>
        <w:spacing w:after="60" w:line="480" w:lineRule="auto"/>
      </w:pPr>
      <w:r>
        <w:t>10. Historial (HistorialTab): Lista de ventas, búsqueda, filtros, estadísticas</w:t>
      </w:r>
    </w:p>
    <w:p>
      <w:pPr>
        <w:pStyle w:val="ListBullet"/>
        <w:spacing w:after="60" w:line="480" w:lineRule="auto"/>
      </w:pPr>
      <w:r>
        <w:t>11. Usuarios (UsuariosTab): Lista, formulario, asignación de roles</w:t>
      </w:r>
    </w:p>
    <w:p>
      <w:pPr>
        <w:pStyle w:val="ListBullet"/>
        <w:spacing w:after="60" w:line="480" w:lineRule="auto"/>
      </w:pPr>
      <w:r>
        <w:t>12. Configuración: URL servidor, empresa, preferencias, versión, cierre de sesión</w:t>
      </w:r>
    </w:p>
    <w:p>
      <w:pPr>
        <w:pStyle w:val="Heading2"/>
      </w:pPr>
      <w:r>
        <w:t>Diagrama del Árbol Jerárquico</w:t>
      </w:r>
    </w:p>
    <w:p>
      <w:pPr>
        <w:spacing w:before="240" w:after="240"/>
        <w:jc w:val="center"/>
      </w:pPr>
      <w:r>
        <w:drawing>
          <wp:inline xmlns:a="http://schemas.openxmlformats.org/drawingml/2006/main" xmlns:pic="http://schemas.openxmlformats.org/drawingml/2006/picture">
            <wp:extent cx="5303520" cy="1163527"/>
            <wp:docPr id="1" name="Picture 1"/>
            <wp:cNvGraphicFramePr>
              <a:graphicFrameLocks noChangeAspect="1"/>
            </wp:cNvGraphicFramePr>
            <a:graphic>
              <a:graphicData uri="http://schemas.openxmlformats.org/drawingml/2006/picture">
                <pic:pic>
                  <pic:nvPicPr>
                    <pic:cNvPr id="0" name="tmpm7lmx6v0.png"/>
                    <pic:cNvPicPr/>
                  </pic:nvPicPr>
                  <pic:blipFill>
                    <a:blip r:embed="rId10"/>
                    <a:stretch>
                      <a:fillRect/>
                    </a:stretch>
                  </pic:blipFill>
                  <pic:spPr>
                    <a:xfrm>
                      <a:off x="0" y="0"/>
                      <a:ext cx="5303520" cy="1163527"/>
                    </a:xfrm>
                    <a:prstGeom prst="rect"/>
                  </pic:spPr>
                </pic:pic>
              </a:graphicData>
            </a:graphic>
          </wp:inline>
        </w:drawing>
      </w:r>
    </w:p>
    <w:p>
      <w:pPr>
        <w:pStyle w:val="Heading1"/>
      </w:pPr>
      <w:r>
        <w:t>Componentes de Interfaz por Pantalla</w:t>
      </w:r>
    </w:p>
    <w:p>
      <w:pPr>
        <w:ind w:firstLine="720"/>
        <w:jc w:val="both"/>
      </w:pPr>
      <w:r>
        <w:t>A continuación se describen los componentes de interfaz de usuario (UI) utilizados en cada pantalla principal, siguiendo los estándares de Material Design 3 y la nomenclatura de Jetpack Compose.</w:t>
      </w:r>
    </w:p>
    <w:p>
      <w:pPr>
        <w:pStyle w:val="Heading2"/>
      </w:pPr>
      <w:r>
        <w:t>Pantalla de Login</w:t>
      </w:r>
    </w:p>
    <w:tbl>
      <w:tblPr>
        <w:tblStyle w:val="TableGrid"/>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3120"/>
        <w:gridCol w:w="3120"/>
        <w:gridCol w:w="3120"/>
      </w:tblGrid>
      <w:tr>
        <w:tc>
          <w:tcPr>
            <w:tcW w:type="dxa" w:w="3120"/>
            <w:vAlign w:val="center"/>
            <w:tcMar>
              <w:top w:w="120" w:type="dxa"/>
              <w:bottom w:w="120" w:type="dxa"/>
              <w:left w:w="150" w:type="dxa"/>
              <w:right w:w="150" w:type="dxa"/>
            </w:tcMar>
          </w:tcPr>
          <w:p>
            <w:pPr>
              <w:spacing w:after="0" w:before="0"/>
              <w:jc w:val="center"/>
            </w:pPr>
            <w:r>
              <w:rPr>
                <w:rFonts w:ascii="Times New Roman" w:hAnsi="Times New Roman"/>
                <w:b/>
                <w:color w:val="000000"/>
                <w:sz w:val="20"/>
              </w:rPr>
              <w:t>Componente</w:t>
            </w:r>
          </w:p>
        </w:tc>
        <w:tc>
          <w:tcPr>
            <w:tcW w:type="dxa" w:w="3120"/>
            <w:vAlign w:val="center"/>
            <w:tcMar>
              <w:top w:w="120" w:type="dxa"/>
              <w:bottom w:w="120" w:type="dxa"/>
              <w:left w:w="150" w:type="dxa"/>
              <w:right w:w="150" w:type="dxa"/>
            </w:tcMar>
          </w:tcPr>
          <w:p>
            <w:pPr>
              <w:spacing w:after="0" w:before="0"/>
              <w:jc w:val="center"/>
            </w:pPr>
            <w:r>
              <w:rPr>
                <w:rFonts w:ascii="Times New Roman" w:hAnsi="Times New Roman"/>
                <w:b/>
                <w:color w:val="000000"/>
                <w:sz w:val="20"/>
              </w:rPr>
              <w:t>Tipo Material Design</w:t>
            </w:r>
          </w:p>
        </w:tc>
        <w:tc>
          <w:tcPr>
            <w:tcW w:type="dxa" w:w="3120"/>
            <w:vAlign w:val="center"/>
            <w:tcMar>
              <w:top w:w="120" w:type="dxa"/>
              <w:bottom w:w="120" w:type="dxa"/>
              <w:left w:w="150" w:type="dxa"/>
              <w:right w:w="150" w:type="dxa"/>
            </w:tcMar>
          </w:tcPr>
          <w:p>
            <w:pPr>
              <w:spacing w:after="0" w:before="0"/>
              <w:jc w:val="center"/>
            </w:pPr>
            <w:r>
              <w:rPr>
                <w:rFonts w:ascii="Times New Roman" w:hAnsi="Times New Roman"/>
                <w:b/>
                <w:color w:val="000000"/>
                <w:sz w:val="20"/>
              </w:rPr>
              <w:t>Descripción</w:t>
            </w:r>
          </w:p>
        </w:tc>
      </w:tr>
      <w:tr>
        <w:tc>
          <w:tcPr>
            <w:tcW w:type="dxa" w:w="3120"/>
            <w:vAlign w:val="center"/>
            <w:tcMar>
              <w:top w:w="120" w:type="dxa"/>
              <w:bottom w:w="120" w:type="dxa"/>
              <w:left w:w="150" w:type="dxa"/>
              <w:right w:w="150" w:type="dxa"/>
            </w:tcMar>
          </w:tcPr>
          <w:p>
            <w:pPr>
              <w:spacing w:after="0" w:before="0"/>
              <w:jc w:val="left"/>
            </w:pPr>
            <w:r>
              <w:rPr>
                <w:rFonts w:ascii="Times New Roman" w:hAnsi="Times New Roman"/>
                <w:color w:val="000000"/>
                <w:sz w:val="20"/>
              </w:rPr>
              <w:t>Logo AcaciosWork</w:t>
            </w:r>
          </w:p>
        </w:tc>
        <w:tc>
          <w:tcPr>
            <w:tcW w:type="dxa" w:w="3120"/>
            <w:vAlign w:val="center"/>
            <w:tcMar>
              <w:top w:w="120" w:type="dxa"/>
              <w:bottom w:w="120" w:type="dxa"/>
              <w:left w:w="150" w:type="dxa"/>
              <w:right w:w="150" w:type="dxa"/>
            </w:tcMar>
          </w:tcPr>
          <w:p>
            <w:pPr>
              <w:spacing w:after="0" w:before="0"/>
              <w:jc w:val="left"/>
            </w:pPr>
            <w:r>
              <w:rPr>
                <w:rFonts w:ascii="Times New Roman" w:hAnsi="Times New Roman"/>
                <w:color w:val="000000"/>
                <w:sz w:val="20"/>
              </w:rPr>
              <w:t>Image / Icon</w:t>
            </w:r>
          </w:p>
        </w:tc>
        <w:tc>
          <w:tcPr>
            <w:tcW w:type="dxa" w:w="3120"/>
            <w:vAlign w:val="center"/>
            <w:tcMar>
              <w:top w:w="120" w:type="dxa"/>
              <w:bottom w:w="120" w:type="dxa"/>
              <w:left w:w="150" w:type="dxa"/>
              <w:right w:w="150" w:type="dxa"/>
            </w:tcMar>
          </w:tcPr>
          <w:p>
            <w:pPr>
              <w:spacing w:after="0" w:before="0"/>
              <w:jc w:val="left"/>
            </w:pPr>
            <w:r>
              <w:rPr>
                <w:rFonts w:ascii="Times New Roman" w:hAnsi="Times New Roman"/>
                <w:color w:val="000000"/>
                <w:sz w:val="20"/>
              </w:rPr>
              <w:t>Imagen vectorial centrada en la parte superior</w:t>
            </w:r>
          </w:p>
        </w:tc>
      </w:tr>
      <w:tr>
        <w:tc>
          <w:tcPr>
            <w:tcW w:type="dxa" w:w="3120"/>
            <w:vAlign w:val="center"/>
            <w:tcMar>
              <w:top w:w="120" w:type="dxa"/>
              <w:bottom w:w="120" w:type="dxa"/>
              <w:left w:w="150" w:type="dxa"/>
              <w:right w:w="150" w:type="dxa"/>
            </w:tcMar>
          </w:tcPr>
          <w:p>
            <w:pPr>
              <w:spacing w:after="0" w:before="0"/>
              <w:jc w:val="left"/>
            </w:pPr>
            <w:r>
              <w:rPr>
                <w:rFonts w:ascii="Times New Roman" w:hAnsi="Times New Roman"/>
                <w:color w:val="000000"/>
                <w:sz w:val="20"/>
              </w:rPr>
              <w:t>Campo Correo</w:t>
            </w:r>
          </w:p>
        </w:tc>
        <w:tc>
          <w:tcPr>
            <w:tcW w:type="dxa" w:w="3120"/>
            <w:vAlign w:val="center"/>
            <w:tcMar>
              <w:top w:w="120" w:type="dxa"/>
              <w:bottom w:w="120" w:type="dxa"/>
              <w:left w:w="150" w:type="dxa"/>
              <w:right w:w="150" w:type="dxa"/>
            </w:tcMar>
          </w:tcPr>
          <w:p>
            <w:pPr>
              <w:spacing w:after="0" w:before="0"/>
              <w:jc w:val="left"/>
            </w:pPr>
            <w:r>
              <w:rPr>
                <w:rFonts w:ascii="Times New Roman" w:hAnsi="Times New Roman"/>
                <w:color w:val="000000"/>
                <w:sz w:val="20"/>
              </w:rPr>
              <w:t>OutlinedTextField</w:t>
            </w:r>
          </w:p>
        </w:tc>
        <w:tc>
          <w:tcPr>
            <w:tcW w:type="dxa" w:w="3120"/>
            <w:vAlign w:val="center"/>
            <w:tcMar>
              <w:top w:w="120" w:type="dxa"/>
              <w:bottom w:w="120" w:type="dxa"/>
              <w:left w:w="150" w:type="dxa"/>
              <w:right w:w="150" w:type="dxa"/>
            </w:tcMar>
          </w:tcPr>
          <w:p>
            <w:pPr>
              <w:spacing w:after="0" w:before="0"/>
              <w:jc w:val="left"/>
            </w:pPr>
            <w:r>
              <w:rPr>
                <w:rFonts w:ascii="Times New Roman" w:hAnsi="Times New Roman"/>
                <w:color w:val="000000"/>
                <w:sz w:val="20"/>
              </w:rPr>
              <w:t>Entrada de texto con validación de formato email</w:t>
            </w:r>
          </w:p>
        </w:tc>
      </w:tr>
      <w:tr>
        <w:tc>
          <w:tcPr>
            <w:tcW w:type="dxa" w:w="3120"/>
            <w:vAlign w:val="center"/>
            <w:tcMar>
              <w:top w:w="120" w:type="dxa"/>
              <w:bottom w:w="120" w:type="dxa"/>
              <w:left w:w="150" w:type="dxa"/>
              <w:right w:w="150" w:type="dxa"/>
            </w:tcMar>
          </w:tcPr>
          <w:p>
            <w:pPr>
              <w:spacing w:after="0" w:before="0"/>
              <w:jc w:val="left"/>
            </w:pPr>
            <w:r>
              <w:rPr>
                <w:rFonts w:ascii="Times New Roman" w:hAnsi="Times New Roman"/>
                <w:color w:val="000000"/>
                <w:sz w:val="20"/>
              </w:rPr>
              <w:t>Campo Contraseña</w:t>
            </w:r>
          </w:p>
        </w:tc>
        <w:tc>
          <w:tcPr>
            <w:tcW w:type="dxa" w:w="3120"/>
            <w:vAlign w:val="center"/>
            <w:tcMar>
              <w:top w:w="120" w:type="dxa"/>
              <w:bottom w:w="120" w:type="dxa"/>
              <w:left w:w="150" w:type="dxa"/>
              <w:right w:w="150" w:type="dxa"/>
            </w:tcMar>
          </w:tcPr>
          <w:p>
            <w:pPr>
              <w:spacing w:after="0" w:before="0"/>
              <w:jc w:val="left"/>
            </w:pPr>
            <w:r>
              <w:rPr>
                <w:rFonts w:ascii="Times New Roman" w:hAnsi="Times New Roman"/>
                <w:color w:val="000000"/>
                <w:sz w:val="20"/>
              </w:rPr>
              <w:t>OutlinedTextField (password)</w:t>
            </w:r>
          </w:p>
        </w:tc>
        <w:tc>
          <w:tcPr>
            <w:tcW w:type="dxa" w:w="3120"/>
            <w:vAlign w:val="center"/>
            <w:tcMar>
              <w:top w:w="120" w:type="dxa"/>
              <w:bottom w:w="120" w:type="dxa"/>
              <w:left w:w="150" w:type="dxa"/>
              <w:right w:w="150" w:type="dxa"/>
            </w:tcMar>
          </w:tcPr>
          <w:p>
            <w:pPr>
              <w:spacing w:after="0" w:before="0"/>
              <w:jc w:val="left"/>
            </w:pPr>
            <w:r>
              <w:rPr>
                <w:rFonts w:ascii="Times New Roman" w:hAnsi="Times New Roman"/>
                <w:color w:val="000000"/>
                <w:sz w:val="20"/>
              </w:rPr>
              <w:t>Entrada oculta con ícono de mostrar u ocultar</w:t>
            </w:r>
          </w:p>
        </w:tc>
      </w:tr>
      <w:tr>
        <w:tc>
          <w:tcPr>
            <w:tcW w:type="dxa" w:w="3120"/>
            <w:vAlign w:val="center"/>
            <w:tcMar>
              <w:top w:w="120" w:type="dxa"/>
              <w:bottom w:w="120" w:type="dxa"/>
              <w:left w:w="150" w:type="dxa"/>
              <w:right w:w="150" w:type="dxa"/>
            </w:tcMar>
          </w:tcPr>
          <w:p>
            <w:pPr>
              <w:spacing w:after="0" w:before="0"/>
              <w:jc w:val="left"/>
            </w:pPr>
            <w:r>
              <w:rPr>
                <w:rFonts w:ascii="Times New Roman" w:hAnsi="Times New Roman"/>
                <w:color w:val="000000"/>
                <w:sz w:val="20"/>
              </w:rPr>
              <w:t>Botón Ingresar</w:t>
            </w:r>
          </w:p>
        </w:tc>
        <w:tc>
          <w:tcPr>
            <w:tcW w:type="dxa" w:w="3120"/>
            <w:vAlign w:val="center"/>
            <w:tcMar>
              <w:top w:w="120" w:type="dxa"/>
              <w:bottom w:w="120" w:type="dxa"/>
              <w:left w:w="150" w:type="dxa"/>
              <w:right w:w="150" w:type="dxa"/>
            </w:tcMar>
          </w:tcPr>
          <w:p>
            <w:pPr>
              <w:spacing w:after="0" w:before="0"/>
              <w:jc w:val="left"/>
            </w:pPr>
            <w:r>
              <w:rPr>
                <w:rFonts w:ascii="Times New Roman" w:hAnsi="Times New Roman"/>
                <w:color w:val="000000"/>
                <w:sz w:val="20"/>
              </w:rPr>
              <w:t>ElevatedButton</w:t>
            </w:r>
          </w:p>
        </w:tc>
        <w:tc>
          <w:tcPr>
            <w:tcW w:type="dxa" w:w="3120"/>
            <w:vAlign w:val="center"/>
            <w:tcMar>
              <w:top w:w="120" w:type="dxa"/>
              <w:bottom w:w="120" w:type="dxa"/>
              <w:left w:w="150" w:type="dxa"/>
              <w:right w:w="150" w:type="dxa"/>
            </w:tcMar>
          </w:tcPr>
          <w:p>
            <w:pPr>
              <w:spacing w:after="0" w:before="0"/>
              <w:jc w:val="left"/>
            </w:pPr>
            <w:r>
              <w:rPr>
                <w:rFonts w:ascii="Times New Roman" w:hAnsi="Times New Roman"/>
                <w:color w:val="000000"/>
                <w:sz w:val="20"/>
              </w:rPr>
              <w:t>Acción principal de autenticación</w:t>
            </w:r>
          </w:p>
        </w:tc>
      </w:tr>
      <w:tr>
        <w:tc>
          <w:tcPr>
            <w:tcW w:type="dxa" w:w="3120"/>
            <w:vAlign w:val="center"/>
            <w:tcMar>
              <w:top w:w="120" w:type="dxa"/>
              <w:bottom w:w="120" w:type="dxa"/>
              <w:left w:w="150" w:type="dxa"/>
              <w:right w:w="150" w:type="dxa"/>
            </w:tcMar>
          </w:tcPr>
          <w:p>
            <w:pPr>
              <w:spacing w:after="0" w:before="0"/>
              <w:jc w:val="left"/>
            </w:pPr>
            <w:r>
              <w:rPr>
                <w:rFonts w:ascii="Times New Roman" w:hAnsi="Times New Roman"/>
                <w:color w:val="000000"/>
                <w:sz w:val="20"/>
              </w:rPr>
              <w:t>Indicador de carga</w:t>
            </w:r>
          </w:p>
        </w:tc>
        <w:tc>
          <w:tcPr>
            <w:tcW w:type="dxa" w:w="3120"/>
            <w:vAlign w:val="center"/>
            <w:tcMar>
              <w:top w:w="120" w:type="dxa"/>
              <w:bottom w:w="120" w:type="dxa"/>
              <w:left w:w="150" w:type="dxa"/>
              <w:right w:w="150" w:type="dxa"/>
            </w:tcMar>
          </w:tcPr>
          <w:p>
            <w:pPr>
              <w:spacing w:after="0" w:before="0"/>
              <w:jc w:val="left"/>
            </w:pPr>
            <w:r>
              <w:rPr>
                <w:rFonts w:ascii="Times New Roman" w:hAnsi="Times New Roman"/>
                <w:color w:val="000000"/>
                <w:sz w:val="20"/>
              </w:rPr>
              <w:t>CircularProgressIndicator</w:t>
            </w:r>
          </w:p>
        </w:tc>
        <w:tc>
          <w:tcPr>
            <w:tcW w:type="dxa" w:w="3120"/>
            <w:vAlign w:val="center"/>
            <w:tcMar>
              <w:top w:w="120" w:type="dxa"/>
              <w:bottom w:w="120" w:type="dxa"/>
              <w:left w:w="150" w:type="dxa"/>
              <w:right w:w="150" w:type="dxa"/>
            </w:tcMar>
          </w:tcPr>
          <w:p>
            <w:pPr>
              <w:spacing w:after="0" w:before="0"/>
              <w:jc w:val="left"/>
            </w:pPr>
            <w:r>
              <w:rPr>
                <w:rFonts w:ascii="Times New Roman" w:hAnsi="Times New Roman"/>
                <w:color w:val="000000"/>
                <w:sz w:val="20"/>
              </w:rPr>
              <w:t>Visible durante la petición al backend</w:t>
            </w:r>
          </w:p>
        </w:tc>
      </w:tr>
      <w:tr>
        <w:tc>
          <w:tcPr>
            <w:tcW w:type="dxa" w:w="3120"/>
            <w:vAlign w:val="center"/>
            <w:tcMar>
              <w:top w:w="120" w:type="dxa"/>
              <w:bottom w:w="120" w:type="dxa"/>
              <w:left w:w="150" w:type="dxa"/>
              <w:right w:w="150" w:type="dxa"/>
            </w:tcMar>
          </w:tcPr>
          <w:p>
            <w:pPr>
              <w:spacing w:after="0" w:before="0"/>
              <w:jc w:val="left"/>
            </w:pPr>
            <w:r>
              <w:rPr>
                <w:rFonts w:ascii="Times New Roman" w:hAnsi="Times New Roman"/>
                <w:color w:val="000000"/>
                <w:sz w:val="20"/>
              </w:rPr>
              <w:t>Mensaje de error</w:t>
            </w:r>
          </w:p>
        </w:tc>
        <w:tc>
          <w:tcPr>
            <w:tcW w:type="dxa" w:w="3120"/>
            <w:vAlign w:val="center"/>
            <w:tcMar>
              <w:top w:w="120" w:type="dxa"/>
              <w:bottom w:w="120" w:type="dxa"/>
              <w:left w:w="150" w:type="dxa"/>
              <w:right w:w="150" w:type="dxa"/>
            </w:tcMar>
          </w:tcPr>
          <w:p>
            <w:pPr>
              <w:spacing w:after="0" w:before="0"/>
              <w:jc w:val="left"/>
            </w:pPr>
            <w:r>
              <w:rPr>
                <w:rFonts w:ascii="Times New Roman" w:hAnsi="Times New Roman"/>
                <w:color w:val="000000"/>
                <w:sz w:val="20"/>
              </w:rPr>
              <w:t>SnackBar</w:t>
            </w:r>
          </w:p>
        </w:tc>
        <w:tc>
          <w:tcPr>
            <w:tcW w:type="dxa" w:w="3120"/>
            <w:vAlign w:val="center"/>
            <w:tcMar>
              <w:top w:w="120" w:type="dxa"/>
              <w:bottom w:w="120" w:type="dxa"/>
              <w:left w:w="150" w:type="dxa"/>
              <w:right w:w="150" w:type="dxa"/>
            </w:tcMar>
          </w:tcPr>
          <w:p>
            <w:pPr>
              <w:spacing w:after="0" w:before="0"/>
              <w:jc w:val="left"/>
            </w:pPr>
            <w:r>
              <w:rPr>
                <w:rFonts w:ascii="Times New Roman" w:hAnsi="Times New Roman"/>
                <w:color w:val="000000"/>
                <w:sz w:val="20"/>
              </w:rPr>
              <w:t>Notificación de credenciales incorrectas</w:t>
            </w:r>
          </w:p>
        </w:tc>
      </w:tr>
    </w:tbl>
    <w:p/>
    <w:p>
      <w:pPr>
        <w:pStyle w:val="Heading2"/>
      </w:pPr>
      <w:r>
        <w:t>Pantalla Inicio (WelcomeTab)</w:t>
      </w:r>
    </w:p>
    <w:tbl>
      <w:tblPr>
        <w:tblStyle w:val="TableGrid"/>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3120"/>
        <w:gridCol w:w="3120"/>
        <w:gridCol w:w="3120"/>
      </w:tblGrid>
      <w:tr>
        <w:tc>
          <w:tcPr>
            <w:tcW w:type="dxa" w:w="3120"/>
            <w:vAlign w:val="center"/>
            <w:tcMar>
              <w:top w:w="120" w:type="dxa"/>
              <w:bottom w:w="120" w:type="dxa"/>
              <w:left w:w="150" w:type="dxa"/>
              <w:right w:w="150" w:type="dxa"/>
            </w:tcMar>
          </w:tcPr>
          <w:p>
            <w:pPr>
              <w:spacing w:after="0" w:before="0"/>
              <w:jc w:val="center"/>
            </w:pPr>
            <w:r>
              <w:rPr>
                <w:rFonts w:ascii="Times New Roman" w:hAnsi="Times New Roman"/>
                <w:b/>
                <w:color w:val="000000"/>
                <w:sz w:val="20"/>
              </w:rPr>
              <w:t>Componente</w:t>
            </w:r>
          </w:p>
        </w:tc>
        <w:tc>
          <w:tcPr>
            <w:tcW w:type="dxa" w:w="3120"/>
            <w:vAlign w:val="center"/>
            <w:tcMar>
              <w:top w:w="120" w:type="dxa"/>
              <w:bottom w:w="120" w:type="dxa"/>
              <w:left w:w="150" w:type="dxa"/>
              <w:right w:w="150" w:type="dxa"/>
            </w:tcMar>
          </w:tcPr>
          <w:p>
            <w:pPr>
              <w:spacing w:after="0" w:before="0"/>
              <w:jc w:val="center"/>
            </w:pPr>
            <w:r>
              <w:rPr>
                <w:rFonts w:ascii="Times New Roman" w:hAnsi="Times New Roman"/>
                <w:b/>
                <w:color w:val="000000"/>
                <w:sz w:val="20"/>
              </w:rPr>
              <w:t>Tipo Material Design</w:t>
            </w:r>
          </w:p>
        </w:tc>
        <w:tc>
          <w:tcPr>
            <w:tcW w:type="dxa" w:w="3120"/>
            <w:vAlign w:val="center"/>
            <w:tcMar>
              <w:top w:w="120" w:type="dxa"/>
              <w:bottom w:w="120" w:type="dxa"/>
              <w:left w:w="150" w:type="dxa"/>
              <w:right w:w="150" w:type="dxa"/>
            </w:tcMar>
          </w:tcPr>
          <w:p>
            <w:pPr>
              <w:spacing w:after="0" w:before="0"/>
              <w:jc w:val="center"/>
            </w:pPr>
            <w:r>
              <w:rPr>
                <w:rFonts w:ascii="Times New Roman" w:hAnsi="Times New Roman"/>
                <w:b/>
                <w:color w:val="000000"/>
                <w:sz w:val="20"/>
              </w:rPr>
              <w:t>Descripción</w:t>
            </w:r>
          </w:p>
        </w:tc>
      </w:tr>
      <w:tr>
        <w:tc>
          <w:tcPr>
            <w:tcW w:type="dxa" w:w="3120"/>
            <w:vAlign w:val="center"/>
            <w:tcMar>
              <w:top w:w="120" w:type="dxa"/>
              <w:bottom w:w="120" w:type="dxa"/>
              <w:left w:w="150" w:type="dxa"/>
              <w:right w:w="150" w:type="dxa"/>
            </w:tcMar>
          </w:tcPr>
          <w:p>
            <w:pPr>
              <w:spacing w:after="0" w:before="0"/>
              <w:jc w:val="left"/>
            </w:pPr>
            <w:r>
              <w:rPr>
                <w:rFonts w:ascii="Times New Roman" w:hAnsi="Times New Roman"/>
                <w:color w:val="000000"/>
                <w:sz w:val="20"/>
              </w:rPr>
              <w:t>Saludo personalizado</w:t>
            </w:r>
          </w:p>
        </w:tc>
        <w:tc>
          <w:tcPr>
            <w:tcW w:type="dxa" w:w="3120"/>
            <w:vAlign w:val="center"/>
            <w:tcMar>
              <w:top w:w="120" w:type="dxa"/>
              <w:bottom w:w="120" w:type="dxa"/>
              <w:left w:w="150" w:type="dxa"/>
              <w:right w:w="150" w:type="dxa"/>
            </w:tcMar>
          </w:tcPr>
          <w:p>
            <w:pPr>
              <w:spacing w:after="0" w:before="0"/>
              <w:jc w:val="left"/>
            </w:pPr>
            <w:r>
              <w:rPr>
                <w:rFonts w:ascii="Times New Roman" w:hAnsi="Times New Roman"/>
                <w:color w:val="000000"/>
                <w:sz w:val="20"/>
              </w:rPr>
              <w:t>Text (Headline)</w:t>
            </w:r>
          </w:p>
        </w:tc>
        <w:tc>
          <w:tcPr>
            <w:tcW w:type="dxa" w:w="3120"/>
            <w:vAlign w:val="center"/>
            <w:tcMar>
              <w:top w:w="120" w:type="dxa"/>
              <w:bottom w:w="120" w:type="dxa"/>
              <w:left w:w="150" w:type="dxa"/>
              <w:right w:w="150" w:type="dxa"/>
            </w:tcMar>
          </w:tcPr>
          <w:p>
            <w:pPr>
              <w:spacing w:after="0" w:before="0"/>
              <w:jc w:val="left"/>
            </w:pPr>
            <w:r>
              <w:rPr>
                <w:rFonts w:ascii="Times New Roman" w:hAnsi="Times New Roman"/>
                <w:color w:val="000000"/>
                <w:sz w:val="20"/>
              </w:rPr>
              <w:t>Bienvenido con nombre del usuario</w:t>
            </w:r>
          </w:p>
        </w:tc>
      </w:tr>
      <w:tr>
        <w:tc>
          <w:tcPr>
            <w:tcW w:type="dxa" w:w="3120"/>
            <w:vAlign w:val="center"/>
            <w:tcMar>
              <w:top w:w="120" w:type="dxa"/>
              <w:bottom w:w="120" w:type="dxa"/>
              <w:left w:w="150" w:type="dxa"/>
              <w:right w:w="150" w:type="dxa"/>
            </w:tcMar>
          </w:tcPr>
          <w:p>
            <w:pPr>
              <w:spacing w:after="0" w:before="0"/>
              <w:jc w:val="left"/>
            </w:pPr>
            <w:r>
              <w:rPr>
                <w:rFonts w:ascii="Times New Roman" w:hAnsi="Times New Roman"/>
                <w:color w:val="000000"/>
                <w:sz w:val="20"/>
              </w:rPr>
              <w:t>Barra superior</w:t>
            </w:r>
          </w:p>
        </w:tc>
        <w:tc>
          <w:tcPr>
            <w:tcW w:type="dxa" w:w="3120"/>
            <w:vAlign w:val="center"/>
            <w:tcMar>
              <w:top w:w="120" w:type="dxa"/>
              <w:bottom w:w="120" w:type="dxa"/>
              <w:left w:w="150" w:type="dxa"/>
              <w:right w:w="150" w:type="dxa"/>
            </w:tcMar>
          </w:tcPr>
          <w:p>
            <w:pPr>
              <w:spacing w:after="0" w:before="0"/>
              <w:jc w:val="left"/>
            </w:pPr>
            <w:r>
              <w:rPr>
                <w:rFonts w:ascii="Times New Roman" w:hAnsi="Times New Roman"/>
                <w:color w:val="000000"/>
                <w:sz w:val="20"/>
              </w:rPr>
              <w:t>TopAppBar</w:t>
            </w:r>
          </w:p>
        </w:tc>
        <w:tc>
          <w:tcPr>
            <w:tcW w:type="dxa" w:w="3120"/>
            <w:vAlign w:val="center"/>
            <w:tcMar>
              <w:top w:w="120" w:type="dxa"/>
              <w:bottom w:w="120" w:type="dxa"/>
              <w:left w:w="150" w:type="dxa"/>
              <w:right w:w="150" w:type="dxa"/>
            </w:tcMar>
          </w:tcPr>
          <w:p>
            <w:pPr>
              <w:spacing w:after="0" w:before="0"/>
              <w:jc w:val="left"/>
            </w:pPr>
            <w:r>
              <w:rPr>
                <w:rFonts w:ascii="Times New Roman" w:hAnsi="Times New Roman"/>
                <w:color w:val="000000"/>
                <w:sz w:val="20"/>
              </w:rPr>
              <w:t>Contiene logo, título e ícono de menú lateral</w:t>
            </w:r>
          </w:p>
        </w:tc>
      </w:tr>
      <w:tr>
        <w:tc>
          <w:tcPr>
            <w:tcW w:type="dxa" w:w="3120"/>
            <w:vAlign w:val="center"/>
            <w:tcMar>
              <w:top w:w="120" w:type="dxa"/>
              <w:bottom w:w="120" w:type="dxa"/>
              <w:left w:w="150" w:type="dxa"/>
              <w:right w:w="150" w:type="dxa"/>
            </w:tcMar>
          </w:tcPr>
          <w:p>
            <w:pPr>
              <w:spacing w:after="0" w:before="0"/>
              <w:jc w:val="left"/>
            </w:pPr>
            <w:r>
              <w:rPr>
                <w:rFonts w:ascii="Times New Roman" w:hAnsi="Times New Roman"/>
                <w:color w:val="000000"/>
                <w:sz w:val="20"/>
              </w:rPr>
              <w:t>Tarjetas de métricas</w:t>
            </w:r>
          </w:p>
        </w:tc>
        <w:tc>
          <w:tcPr>
            <w:tcW w:type="dxa" w:w="3120"/>
            <w:vAlign w:val="center"/>
            <w:tcMar>
              <w:top w:w="120" w:type="dxa"/>
              <w:bottom w:w="120" w:type="dxa"/>
              <w:left w:w="150" w:type="dxa"/>
              <w:right w:w="150" w:type="dxa"/>
            </w:tcMar>
          </w:tcPr>
          <w:p>
            <w:pPr>
              <w:spacing w:after="0" w:before="0"/>
              <w:jc w:val="left"/>
            </w:pPr>
            <w:r>
              <w:rPr>
                <w:rFonts w:ascii="Times New Roman" w:hAnsi="Times New Roman"/>
                <w:color w:val="000000"/>
                <w:sz w:val="20"/>
              </w:rPr>
              <w:t>ElevatedCard</w:t>
            </w:r>
          </w:p>
        </w:tc>
        <w:tc>
          <w:tcPr>
            <w:tcW w:type="dxa" w:w="3120"/>
            <w:vAlign w:val="center"/>
            <w:tcMar>
              <w:top w:w="120" w:type="dxa"/>
              <w:bottom w:w="120" w:type="dxa"/>
              <w:left w:w="150" w:type="dxa"/>
              <w:right w:w="150" w:type="dxa"/>
            </w:tcMar>
          </w:tcPr>
          <w:p>
            <w:pPr>
              <w:spacing w:after="0" w:before="0"/>
              <w:jc w:val="left"/>
            </w:pPr>
            <w:r>
              <w:rPr>
                <w:rFonts w:ascii="Times New Roman" w:hAnsi="Times New Roman"/>
                <w:color w:val="000000"/>
                <w:sz w:val="20"/>
              </w:rPr>
              <w:t>Ventas del día, alertas activas, stock crítico</w:t>
            </w:r>
          </w:p>
        </w:tc>
      </w:tr>
      <w:tr>
        <w:tc>
          <w:tcPr>
            <w:tcW w:type="dxa" w:w="3120"/>
            <w:vAlign w:val="center"/>
            <w:tcMar>
              <w:top w:w="120" w:type="dxa"/>
              <w:bottom w:w="120" w:type="dxa"/>
              <w:left w:w="150" w:type="dxa"/>
              <w:right w:w="150" w:type="dxa"/>
            </w:tcMar>
          </w:tcPr>
          <w:p>
            <w:pPr>
              <w:spacing w:after="0" w:before="0"/>
              <w:jc w:val="left"/>
            </w:pPr>
            <w:r>
              <w:rPr>
                <w:rFonts w:ascii="Times New Roman" w:hAnsi="Times New Roman"/>
                <w:color w:val="000000"/>
                <w:sz w:val="20"/>
              </w:rPr>
              <w:t>Botones de acceso rápido</w:t>
            </w:r>
          </w:p>
        </w:tc>
        <w:tc>
          <w:tcPr>
            <w:tcW w:type="dxa" w:w="3120"/>
            <w:vAlign w:val="center"/>
            <w:tcMar>
              <w:top w:w="120" w:type="dxa"/>
              <w:bottom w:w="120" w:type="dxa"/>
              <w:left w:w="150" w:type="dxa"/>
              <w:right w:w="150" w:type="dxa"/>
            </w:tcMar>
          </w:tcPr>
          <w:p>
            <w:pPr>
              <w:spacing w:after="0" w:before="0"/>
              <w:jc w:val="left"/>
            </w:pPr>
            <w:r>
              <w:rPr>
                <w:rFonts w:ascii="Times New Roman" w:hAnsi="Times New Roman"/>
                <w:color w:val="000000"/>
                <w:sz w:val="20"/>
              </w:rPr>
              <w:t>FilledTonalButton</w:t>
            </w:r>
          </w:p>
        </w:tc>
        <w:tc>
          <w:tcPr>
            <w:tcW w:type="dxa" w:w="3120"/>
            <w:vAlign w:val="center"/>
            <w:tcMar>
              <w:top w:w="120" w:type="dxa"/>
              <w:bottom w:w="120" w:type="dxa"/>
              <w:left w:w="150" w:type="dxa"/>
              <w:right w:w="150" w:type="dxa"/>
            </w:tcMar>
          </w:tcPr>
          <w:p>
            <w:pPr>
              <w:spacing w:after="0" w:before="0"/>
              <w:jc w:val="left"/>
            </w:pPr>
            <w:r>
              <w:rPr>
                <w:rFonts w:ascii="Times New Roman" w:hAnsi="Times New Roman"/>
                <w:color w:val="000000"/>
                <w:sz w:val="20"/>
              </w:rPr>
              <w:t>Atajos a Vender e Inventario</w:t>
            </w:r>
          </w:p>
        </w:tc>
      </w:tr>
      <w:tr>
        <w:tc>
          <w:tcPr>
            <w:tcW w:type="dxa" w:w="3120"/>
            <w:vAlign w:val="center"/>
            <w:tcMar>
              <w:top w:w="120" w:type="dxa"/>
              <w:bottom w:w="120" w:type="dxa"/>
              <w:left w:w="150" w:type="dxa"/>
              <w:right w:w="150" w:type="dxa"/>
            </w:tcMar>
          </w:tcPr>
          <w:p>
            <w:pPr>
              <w:spacing w:after="0" w:before="0"/>
              <w:jc w:val="left"/>
            </w:pPr>
            <w:r>
              <w:rPr>
                <w:rFonts w:ascii="Times New Roman" w:hAnsi="Times New Roman"/>
                <w:color w:val="000000"/>
                <w:sz w:val="20"/>
              </w:rPr>
              <w:t>Navigation Drawer</w:t>
            </w:r>
          </w:p>
        </w:tc>
        <w:tc>
          <w:tcPr>
            <w:tcW w:type="dxa" w:w="3120"/>
            <w:vAlign w:val="center"/>
            <w:tcMar>
              <w:top w:w="120" w:type="dxa"/>
              <w:bottom w:w="120" w:type="dxa"/>
              <w:left w:w="150" w:type="dxa"/>
              <w:right w:w="150" w:type="dxa"/>
            </w:tcMar>
          </w:tcPr>
          <w:p>
            <w:pPr>
              <w:spacing w:after="0" w:before="0"/>
              <w:jc w:val="left"/>
            </w:pPr>
            <w:r>
              <w:rPr>
                <w:rFonts w:ascii="Times New Roman" w:hAnsi="Times New Roman"/>
                <w:color w:val="000000"/>
                <w:sz w:val="20"/>
              </w:rPr>
              <w:t>ModalNavigationDrawer</w:t>
            </w:r>
          </w:p>
        </w:tc>
        <w:tc>
          <w:tcPr>
            <w:tcW w:type="dxa" w:w="3120"/>
            <w:vAlign w:val="center"/>
            <w:tcMar>
              <w:top w:w="120" w:type="dxa"/>
              <w:bottom w:w="120" w:type="dxa"/>
              <w:left w:w="150" w:type="dxa"/>
              <w:right w:w="150" w:type="dxa"/>
            </w:tcMar>
          </w:tcPr>
          <w:p>
            <w:pPr>
              <w:spacing w:after="0" w:before="0"/>
              <w:jc w:val="left"/>
            </w:pPr>
            <w:r>
              <w:rPr>
                <w:rFonts w:ascii="Times New Roman" w:hAnsi="Times New Roman"/>
                <w:color w:val="000000"/>
                <w:sz w:val="20"/>
              </w:rPr>
              <w:t>Menú lateral con las 12 secciones</w:t>
            </w:r>
          </w:p>
        </w:tc>
      </w:tr>
    </w:tbl>
    <w:p/>
    <w:p>
      <w:pPr>
        <w:pStyle w:val="Heading2"/>
      </w:pPr>
      <w:r>
        <w:t>Pantalla Inventario (InventarioTab)</w:t>
      </w:r>
    </w:p>
    <w:tbl>
      <w:tblPr>
        <w:tblStyle w:val="TableGrid"/>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3120"/>
        <w:gridCol w:w="3120"/>
        <w:gridCol w:w="3120"/>
      </w:tblGrid>
      <w:tr>
        <w:tc>
          <w:tcPr>
            <w:tcW w:type="dxa" w:w="3120"/>
            <w:vAlign w:val="center"/>
            <w:tcMar>
              <w:top w:w="120" w:type="dxa"/>
              <w:bottom w:w="120" w:type="dxa"/>
              <w:left w:w="150" w:type="dxa"/>
              <w:right w:w="150" w:type="dxa"/>
            </w:tcMar>
          </w:tcPr>
          <w:p>
            <w:pPr>
              <w:spacing w:after="0" w:before="0"/>
              <w:jc w:val="center"/>
            </w:pPr>
            <w:r>
              <w:rPr>
                <w:rFonts w:ascii="Times New Roman" w:hAnsi="Times New Roman"/>
                <w:b/>
                <w:color w:val="000000"/>
                <w:sz w:val="20"/>
              </w:rPr>
              <w:t>Componente</w:t>
            </w:r>
          </w:p>
        </w:tc>
        <w:tc>
          <w:tcPr>
            <w:tcW w:type="dxa" w:w="3120"/>
            <w:vAlign w:val="center"/>
            <w:tcMar>
              <w:top w:w="120" w:type="dxa"/>
              <w:bottom w:w="120" w:type="dxa"/>
              <w:left w:w="150" w:type="dxa"/>
              <w:right w:w="150" w:type="dxa"/>
            </w:tcMar>
          </w:tcPr>
          <w:p>
            <w:pPr>
              <w:spacing w:after="0" w:before="0"/>
              <w:jc w:val="center"/>
            </w:pPr>
            <w:r>
              <w:rPr>
                <w:rFonts w:ascii="Times New Roman" w:hAnsi="Times New Roman"/>
                <w:b/>
                <w:color w:val="000000"/>
                <w:sz w:val="20"/>
              </w:rPr>
              <w:t>Tipo Material Design</w:t>
            </w:r>
          </w:p>
        </w:tc>
        <w:tc>
          <w:tcPr>
            <w:tcW w:type="dxa" w:w="3120"/>
            <w:vAlign w:val="center"/>
            <w:tcMar>
              <w:top w:w="120" w:type="dxa"/>
              <w:bottom w:w="120" w:type="dxa"/>
              <w:left w:w="150" w:type="dxa"/>
              <w:right w:w="150" w:type="dxa"/>
            </w:tcMar>
          </w:tcPr>
          <w:p>
            <w:pPr>
              <w:spacing w:after="0" w:before="0"/>
              <w:jc w:val="center"/>
            </w:pPr>
            <w:r>
              <w:rPr>
                <w:rFonts w:ascii="Times New Roman" w:hAnsi="Times New Roman"/>
                <w:b/>
                <w:color w:val="000000"/>
                <w:sz w:val="20"/>
              </w:rPr>
              <w:t>Descripción</w:t>
            </w:r>
          </w:p>
        </w:tc>
      </w:tr>
      <w:tr>
        <w:tc>
          <w:tcPr>
            <w:tcW w:type="dxa" w:w="3120"/>
            <w:vAlign w:val="center"/>
            <w:tcMar>
              <w:top w:w="120" w:type="dxa"/>
              <w:bottom w:w="120" w:type="dxa"/>
              <w:left w:w="150" w:type="dxa"/>
              <w:right w:w="150" w:type="dxa"/>
            </w:tcMar>
          </w:tcPr>
          <w:p>
            <w:pPr>
              <w:spacing w:after="0" w:before="0"/>
              <w:jc w:val="left"/>
            </w:pPr>
            <w:r>
              <w:rPr>
                <w:rFonts w:ascii="Times New Roman" w:hAnsi="Times New Roman"/>
                <w:color w:val="000000"/>
                <w:sz w:val="20"/>
              </w:rPr>
              <w:t>Barra de búsqueda</w:t>
            </w:r>
          </w:p>
        </w:tc>
        <w:tc>
          <w:tcPr>
            <w:tcW w:type="dxa" w:w="3120"/>
            <w:vAlign w:val="center"/>
            <w:tcMar>
              <w:top w:w="120" w:type="dxa"/>
              <w:bottom w:w="120" w:type="dxa"/>
              <w:left w:w="150" w:type="dxa"/>
              <w:right w:w="150" w:type="dxa"/>
            </w:tcMar>
          </w:tcPr>
          <w:p>
            <w:pPr>
              <w:spacing w:after="0" w:before="0"/>
              <w:jc w:val="left"/>
            </w:pPr>
            <w:r>
              <w:rPr>
                <w:rFonts w:ascii="Times New Roman" w:hAnsi="Times New Roman"/>
                <w:color w:val="000000"/>
                <w:sz w:val="20"/>
              </w:rPr>
              <w:t>SearchBar</w:t>
            </w:r>
          </w:p>
        </w:tc>
        <w:tc>
          <w:tcPr>
            <w:tcW w:type="dxa" w:w="3120"/>
            <w:vAlign w:val="center"/>
            <w:tcMar>
              <w:top w:w="120" w:type="dxa"/>
              <w:bottom w:w="120" w:type="dxa"/>
              <w:left w:w="150" w:type="dxa"/>
              <w:right w:w="150" w:type="dxa"/>
            </w:tcMar>
          </w:tcPr>
          <w:p>
            <w:pPr>
              <w:spacing w:after="0" w:before="0"/>
              <w:jc w:val="left"/>
            </w:pPr>
            <w:r>
              <w:rPr>
                <w:rFonts w:ascii="Times New Roman" w:hAnsi="Times New Roman"/>
                <w:color w:val="000000"/>
                <w:sz w:val="20"/>
              </w:rPr>
              <w:t>Filtra productos en tiempo real</w:t>
            </w:r>
          </w:p>
        </w:tc>
      </w:tr>
      <w:tr>
        <w:tc>
          <w:tcPr>
            <w:tcW w:type="dxa" w:w="3120"/>
            <w:vAlign w:val="center"/>
            <w:tcMar>
              <w:top w:w="120" w:type="dxa"/>
              <w:bottom w:w="120" w:type="dxa"/>
              <w:left w:w="150" w:type="dxa"/>
              <w:right w:w="150" w:type="dxa"/>
            </w:tcMar>
          </w:tcPr>
          <w:p>
            <w:pPr>
              <w:spacing w:after="0" w:before="0"/>
              <w:jc w:val="left"/>
            </w:pPr>
            <w:r>
              <w:rPr>
                <w:rFonts w:ascii="Times New Roman" w:hAnsi="Times New Roman"/>
                <w:color w:val="000000"/>
                <w:sz w:val="20"/>
              </w:rPr>
              <w:t>Lista de productos</w:t>
            </w:r>
          </w:p>
        </w:tc>
        <w:tc>
          <w:tcPr>
            <w:tcW w:type="dxa" w:w="3120"/>
            <w:vAlign w:val="center"/>
            <w:tcMar>
              <w:top w:w="120" w:type="dxa"/>
              <w:bottom w:w="120" w:type="dxa"/>
              <w:left w:w="150" w:type="dxa"/>
              <w:right w:w="150" w:type="dxa"/>
            </w:tcMar>
          </w:tcPr>
          <w:p>
            <w:pPr>
              <w:spacing w:after="0" w:before="0"/>
              <w:jc w:val="left"/>
            </w:pPr>
            <w:r>
              <w:rPr>
                <w:rFonts w:ascii="Times New Roman" w:hAnsi="Times New Roman"/>
                <w:color w:val="000000"/>
                <w:sz w:val="20"/>
              </w:rPr>
              <w:t>LazyColumn</w:t>
            </w:r>
          </w:p>
        </w:tc>
        <w:tc>
          <w:tcPr>
            <w:tcW w:type="dxa" w:w="3120"/>
            <w:vAlign w:val="center"/>
            <w:tcMar>
              <w:top w:w="120" w:type="dxa"/>
              <w:bottom w:w="120" w:type="dxa"/>
              <w:left w:w="150" w:type="dxa"/>
              <w:right w:w="150" w:type="dxa"/>
            </w:tcMar>
          </w:tcPr>
          <w:p>
            <w:pPr>
              <w:spacing w:after="0" w:before="0"/>
              <w:jc w:val="left"/>
            </w:pPr>
            <w:r>
              <w:rPr>
                <w:rFonts w:ascii="Times New Roman" w:hAnsi="Times New Roman"/>
                <w:color w:val="000000"/>
                <w:sz w:val="20"/>
              </w:rPr>
              <w:t>Lista desplazable de ProductoCards</w:t>
            </w:r>
          </w:p>
        </w:tc>
      </w:tr>
      <w:tr>
        <w:tc>
          <w:tcPr>
            <w:tcW w:type="dxa" w:w="3120"/>
            <w:vAlign w:val="center"/>
            <w:tcMar>
              <w:top w:w="120" w:type="dxa"/>
              <w:bottom w:w="120" w:type="dxa"/>
              <w:left w:w="150" w:type="dxa"/>
              <w:right w:w="150" w:type="dxa"/>
            </w:tcMar>
          </w:tcPr>
          <w:p>
            <w:pPr>
              <w:spacing w:after="0" w:before="0"/>
              <w:jc w:val="left"/>
            </w:pPr>
            <w:r>
              <w:rPr>
                <w:rFonts w:ascii="Times New Roman" w:hAnsi="Times New Roman"/>
                <w:color w:val="000000"/>
                <w:sz w:val="20"/>
              </w:rPr>
              <w:t>ProductoCard</w:t>
            </w:r>
          </w:p>
        </w:tc>
        <w:tc>
          <w:tcPr>
            <w:tcW w:type="dxa" w:w="3120"/>
            <w:vAlign w:val="center"/>
            <w:tcMar>
              <w:top w:w="120" w:type="dxa"/>
              <w:bottom w:w="120" w:type="dxa"/>
              <w:left w:w="150" w:type="dxa"/>
              <w:right w:w="150" w:type="dxa"/>
            </w:tcMar>
          </w:tcPr>
          <w:p>
            <w:pPr>
              <w:spacing w:after="0" w:before="0"/>
              <w:jc w:val="left"/>
            </w:pPr>
            <w:r>
              <w:rPr>
                <w:rFonts w:ascii="Times New Roman" w:hAnsi="Times New Roman"/>
                <w:color w:val="000000"/>
                <w:sz w:val="20"/>
              </w:rPr>
              <w:t>ElevatedCard</w:t>
            </w:r>
          </w:p>
        </w:tc>
        <w:tc>
          <w:tcPr>
            <w:tcW w:type="dxa" w:w="3120"/>
            <w:vAlign w:val="center"/>
            <w:tcMar>
              <w:top w:w="120" w:type="dxa"/>
              <w:bottom w:w="120" w:type="dxa"/>
              <w:left w:w="150" w:type="dxa"/>
              <w:right w:w="150" w:type="dxa"/>
            </w:tcMar>
          </w:tcPr>
          <w:p>
            <w:pPr>
              <w:spacing w:after="0" w:before="0"/>
              <w:jc w:val="left"/>
            </w:pPr>
            <w:r>
              <w:rPr>
                <w:rFonts w:ascii="Times New Roman" w:hAnsi="Times New Roman"/>
                <w:color w:val="000000"/>
                <w:sz w:val="20"/>
              </w:rPr>
              <w:t>Muestra nombre, stock, vencimiento, lote y botones</w:t>
            </w:r>
          </w:p>
        </w:tc>
      </w:tr>
      <w:tr>
        <w:tc>
          <w:tcPr>
            <w:tcW w:type="dxa" w:w="3120"/>
            <w:vAlign w:val="center"/>
            <w:tcMar>
              <w:top w:w="120" w:type="dxa"/>
              <w:bottom w:w="120" w:type="dxa"/>
              <w:left w:w="150" w:type="dxa"/>
              <w:right w:w="150" w:type="dxa"/>
            </w:tcMar>
          </w:tcPr>
          <w:p>
            <w:pPr>
              <w:spacing w:after="0" w:before="0"/>
              <w:jc w:val="left"/>
            </w:pPr>
            <w:r>
              <w:rPr>
                <w:rFonts w:ascii="Times New Roman" w:hAnsi="Times New Roman"/>
                <w:color w:val="000000"/>
                <w:sz w:val="20"/>
              </w:rPr>
              <w:t>Botones Entrada / Salida</w:t>
            </w:r>
          </w:p>
        </w:tc>
        <w:tc>
          <w:tcPr>
            <w:tcW w:type="dxa" w:w="3120"/>
            <w:vAlign w:val="center"/>
            <w:tcMar>
              <w:top w:w="120" w:type="dxa"/>
              <w:bottom w:w="120" w:type="dxa"/>
              <w:left w:w="150" w:type="dxa"/>
              <w:right w:w="150" w:type="dxa"/>
            </w:tcMar>
          </w:tcPr>
          <w:p>
            <w:pPr>
              <w:spacing w:after="0" w:before="0"/>
              <w:jc w:val="left"/>
            </w:pPr>
            <w:r>
              <w:rPr>
                <w:rFonts w:ascii="Times New Roman" w:hAnsi="Times New Roman"/>
                <w:color w:val="000000"/>
                <w:sz w:val="20"/>
              </w:rPr>
              <w:t>IconButton</w:t>
            </w:r>
          </w:p>
        </w:tc>
        <w:tc>
          <w:tcPr>
            <w:tcW w:type="dxa" w:w="3120"/>
            <w:vAlign w:val="center"/>
            <w:tcMar>
              <w:top w:w="120" w:type="dxa"/>
              <w:bottom w:w="120" w:type="dxa"/>
              <w:left w:w="150" w:type="dxa"/>
              <w:right w:w="150" w:type="dxa"/>
            </w:tcMar>
          </w:tcPr>
          <w:p>
            <w:pPr>
              <w:spacing w:after="0" w:before="0"/>
              <w:jc w:val="left"/>
            </w:pPr>
            <w:r>
              <w:rPr>
                <w:rFonts w:ascii="Times New Roman" w:hAnsi="Times New Roman"/>
                <w:color w:val="000000"/>
                <w:sz w:val="20"/>
              </w:rPr>
              <w:t>Abre el modal de movimiento de inventario</w:t>
            </w:r>
          </w:p>
        </w:tc>
      </w:tr>
      <w:tr>
        <w:tc>
          <w:tcPr>
            <w:tcW w:type="dxa" w:w="3120"/>
            <w:vAlign w:val="center"/>
            <w:tcMar>
              <w:top w:w="120" w:type="dxa"/>
              <w:bottom w:w="120" w:type="dxa"/>
              <w:left w:w="150" w:type="dxa"/>
              <w:right w:w="150" w:type="dxa"/>
            </w:tcMar>
          </w:tcPr>
          <w:p>
            <w:pPr>
              <w:spacing w:after="0" w:before="0"/>
              <w:jc w:val="left"/>
            </w:pPr>
            <w:r>
              <w:rPr>
                <w:rFonts w:ascii="Times New Roman" w:hAnsi="Times New Roman"/>
                <w:color w:val="000000"/>
                <w:sz w:val="20"/>
              </w:rPr>
              <w:t>FAB Agregar</w:t>
            </w:r>
          </w:p>
        </w:tc>
        <w:tc>
          <w:tcPr>
            <w:tcW w:type="dxa" w:w="3120"/>
            <w:vAlign w:val="center"/>
            <w:tcMar>
              <w:top w:w="120" w:type="dxa"/>
              <w:bottom w:w="120" w:type="dxa"/>
              <w:left w:w="150" w:type="dxa"/>
              <w:right w:w="150" w:type="dxa"/>
            </w:tcMar>
          </w:tcPr>
          <w:p>
            <w:pPr>
              <w:spacing w:after="0" w:before="0"/>
              <w:jc w:val="left"/>
            </w:pPr>
            <w:r>
              <w:rPr>
                <w:rFonts w:ascii="Times New Roman" w:hAnsi="Times New Roman"/>
                <w:color w:val="000000"/>
                <w:sz w:val="20"/>
              </w:rPr>
              <w:t>FloatingActionButton</w:t>
            </w:r>
          </w:p>
        </w:tc>
        <w:tc>
          <w:tcPr>
            <w:tcW w:type="dxa" w:w="3120"/>
            <w:vAlign w:val="center"/>
            <w:tcMar>
              <w:top w:w="120" w:type="dxa"/>
              <w:bottom w:w="120" w:type="dxa"/>
              <w:left w:w="150" w:type="dxa"/>
              <w:right w:w="150" w:type="dxa"/>
            </w:tcMar>
          </w:tcPr>
          <w:p>
            <w:pPr>
              <w:spacing w:after="0" w:before="0"/>
              <w:jc w:val="left"/>
            </w:pPr>
            <w:r>
              <w:rPr>
                <w:rFonts w:ascii="Times New Roman" w:hAnsi="Times New Roman"/>
                <w:color w:val="000000"/>
                <w:sz w:val="20"/>
              </w:rPr>
              <w:t>Abre formulario de nuevo producto</w:t>
            </w:r>
          </w:p>
        </w:tc>
      </w:tr>
      <w:tr>
        <w:tc>
          <w:tcPr>
            <w:tcW w:type="dxa" w:w="3120"/>
            <w:vAlign w:val="center"/>
            <w:tcMar>
              <w:top w:w="120" w:type="dxa"/>
              <w:bottom w:w="120" w:type="dxa"/>
              <w:left w:w="150" w:type="dxa"/>
              <w:right w:w="150" w:type="dxa"/>
            </w:tcMar>
          </w:tcPr>
          <w:p>
            <w:pPr>
              <w:spacing w:after="0" w:before="0"/>
              <w:jc w:val="left"/>
            </w:pPr>
            <w:r>
              <w:rPr>
                <w:rFonts w:ascii="Times New Roman" w:hAnsi="Times New Roman"/>
                <w:color w:val="000000"/>
                <w:sz w:val="20"/>
              </w:rPr>
              <w:t>Dialog Movimiento</w:t>
            </w:r>
          </w:p>
        </w:tc>
        <w:tc>
          <w:tcPr>
            <w:tcW w:type="dxa" w:w="3120"/>
            <w:vAlign w:val="center"/>
            <w:tcMar>
              <w:top w:w="120" w:type="dxa"/>
              <w:bottom w:w="120" w:type="dxa"/>
              <w:left w:w="150" w:type="dxa"/>
              <w:right w:w="150" w:type="dxa"/>
            </w:tcMar>
          </w:tcPr>
          <w:p>
            <w:pPr>
              <w:spacing w:after="0" w:before="0"/>
              <w:jc w:val="left"/>
            </w:pPr>
            <w:r>
              <w:rPr>
                <w:rFonts w:ascii="Times New Roman" w:hAnsi="Times New Roman"/>
                <w:color w:val="000000"/>
                <w:sz w:val="20"/>
              </w:rPr>
              <w:t>AlertDialog</w:t>
            </w:r>
          </w:p>
        </w:tc>
        <w:tc>
          <w:tcPr>
            <w:tcW w:type="dxa" w:w="3120"/>
            <w:vAlign w:val="center"/>
            <w:tcMar>
              <w:top w:w="120" w:type="dxa"/>
              <w:bottom w:w="120" w:type="dxa"/>
              <w:left w:w="150" w:type="dxa"/>
              <w:right w:w="150" w:type="dxa"/>
            </w:tcMar>
          </w:tcPr>
          <w:p>
            <w:pPr>
              <w:spacing w:after="0" w:before="0"/>
              <w:jc w:val="left"/>
            </w:pPr>
            <w:r>
              <w:rPr>
                <w:rFonts w:ascii="Times New Roman" w:hAnsi="Times New Roman"/>
                <w:color w:val="000000"/>
                <w:sz w:val="20"/>
              </w:rPr>
              <w:t>Modal con campos de cantidad, lote y vencimiento</w:t>
            </w:r>
          </w:p>
        </w:tc>
      </w:tr>
      <w:tr>
        <w:tc>
          <w:tcPr>
            <w:tcW w:type="dxa" w:w="3120"/>
            <w:vAlign w:val="center"/>
            <w:tcMar>
              <w:top w:w="120" w:type="dxa"/>
              <w:bottom w:w="120" w:type="dxa"/>
              <w:left w:w="150" w:type="dxa"/>
              <w:right w:w="150" w:type="dxa"/>
            </w:tcMar>
          </w:tcPr>
          <w:p>
            <w:pPr>
              <w:spacing w:after="0" w:before="0"/>
              <w:jc w:val="left"/>
            </w:pPr>
            <w:r>
              <w:rPr>
                <w:rFonts w:ascii="Times New Roman" w:hAnsi="Times New Roman"/>
                <w:color w:val="000000"/>
                <w:sz w:val="20"/>
              </w:rPr>
              <w:t>Chip de estado</w:t>
            </w:r>
          </w:p>
        </w:tc>
        <w:tc>
          <w:tcPr>
            <w:tcW w:type="dxa" w:w="3120"/>
            <w:vAlign w:val="center"/>
            <w:tcMar>
              <w:top w:w="120" w:type="dxa"/>
              <w:bottom w:w="120" w:type="dxa"/>
              <w:left w:w="150" w:type="dxa"/>
              <w:right w:w="150" w:type="dxa"/>
            </w:tcMar>
          </w:tcPr>
          <w:p>
            <w:pPr>
              <w:spacing w:after="0" w:before="0"/>
              <w:jc w:val="left"/>
            </w:pPr>
            <w:r>
              <w:rPr>
                <w:rFonts w:ascii="Times New Roman" w:hAnsi="Times New Roman"/>
                <w:color w:val="000000"/>
                <w:sz w:val="20"/>
              </w:rPr>
              <w:t>FilterChip</w:t>
            </w:r>
          </w:p>
        </w:tc>
        <w:tc>
          <w:tcPr>
            <w:tcW w:type="dxa" w:w="3120"/>
            <w:vAlign w:val="center"/>
            <w:tcMar>
              <w:top w:w="120" w:type="dxa"/>
              <w:bottom w:w="120" w:type="dxa"/>
              <w:left w:w="150" w:type="dxa"/>
              <w:right w:w="150" w:type="dxa"/>
            </w:tcMar>
          </w:tcPr>
          <w:p>
            <w:pPr>
              <w:spacing w:after="0" w:before="0"/>
              <w:jc w:val="left"/>
            </w:pPr>
            <w:r>
              <w:rPr>
                <w:rFonts w:ascii="Times New Roman" w:hAnsi="Times New Roman"/>
                <w:color w:val="000000"/>
                <w:sz w:val="20"/>
              </w:rPr>
              <w:t>Muestra estado del stock: Normal, Crítico, Agotado</w:t>
            </w:r>
          </w:p>
        </w:tc>
      </w:tr>
    </w:tbl>
    <w:p/>
    <w:p>
      <w:pPr>
        <w:pStyle w:val="Heading2"/>
      </w:pPr>
      <w:r>
        <w:t>Pantalla Vender — POS (VenderTab)</w:t>
      </w:r>
    </w:p>
    <w:tbl>
      <w:tblPr>
        <w:tblStyle w:val="TableGrid"/>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3120"/>
        <w:gridCol w:w="3120"/>
        <w:gridCol w:w="3120"/>
      </w:tblGrid>
      <w:tr>
        <w:tc>
          <w:tcPr>
            <w:tcW w:type="dxa" w:w="3120"/>
            <w:vAlign w:val="center"/>
            <w:tcMar>
              <w:top w:w="120" w:type="dxa"/>
              <w:bottom w:w="120" w:type="dxa"/>
              <w:left w:w="150" w:type="dxa"/>
              <w:right w:w="150" w:type="dxa"/>
            </w:tcMar>
          </w:tcPr>
          <w:p>
            <w:pPr>
              <w:spacing w:after="0" w:before="0"/>
              <w:jc w:val="center"/>
            </w:pPr>
            <w:r>
              <w:rPr>
                <w:rFonts w:ascii="Times New Roman" w:hAnsi="Times New Roman"/>
                <w:b/>
                <w:color w:val="000000"/>
                <w:sz w:val="20"/>
              </w:rPr>
              <w:t>Componente</w:t>
            </w:r>
          </w:p>
        </w:tc>
        <w:tc>
          <w:tcPr>
            <w:tcW w:type="dxa" w:w="3120"/>
            <w:vAlign w:val="center"/>
            <w:tcMar>
              <w:top w:w="120" w:type="dxa"/>
              <w:bottom w:w="120" w:type="dxa"/>
              <w:left w:w="150" w:type="dxa"/>
              <w:right w:w="150" w:type="dxa"/>
            </w:tcMar>
          </w:tcPr>
          <w:p>
            <w:pPr>
              <w:spacing w:after="0" w:before="0"/>
              <w:jc w:val="center"/>
            </w:pPr>
            <w:r>
              <w:rPr>
                <w:rFonts w:ascii="Times New Roman" w:hAnsi="Times New Roman"/>
                <w:b/>
                <w:color w:val="000000"/>
                <w:sz w:val="20"/>
              </w:rPr>
              <w:t>Tipo Material Design</w:t>
            </w:r>
          </w:p>
        </w:tc>
        <w:tc>
          <w:tcPr>
            <w:tcW w:type="dxa" w:w="3120"/>
            <w:vAlign w:val="center"/>
            <w:tcMar>
              <w:top w:w="120" w:type="dxa"/>
              <w:bottom w:w="120" w:type="dxa"/>
              <w:left w:w="150" w:type="dxa"/>
              <w:right w:w="150" w:type="dxa"/>
            </w:tcMar>
          </w:tcPr>
          <w:p>
            <w:pPr>
              <w:spacing w:after="0" w:before="0"/>
              <w:jc w:val="center"/>
            </w:pPr>
            <w:r>
              <w:rPr>
                <w:rFonts w:ascii="Times New Roman" w:hAnsi="Times New Roman"/>
                <w:b/>
                <w:color w:val="000000"/>
                <w:sz w:val="20"/>
              </w:rPr>
              <w:t>Descripción</w:t>
            </w:r>
          </w:p>
        </w:tc>
      </w:tr>
      <w:tr>
        <w:tc>
          <w:tcPr>
            <w:tcW w:type="dxa" w:w="3120"/>
            <w:vAlign w:val="center"/>
            <w:tcMar>
              <w:top w:w="120" w:type="dxa"/>
              <w:bottom w:w="120" w:type="dxa"/>
              <w:left w:w="150" w:type="dxa"/>
              <w:right w:w="150" w:type="dxa"/>
            </w:tcMar>
          </w:tcPr>
          <w:p>
            <w:pPr>
              <w:spacing w:after="0" w:before="0"/>
              <w:jc w:val="left"/>
            </w:pPr>
            <w:r>
              <w:rPr>
                <w:rFonts w:ascii="Times New Roman" w:hAnsi="Times New Roman"/>
                <w:color w:val="000000"/>
                <w:sz w:val="20"/>
              </w:rPr>
              <w:t>Selector de cliente</w:t>
            </w:r>
          </w:p>
        </w:tc>
        <w:tc>
          <w:tcPr>
            <w:tcW w:type="dxa" w:w="3120"/>
            <w:vAlign w:val="center"/>
            <w:tcMar>
              <w:top w:w="120" w:type="dxa"/>
              <w:bottom w:w="120" w:type="dxa"/>
              <w:left w:w="150" w:type="dxa"/>
              <w:right w:w="150" w:type="dxa"/>
            </w:tcMar>
          </w:tcPr>
          <w:p>
            <w:pPr>
              <w:spacing w:after="0" w:before="0"/>
              <w:jc w:val="left"/>
            </w:pPr>
            <w:r>
              <w:rPr>
                <w:rFonts w:ascii="Times New Roman" w:hAnsi="Times New Roman"/>
                <w:color w:val="000000"/>
                <w:sz w:val="20"/>
              </w:rPr>
              <w:t>ExposedDropdownMenuBox</w:t>
            </w:r>
          </w:p>
        </w:tc>
        <w:tc>
          <w:tcPr>
            <w:tcW w:type="dxa" w:w="3120"/>
            <w:vAlign w:val="center"/>
            <w:tcMar>
              <w:top w:w="120" w:type="dxa"/>
              <w:bottom w:w="120" w:type="dxa"/>
              <w:left w:w="150" w:type="dxa"/>
              <w:right w:w="150" w:type="dxa"/>
            </w:tcMar>
          </w:tcPr>
          <w:p>
            <w:pPr>
              <w:spacing w:after="0" w:before="0"/>
              <w:jc w:val="left"/>
            </w:pPr>
            <w:r>
              <w:rPr>
                <w:rFonts w:ascii="Times New Roman" w:hAnsi="Times New Roman"/>
                <w:color w:val="000000"/>
                <w:sz w:val="20"/>
              </w:rPr>
              <w:t>Selección del cliente de la venta</w:t>
            </w:r>
          </w:p>
        </w:tc>
      </w:tr>
      <w:tr>
        <w:tc>
          <w:tcPr>
            <w:tcW w:type="dxa" w:w="3120"/>
            <w:vAlign w:val="center"/>
            <w:tcMar>
              <w:top w:w="120" w:type="dxa"/>
              <w:bottom w:w="120" w:type="dxa"/>
              <w:left w:w="150" w:type="dxa"/>
              <w:right w:w="150" w:type="dxa"/>
            </w:tcMar>
          </w:tcPr>
          <w:p>
            <w:pPr>
              <w:spacing w:after="0" w:before="0"/>
              <w:jc w:val="left"/>
            </w:pPr>
            <w:r>
              <w:rPr>
                <w:rFonts w:ascii="Times New Roman" w:hAnsi="Times New Roman"/>
                <w:color w:val="000000"/>
                <w:sz w:val="20"/>
              </w:rPr>
              <w:t>Buscador de productos</w:t>
            </w:r>
          </w:p>
        </w:tc>
        <w:tc>
          <w:tcPr>
            <w:tcW w:type="dxa" w:w="3120"/>
            <w:vAlign w:val="center"/>
            <w:tcMar>
              <w:top w:w="120" w:type="dxa"/>
              <w:bottom w:w="120" w:type="dxa"/>
              <w:left w:w="150" w:type="dxa"/>
              <w:right w:w="150" w:type="dxa"/>
            </w:tcMar>
          </w:tcPr>
          <w:p>
            <w:pPr>
              <w:spacing w:after="0" w:before="0"/>
              <w:jc w:val="left"/>
            </w:pPr>
            <w:r>
              <w:rPr>
                <w:rFonts w:ascii="Times New Roman" w:hAnsi="Times New Roman"/>
                <w:color w:val="000000"/>
                <w:sz w:val="20"/>
              </w:rPr>
              <w:t>SearchBar</w:t>
            </w:r>
          </w:p>
        </w:tc>
        <w:tc>
          <w:tcPr>
            <w:tcW w:type="dxa" w:w="3120"/>
            <w:vAlign w:val="center"/>
            <w:tcMar>
              <w:top w:w="120" w:type="dxa"/>
              <w:bottom w:w="120" w:type="dxa"/>
              <w:left w:w="150" w:type="dxa"/>
              <w:right w:w="150" w:type="dxa"/>
            </w:tcMar>
          </w:tcPr>
          <w:p>
            <w:pPr>
              <w:spacing w:after="0" w:before="0"/>
              <w:jc w:val="left"/>
            </w:pPr>
            <w:r>
              <w:rPr>
                <w:rFonts w:ascii="Times New Roman" w:hAnsi="Times New Roman"/>
                <w:color w:val="000000"/>
                <w:sz w:val="20"/>
              </w:rPr>
              <w:t>Filtra el catálogo de productos disponibles</w:t>
            </w:r>
          </w:p>
        </w:tc>
      </w:tr>
      <w:tr>
        <w:tc>
          <w:tcPr>
            <w:tcW w:type="dxa" w:w="3120"/>
            <w:vAlign w:val="center"/>
            <w:tcMar>
              <w:top w:w="120" w:type="dxa"/>
              <w:bottom w:w="120" w:type="dxa"/>
              <w:left w:w="150" w:type="dxa"/>
              <w:right w:w="150" w:type="dxa"/>
            </w:tcMar>
          </w:tcPr>
          <w:p>
            <w:pPr>
              <w:spacing w:after="0" w:before="0"/>
              <w:jc w:val="left"/>
            </w:pPr>
            <w:r>
              <w:rPr>
                <w:rFonts w:ascii="Times New Roman" w:hAnsi="Times New Roman"/>
                <w:color w:val="000000"/>
                <w:sz w:val="20"/>
              </w:rPr>
              <w:t>Carrito de compra</w:t>
            </w:r>
          </w:p>
        </w:tc>
        <w:tc>
          <w:tcPr>
            <w:tcW w:type="dxa" w:w="3120"/>
            <w:vAlign w:val="center"/>
            <w:tcMar>
              <w:top w:w="120" w:type="dxa"/>
              <w:bottom w:w="120" w:type="dxa"/>
              <w:left w:w="150" w:type="dxa"/>
              <w:right w:w="150" w:type="dxa"/>
            </w:tcMar>
          </w:tcPr>
          <w:p>
            <w:pPr>
              <w:spacing w:after="0" w:before="0"/>
              <w:jc w:val="left"/>
            </w:pPr>
            <w:r>
              <w:rPr>
                <w:rFonts w:ascii="Times New Roman" w:hAnsi="Times New Roman"/>
                <w:color w:val="000000"/>
                <w:sz w:val="20"/>
              </w:rPr>
              <w:t>LazyColumn</w:t>
            </w:r>
          </w:p>
        </w:tc>
        <w:tc>
          <w:tcPr>
            <w:tcW w:type="dxa" w:w="3120"/>
            <w:vAlign w:val="center"/>
            <w:tcMar>
              <w:top w:w="120" w:type="dxa"/>
              <w:bottom w:w="120" w:type="dxa"/>
              <w:left w:w="150" w:type="dxa"/>
              <w:right w:w="150" w:type="dxa"/>
            </w:tcMar>
          </w:tcPr>
          <w:p>
            <w:pPr>
              <w:spacing w:after="0" w:before="0"/>
              <w:jc w:val="left"/>
            </w:pPr>
            <w:r>
              <w:rPr>
                <w:rFonts w:ascii="Times New Roman" w:hAnsi="Times New Roman"/>
                <w:color w:val="000000"/>
                <w:sz w:val="20"/>
              </w:rPr>
              <w:t>Lista de productos agregados a la venta</w:t>
            </w:r>
          </w:p>
        </w:tc>
      </w:tr>
      <w:tr>
        <w:tc>
          <w:tcPr>
            <w:tcW w:type="dxa" w:w="3120"/>
            <w:vAlign w:val="center"/>
            <w:tcMar>
              <w:top w:w="120" w:type="dxa"/>
              <w:bottom w:w="120" w:type="dxa"/>
              <w:left w:w="150" w:type="dxa"/>
              <w:right w:w="150" w:type="dxa"/>
            </w:tcMar>
          </w:tcPr>
          <w:p>
            <w:pPr>
              <w:spacing w:after="0" w:before="0"/>
              <w:jc w:val="left"/>
            </w:pPr>
            <w:r>
              <w:rPr>
                <w:rFonts w:ascii="Times New Roman" w:hAnsi="Times New Roman"/>
                <w:color w:val="000000"/>
                <w:sz w:val="20"/>
              </w:rPr>
              <w:t>Resumen de pago</w:t>
            </w:r>
          </w:p>
        </w:tc>
        <w:tc>
          <w:tcPr>
            <w:tcW w:type="dxa" w:w="3120"/>
            <w:vAlign w:val="center"/>
            <w:tcMar>
              <w:top w:w="120" w:type="dxa"/>
              <w:bottom w:w="120" w:type="dxa"/>
              <w:left w:w="150" w:type="dxa"/>
              <w:right w:w="150" w:type="dxa"/>
            </w:tcMar>
          </w:tcPr>
          <w:p>
            <w:pPr>
              <w:spacing w:after="0" w:before="0"/>
              <w:jc w:val="left"/>
            </w:pPr>
            <w:r>
              <w:rPr>
                <w:rFonts w:ascii="Times New Roman" w:hAnsi="Times New Roman"/>
                <w:color w:val="000000"/>
                <w:sz w:val="20"/>
              </w:rPr>
              <w:t>ElevatedCard</w:t>
            </w:r>
          </w:p>
        </w:tc>
        <w:tc>
          <w:tcPr>
            <w:tcW w:type="dxa" w:w="3120"/>
            <w:vAlign w:val="center"/>
            <w:tcMar>
              <w:top w:w="120" w:type="dxa"/>
              <w:bottom w:w="120" w:type="dxa"/>
              <w:left w:w="150" w:type="dxa"/>
              <w:right w:w="150" w:type="dxa"/>
            </w:tcMar>
          </w:tcPr>
          <w:p>
            <w:pPr>
              <w:spacing w:after="0" w:before="0"/>
              <w:jc w:val="left"/>
            </w:pPr>
            <w:r>
              <w:rPr>
                <w:rFonts w:ascii="Times New Roman" w:hAnsi="Times New Roman"/>
                <w:color w:val="000000"/>
                <w:sz w:val="20"/>
              </w:rPr>
              <w:t>Subtotal, IVA y Total</w:t>
            </w:r>
          </w:p>
        </w:tc>
      </w:tr>
      <w:tr>
        <w:tc>
          <w:tcPr>
            <w:tcW w:type="dxa" w:w="3120"/>
            <w:vAlign w:val="center"/>
            <w:tcMar>
              <w:top w:w="120" w:type="dxa"/>
              <w:bottom w:w="120" w:type="dxa"/>
              <w:left w:w="150" w:type="dxa"/>
              <w:right w:w="150" w:type="dxa"/>
            </w:tcMar>
          </w:tcPr>
          <w:p>
            <w:pPr>
              <w:spacing w:after="0" w:before="0"/>
              <w:jc w:val="left"/>
            </w:pPr>
            <w:r>
              <w:rPr>
                <w:rFonts w:ascii="Times New Roman" w:hAnsi="Times New Roman"/>
                <w:color w:val="000000"/>
                <w:sz w:val="20"/>
              </w:rPr>
              <w:t>Selector de pago</w:t>
            </w:r>
          </w:p>
        </w:tc>
        <w:tc>
          <w:tcPr>
            <w:tcW w:type="dxa" w:w="3120"/>
            <w:vAlign w:val="center"/>
            <w:tcMar>
              <w:top w:w="120" w:type="dxa"/>
              <w:bottom w:w="120" w:type="dxa"/>
              <w:left w:w="150" w:type="dxa"/>
              <w:right w:w="150" w:type="dxa"/>
            </w:tcMar>
          </w:tcPr>
          <w:p>
            <w:pPr>
              <w:spacing w:after="0" w:before="0"/>
              <w:jc w:val="left"/>
            </w:pPr>
            <w:r>
              <w:rPr>
                <w:rFonts w:ascii="Times New Roman" w:hAnsi="Times New Roman"/>
                <w:color w:val="000000"/>
                <w:sz w:val="20"/>
              </w:rPr>
              <w:t>RadioButton group</w:t>
            </w:r>
          </w:p>
        </w:tc>
        <w:tc>
          <w:tcPr>
            <w:tcW w:type="dxa" w:w="3120"/>
            <w:vAlign w:val="center"/>
            <w:tcMar>
              <w:top w:w="120" w:type="dxa"/>
              <w:bottom w:w="120" w:type="dxa"/>
              <w:left w:w="150" w:type="dxa"/>
              <w:right w:w="150" w:type="dxa"/>
            </w:tcMar>
          </w:tcPr>
          <w:p>
            <w:pPr>
              <w:spacing w:after="0" w:before="0"/>
              <w:jc w:val="left"/>
            </w:pPr>
            <w:r>
              <w:rPr>
                <w:rFonts w:ascii="Times New Roman" w:hAnsi="Times New Roman"/>
                <w:color w:val="000000"/>
                <w:sz w:val="20"/>
              </w:rPr>
              <w:t>Efectivo, Tarjeta, Transferencia</w:t>
            </w:r>
          </w:p>
        </w:tc>
      </w:tr>
      <w:tr>
        <w:tc>
          <w:tcPr>
            <w:tcW w:type="dxa" w:w="3120"/>
            <w:vAlign w:val="center"/>
            <w:tcMar>
              <w:top w:w="120" w:type="dxa"/>
              <w:bottom w:w="120" w:type="dxa"/>
              <w:left w:w="150" w:type="dxa"/>
              <w:right w:w="150" w:type="dxa"/>
            </w:tcMar>
          </w:tcPr>
          <w:p>
            <w:pPr>
              <w:spacing w:after="0" w:before="0"/>
              <w:jc w:val="left"/>
            </w:pPr>
            <w:r>
              <w:rPr>
                <w:rFonts w:ascii="Times New Roman" w:hAnsi="Times New Roman"/>
                <w:color w:val="000000"/>
                <w:sz w:val="20"/>
              </w:rPr>
              <w:t>Botón Confirmar Venta</w:t>
            </w:r>
          </w:p>
        </w:tc>
        <w:tc>
          <w:tcPr>
            <w:tcW w:type="dxa" w:w="3120"/>
            <w:vAlign w:val="center"/>
            <w:tcMar>
              <w:top w:w="120" w:type="dxa"/>
              <w:bottom w:w="120" w:type="dxa"/>
              <w:left w:w="150" w:type="dxa"/>
              <w:right w:w="150" w:type="dxa"/>
            </w:tcMar>
          </w:tcPr>
          <w:p>
            <w:pPr>
              <w:spacing w:after="0" w:before="0"/>
              <w:jc w:val="left"/>
            </w:pPr>
            <w:r>
              <w:rPr>
                <w:rFonts w:ascii="Times New Roman" w:hAnsi="Times New Roman"/>
                <w:color w:val="000000"/>
                <w:sz w:val="20"/>
              </w:rPr>
              <w:t>FilledButton</w:t>
            </w:r>
          </w:p>
        </w:tc>
        <w:tc>
          <w:tcPr>
            <w:tcW w:type="dxa" w:w="3120"/>
            <w:vAlign w:val="center"/>
            <w:tcMar>
              <w:top w:w="120" w:type="dxa"/>
              <w:bottom w:w="120" w:type="dxa"/>
              <w:left w:w="150" w:type="dxa"/>
              <w:right w:w="150" w:type="dxa"/>
            </w:tcMar>
          </w:tcPr>
          <w:p>
            <w:pPr>
              <w:spacing w:after="0" w:before="0"/>
              <w:jc w:val="left"/>
            </w:pPr>
            <w:r>
              <w:rPr>
                <w:rFonts w:ascii="Times New Roman" w:hAnsi="Times New Roman"/>
                <w:color w:val="000000"/>
                <w:sz w:val="20"/>
              </w:rPr>
              <w:t>Envía la venta al backend</w:t>
            </w:r>
          </w:p>
        </w:tc>
      </w:tr>
    </w:tbl>
    <w:p/>
    <w:p>
      <w:pPr>
        <w:pStyle w:val="Heading2"/>
      </w:pPr>
      <w:r>
        <w:t>Pantalla Reportes (ReportesTab)</w:t>
      </w:r>
    </w:p>
    <w:tbl>
      <w:tblPr>
        <w:tblStyle w:val="TableGrid"/>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3120"/>
        <w:gridCol w:w="3120"/>
        <w:gridCol w:w="3120"/>
      </w:tblGrid>
      <w:tr>
        <w:tc>
          <w:tcPr>
            <w:tcW w:type="dxa" w:w="3120"/>
            <w:vAlign w:val="center"/>
            <w:tcMar>
              <w:top w:w="120" w:type="dxa"/>
              <w:bottom w:w="120" w:type="dxa"/>
              <w:left w:w="150" w:type="dxa"/>
              <w:right w:w="150" w:type="dxa"/>
            </w:tcMar>
          </w:tcPr>
          <w:p>
            <w:pPr>
              <w:spacing w:after="0" w:before="0"/>
              <w:jc w:val="center"/>
            </w:pPr>
            <w:r>
              <w:rPr>
                <w:rFonts w:ascii="Times New Roman" w:hAnsi="Times New Roman"/>
                <w:b/>
                <w:color w:val="000000"/>
                <w:sz w:val="20"/>
              </w:rPr>
              <w:t>Componente</w:t>
            </w:r>
          </w:p>
        </w:tc>
        <w:tc>
          <w:tcPr>
            <w:tcW w:type="dxa" w:w="3120"/>
            <w:vAlign w:val="center"/>
            <w:tcMar>
              <w:top w:w="120" w:type="dxa"/>
              <w:bottom w:w="120" w:type="dxa"/>
              <w:left w:w="150" w:type="dxa"/>
              <w:right w:w="150" w:type="dxa"/>
            </w:tcMar>
          </w:tcPr>
          <w:p>
            <w:pPr>
              <w:spacing w:after="0" w:before="0"/>
              <w:jc w:val="center"/>
            </w:pPr>
            <w:r>
              <w:rPr>
                <w:rFonts w:ascii="Times New Roman" w:hAnsi="Times New Roman"/>
                <w:b/>
                <w:color w:val="000000"/>
                <w:sz w:val="20"/>
              </w:rPr>
              <w:t>Tipo Material Design</w:t>
            </w:r>
          </w:p>
        </w:tc>
        <w:tc>
          <w:tcPr>
            <w:tcW w:type="dxa" w:w="3120"/>
            <w:vAlign w:val="center"/>
            <w:tcMar>
              <w:top w:w="120" w:type="dxa"/>
              <w:bottom w:w="120" w:type="dxa"/>
              <w:left w:w="150" w:type="dxa"/>
              <w:right w:w="150" w:type="dxa"/>
            </w:tcMar>
          </w:tcPr>
          <w:p>
            <w:pPr>
              <w:spacing w:after="0" w:before="0"/>
              <w:jc w:val="center"/>
            </w:pPr>
            <w:r>
              <w:rPr>
                <w:rFonts w:ascii="Times New Roman" w:hAnsi="Times New Roman"/>
                <w:b/>
                <w:color w:val="000000"/>
                <w:sz w:val="20"/>
              </w:rPr>
              <w:t>Descripción</w:t>
            </w:r>
          </w:p>
        </w:tc>
      </w:tr>
      <w:tr>
        <w:tc>
          <w:tcPr>
            <w:tcW w:type="dxa" w:w="3120"/>
            <w:vAlign w:val="center"/>
            <w:tcMar>
              <w:top w:w="120" w:type="dxa"/>
              <w:bottom w:w="120" w:type="dxa"/>
              <w:left w:w="150" w:type="dxa"/>
              <w:right w:w="150" w:type="dxa"/>
            </w:tcMar>
          </w:tcPr>
          <w:p>
            <w:pPr>
              <w:spacing w:after="0" w:before="0"/>
              <w:jc w:val="left"/>
            </w:pPr>
            <w:r>
              <w:rPr>
                <w:rFonts w:ascii="Times New Roman" w:hAnsi="Times New Roman"/>
                <w:color w:val="000000"/>
                <w:sz w:val="20"/>
              </w:rPr>
              <w:t>Grid de reportes</w:t>
            </w:r>
          </w:p>
        </w:tc>
        <w:tc>
          <w:tcPr>
            <w:tcW w:type="dxa" w:w="3120"/>
            <w:vAlign w:val="center"/>
            <w:tcMar>
              <w:top w:w="120" w:type="dxa"/>
              <w:bottom w:w="120" w:type="dxa"/>
              <w:left w:w="150" w:type="dxa"/>
              <w:right w:w="150" w:type="dxa"/>
            </w:tcMar>
          </w:tcPr>
          <w:p>
            <w:pPr>
              <w:spacing w:after="0" w:before="0"/>
              <w:jc w:val="left"/>
            </w:pPr>
            <w:r>
              <w:rPr>
                <w:rFonts w:ascii="Times New Roman" w:hAnsi="Times New Roman"/>
                <w:color w:val="000000"/>
                <w:sz w:val="20"/>
              </w:rPr>
              <w:t>LazyVerticalGrid</w:t>
            </w:r>
          </w:p>
        </w:tc>
        <w:tc>
          <w:tcPr>
            <w:tcW w:type="dxa" w:w="3120"/>
            <w:vAlign w:val="center"/>
            <w:tcMar>
              <w:top w:w="120" w:type="dxa"/>
              <w:bottom w:w="120" w:type="dxa"/>
              <w:left w:w="150" w:type="dxa"/>
              <w:right w:w="150" w:type="dxa"/>
            </w:tcMar>
          </w:tcPr>
          <w:p>
            <w:pPr>
              <w:spacing w:after="0" w:before="0"/>
              <w:jc w:val="left"/>
            </w:pPr>
            <w:r>
              <w:rPr>
                <w:rFonts w:ascii="Times New Roman" w:hAnsi="Times New Roman"/>
                <w:color w:val="000000"/>
                <w:sz w:val="20"/>
              </w:rPr>
              <w:t>Cuadrícula de 2 columnas con tarjetas de reporte</w:t>
            </w:r>
          </w:p>
        </w:tc>
      </w:tr>
      <w:tr>
        <w:tc>
          <w:tcPr>
            <w:tcW w:type="dxa" w:w="3120"/>
            <w:vAlign w:val="center"/>
            <w:tcMar>
              <w:top w:w="120" w:type="dxa"/>
              <w:bottom w:w="120" w:type="dxa"/>
              <w:left w:w="150" w:type="dxa"/>
              <w:right w:w="150" w:type="dxa"/>
            </w:tcMar>
          </w:tcPr>
          <w:p>
            <w:pPr>
              <w:spacing w:after="0" w:before="0"/>
              <w:jc w:val="left"/>
            </w:pPr>
            <w:r>
              <w:rPr>
                <w:rFonts w:ascii="Times New Roman" w:hAnsi="Times New Roman"/>
                <w:color w:val="000000"/>
                <w:sz w:val="20"/>
              </w:rPr>
              <w:t>Tarjeta de reporte</w:t>
            </w:r>
          </w:p>
        </w:tc>
        <w:tc>
          <w:tcPr>
            <w:tcW w:type="dxa" w:w="3120"/>
            <w:vAlign w:val="center"/>
            <w:tcMar>
              <w:top w:w="120" w:type="dxa"/>
              <w:bottom w:w="120" w:type="dxa"/>
              <w:left w:w="150" w:type="dxa"/>
              <w:right w:w="150" w:type="dxa"/>
            </w:tcMar>
          </w:tcPr>
          <w:p>
            <w:pPr>
              <w:spacing w:after="0" w:before="0"/>
              <w:jc w:val="left"/>
            </w:pPr>
            <w:r>
              <w:rPr>
                <w:rFonts w:ascii="Times New Roman" w:hAnsi="Times New Roman"/>
                <w:color w:val="000000"/>
                <w:sz w:val="20"/>
              </w:rPr>
              <w:t>ElevatedCard</w:t>
            </w:r>
          </w:p>
        </w:tc>
        <w:tc>
          <w:tcPr>
            <w:tcW w:type="dxa" w:w="3120"/>
            <w:vAlign w:val="center"/>
            <w:tcMar>
              <w:top w:w="120" w:type="dxa"/>
              <w:bottom w:w="120" w:type="dxa"/>
              <w:left w:w="150" w:type="dxa"/>
              <w:right w:w="150" w:type="dxa"/>
            </w:tcMar>
          </w:tcPr>
          <w:p>
            <w:pPr>
              <w:spacing w:after="0" w:before="0"/>
              <w:jc w:val="left"/>
            </w:pPr>
            <w:r>
              <w:rPr>
                <w:rFonts w:ascii="Times New Roman" w:hAnsi="Times New Roman"/>
                <w:color w:val="000000"/>
                <w:sz w:val="20"/>
              </w:rPr>
              <w:t>Ícono, nombre del reporte y botón de acción</w:t>
            </w:r>
          </w:p>
        </w:tc>
      </w:tr>
      <w:tr>
        <w:tc>
          <w:tcPr>
            <w:tcW w:type="dxa" w:w="3120"/>
            <w:vAlign w:val="center"/>
            <w:tcMar>
              <w:top w:w="120" w:type="dxa"/>
              <w:bottom w:w="120" w:type="dxa"/>
              <w:left w:w="150" w:type="dxa"/>
              <w:right w:w="150" w:type="dxa"/>
            </w:tcMar>
          </w:tcPr>
          <w:p>
            <w:pPr>
              <w:spacing w:after="0" w:before="0"/>
              <w:jc w:val="left"/>
            </w:pPr>
            <w:r>
              <w:rPr>
                <w:rFonts w:ascii="Times New Roman" w:hAnsi="Times New Roman"/>
                <w:color w:val="000000"/>
                <w:sz w:val="20"/>
              </w:rPr>
              <w:t>Botón Generar PDF</w:t>
            </w:r>
          </w:p>
        </w:tc>
        <w:tc>
          <w:tcPr>
            <w:tcW w:type="dxa" w:w="3120"/>
            <w:vAlign w:val="center"/>
            <w:tcMar>
              <w:top w:w="120" w:type="dxa"/>
              <w:bottom w:w="120" w:type="dxa"/>
              <w:left w:w="150" w:type="dxa"/>
              <w:right w:w="150" w:type="dxa"/>
            </w:tcMar>
          </w:tcPr>
          <w:p>
            <w:pPr>
              <w:spacing w:after="0" w:before="0"/>
              <w:jc w:val="left"/>
            </w:pPr>
            <w:r>
              <w:rPr>
                <w:rFonts w:ascii="Times New Roman" w:hAnsi="Times New Roman"/>
                <w:color w:val="000000"/>
                <w:sz w:val="20"/>
              </w:rPr>
              <w:t>FilledTonalButton</w:t>
            </w:r>
          </w:p>
        </w:tc>
        <w:tc>
          <w:tcPr>
            <w:tcW w:type="dxa" w:w="3120"/>
            <w:vAlign w:val="center"/>
            <w:tcMar>
              <w:top w:w="120" w:type="dxa"/>
              <w:bottom w:w="120" w:type="dxa"/>
              <w:left w:w="150" w:type="dxa"/>
              <w:right w:w="150" w:type="dxa"/>
            </w:tcMar>
          </w:tcPr>
          <w:p>
            <w:pPr>
              <w:spacing w:after="0" w:before="0"/>
              <w:jc w:val="left"/>
            </w:pPr>
            <w:r>
              <w:rPr>
                <w:rFonts w:ascii="Times New Roman" w:hAnsi="Times New Roman"/>
                <w:color w:val="000000"/>
                <w:sz w:val="20"/>
              </w:rPr>
              <w:t>Solicita el PDF al backend</w:t>
            </w:r>
          </w:p>
        </w:tc>
      </w:tr>
      <w:tr>
        <w:tc>
          <w:tcPr>
            <w:tcW w:type="dxa" w:w="3120"/>
            <w:vAlign w:val="center"/>
            <w:tcMar>
              <w:top w:w="120" w:type="dxa"/>
              <w:bottom w:w="120" w:type="dxa"/>
              <w:left w:w="150" w:type="dxa"/>
              <w:right w:w="150" w:type="dxa"/>
            </w:tcMar>
          </w:tcPr>
          <w:p>
            <w:pPr>
              <w:spacing w:after="0" w:before="0"/>
              <w:jc w:val="left"/>
            </w:pPr>
            <w:r>
              <w:rPr>
                <w:rFonts w:ascii="Times New Roman" w:hAnsi="Times New Roman"/>
                <w:color w:val="000000"/>
                <w:sz w:val="20"/>
              </w:rPr>
              <w:t>Botón Compartir</w:t>
            </w:r>
          </w:p>
        </w:tc>
        <w:tc>
          <w:tcPr>
            <w:tcW w:type="dxa" w:w="3120"/>
            <w:vAlign w:val="center"/>
            <w:tcMar>
              <w:top w:w="120" w:type="dxa"/>
              <w:bottom w:w="120" w:type="dxa"/>
              <w:left w:w="150" w:type="dxa"/>
              <w:right w:w="150" w:type="dxa"/>
            </w:tcMar>
          </w:tcPr>
          <w:p>
            <w:pPr>
              <w:spacing w:after="0" w:before="0"/>
              <w:jc w:val="left"/>
            </w:pPr>
            <w:r>
              <w:rPr>
                <w:rFonts w:ascii="Times New Roman" w:hAnsi="Times New Roman"/>
                <w:color w:val="000000"/>
                <w:sz w:val="20"/>
              </w:rPr>
              <w:t>IconButton con Share</w:t>
            </w:r>
          </w:p>
        </w:tc>
        <w:tc>
          <w:tcPr>
            <w:tcW w:type="dxa" w:w="3120"/>
            <w:vAlign w:val="center"/>
            <w:tcMar>
              <w:top w:w="120" w:type="dxa"/>
              <w:bottom w:w="120" w:type="dxa"/>
              <w:left w:w="150" w:type="dxa"/>
              <w:right w:w="150" w:type="dxa"/>
            </w:tcMar>
          </w:tcPr>
          <w:p>
            <w:pPr>
              <w:spacing w:after="0" w:before="0"/>
              <w:jc w:val="left"/>
            </w:pPr>
            <w:r>
              <w:rPr>
                <w:rFonts w:ascii="Times New Roman" w:hAnsi="Times New Roman"/>
                <w:color w:val="000000"/>
                <w:sz w:val="20"/>
              </w:rPr>
              <w:t>Abre el Intent nativo de Android para compartir</w:t>
            </w:r>
          </w:p>
        </w:tc>
      </w:tr>
      <w:tr>
        <w:tc>
          <w:tcPr>
            <w:tcW w:type="dxa" w:w="3120"/>
            <w:vAlign w:val="center"/>
            <w:tcMar>
              <w:top w:w="120" w:type="dxa"/>
              <w:bottom w:w="120" w:type="dxa"/>
              <w:left w:w="150" w:type="dxa"/>
              <w:right w:w="150" w:type="dxa"/>
            </w:tcMar>
          </w:tcPr>
          <w:p>
            <w:pPr>
              <w:spacing w:after="0" w:before="0"/>
              <w:jc w:val="left"/>
            </w:pPr>
            <w:r>
              <w:rPr>
                <w:rFonts w:ascii="Times New Roman" w:hAnsi="Times New Roman"/>
                <w:color w:val="000000"/>
                <w:sz w:val="20"/>
              </w:rPr>
              <w:t>Indicador progreso</w:t>
            </w:r>
          </w:p>
        </w:tc>
        <w:tc>
          <w:tcPr>
            <w:tcW w:type="dxa" w:w="3120"/>
            <w:vAlign w:val="center"/>
            <w:tcMar>
              <w:top w:w="120" w:type="dxa"/>
              <w:bottom w:w="120" w:type="dxa"/>
              <w:left w:w="150" w:type="dxa"/>
              <w:right w:w="150" w:type="dxa"/>
            </w:tcMar>
          </w:tcPr>
          <w:p>
            <w:pPr>
              <w:spacing w:after="0" w:before="0"/>
              <w:jc w:val="left"/>
            </w:pPr>
            <w:r>
              <w:rPr>
                <w:rFonts w:ascii="Times New Roman" w:hAnsi="Times New Roman"/>
                <w:color w:val="000000"/>
                <w:sz w:val="20"/>
              </w:rPr>
              <w:t>LinearProgressIndicator</w:t>
            </w:r>
          </w:p>
        </w:tc>
        <w:tc>
          <w:tcPr>
            <w:tcW w:type="dxa" w:w="3120"/>
            <w:vAlign w:val="center"/>
            <w:tcMar>
              <w:top w:w="120" w:type="dxa"/>
              <w:bottom w:w="120" w:type="dxa"/>
              <w:left w:w="150" w:type="dxa"/>
              <w:right w:w="150" w:type="dxa"/>
            </w:tcMar>
          </w:tcPr>
          <w:p>
            <w:pPr>
              <w:spacing w:after="0" w:before="0"/>
              <w:jc w:val="left"/>
            </w:pPr>
            <w:r>
              <w:rPr>
                <w:rFonts w:ascii="Times New Roman" w:hAnsi="Times New Roman"/>
                <w:color w:val="000000"/>
                <w:sz w:val="20"/>
              </w:rPr>
              <w:t>Muestra mientras se genera el PDF</w:t>
            </w:r>
          </w:p>
        </w:tc>
      </w:tr>
    </w:tbl>
    <w:p/>
    <w:p>
      <w:pPr>
        <w:pStyle w:val="Heading2"/>
      </w:pPr>
      <w:r>
        <w:t>Pantalla Alertas (AlertasTab)</w:t>
      </w:r>
    </w:p>
    <w:tbl>
      <w:tblPr>
        <w:tblStyle w:val="TableGrid"/>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3120"/>
        <w:gridCol w:w="3120"/>
        <w:gridCol w:w="3120"/>
      </w:tblGrid>
      <w:tr>
        <w:tc>
          <w:tcPr>
            <w:tcW w:type="dxa" w:w="3120"/>
            <w:vAlign w:val="center"/>
            <w:tcMar>
              <w:top w:w="120" w:type="dxa"/>
              <w:bottom w:w="120" w:type="dxa"/>
              <w:left w:w="150" w:type="dxa"/>
              <w:right w:w="150" w:type="dxa"/>
            </w:tcMar>
          </w:tcPr>
          <w:p>
            <w:pPr>
              <w:spacing w:after="0" w:before="0"/>
              <w:jc w:val="center"/>
            </w:pPr>
            <w:r>
              <w:rPr>
                <w:rFonts w:ascii="Times New Roman" w:hAnsi="Times New Roman"/>
                <w:b/>
                <w:color w:val="000000"/>
                <w:sz w:val="20"/>
              </w:rPr>
              <w:t>Componente</w:t>
            </w:r>
          </w:p>
        </w:tc>
        <w:tc>
          <w:tcPr>
            <w:tcW w:type="dxa" w:w="3120"/>
            <w:vAlign w:val="center"/>
            <w:tcMar>
              <w:top w:w="120" w:type="dxa"/>
              <w:bottom w:w="120" w:type="dxa"/>
              <w:left w:w="150" w:type="dxa"/>
              <w:right w:w="150" w:type="dxa"/>
            </w:tcMar>
          </w:tcPr>
          <w:p>
            <w:pPr>
              <w:spacing w:after="0" w:before="0"/>
              <w:jc w:val="center"/>
            </w:pPr>
            <w:r>
              <w:rPr>
                <w:rFonts w:ascii="Times New Roman" w:hAnsi="Times New Roman"/>
                <w:b/>
                <w:color w:val="000000"/>
                <w:sz w:val="20"/>
              </w:rPr>
              <w:t>Tipo Material Design</w:t>
            </w:r>
          </w:p>
        </w:tc>
        <w:tc>
          <w:tcPr>
            <w:tcW w:type="dxa" w:w="3120"/>
            <w:vAlign w:val="center"/>
            <w:tcMar>
              <w:top w:w="120" w:type="dxa"/>
              <w:bottom w:w="120" w:type="dxa"/>
              <w:left w:w="150" w:type="dxa"/>
              <w:right w:w="150" w:type="dxa"/>
            </w:tcMar>
          </w:tcPr>
          <w:p>
            <w:pPr>
              <w:spacing w:after="0" w:before="0"/>
              <w:jc w:val="center"/>
            </w:pPr>
            <w:r>
              <w:rPr>
                <w:rFonts w:ascii="Times New Roman" w:hAnsi="Times New Roman"/>
                <w:b/>
                <w:color w:val="000000"/>
                <w:sz w:val="20"/>
              </w:rPr>
              <w:t>Descripción</w:t>
            </w:r>
          </w:p>
        </w:tc>
      </w:tr>
      <w:tr>
        <w:tc>
          <w:tcPr>
            <w:tcW w:type="dxa" w:w="3120"/>
            <w:vAlign w:val="center"/>
            <w:tcMar>
              <w:top w:w="120" w:type="dxa"/>
              <w:bottom w:w="120" w:type="dxa"/>
              <w:left w:w="150" w:type="dxa"/>
              <w:right w:w="150" w:type="dxa"/>
            </w:tcMar>
          </w:tcPr>
          <w:p>
            <w:pPr>
              <w:spacing w:after="0" w:before="0"/>
              <w:jc w:val="left"/>
            </w:pPr>
            <w:r>
              <w:rPr>
                <w:rFonts w:ascii="Times New Roman" w:hAnsi="Times New Roman"/>
                <w:color w:val="000000"/>
                <w:sz w:val="20"/>
              </w:rPr>
              <w:t>Tabs de categoría</w:t>
            </w:r>
          </w:p>
        </w:tc>
        <w:tc>
          <w:tcPr>
            <w:tcW w:type="dxa" w:w="3120"/>
            <w:vAlign w:val="center"/>
            <w:tcMar>
              <w:top w:w="120" w:type="dxa"/>
              <w:bottom w:w="120" w:type="dxa"/>
              <w:left w:w="150" w:type="dxa"/>
              <w:right w:w="150" w:type="dxa"/>
            </w:tcMar>
          </w:tcPr>
          <w:p>
            <w:pPr>
              <w:spacing w:after="0" w:before="0"/>
              <w:jc w:val="left"/>
            </w:pPr>
            <w:r>
              <w:rPr>
                <w:rFonts w:ascii="Times New Roman" w:hAnsi="Times New Roman"/>
                <w:color w:val="000000"/>
                <w:sz w:val="20"/>
              </w:rPr>
              <w:t>TabRow</w:t>
            </w:r>
          </w:p>
        </w:tc>
        <w:tc>
          <w:tcPr>
            <w:tcW w:type="dxa" w:w="3120"/>
            <w:vAlign w:val="center"/>
            <w:tcMar>
              <w:top w:w="120" w:type="dxa"/>
              <w:bottom w:w="120" w:type="dxa"/>
              <w:left w:w="150" w:type="dxa"/>
              <w:right w:w="150" w:type="dxa"/>
            </w:tcMar>
          </w:tcPr>
          <w:p>
            <w:pPr>
              <w:spacing w:after="0" w:before="0"/>
              <w:jc w:val="left"/>
            </w:pPr>
            <w:r>
              <w:rPr>
                <w:rFonts w:ascii="Times New Roman" w:hAnsi="Times New Roman"/>
                <w:color w:val="000000"/>
                <w:sz w:val="20"/>
              </w:rPr>
              <w:t>Pestañas: Stock Crítico, Vence Pronto, Vence En Breve</w:t>
            </w:r>
          </w:p>
        </w:tc>
      </w:tr>
      <w:tr>
        <w:tc>
          <w:tcPr>
            <w:tcW w:type="dxa" w:w="3120"/>
            <w:vAlign w:val="center"/>
            <w:tcMar>
              <w:top w:w="120" w:type="dxa"/>
              <w:bottom w:w="120" w:type="dxa"/>
              <w:left w:w="150" w:type="dxa"/>
              <w:right w:w="150" w:type="dxa"/>
            </w:tcMar>
          </w:tcPr>
          <w:p>
            <w:pPr>
              <w:spacing w:after="0" w:before="0"/>
              <w:jc w:val="left"/>
            </w:pPr>
            <w:r>
              <w:rPr>
                <w:rFonts w:ascii="Times New Roman" w:hAnsi="Times New Roman"/>
                <w:color w:val="000000"/>
                <w:sz w:val="20"/>
              </w:rPr>
              <w:t>AlertaCard</w:t>
            </w:r>
          </w:p>
        </w:tc>
        <w:tc>
          <w:tcPr>
            <w:tcW w:type="dxa" w:w="3120"/>
            <w:vAlign w:val="center"/>
            <w:tcMar>
              <w:top w:w="120" w:type="dxa"/>
              <w:bottom w:w="120" w:type="dxa"/>
              <w:left w:w="150" w:type="dxa"/>
              <w:right w:w="150" w:type="dxa"/>
            </w:tcMar>
          </w:tcPr>
          <w:p>
            <w:pPr>
              <w:spacing w:after="0" w:before="0"/>
              <w:jc w:val="left"/>
            </w:pPr>
            <w:r>
              <w:rPr>
                <w:rFonts w:ascii="Times New Roman" w:hAnsi="Times New Roman"/>
                <w:color w:val="000000"/>
                <w:sz w:val="20"/>
              </w:rPr>
              <w:t>OutlinedCard con borde de color</w:t>
            </w:r>
          </w:p>
        </w:tc>
        <w:tc>
          <w:tcPr>
            <w:tcW w:type="dxa" w:w="3120"/>
            <w:vAlign w:val="center"/>
            <w:tcMar>
              <w:top w:w="120" w:type="dxa"/>
              <w:bottom w:w="120" w:type="dxa"/>
              <w:left w:w="150" w:type="dxa"/>
              <w:right w:w="150" w:type="dxa"/>
            </w:tcMar>
          </w:tcPr>
          <w:p>
            <w:pPr>
              <w:spacing w:after="0" w:before="0"/>
              <w:jc w:val="left"/>
            </w:pPr>
            <w:r>
              <w:rPr>
                <w:rFonts w:ascii="Times New Roman" w:hAnsi="Times New Roman"/>
                <w:color w:val="000000"/>
                <w:sz w:val="20"/>
              </w:rPr>
              <w:t>Rojo para crítico, amarillo para advertencia</w:t>
            </w:r>
          </w:p>
        </w:tc>
      </w:tr>
      <w:tr>
        <w:tc>
          <w:tcPr>
            <w:tcW w:type="dxa" w:w="3120"/>
            <w:vAlign w:val="center"/>
            <w:tcMar>
              <w:top w:w="120" w:type="dxa"/>
              <w:bottom w:w="120" w:type="dxa"/>
              <w:left w:w="150" w:type="dxa"/>
              <w:right w:w="150" w:type="dxa"/>
            </w:tcMar>
          </w:tcPr>
          <w:p>
            <w:pPr>
              <w:spacing w:after="0" w:before="0"/>
              <w:jc w:val="left"/>
            </w:pPr>
            <w:r>
              <w:rPr>
                <w:rFonts w:ascii="Times New Roman" w:hAnsi="Times New Roman"/>
                <w:color w:val="000000"/>
                <w:sz w:val="20"/>
              </w:rPr>
              <w:t>Ícono de severidad</w:t>
            </w:r>
          </w:p>
        </w:tc>
        <w:tc>
          <w:tcPr>
            <w:tcW w:type="dxa" w:w="3120"/>
            <w:vAlign w:val="center"/>
            <w:tcMar>
              <w:top w:w="120" w:type="dxa"/>
              <w:bottom w:w="120" w:type="dxa"/>
              <w:left w:w="150" w:type="dxa"/>
              <w:right w:w="150" w:type="dxa"/>
            </w:tcMar>
          </w:tcPr>
          <w:p>
            <w:pPr>
              <w:spacing w:after="0" w:before="0"/>
              <w:jc w:val="left"/>
            </w:pPr>
            <w:r>
              <w:rPr>
                <w:rFonts w:ascii="Times New Roman" w:hAnsi="Times New Roman"/>
                <w:color w:val="000000"/>
                <w:sz w:val="20"/>
              </w:rPr>
              <w:t>Icon Material</w:t>
            </w:r>
          </w:p>
        </w:tc>
        <w:tc>
          <w:tcPr>
            <w:tcW w:type="dxa" w:w="3120"/>
            <w:vAlign w:val="center"/>
            <w:tcMar>
              <w:top w:w="120" w:type="dxa"/>
              <w:bottom w:w="120" w:type="dxa"/>
              <w:left w:w="150" w:type="dxa"/>
              <w:right w:w="150" w:type="dxa"/>
            </w:tcMar>
          </w:tcPr>
          <w:p>
            <w:pPr>
              <w:spacing w:after="0" w:before="0"/>
              <w:jc w:val="left"/>
            </w:pPr>
            <w:r>
              <w:rPr>
                <w:rFonts w:ascii="Times New Roman" w:hAnsi="Times New Roman"/>
                <w:color w:val="000000"/>
                <w:sz w:val="20"/>
              </w:rPr>
              <w:t>Indica visualmente el nivel de alerta</w:t>
            </w:r>
          </w:p>
        </w:tc>
      </w:tr>
      <w:tr>
        <w:tc>
          <w:tcPr>
            <w:tcW w:type="dxa" w:w="3120"/>
            <w:vAlign w:val="center"/>
            <w:tcMar>
              <w:top w:w="120" w:type="dxa"/>
              <w:bottom w:w="120" w:type="dxa"/>
              <w:left w:w="150" w:type="dxa"/>
              <w:right w:w="150" w:type="dxa"/>
            </w:tcMar>
          </w:tcPr>
          <w:p>
            <w:pPr>
              <w:spacing w:after="0" w:before="0"/>
              <w:jc w:val="left"/>
            </w:pPr>
            <w:r>
              <w:rPr>
                <w:rFonts w:ascii="Times New Roman" w:hAnsi="Times New Roman"/>
                <w:color w:val="000000"/>
                <w:sz w:val="20"/>
              </w:rPr>
              <w:t>Badge de cantidad</w:t>
            </w:r>
          </w:p>
        </w:tc>
        <w:tc>
          <w:tcPr>
            <w:tcW w:type="dxa" w:w="3120"/>
            <w:vAlign w:val="center"/>
            <w:tcMar>
              <w:top w:w="120" w:type="dxa"/>
              <w:bottom w:w="120" w:type="dxa"/>
              <w:left w:w="150" w:type="dxa"/>
              <w:right w:w="150" w:type="dxa"/>
            </w:tcMar>
          </w:tcPr>
          <w:p>
            <w:pPr>
              <w:spacing w:after="0" w:before="0"/>
              <w:jc w:val="left"/>
            </w:pPr>
            <w:r>
              <w:rPr>
                <w:rFonts w:ascii="Times New Roman" w:hAnsi="Times New Roman"/>
                <w:color w:val="000000"/>
                <w:sz w:val="20"/>
              </w:rPr>
              <w:t>Badge</w:t>
            </w:r>
          </w:p>
        </w:tc>
        <w:tc>
          <w:tcPr>
            <w:tcW w:type="dxa" w:w="3120"/>
            <w:vAlign w:val="center"/>
            <w:tcMar>
              <w:top w:w="120" w:type="dxa"/>
              <w:bottom w:w="120" w:type="dxa"/>
              <w:left w:w="150" w:type="dxa"/>
              <w:right w:w="150" w:type="dxa"/>
            </w:tcMar>
          </w:tcPr>
          <w:p>
            <w:pPr>
              <w:spacing w:after="0" w:before="0"/>
              <w:jc w:val="left"/>
            </w:pPr>
            <w:r>
              <w:rPr>
                <w:rFonts w:ascii="Times New Roman" w:hAnsi="Times New Roman"/>
                <w:color w:val="000000"/>
                <w:sz w:val="20"/>
              </w:rPr>
              <w:t>Muestra el número de alertas activas en el menú</w:t>
            </w:r>
          </w:p>
        </w:tc>
      </w:tr>
    </w:tbl>
    <w:p/>
    <w:p>
      <w:pPr>
        <w:pStyle w:val="Heading1"/>
      </w:pPr>
      <w:r>
        <w:t>Wireframes de Pantallas Principales</w:t>
      </w:r>
    </w:p>
    <w:p>
      <w:pPr>
        <w:ind w:firstLine="720"/>
        <w:jc w:val="both"/>
      </w:pPr>
      <w:r>
        <w:t>Los wireframes representan el esqueleto visual de cada pantalla, definiendo la distribución de los elementos de interfaz sin enfocarse en el diseño final de colores o tipografía. Constituyen la base del diseño visual y sirven como guía para el desarrollo de los componentes Jetpack Compose.</w:t>
      </w:r>
    </w:p>
    <w:p>
      <w:pPr>
        <w:pStyle w:val="Heading2"/>
      </w:pPr>
      <w:r>
        <w:t>Wireframe 1: Pantalla de Login</w:t>
      </w:r>
    </w:p>
    <w:p>
      <w:pPr>
        <w:spacing w:before="120" w:after="120"/>
        <w:ind w:left="360"/>
      </w:pPr>
      <w:r>
        <w:rPr>
          <w:rFonts w:ascii="Courier New" w:hAnsi="Courier New"/>
          <w:color w:val="000000"/>
          <w:sz w:val="18"/>
        </w:rPr>
        <w:t>+-----------------------------+</w:t>
        <w:br/>
        <w:t>|                             |</w:t>
        <w:br/>
        <w:t>|       [ LOGO ACAWORK ]      |</w:t>
        <w:br/>
        <w:t>|         ACACIOSWORK         |</w:t>
        <w:br/>
        <w:t>|    Sistema de Gestión ERP   |</w:t>
        <w:br/>
        <w:t>|                             |</w:t>
        <w:br/>
        <w:t>|  +---------------------+   |</w:t>
        <w:br/>
        <w:t>|  |  Correo electronico  |   |</w:t>
        <w:br/>
        <w:t>|  +---------------------+   |</w:t>
        <w:br/>
        <w:t>|                             |</w:t>
        <w:br/>
        <w:t>|  +---------------------+   |</w:t>
        <w:br/>
        <w:t>|  |  Contrasena          |   |</w:t>
        <w:br/>
        <w:t>|  +---------------------+   |</w:t>
        <w:br/>
        <w:t>|                             |</w:t>
        <w:br/>
        <w:t>|  +---------------------+   |</w:t>
        <w:br/>
        <w:t>|  |      INGRESAR        |   |</w:t>
        <w:br/>
        <w:t>|  +---------------------+   |</w:t>
        <w:br/>
        <w:t>|                             |</w:t>
        <w:br/>
        <w:t>|    v1.0 - AcaciosWork       |</w:t>
        <w:br/>
        <w:t>+-----------------------------+</w:t>
      </w:r>
    </w:p>
    <w:p>
      <w:pPr>
        <w:pStyle w:val="Heading2"/>
      </w:pPr>
      <w:r>
        <w:t>Wireframe 2: Menú de Navegación (Navigation Drawer)</w:t>
      </w:r>
    </w:p>
    <w:p>
      <w:pPr>
        <w:spacing w:before="120" w:after="120"/>
        <w:ind w:left="360"/>
      </w:pPr>
      <w:r>
        <w:rPr>
          <w:rFonts w:ascii="Courier New" w:hAnsi="Courier New"/>
          <w:color w:val="000000"/>
          <w:sz w:val="18"/>
        </w:rPr>
        <w:t>+------------------+----------------------+</w:t>
        <w:br/>
        <w:t>| =  ACACIOSWORK   |                      |</w:t>
        <w:br/>
        <w:t>+------------------+   CONTENIDO          |</w:t>
        <w:br/>
        <w:t>|  [Usuario]       |   DE LA              |</w:t>
        <w:br/>
        <w:t>|  [Rol]           |   PANTALLA           |</w:t>
        <w:br/>
        <w:t>+------------------+   ACTUAL             |</w:t>
        <w:br/>
        <w:t>| Inicio           |                      |</w:t>
        <w:br/>
        <w:t>| Inventario       |                      |</w:t>
        <w:br/>
        <w:t>| Vender           |                      |</w:t>
        <w:br/>
        <w:t>| Proveedores      |                      |</w:t>
        <w:br/>
        <w:t>| Clientes         |                      |</w:t>
        <w:br/>
        <w:t>| Reportes         |                      |</w:t>
        <w:br/>
        <w:t>| Alertas      [3] |                      |</w:t>
        <w:br/>
        <w:t>| Preguntas IA     |                      |</w:t>
        <w:br/>
        <w:t>| Graficos         |                      |</w:t>
        <w:br/>
        <w:t>| Historial        |                      |</w:t>
        <w:br/>
        <w:t>| Usuarios         |                      |</w:t>
        <w:br/>
        <w:t>| Configuracion    |                      |</w:t>
        <w:br/>
        <w:t>+------------------+                      |</w:t>
        <w:br/>
        <w:t>| Cerrar Sesion    |                      |</w:t>
        <w:br/>
        <w:t>| c2026 AcaciosW  |                      |</w:t>
        <w:br/>
        <w:t>+------------------+----------------------+</w:t>
      </w:r>
    </w:p>
    <w:p>
      <w:pPr>
        <w:pStyle w:val="Heading2"/>
      </w:pPr>
      <w:r>
        <w:t>Wireframe 3: Pantalla de Inventario</w:t>
      </w:r>
    </w:p>
    <w:p>
      <w:pPr>
        <w:spacing w:before="120" w:after="120"/>
        <w:ind w:left="360"/>
      </w:pPr>
      <w:r>
        <w:rPr>
          <w:rFonts w:ascii="Courier New" w:hAnsi="Courier New"/>
          <w:color w:val="000000"/>
          <w:sz w:val="18"/>
        </w:rPr>
        <w:t>+-----------------------------+</w:t>
        <w:br/>
        <w:t>| =  Inventario            Q  |</w:t>
        <w:br/>
        <w:t>+-----------------------------+</w:t>
        <w:br/>
        <w:t>| [ Buscar producto...      ] |</w:t>
        <w:br/>
        <w:t>| [Todos] [Critico] [Proximo] |</w:t>
        <w:br/>
        <w:t>+-----------------------------+</w:t>
        <w:br/>
        <w:t>| +-------------------------+ |</w:t>
        <w:br/>
        <w:t>| | Producto A    [CRITICO] | |</w:t>
        <w:br/>
        <w:t>| | Stock: 3 / Min: 10      | |</w:t>
        <w:br/>
        <w:t>| | Vence: 10-Aug-2026      | |</w:t>
        <w:br/>
        <w:t>| | [ENTRADA] [SALIDA] [E]  | |</w:t>
        <w:br/>
        <w:t>| +-------------------------+ |</w:t>
        <w:br/>
        <w:t>| +-------------------------+ |</w:t>
        <w:br/>
        <w:t>| | Producto B    [NORMAL]  | |</w:t>
        <w:br/>
        <w:t>| | Stock: 50 / Min: 5      | |</w:t>
        <w:br/>
        <w:t>| | Vence: 30-Dec-2026      | |</w:t>
        <w:br/>
        <w:t>| | [ENTRADA] [SALIDA] [E]  | |</w:t>
        <w:br/>
        <w:t>| +-------------------------+ |</w:t>
        <w:br/>
        <w:t>|                             |</w:t>
        <w:br/>
        <w:t>|                         [+] |</w:t>
        <w:br/>
        <w:t>+-----------------------------+</w:t>
      </w:r>
    </w:p>
    <w:p>
      <w:pPr>
        <w:pStyle w:val="Heading2"/>
      </w:pPr>
      <w:r>
        <w:t>Wireframe 4: Pantalla POS — Vender</w:t>
      </w:r>
    </w:p>
    <w:p>
      <w:pPr>
        <w:spacing w:before="120" w:after="120"/>
        <w:ind w:left="360"/>
      </w:pPr>
      <w:r>
        <w:rPr>
          <w:rFonts w:ascii="Courier New" w:hAnsi="Courier New"/>
          <w:color w:val="000000"/>
          <w:sz w:val="18"/>
        </w:rPr>
        <w:t>+-----------------------------+</w:t>
        <w:br/>
        <w:t>| =  Nueva Venta              |</w:t>
        <w:br/>
        <w:t>+-----------------------------+</w:t>
        <w:br/>
        <w:t>| Cliente: [Seleccionar v   ] |</w:t>
        <w:br/>
        <w:t>+-----------------------------+</w:t>
        <w:br/>
        <w:t>| [ Buscar producto...      ] |</w:t>
        <w:br/>
        <w:t>+-----------------------------+</w:t>
        <w:br/>
        <w:t>| CARRITO:                    |</w:t>
        <w:br/>
        <w:t>|  - Prod A x2 ........ $20k  |</w:t>
        <w:br/>
        <w:t>|  - Prod B x1 ........ $15k  |</w:t>
        <w:br/>
        <w:t>+-----------------------------+</w:t>
        <w:br/>
        <w:t>| Subtotal:          $35.000  |</w:t>
        <w:br/>
        <w:t>| IVA (19%):          $6.650  |</w:t>
        <w:br/>
        <w:t>| TOTAL:             $41.650  |</w:t>
        <w:br/>
        <w:t>+-----------------------------+</w:t>
        <w:br/>
        <w:t>| Pago: (*) Efectivo () Tarj. |</w:t>
        <w:br/>
        <w:t>+-----------------------------+</w:t>
        <w:br/>
        <w:t>| [    CONFIRMAR VENTA      ] |</w:t>
        <w:br/>
        <w:t>+-----------------------------+</w:t>
      </w:r>
    </w:p>
    <w:p>
      <w:pPr>
        <w:pStyle w:val="Heading2"/>
      </w:pPr>
      <w:r>
        <w:t>Wireframe 5: Pantalla de Reportes</w:t>
      </w:r>
    </w:p>
    <w:p>
      <w:pPr>
        <w:spacing w:before="120" w:after="120"/>
        <w:ind w:left="360"/>
      </w:pPr>
      <w:r>
        <w:rPr>
          <w:rFonts w:ascii="Courier New" w:hAnsi="Courier New"/>
          <w:color w:val="000000"/>
          <w:sz w:val="18"/>
        </w:rPr>
        <w:t>+-----------------------------+</w:t>
        <w:br/>
        <w:t>| =  Reportes                 |</w:t>
        <w:br/>
        <w:t>+-----------------------------+</w:t>
        <w:br/>
        <w:t>| +----------+ +-----------+ |</w:t>
        <w:br/>
        <w:t>| | Ventas   | | Inventario| |</w:t>
        <w:br/>
        <w:t>| | Totales  | | General   | |</w:t>
        <w:br/>
        <w:t>| |[Generar] | |[Generar]  | |</w:t>
        <w:br/>
        <w:t>| +----------+ +-----------+ |</w:t>
        <w:br/>
        <w:t>| +----------+ +-----------+ |</w:t>
        <w:br/>
        <w:t>| | Clientes | | Venc.5d   | |</w:t>
        <w:br/>
        <w:t>| |          | |           | |</w:t>
        <w:br/>
        <w:t>| |[Generar] | |[Generar]  | |</w:t>
        <w:br/>
        <w:t>| +----------+ +-----------+ |</w:t>
        <w:br/>
        <w:t>| +----------+ +-----------+ |</w:t>
        <w:br/>
        <w:t>| | Venc.15d | | Rentabil. | |</w:t>
        <w:br/>
        <w:t>| |          | |           | |</w:t>
        <w:br/>
        <w:t>| |[Generar] | |[Generar]  | |</w:t>
        <w:br/>
        <w:t>| +----------+ +-----------+ |</w:t>
        <w:br/>
        <w:t>+-----------------------------+</w:t>
      </w:r>
    </w:p>
    <w:p>
      <w:pPr>
        <w:pStyle w:val="Heading1"/>
      </w:pPr>
      <w:r>
        <w:t>Reglas de Usabilidad</w:t>
      </w:r>
    </w:p>
    <w:p>
      <w:pPr>
        <w:ind w:firstLine="720"/>
        <w:jc w:val="both"/>
      </w:pPr>
      <w:r>
        <w:t>La usabilidad se define como el grado en que un producto puede ser utilizado por usuarios específicos para lograr objetivos concretos con efectividad, eficiencia y satisfacción en un contexto de uso determinado (ISO 9241-11, 2018). A continuación se presentan las reglas de usabilidad aplicadas al diseño de AcaciosWork Móvil, basadas en los 10 principios heurísticos de Nielsen (1994):</w:t>
      </w:r>
    </w:p>
    <w:p>
      <w:pPr>
        <w:pStyle w:val="Heading2"/>
      </w:pPr>
      <w:r>
        <w:t>1. Visibilidad del Estado del Sistema</w:t>
      </w:r>
    </w:p>
    <w:p>
      <w:pPr>
        <w:ind w:firstLine="720"/>
        <w:jc w:val="both"/>
      </w:pPr>
      <w:r>
        <w:t>El sistema siempre informa al usuario sobre lo que está ocurriendo mediante indicadores de carga (CircularProgressIndicator, LinearProgressIndicator). Los mensajes de confirmación y error se muestran a través de SnackBar con texto claro y accionable. El Badge en el ícono de Alertas del menú muestra el número de alertas activas en todo momento.</w:t>
      </w:r>
    </w:p>
    <w:p>
      <w:pPr>
        <w:pStyle w:val="Heading2"/>
      </w:pPr>
      <w:r>
        <w:t>2. Correspondencia con el Mundo Real</w:t>
      </w:r>
    </w:p>
    <w:p>
      <w:pPr>
        <w:ind w:firstLine="720"/>
        <w:jc w:val="both"/>
      </w:pPr>
      <w:r>
        <w:t>Los íconos y etiquetas utilizan vocabulario familiar para usuarios de negocios: "Vender", "Inventario", "Clientes", "Proveedores". Los estados de stock se representan con colores semánticos: rojo para stock crítico, amarillo para advertencia y verde para normal.</w:t>
      </w:r>
    </w:p>
    <w:p>
      <w:pPr>
        <w:pStyle w:val="Heading2"/>
      </w:pPr>
      <w:r>
        <w:t>3. Control y Libertad del Usuario</w:t>
      </w:r>
    </w:p>
    <w:p>
      <w:pPr>
        <w:ind w:firstLine="720"/>
        <w:jc w:val="both"/>
      </w:pPr>
      <w:r>
        <w:t>Toda acción destructiva (eliminar un producto, cliente o usuario) requiere una confirmación mediante un AlertDialog antes de ejecutarse. El usuario puede cancelar formularios en cualquier momento sin perder datos previos. El Navigation Drawer permite al usuario moverse a cualquier módulo en un máximo de dos toques desde cualquier punto de la aplicación.</w:t>
      </w:r>
    </w:p>
    <w:p>
      <w:pPr>
        <w:pStyle w:val="Heading2"/>
      </w:pPr>
      <w:r>
        <w:t>4. Consistencia y Estándares</w:t>
      </w:r>
    </w:p>
    <w:p>
      <w:pPr>
        <w:ind w:firstLine="720"/>
        <w:jc w:val="both"/>
      </w:pPr>
      <w:r>
        <w:t>El patrón de diseño es consistente en todas las pantallas: TopAppBar + Navigation Drawer + Contenido + FAB cuando aplica. Los formularios de creación y edición siguen la misma estructura visual en todos los módulos. Los colores, tipografía y espaciado siguen el sistema de diseño Material Design 3.</w:t>
      </w:r>
    </w:p>
    <w:p>
      <w:pPr>
        <w:pStyle w:val="Heading2"/>
      </w:pPr>
      <w:r>
        <w:t>5. Prevención de Errores</w:t>
      </w:r>
    </w:p>
    <w:p>
      <w:pPr>
        <w:ind w:firstLine="720"/>
        <w:jc w:val="both"/>
      </w:pPr>
      <w:r>
        <w:t>Los campos de formulario validan el formato de entrada en tiempo real antes de enviar al servidor. Los campos numéricos (stock, precio, cantidad) solo aceptan valores positivos y dentro de rangos válidos. El botón de "Confirmar Venta" permanece deshabilitado hasta que se seleccione al menos un producto y un cliente.</w:t>
      </w:r>
    </w:p>
    <w:p>
      <w:pPr>
        <w:pStyle w:val="Heading2"/>
      </w:pPr>
      <w:r>
        <w:t>6. Reconocimiento antes que Recuerdo</w:t>
      </w:r>
    </w:p>
    <w:p>
      <w:pPr>
        <w:ind w:firstLine="720"/>
        <w:jc w:val="both"/>
      </w:pPr>
      <w:r>
        <w:t>El menú lateral siempre muestra el nombre del módulo junto al ícono, eliminando la necesidad de memorizar íconos. El carrito de compra muestra el detalle completo de cada ítem (nombre, cantidad, precio) sin requerir que el usuario recuerde lo que agregó.</w:t>
      </w:r>
    </w:p>
    <w:p>
      <w:pPr>
        <w:pStyle w:val="Heading2"/>
      </w:pPr>
      <w:r>
        <w:t>7. Flexibilidad y Eficiencia de Uso</w:t>
      </w:r>
    </w:p>
    <w:p>
      <w:pPr>
        <w:ind w:firstLine="720"/>
        <w:jc w:val="both"/>
      </w:pPr>
      <w:r>
        <w:t xml:space="preserve">Los accesos rápidos en el panel de Inicio permiten a los usuarios frecuentes llegar a las funciones principales con un solo toque. La barra de búsqueda en Inventario, Clientes y Proveedores filtra en tiempo real. La regla de </w:t>
      </w:r>
      <w:r>
        <w:rPr>
          <w:b/>
        </w:rPr>
        <w:t>máximo 3 toques</w:t>
      </w:r>
      <w:r>
        <w:t xml:space="preserve"> para llegar a cualquier función se cumple en toda la aplicación.</w:t>
      </w:r>
    </w:p>
    <w:p>
      <w:pPr>
        <w:pStyle w:val="Heading2"/>
      </w:pPr>
      <w:r>
        <w:t>8. Diseño Estético y Minimalista</w:t>
      </w:r>
    </w:p>
    <w:p>
      <w:pPr>
        <w:ind w:firstLine="720"/>
        <w:jc w:val="both"/>
      </w:pPr>
      <w:r>
        <w:t>Cada pantalla muestra únicamente la información necesaria para la tarea en curso. La paleta de colores está limitada a los tokens del sistema de diseño Material Design 3 con el color primario verde de AcaciosWork. Los espaciados y márgenes son generosos para garantizar legibilidad y reducir la fatiga visual.</w:t>
      </w:r>
    </w:p>
    <w:p>
      <w:pPr>
        <w:pStyle w:val="Heading2"/>
      </w:pPr>
      <w:r>
        <w:t>9. Ayuda para Reconocer, Diagnosticar y Recuperarse de Errores</w:t>
      </w:r>
    </w:p>
    <w:p>
      <w:pPr>
        <w:ind w:firstLine="720"/>
        <w:jc w:val="both"/>
      </w:pPr>
      <w:r>
        <w:t>Los mensajes de error son claros, específicos y sugieren una acción correctiva. Los errores de conexión al servidor muestran el mensaje "Sin conexión al servidor. Verifique la URL en Configuración" con un botón de "Reintentar".</w:t>
      </w:r>
    </w:p>
    <w:p>
      <w:pPr>
        <w:pStyle w:val="Heading2"/>
      </w:pPr>
      <w:r>
        <w:t>10. Documentación y Ayuda</w:t>
      </w:r>
    </w:p>
    <w:p>
      <w:pPr>
        <w:ind w:firstLine="720"/>
        <w:jc w:val="both"/>
      </w:pPr>
      <w:r>
        <w:t>La pantalla de Configuración incluye la versión actual de la aplicación para facilitar el soporte técnico. Los campos de formulario incluyen etiquetas descriptivas y texto de marcador de posición que guían al usuario.</w:t>
      </w:r>
    </w:p>
    <w:p>
      <w:pPr>
        <w:pStyle w:val="Heading1"/>
      </w:pPr>
      <w:r>
        <w:t>Principios de Accesibilidad</w:t>
      </w:r>
    </w:p>
    <w:p>
      <w:pPr>
        <w:ind w:firstLine="720"/>
        <w:jc w:val="both"/>
      </w:pPr>
      <w:r>
        <w:t>La accesibilidad garantiza que las aplicaciones puedan ser utilizadas por personas con diversas capacidades, incluyendo usuarios con discapacidades visuales, motoras o cognitivas (W3C WCAG 2.1, 2018). AcaciosWork Móvil implementa los principios POUR:</w:t>
      </w:r>
    </w:p>
    <w:p>
      <w:pPr>
        <w:pStyle w:val="Heading2"/>
      </w:pPr>
      <w:r>
        <w:t>A. Perceptibilidad</w:t>
      </w:r>
    </w:p>
    <w:p>
      <w:pPr>
        <w:pStyle w:val="ListBullet"/>
        <w:spacing w:after="60" w:line="480" w:lineRule="auto"/>
      </w:pPr>
      <w:r>
        <w:rPr>
          <w:b/>
        </w:rPr>
        <w:t>Alto contraste de colores</w:t>
      </w:r>
      <w:r>
        <w:t>: Todos los textos principales cumplen con la relación de contraste mínima de 4.5:1 sobre el fondo (Nivel AA de WCAG 2.1), garantizando legibilidad para usuarios con baja visión o daltonismo.</w:t>
      </w:r>
    </w:p>
    <w:p>
      <w:pPr>
        <w:pStyle w:val="ListBullet"/>
        <w:spacing w:after="60" w:line="480" w:lineRule="auto"/>
      </w:pPr>
      <w:r>
        <w:rPr>
          <w:b/>
        </w:rPr>
        <w:t>Tamaño mínimo de texto</w:t>
      </w:r>
      <w:r>
        <w:t>: El texto del cuerpo usa un mínimo de 16 sp y los textos auxiliares no son inferiores a 12 sp, respetando la configuración de accesibilidad del sistema operativo.</w:t>
      </w:r>
    </w:p>
    <w:p>
      <w:pPr>
        <w:pStyle w:val="ListBullet"/>
        <w:spacing w:after="60" w:line="480" w:lineRule="auto"/>
      </w:pPr>
      <w:r>
        <w:rPr>
          <w:b/>
        </w:rPr>
        <w:t>No depender solo del color</w:t>
      </w:r>
      <w:r>
        <w:t>: Los estados de alerta (crítico, advertencia) se comunican con íconos y texto descriptivo además del color, permitiendo que usuarios con daltonismo los interpreten correctamente.</w:t>
      </w:r>
    </w:p>
    <w:p>
      <w:pPr>
        <w:pStyle w:val="ListBullet"/>
        <w:spacing w:after="60" w:line="480" w:lineRule="auto"/>
      </w:pPr>
      <w:r>
        <w:rPr>
          <w:b/>
        </w:rPr>
        <w:t>Descripciones de accesibilidad</w:t>
      </w:r>
      <w:r>
        <w:t>: Todos los íconos y elementos de imagen tienen una descripción de accesibilidad (contentDescription) definida en Kotlin para los lectores de pantalla TalkBack.</w:t>
      </w:r>
    </w:p>
    <w:p>
      <w:pPr>
        <w:pStyle w:val="Heading2"/>
      </w:pPr>
      <w:r>
        <w:t>B. Operabilidad</w:t>
      </w:r>
    </w:p>
    <w:p>
      <w:pPr>
        <w:pStyle w:val="ListBullet"/>
        <w:spacing w:after="60" w:line="480" w:lineRule="auto"/>
      </w:pPr>
      <w:r>
        <w:rPr>
          <w:b/>
        </w:rPr>
        <w:t>Tamaño mínimo de área táctil</w:t>
      </w:r>
      <w:r>
        <w:t>: Todos los botones, íconos interactivos y elementos de lista tienen un área táctil mínima de 48 x 48 dp según las directrices de Material Design 3 y las recomendaciones de accesibilidad de Android.</w:t>
      </w:r>
    </w:p>
    <w:p>
      <w:pPr>
        <w:pStyle w:val="ListBullet"/>
        <w:spacing w:after="60" w:line="480" w:lineRule="auto"/>
      </w:pPr>
      <w:r>
        <w:rPr>
          <w:b/>
        </w:rPr>
        <w:t>Compatibilidad con TalkBack</w:t>
      </w:r>
      <w:r>
        <w:t>: La aplicación está estructurada con la semántica de Jetpack Compose (semantics) para ser compatible con TalkBack, el lector de pantalla nativo de Android.</w:t>
      </w:r>
    </w:p>
    <w:p>
      <w:pPr>
        <w:pStyle w:val="ListBullet"/>
        <w:spacing w:after="60" w:line="480" w:lineRule="auto"/>
      </w:pPr>
      <w:r>
        <w:rPr>
          <w:b/>
        </w:rPr>
        <w:t>Navegación sin gestos complejos</w:t>
      </w:r>
      <w:r>
        <w:t>: No se requieren gestos de múltiples dedos ni trayectorias precisas. Todas las acciones principales se realizan mediante toques simples.</w:t>
      </w:r>
    </w:p>
    <w:p>
      <w:pPr>
        <w:pStyle w:val="ListBullet"/>
        <w:spacing w:after="60" w:line="480" w:lineRule="auto"/>
      </w:pPr>
      <w:r>
        <w:rPr>
          <w:b/>
        </w:rPr>
        <w:t>Tiempo de respuesta suficiente</w:t>
      </w:r>
      <w:r>
        <w:t>: Los mensajes de SnackBar y confirmaciones permanecen visibles el tiempo suficiente para ser leídos por usuarios con procesamiento más lento.</w:t>
      </w:r>
    </w:p>
    <w:p>
      <w:pPr>
        <w:pStyle w:val="Heading2"/>
      </w:pPr>
      <w:r>
        <w:t>C. Comprensibilidad</w:t>
      </w:r>
    </w:p>
    <w:p>
      <w:pPr>
        <w:pStyle w:val="ListBullet"/>
        <w:spacing w:after="60" w:line="480" w:lineRule="auto"/>
      </w:pPr>
      <w:r>
        <w:rPr>
          <w:b/>
        </w:rPr>
        <w:t>Lenguaje claro y sencillo</w:t>
      </w:r>
      <w:r>
        <w:t>: Las etiquetas, mensajes de error y confirmaciones están escritos en español colombiano estándar, sin tecnicismos innecesarios.</w:t>
      </w:r>
    </w:p>
    <w:p>
      <w:pPr>
        <w:pStyle w:val="ListBullet"/>
        <w:spacing w:after="60" w:line="480" w:lineRule="auto"/>
      </w:pPr>
      <w:r>
        <w:rPr>
          <w:b/>
        </w:rPr>
        <w:t>Mensajes de error descriptivos</w:t>
      </w:r>
      <w:r>
        <w:t>: Los mensajes de validación indican exactamente qué campo tiene el error y cómo corregirlo.</w:t>
      </w:r>
    </w:p>
    <w:p>
      <w:pPr>
        <w:pStyle w:val="ListBullet"/>
        <w:spacing w:after="60" w:line="480" w:lineRule="auto"/>
      </w:pPr>
      <w:r>
        <w:rPr>
          <w:b/>
        </w:rPr>
        <w:t>Consistencia visual</w:t>
      </w:r>
      <w:r>
        <w:t>: El patrón de diseño es idéntico en todos los módulos, reduciendo la curva de aprendizaje para usuarios nuevos.</w:t>
      </w:r>
    </w:p>
    <w:p>
      <w:pPr>
        <w:pStyle w:val="ListBullet"/>
        <w:spacing w:after="60" w:line="480" w:lineRule="auto"/>
      </w:pPr>
      <w:r>
        <w:rPr>
          <w:b/>
        </w:rPr>
        <w:t>Etiquetas en todos los campos</w:t>
      </w:r>
      <w:r>
        <w:t>: Ningún campo de formulario depende únicamente del marcador de posición como etiqueta; todos tienen un label flotante visible en todo momento.</w:t>
      </w:r>
    </w:p>
    <w:p>
      <w:pPr>
        <w:pStyle w:val="Heading2"/>
      </w:pPr>
      <w:r>
        <w:t>D. Robustez</w:t>
      </w:r>
    </w:p>
    <w:p>
      <w:pPr>
        <w:pStyle w:val="ListBullet"/>
        <w:spacing w:after="60" w:line="480" w:lineRule="auto"/>
      </w:pPr>
      <w:r>
        <w:rPr>
          <w:b/>
        </w:rPr>
        <w:t>Compatibilidad con versiones de Android</w:t>
      </w:r>
      <w:r>
        <w:t>: La aplicación es compatible con Android 8.0 (API 26) en adelante, cubriendo más del 95% de los dispositivos activos en el mercado.</w:t>
      </w:r>
    </w:p>
    <w:p>
      <w:pPr>
        <w:pStyle w:val="ListBullet"/>
        <w:spacing w:after="60" w:line="480" w:lineRule="auto"/>
      </w:pPr>
      <w:r>
        <w:rPr>
          <w:b/>
        </w:rPr>
        <w:t>Compatibilidad con ajustes del sistema</w:t>
      </w:r>
      <w:r>
        <w:t>: La interfaz respeta el tamaño de fuente, el modo de alto contraste y la inversión de colores configurados en el sistema operativo Android.</w:t>
      </w:r>
    </w:p>
    <w:p>
      <w:pPr>
        <w:pStyle w:val="Heading1"/>
      </w:pPr>
      <w:r>
        <w:t>CONCLUSIONES</w:t>
      </w:r>
    </w:p>
    <w:p>
      <w:pPr>
        <w:ind w:firstLine="720"/>
        <w:jc w:val="both"/>
      </w:pPr>
      <w:r>
        <w:t>El presente documento demuestra la aplicación sistemática de los principios de diseño de interfaz gráfica, arquitectura de información y experiencia de usuario en el contexto real del proyecto AcaciosWork. A través del análisis de los requerimientos funcionales existentes, se logró elaborar un mapa de navegación jerárquica coherente con la lógica del negocio y alineado con la paridad de las demás plataformas del ecosistema (Web y Desktop).</w:t>
      </w:r>
    </w:p>
    <w:p>
      <w:pPr>
        <w:ind w:firstLine="720"/>
        <w:jc w:val="both"/>
      </w:pPr>
      <w:r>
        <w:t>El árbol jerárquico de 12 módulos diseñado garantiza que el usuario empresarial pueda acceder a cualquier función en un máximo de tres interacciones táctiles, cumpliendo con el principio de eficiencia de navegación. La selección del tipo de navegación combinada (jerárquica-plana mediante Navigation Drawer) se sustenta en la necesidad de los usuarios de alternar frecuentemente entre módulos durante su jornada laboral.</w:t>
      </w:r>
    </w:p>
    <w:p>
      <w:pPr>
        <w:ind w:firstLine="720"/>
        <w:jc w:val="both"/>
      </w:pPr>
      <w:r>
        <w:t>Los wireframes elaborados proporcionan una guía visual clara para la implementación de los componentes Jetpack Compose, siguiendo los estándares de Material Design 3. Las reglas de usabilidad basadas en los 10 principios heurísticos de Nielsen (1994) y los principios de accesibilidad WCAG 2.1 garantizan que la aplicación sea inclusiva y eficiente para todos los perfiles de usuario.</w:t>
      </w:r>
    </w:p>
    <w:p>
      <w:pPr>
        <w:ind w:firstLine="720"/>
        <w:jc w:val="both"/>
      </w:pPr>
      <w:r>
        <w:t>Como próximos pasos en el ciclo de vida del proyecto, se propone la validación del mapa de navegación con usuarios reales mediante pruebas de usabilidad, la implementación de los gráficos interactivos en Android pendientes en el roadmap, y el módulo de notificaciones push para alertas de stock crítico en tiempo real.</w:t>
      </w:r>
    </w:p>
    <w:p>
      <w:pPr>
        <w:pStyle w:val="Heading1"/>
      </w:pPr>
      <w:r>
        <w:t>REFERENCIAS</w:t>
      </w:r>
    </w:p>
    <w:p>
      <w:pPr>
        <w:ind w:left="720" w:hanging="720"/>
        <w:jc w:val="both"/>
      </w:pPr>
      <w:r>
        <w:t xml:space="preserve">Google LLC. (2023). </w:t>
      </w:r>
      <w:r>
        <w:rPr>
          <w:i/>
        </w:rPr>
        <w:t>Material Design 3 — Android Guidelines</w:t>
      </w:r>
      <w:r>
        <w:t>. Google Developers. https://m3.material.io/</w:t>
      </w:r>
    </w:p>
    <w:p>
      <w:pPr>
        <w:ind w:left="720" w:hanging="720"/>
        <w:jc w:val="both"/>
      </w:pPr>
      <w:r>
        <w:t xml:space="preserve">International Organization for Standardization. (2018). </w:t>
      </w:r>
      <w:r>
        <w:rPr>
          <w:i/>
        </w:rPr>
        <w:t>ISO 9241-11:2018 Ergonomics of human-system interaction — Part 11: Usability: Definitions and concepts</w:t>
      </w:r>
      <w:r>
        <w:t>. ISO.</w:t>
      </w:r>
    </w:p>
    <w:p>
      <w:pPr>
        <w:ind w:left="720" w:hanging="720"/>
        <w:jc w:val="both"/>
      </w:pPr>
      <w:r>
        <w:t xml:space="preserve">Nielsen, J. (1994). </w:t>
      </w:r>
      <w:r>
        <w:rPr>
          <w:i/>
        </w:rPr>
        <w:t>10 usability heuristics for user interface design</w:t>
      </w:r>
      <w:r>
        <w:t>. Nielsen Norman Group. https://www.nngroup.com/articles/ten-usability-heuristics/</w:t>
      </w:r>
    </w:p>
    <w:p>
      <w:pPr>
        <w:ind w:left="720" w:hanging="720"/>
        <w:jc w:val="both"/>
      </w:pPr>
      <w:r>
        <w:t xml:space="preserve">Nielsen Norman Group. (2020). </w:t>
      </w:r>
      <w:r>
        <w:rPr>
          <w:i/>
        </w:rPr>
        <w:t>Responsive Web Design</w:t>
      </w:r>
      <w:r>
        <w:t>. https://www.nngroup.com/articles/responsive-web-design-definition/</w:t>
      </w:r>
    </w:p>
    <w:p>
      <w:pPr>
        <w:ind w:left="720" w:hanging="720"/>
        <w:jc w:val="both"/>
      </w:pPr>
      <w:r>
        <w:t xml:space="preserve">Rosenfeld, L., Morville, P., y Arango, J. (2015). </w:t>
      </w:r>
      <w:r>
        <w:rPr>
          <w:i/>
        </w:rPr>
        <w:t>Information architecture: For the web and beyond</w:t>
      </w:r>
      <w:r>
        <w:t xml:space="preserve"> (4.a ed.). O'Reilly Media.</w:t>
      </w:r>
    </w:p>
    <w:p>
      <w:pPr>
        <w:ind w:left="720" w:hanging="720"/>
        <w:jc w:val="both"/>
      </w:pPr>
      <w:r>
        <w:t xml:space="preserve">World Wide Web Consortium. (2018). </w:t>
      </w:r>
      <w:r>
        <w:rPr>
          <w:i/>
        </w:rPr>
        <w:t>Web Content Accessibility Guidelines (WCAG) 2.1</w:t>
      </w:r>
      <w:r>
        <w:t>. W3C Recommendation. https://www.w3.org/TR/WCAG21/</w:t>
      </w:r>
    </w:p>
    <w:sectPr w:rsidR="00FC693F" w:rsidRPr="0006063C" w:rsidSect="00034616">
      <w:headerReference w:type="default" r:id="rId9"/>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000000"/>
        <w:sz w:val="19"/>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before="0"/>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480" w:lineRule="auto"/>
      <w:jc w:val="center"/>
      <w:outlineLvl w:val="0"/>
    </w:pPr>
    <w:rPr>
      <w:rFonts w:asciiTheme="majorHAnsi" w:eastAsiaTheme="majorEastAsia" w:hAnsiTheme="majorHAnsi" w:cstheme="majorBidi" w:ascii="Times New Roman" w:hAnsi="Times New Roman"/>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40" w:after="120" w:line="480" w:lineRule="auto"/>
      <w:jc w:val="left"/>
      <w:outlineLvl w:val="1"/>
    </w:pPr>
    <w:rPr>
      <w:rFonts w:asciiTheme="majorHAnsi" w:eastAsiaTheme="majorEastAsia" w:hAnsiTheme="majorHAnsi" w:cstheme="majorBidi" w:ascii="Times New Roman" w:hAnsi="Times New Roman"/>
      <w:b/>
      <w:bCs/>
      <w:i w:val="0"/>
      <w:color w:val="000000"/>
      <w:sz w:val="30"/>
      <w:szCs w:val="26"/>
    </w:rPr>
  </w:style>
  <w:style w:type="paragraph" w:styleId="Heading3">
    <w:name w:val="heading 3"/>
    <w:basedOn w:val="Normal"/>
    <w:next w:val="Normal"/>
    <w:link w:val="Heading3Char"/>
    <w:uiPriority w:val="9"/>
    <w:unhideWhenUsed/>
    <w:qFormat/>
    <w:rsid w:val="00FC693F"/>
    <w:pPr>
      <w:keepNext/>
      <w:keepLines/>
      <w:spacing w:before="240" w:after="120" w:line="480" w:lineRule="auto"/>
      <w:jc w:val="left"/>
      <w:outlineLvl w:val="2"/>
    </w:pPr>
    <w:rPr>
      <w:rFonts w:asciiTheme="majorHAnsi" w:eastAsiaTheme="majorEastAsia" w:hAnsiTheme="majorHAnsi" w:cstheme="majorBidi" w:ascii="Times New Roman" w:hAnsi="Times New Roman"/>
      <w:b/>
      <w:bCs/>
      <w:i/>
      <w:color w:val="000000"/>
      <w:sz w:val="22"/>
    </w:rPr>
  </w:style>
  <w:style w:type="paragraph" w:styleId="Heading4">
    <w:name w:val="heading 4"/>
    <w:basedOn w:val="Normal"/>
    <w:next w:val="Normal"/>
    <w:link w:val="Heading4Char"/>
    <w:uiPriority w:val="9"/>
    <w:semiHidden/>
    <w:unhideWhenUsed/>
    <w:qFormat/>
    <w:rsid w:val="00FC693F"/>
    <w:pPr>
      <w:keepNext/>
      <w:keepLines/>
      <w:spacing w:before="240" w:after="120" w:line="480" w:lineRule="auto"/>
      <w:ind w:left="720"/>
      <w:jc w:val="left"/>
      <w:outlineLvl w:val="3"/>
    </w:pPr>
    <w:rPr>
      <w:rFonts w:asciiTheme="majorHAnsi" w:eastAsiaTheme="majorEastAsia" w:hAnsiTheme="majorHAnsi" w:cstheme="majorBidi" w:ascii="Times New Roman" w:hAnsi="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