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8C6E22"/>
          <w:sz w:val="16"/>
          <w:spacing w:val="50"/>
        </w:rPr>
        <w:t>CONSULTORIA 01  ·  PRÓXIMO PASSO</w:t>
      </w:r>
    </w:p>
    <w:p>
      <w:pPr>
        <w:spacing w:after="80"/>
      </w:pPr>
      <w:r>
        <w:rPr>
          <w:rFonts w:ascii="Georgia" w:hAnsi="Georgia"/>
          <w:b/>
          <w:color w:val="0A0A0B"/>
          <w:sz w:val="56"/>
        </w:rPr>
        <w:t>Financeiro Inteligente</w:t>
      </w:r>
    </w:p>
    <w:p>
      <w:pPr>
        <w:spacing w:after="360"/>
      </w:pPr>
      <w:r>
        <w:rPr>
          <w:rFonts w:ascii="Georgia" w:hAnsi="Georgia"/>
          <w:i/>
          <w:color w:val="8C6E22"/>
          <w:sz w:val="26"/>
        </w:rPr>
        <w:t>O que fazer ESTA SEMANA para sair da dificuldade de caixa às cegas.</w:t>
      </w:r>
    </w:p>
    <w:p>
      <w:pPr>
        <w:spacing w:after="280"/>
        <w:pBdr>
          <w:bottom w:val="single" w:sz="6" w:space="1" w:color="C8A24A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8EFD8"/>
            <w:tcBorders>
              <w:left w:val="single" w:sz="36" w:color="C8A24A"/>
              <w:top w:val="single" w:sz="6" w:color="E8DDC9"/>
              <w:right w:val="single" w:sz="6" w:color="E8DDC9"/>
              <w:bottom w:val="single" w:sz="6" w:color="E8DDC9"/>
            </w:tcBorders>
          </w:tcPr>
          <w:p>
            <w:r/>
            <w:r>
              <w:rPr>
                <w:b/>
                <w:color w:val="8C6E22"/>
                <w:sz w:val="16"/>
              </w:rPr>
              <w:t>OBJETIVO DESTA SEMANA</w:t>
            </w:r>
          </w:p>
          <w:p>
            <w:pPr>
              <w:spacing w:before="80"/>
            </w:pPr>
            <w:r>
              <w:rPr>
                <w:b/>
                <w:color w:val="0A0A0B"/>
                <w:sz w:val="26"/>
              </w:rPr>
              <w:t>Reunir os dados financeiros dos últimos 3 meses para o Claude montar o primeiro dashboard de fluxo de caixa.</w:t>
            </w:r>
          </w:p>
        </w:tc>
      </w:tr>
    </w:tbl>
    <w:p>
      <w:pPr>
        <w:spacing w:after="120"/>
      </w:pPr>
    </w:p>
    <w:p>
      <w:pPr>
        <w:spacing w:before="400" w:after="200"/>
      </w:pPr>
      <w:r>
        <w:rPr>
          <w:rFonts w:ascii="Georgia" w:hAnsi="Georgia"/>
          <w:b/>
          <w:color w:val="0A0A0B"/>
          <w:sz w:val="32"/>
        </w:rPr>
        <w:t>As 3 tarefas</w:t>
      </w:r>
    </w:p>
    <w:p>
      <w:pPr>
        <w:spacing w:after="160"/>
      </w:pPr>
      <w:r>
        <w:rPr>
          <w:b w:val="0"/>
          <w:i/>
          <w:color w:val="6B4F35"/>
          <w:sz w:val="22"/>
        </w:rPr>
        <w:t>São 3 coisas simples. Quando estiverem prontas, marca um horário com a Andressa e a gente roda o primeiro dashboard juntos. Estimativa total: 2 horas de trabalho.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6DDC8"/>
          <w:bottom w:val="single" w:sz="4" w:color="E6DDC8"/>
          <w:left w:val="single" w:sz="4" w:color="E6DDC8"/>
          <w:right w:val="single" w:sz="4" w:color="E6DDC8"/>
          <w:insideV w:val="single" w:sz="4" w:color="E6DDC8"/>
        </w:tblBorders>
      </w:tblPr>
      <w:tblGrid>
        <w:gridCol w:w="1417"/>
        <w:gridCol w:w="7654"/>
      </w:tblGrid>
      <w:tr>
        <w:tc>
          <w:tcPr>
            <w:tcW w:type="dxa" w:w="1417"/>
            <w:shd w:val="clear" w:color="auto" w:fill="0A0A0B"/>
            <w:vAlign w:val="center"/>
          </w:tcPr>
          <w:p>
            <w:pPr>
              <w:spacing w:before="280"/>
              <w:jc w:val="center"/>
            </w:pPr>
            <w:r/>
            <w:r>
              <w:rPr>
                <w:rFonts w:ascii="Georgia" w:hAnsi="Georgia"/>
                <w:b/>
                <w:color w:val="C8A24A"/>
                <w:sz w:val="72"/>
              </w:rPr>
              <w:t>1</w:t>
            </w:r>
          </w:p>
        </w:tc>
        <w:tc>
          <w:tcPr>
            <w:tcW w:type="dxa" w:w="7654"/>
            <w:shd w:val="clear" w:color="auto" w:fill="F2EBDD"/>
          </w:tcPr>
          <w:p>
            <w:pPr>
              <w:spacing w:before="200" w:after="160"/>
            </w:pPr>
            <w:r/>
            <w:r>
              <w:rPr>
                <w:rFonts w:ascii="Georgia" w:hAnsi="Georgia"/>
                <w:b/>
                <w:color w:val="0A0A0B"/>
                <w:sz w:val="28"/>
              </w:rPr>
              <w:t>Baixar os extratos bancários dos últimos 3 meses</w:t>
            </w:r>
          </w:p>
          <w:p>
            <w:pPr>
              <w:spacing w:after="160"/>
            </w:pPr>
            <w:r>
              <w:rPr>
                <w:b/>
                <w:color w:val="8C6E22"/>
                <w:sz w:val="18"/>
              </w:rPr>
              <w:t xml:space="preserve">Quem faz: </w:t>
            </w:r>
            <w:r>
              <w:rPr>
                <w:color w:val="2A2622"/>
                <w:sz w:val="20"/>
              </w:rPr>
              <w:t>Carla (financeiro)</w:t>
            </w:r>
            <w:r>
              <w:rPr>
                <w:b/>
                <w:color w:val="8C6E22"/>
                <w:sz w:val="18"/>
              </w:rPr>
              <w:t xml:space="preserve">    Tempo: </w:t>
            </w:r>
            <w:r>
              <w:rPr>
                <w:color w:val="2A2622"/>
                <w:sz w:val="20"/>
              </w:rPr>
              <w:t>30 minutos</w:t>
            </w:r>
            <w:r>
              <w:rPr>
                <w:b/>
                <w:color w:val="8C6E22"/>
                <w:sz w:val="18"/>
              </w:rPr>
              <w:t xml:space="preserve">    Ferramenta: </w:t>
            </w:r>
            <w:r>
              <w:rPr>
                <w:color w:val="2A2622"/>
                <w:sz w:val="20"/>
              </w:rPr>
              <w:t>Internet Banking dos 3 CNPJs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Entre no internet banking de cada uma das 3 empresas (CNPJs)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Vá em "Extrato" e selecione "Últimos 90 dias"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Baixe em formato Excel (.xls) ou CSV — esses formatos o Claude lê fácil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Salve os 3 arquivos numa pasta no Drive chamada "financeiro_base"</w:t>
            </w:r>
          </w:p>
        </w:tc>
      </w:tr>
    </w:tbl>
    <w:p>
      <w:pPr>
        <w:spacing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6DDC8"/>
          <w:bottom w:val="single" w:sz="4" w:color="E6DDC8"/>
          <w:left w:val="single" w:sz="4" w:color="E6DDC8"/>
          <w:right w:val="single" w:sz="4" w:color="E6DDC8"/>
          <w:insideV w:val="single" w:sz="4" w:color="E6DDC8"/>
        </w:tblBorders>
      </w:tblPr>
      <w:tblGrid>
        <w:gridCol w:w="1417"/>
        <w:gridCol w:w="7654"/>
      </w:tblGrid>
      <w:tr>
        <w:tc>
          <w:tcPr>
            <w:tcW w:type="dxa" w:w="1417"/>
            <w:shd w:val="clear" w:color="auto" w:fill="0A0A0B"/>
            <w:vAlign w:val="center"/>
          </w:tcPr>
          <w:p>
            <w:pPr>
              <w:spacing w:before="280"/>
              <w:jc w:val="center"/>
            </w:pPr>
            <w:r/>
            <w:r>
              <w:rPr>
                <w:rFonts w:ascii="Georgia" w:hAnsi="Georgia"/>
                <w:b/>
                <w:color w:val="C8A24A"/>
                <w:sz w:val="72"/>
              </w:rPr>
              <w:t>2</w:t>
            </w:r>
          </w:p>
        </w:tc>
        <w:tc>
          <w:tcPr>
            <w:tcW w:type="dxa" w:w="7654"/>
            <w:shd w:val="clear" w:color="auto" w:fill="F2EBDD"/>
          </w:tcPr>
          <w:p>
            <w:pPr>
              <w:spacing w:before="200" w:after="160"/>
            </w:pPr>
            <w:r/>
            <w:r>
              <w:rPr>
                <w:rFonts w:ascii="Georgia" w:hAnsi="Georgia"/>
                <w:b/>
                <w:color w:val="0A0A0B"/>
                <w:sz w:val="28"/>
              </w:rPr>
              <w:t>Baixar os relatórios de repasse de cada marketplace</w:t>
            </w:r>
          </w:p>
          <w:p>
            <w:pPr>
              <w:spacing w:after="160"/>
            </w:pPr>
            <w:r>
              <w:rPr>
                <w:b/>
                <w:color w:val="8C6E22"/>
                <w:sz w:val="18"/>
              </w:rPr>
              <w:t xml:space="preserve">Quem faz: </w:t>
            </w:r>
            <w:r>
              <w:rPr>
                <w:color w:val="2A2622"/>
                <w:sz w:val="20"/>
              </w:rPr>
              <w:t>Carla + Isa</w:t>
            </w:r>
            <w:r>
              <w:rPr>
                <w:b/>
                <w:color w:val="8C6E22"/>
                <w:sz w:val="18"/>
              </w:rPr>
              <w:t xml:space="preserve">    Tempo: </w:t>
            </w:r>
            <w:r>
              <w:rPr>
                <w:color w:val="2A2622"/>
                <w:sz w:val="20"/>
              </w:rPr>
              <w:t>1 hora</w:t>
            </w:r>
            <w:r>
              <w:rPr>
                <w:b/>
                <w:color w:val="8C6E22"/>
                <w:sz w:val="18"/>
              </w:rPr>
              <w:t xml:space="preserve">    Ferramenta: </w:t>
            </w:r>
            <w:r>
              <w:rPr>
                <w:color w:val="2A2622"/>
                <w:sz w:val="20"/>
              </w:rPr>
              <w:t>Painéis do Mercado Livre, Shopee, TikTok Shop e Amazon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Mercado Livre: vá em "Pagamentos" → "Liberações futuras" → exportar CSV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Shopee: vá em "Carteira" → "Histórico de retiradas" → exportar planilha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TikTok Shop: "Centro do Vendedor" → "Financeiro" → "Faturamento"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Amazon: "Relatórios" → "Pagamentos" → exportar últimos 90 dias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Salve os 4 arquivos na mesma pasta "financeiro_base" do Drive</w:t>
            </w:r>
          </w:p>
        </w:tc>
      </w:tr>
    </w:tbl>
    <w:p>
      <w:pPr>
        <w:spacing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6DDC8"/>
          <w:bottom w:val="single" w:sz="4" w:color="E6DDC8"/>
          <w:left w:val="single" w:sz="4" w:color="E6DDC8"/>
          <w:right w:val="single" w:sz="4" w:color="E6DDC8"/>
          <w:insideV w:val="single" w:sz="4" w:color="E6DDC8"/>
        </w:tblBorders>
      </w:tblPr>
      <w:tblGrid>
        <w:gridCol w:w="1417"/>
        <w:gridCol w:w="7654"/>
      </w:tblGrid>
      <w:tr>
        <w:tc>
          <w:tcPr>
            <w:tcW w:type="dxa" w:w="1417"/>
            <w:shd w:val="clear" w:color="auto" w:fill="0A0A0B"/>
            <w:vAlign w:val="center"/>
          </w:tcPr>
          <w:p>
            <w:pPr>
              <w:spacing w:before="280"/>
              <w:jc w:val="center"/>
            </w:pPr>
            <w:r/>
            <w:r>
              <w:rPr>
                <w:rFonts w:ascii="Georgia" w:hAnsi="Georgia"/>
                <w:b/>
                <w:color w:val="C8A24A"/>
                <w:sz w:val="72"/>
              </w:rPr>
              <w:t>3</w:t>
            </w:r>
          </w:p>
        </w:tc>
        <w:tc>
          <w:tcPr>
            <w:tcW w:type="dxa" w:w="7654"/>
            <w:shd w:val="clear" w:color="auto" w:fill="F2EBDD"/>
          </w:tcPr>
          <w:p>
            <w:pPr>
              <w:spacing w:before="200" w:after="160"/>
            </w:pPr>
            <w:r/>
            <w:r>
              <w:rPr>
                <w:rFonts w:ascii="Georgia" w:hAnsi="Georgia"/>
                <w:b/>
                <w:color w:val="0A0A0B"/>
                <w:sz w:val="28"/>
              </w:rPr>
              <w:t>Baixar e abrir o Claude no computador</w:t>
            </w:r>
          </w:p>
          <w:p>
            <w:pPr>
              <w:spacing w:after="160"/>
            </w:pPr>
            <w:r>
              <w:rPr>
                <w:b/>
                <w:color w:val="8C6E22"/>
                <w:sz w:val="18"/>
              </w:rPr>
              <w:t xml:space="preserve">Quem faz: </w:t>
            </w:r>
            <w:r>
              <w:rPr>
                <w:color w:val="2A2622"/>
                <w:sz w:val="20"/>
              </w:rPr>
              <w:t>Carla (com Gil acompanhando)</w:t>
            </w:r>
            <w:r>
              <w:rPr>
                <w:b/>
                <w:color w:val="8C6E22"/>
                <w:sz w:val="18"/>
              </w:rPr>
              <w:t xml:space="preserve">    Tempo: </w:t>
            </w:r>
            <w:r>
              <w:rPr>
                <w:color w:val="2A2622"/>
                <w:sz w:val="20"/>
              </w:rPr>
              <w:t>20 minutos</w:t>
            </w:r>
            <w:r>
              <w:rPr>
                <w:b/>
                <w:color w:val="8C6E22"/>
                <w:sz w:val="18"/>
              </w:rPr>
              <w:t xml:space="preserve">    Ferramenta: </w:t>
            </w:r>
            <w:r>
              <w:rPr>
                <w:color w:val="2A2622"/>
                <w:sz w:val="20"/>
              </w:rPr>
              <w:t>Claude Desktop</w:t>
            </w:r>
          </w:p>
          <w:p>
            <w:pPr>
              <w:spacing w:after="160"/>
            </w:pPr>
            <w:r>
              <w:rPr>
                <w:b/>
                <w:color w:val="8C6E22"/>
                <w:sz w:val="18"/>
              </w:rPr>
              <w:t xml:space="preserve">Link: </w:t>
            </w:r>
            <w:r>
              <w:rPr>
                <w:i/>
                <w:color w:val="6B4F35"/>
                <w:sz w:val="20"/>
              </w:rPr>
              <w:t>https://claude.ai/download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Acesse o link acima no navegador e baixe o Claude Desktop (Mac ou Windows)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Faça login com o e-mail que está cadastrado no plano Team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Abra um chat novo e clique no ícone de "+" para anexar arquivos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Anexe os 7 arquivos da pasta "financeiro_base" e escreva: "Esses são meus extratos e repasses. Quero montar um dashboard de fluxo de caixa com previsão para os próximos 30 dias."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Não precisa entender de nada. O Claude vai conduzir. Você só responde o que ele perguntar.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0A0A0B"/>
          </w:tcPr>
          <w:p>
            <w:pPr>
              <w:spacing w:before="200" w:after="200"/>
            </w:pPr>
            <w:r/>
            <w:r>
              <w:rPr>
                <w:b/>
                <w:color w:val="C8A24A"/>
                <w:sz w:val="18"/>
              </w:rPr>
              <w:t>✓  COMO SABER QUE DEU CERTO</w:t>
              <w:br/>
            </w:r>
          </w:p>
          <w:p>
            <w:pPr>
              <w:spacing w:before="40" w:after="200"/>
            </w:pPr>
            <w:r>
              <w:rPr>
                <w:color w:val="F2EBDD"/>
                <w:sz w:val="22"/>
              </w:rPr>
              <w:t>Você consegue olhar uma única planilha e ver: quanto dinheiro entra nos próximos 30 dias, quanto sai, e quanto sobra. Não precisa abrir 4 painéis diferentes mais.</w:t>
            </w:r>
          </w:p>
        </w:tc>
      </w:tr>
    </w:tbl>
    <w:p>
      <w:pPr>
        <w:spacing w:after="120"/>
      </w:pPr>
    </w:p>
    <w:p>
      <w:pPr>
        <w:spacing w:before="400" w:after="200"/>
      </w:pPr>
      <w:r>
        <w:rPr>
          <w:rFonts w:ascii="Georgia" w:hAnsi="Georgia"/>
          <w:b/>
          <w:color w:val="0A0A0B"/>
          <w:sz w:val="32"/>
        </w:rPr>
        <w:t>Próxima reunião</w:t>
      </w:r>
    </w:p>
    <w:p>
      <w:pPr>
        <w:spacing w:after="160"/>
      </w:pPr>
      <w:r>
        <w:rPr>
          <w:b w:val="0"/>
          <w:i w:val="0"/>
          <w:color w:val="2A2622"/>
          <w:sz w:val="22"/>
        </w:rPr>
        <w:t>Quando as 3 tarefas estiverem feitas, manda mensagem no grupo WhatsApp da Winner que a gente agenda 1h com a Andressa para rodar o dashboard juntos. Não tenta fazer sozinha — esse é o nosso trabalho.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  <w:pgBorders w:offsetFrom="page">
        <w:top w:val="single" w:sz="6" w:space="24" w:color="C8A24A"/>
        <w:left w:val="single" w:sz="6" w:space="24" w:color="C8A24A"/>
        <w:bottom w:val="single" w:sz="6" w:space="24" w:color="C8A24A"/>
        <w:right w:val="single" w:sz="6" w:space="24" w:color="C8A24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C6E22"/>
        <w:sz w:val="16"/>
      </w:rPr>
      <w:t>winner.ia  ·  programa de aceleração em ia  ·  coisa e lar  ·  Consultoria 1  ·  Próximo Passo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A26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