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04  ·  CRONOGRAMA DE EXECUÇÃO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Imagens com IA: Multiplicando o Estilo Isa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4 semanas para transformar o método autoral da Isa em pipeline replicável.</w:t>
      </w:r>
    </w:p>
    <w:p>
      <w:pPr>
        <w:spacing w:after="360"/>
        <w:pBdr>
          <w:bottom w:val="single" w:sz="6" w:space="1" w:color="8B5E3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POR QUE ISSO É URGENTE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As imagens realistas que a Isa cria são um diferencial real da Coisa e Lar nos marketplaces. O problema é que cada uma leva tempo, e isso virou gargalo para lançar produto novo. Vamos transformar esse talento em sistema.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Cronograma resumido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CFB8"/>
          <w:left w:val="single" w:sz="4" w:color="D9CFB8"/>
          <w:bottom w:val="single" w:sz="4" w:color="D9CFB8"/>
          <w:right w:val="single" w:sz="4" w:color="D9CFB8"/>
          <w:insideH w:val="single" w:sz="4" w:color="D9CFB8"/>
          <w:insideV w:val="single" w:sz="4" w:color="D9CFB8"/>
        </w:tblBorders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SEMANA</w:t>
            </w:r>
          </w:p>
        </w:tc>
        <w:tc>
          <w:tcPr>
            <w:tcW w:type="dxa" w:w="425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FOCO</w:t>
            </w:r>
          </w:p>
        </w:tc>
        <w:tc>
          <w:tcPr>
            <w:tcW w:type="dxa" w:w="340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ENTREGÁVEL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Catalogar 20 imagens "estilo Isa" como referência. Mapear o que faz cada uma funcionar (luz, ambiente, composição).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Biblioteca de referências documentada.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2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Construir o prompt-mestre que reproduz o estilo. Testar em Nano Banana, Gemini Image e Claude.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Prompt-base + comparativo de qual ferramenta entrega melhor.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Pipeline completo: foto do produto → prompt → imagem gerada → Isa aprova. Adicionar geração de descrição do anúncio na mesma rodada.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Pipeline rodando para 3 produtos-teste.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4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Validação em produção: 10 produtos novos com o pipeline. Treinamento da Isa como diretora de arte, não executora.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Sistema completo + tempo por imagem reduzido em 80%.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Ritual após a consultoria</w:t>
      </w:r>
    </w:p>
    <w:p>
      <w:pPr>
        <w:pStyle w:val="ListBullet"/>
        <w:spacing w:after="60"/>
      </w:pPr>
      <w:r>
        <w:rPr>
          <w:color w:val="6B4F35"/>
          <w:sz w:val="22"/>
        </w:rPr>
        <w:t>Toda nova chegada de produto: foto bruta → pipeline → Isa aprova ou ajusta prompt.</w:t>
      </w:r>
    </w:p>
    <w:p>
      <w:pPr>
        <w:pStyle w:val="ListBullet"/>
        <w:spacing w:after="60"/>
      </w:pPr>
      <w:r>
        <w:rPr>
          <w:color w:val="6B4F35"/>
          <w:sz w:val="22"/>
        </w:rPr>
        <w:t>Imagens aprovadas vão direto para o pipeline de anúncio (descrição + bullets).</w:t>
      </w:r>
    </w:p>
    <w:p>
      <w:pPr>
        <w:pStyle w:val="ListBullet"/>
        <w:spacing w:after="60"/>
      </w:pPr>
      <w:r>
        <w:rPr>
          <w:color w:val="6B4F35"/>
          <w:sz w:val="22"/>
        </w:rPr>
        <w:t>1× por mês: revisão do prompt-mestre com novos aprendizados.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Marcos de validação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1: clareza do que é o "estilo Isa" — virou método documentado.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4: 10 produtos com imagens geradas em pipeline e aprovadas.</w:t>
      </w:r>
    </w:p>
    <w:p>
      <w:pPr>
        <w:pStyle w:val="ListBullet"/>
        <w:spacing w:after="60"/>
      </w:pPr>
      <w:r>
        <w:rPr>
          <w:color w:val="6B4F35"/>
          <w:sz w:val="22"/>
        </w:rPr>
        <w:t>60 dias depois: tempo médio por imagem caiu em pelo menos 80%.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4  ·  Cronograma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