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F6D02" w14:textId="4285E509" w:rsidR="00C32D53" w:rsidRDefault="00C32D53">
      <w:pPr>
        <w:spacing w:after="40"/>
        <w:jc w:val="center"/>
        <w:rPr>
          <w:b/>
          <w:bCs/>
          <w:caps/>
          <w:sz w:val="28"/>
          <w:szCs w:val="28"/>
        </w:rPr>
      </w:pPr>
      <w:r>
        <w:rPr>
          <w:b/>
          <w:bCs/>
          <w:caps/>
          <w:sz w:val="28"/>
          <w:szCs w:val="28"/>
        </w:rPr>
        <w:t>Problema y contexto</w:t>
      </w:r>
    </w:p>
    <w:p w14:paraId="02CAC221" w14:textId="0B0EAAE9" w:rsidR="001F4077" w:rsidRDefault="00000000">
      <w:pPr>
        <w:spacing w:after="40"/>
        <w:jc w:val="center"/>
      </w:pPr>
      <w:r>
        <w:rPr>
          <w:b/>
          <w:bCs/>
          <w:sz w:val="22"/>
          <w:szCs w:val="22"/>
        </w:rPr>
        <w:t>Especificación de Requisitos de Software</w:t>
      </w:r>
    </w:p>
    <w:p w14:paraId="4FFD7C04" w14:textId="77777777" w:rsidR="001F4077" w:rsidRDefault="001F4077">
      <w:pPr>
        <w:spacing w:before="180"/>
      </w:pPr>
    </w:p>
    <w:p w14:paraId="4A8B7481" w14:textId="77777777" w:rsidR="001F4077" w:rsidRDefault="00000000">
      <w:pPr>
        <w:pBdr>
          <w:bottom w:val="single" w:sz="4" w:space="4" w:color="333333"/>
        </w:pBdr>
        <w:spacing w:before="280" w:after="120"/>
      </w:pPr>
      <w:r>
        <w:rPr>
          <w:b/>
          <w:bCs/>
          <w:caps/>
          <w:sz w:val="28"/>
          <w:szCs w:val="28"/>
        </w:rPr>
        <w:t>1. Introducción</w:t>
      </w:r>
    </w:p>
    <w:p w14:paraId="6301448A" w14:textId="77777777" w:rsidR="001F4077" w:rsidRDefault="00000000">
      <w:pPr>
        <w:spacing w:before="60" w:after="60"/>
        <w:jc w:val="both"/>
      </w:pPr>
      <w:r>
        <w:t>SIGEV es una plataforma web académica diseñada para centralizar, estandarizar y optimizar la gestión integral de eventos, ofreciendo un entorno seguro, escalable y de alta disponibilidad. El sistema habilita el control de asistentes, la validación de accesos mediante códigos QR de única vigencia, el monitoreo del aforo en tiempo real y la generación de reportes analíticos que permiten el seguimiento detallado de cada actividad ejecutada.</w:t>
      </w:r>
    </w:p>
    <w:p w14:paraId="42AF4D81" w14:textId="77777777" w:rsidR="001F4077" w:rsidRDefault="001F4077">
      <w:pPr>
        <w:spacing w:before="60"/>
      </w:pPr>
    </w:p>
    <w:p w14:paraId="5A3D32DE" w14:textId="77777777" w:rsidR="001F4077" w:rsidRDefault="00000000">
      <w:pPr>
        <w:spacing w:before="60" w:after="60"/>
        <w:jc w:val="both"/>
      </w:pPr>
      <w:r>
        <w:t>La plataforma está dirigida a instituciones educativas, entidades gubernamentales, organizaciones empresariales y demás entidades que requieran digitalizar sus procesos logísticos y administrativos en torno a la planificación, ejecución y evaluación de eventos, garantizando trazabilidad, transparencia y eficiencia operativa en cada etapa del ciclo de gestión.</w:t>
      </w:r>
    </w:p>
    <w:p w14:paraId="78D542CA" w14:textId="77777777" w:rsidR="001F4077" w:rsidRDefault="001F4077">
      <w:pPr>
        <w:spacing w:before="120"/>
      </w:pPr>
    </w:p>
    <w:p w14:paraId="28703EEA" w14:textId="77777777" w:rsidR="001F4077" w:rsidRDefault="00000000">
      <w:pPr>
        <w:pBdr>
          <w:bottom w:val="single" w:sz="4" w:space="4" w:color="333333"/>
        </w:pBdr>
        <w:spacing w:before="280" w:after="120"/>
      </w:pPr>
      <w:r>
        <w:rPr>
          <w:b/>
          <w:bCs/>
          <w:caps/>
          <w:sz w:val="28"/>
          <w:szCs w:val="28"/>
        </w:rPr>
        <w:t>2. Planteamiento del Problema</w:t>
      </w:r>
    </w:p>
    <w:p w14:paraId="752A507A" w14:textId="77777777" w:rsidR="001F4077" w:rsidRDefault="00000000">
      <w:pPr>
        <w:spacing w:before="60" w:after="60"/>
        <w:jc w:val="both"/>
      </w:pPr>
      <w:r>
        <w:t>Muchas instituciones, universidades y empresas organizadoras de eventos presentan dificultades frecuentes en la gestión manual de sus procesos de acceso y control. El uso de herramientas dispersas como listas físicas, hojas de cálculo o plataformas limitadas genera los siguientes problemas:</w:t>
      </w:r>
    </w:p>
    <w:p w14:paraId="735E3E5F" w14:textId="77777777" w:rsidR="001F4077" w:rsidRDefault="001F4077">
      <w:pPr>
        <w:spacing w:before="60"/>
      </w:pPr>
    </w:p>
    <w:p w14:paraId="018BABA4" w14:textId="77777777" w:rsidR="001F4077" w:rsidRDefault="00000000">
      <w:pPr>
        <w:pStyle w:val="Prrafodelista"/>
        <w:numPr>
          <w:ilvl w:val="0"/>
          <w:numId w:val="2"/>
        </w:numPr>
        <w:spacing w:before="40" w:after="40"/>
      </w:pPr>
      <w:r>
        <w:t>Control y seguimiento manual de asistentes sin registro centralizado ni sincronización en tiempo real.</w:t>
      </w:r>
    </w:p>
    <w:p w14:paraId="6644600F" w14:textId="77777777" w:rsidR="001F4077" w:rsidRDefault="00000000">
      <w:pPr>
        <w:pStyle w:val="Prrafodelista"/>
        <w:numPr>
          <w:ilvl w:val="0"/>
          <w:numId w:val="2"/>
        </w:numPr>
        <w:spacing w:before="40" w:after="40"/>
      </w:pPr>
      <w:r>
        <w:t>Validación de entradas realizada manualmente, lo que genera cuellos de botella y riesgo de accesos no autorizados.</w:t>
      </w:r>
    </w:p>
    <w:p w14:paraId="6826031A" w14:textId="77777777" w:rsidR="001F407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Ausencia de monitoreo del aforo en tiempo real, con riesgo de </w:t>
      </w:r>
      <w:proofErr w:type="spellStart"/>
      <w:r>
        <w:t>sobreaforo</w:t>
      </w:r>
      <w:proofErr w:type="spellEnd"/>
      <w:r>
        <w:t xml:space="preserve"> e incumplimiento de normas de seguridad.</w:t>
      </w:r>
    </w:p>
    <w:p w14:paraId="1551F814" w14:textId="77777777" w:rsidR="001F4077" w:rsidRDefault="00000000">
      <w:pPr>
        <w:pStyle w:val="Prrafodelista"/>
        <w:numPr>
          <w:ilvl w:val="0"/>
          <w:numId w:val="2"/>
        </w:numPr>
        <w:spacing w:before="40" w:after="40"/>
      </w:pPr>
      <w:r>
        <w:t>Poca o nula trazabilidad en los registros de ingreso; imposibilidad de auditar quién accedió, cuándo y por qué medio.</w:t>
      </w:r>
    </w:p>
    <w:p w14:paraId="04A6E5DF" w14:textId="77777777" w:rsidR="001F4077" w:rsidRDefault="00000000">
      <w:pPr>
        <w:pStyle w:val="Prrafodelista"/>
        <w:numPr>
          <w:ilvl w:val="0"/>
          <w:numId w:val="2"/>
        </w:numPr>
        <w:spacing w:before="40" w:after="40"/>
      </w:pPr>
      <w:r>
        <w:t>Gestión desorganizada de eventos: información dispersa en múltiples archivos sin flujo de aprobación ni control de versiones.</w:t>
      </w:r>
    </w:p>
    <w:p w14:paraId="11CD3DE2" w14:textId="77777777" w:rsidR="001F4077" w:rsidRDefault="00000000">
      <w:pPr>
        <w:pStyle w:val="Prrafodelista"/>
        <w:numPr>
          <w:ilvl w:val="0"/>
          <w:numId w:val="2"/>
        </w:numPr>
        <w:spacing w:before="40" w:after="40"/>
      </w:pPr>
      <w:r>
        <w:t>Retrasos en procesos de acceso y dificultad para generar reportes e indicadores oportunos.</w:t>
      </w:r>
    </w:p>
    <w:p w14:paraId="09CBBE7A" w14:textId="77777777" w:rsidR="001F4077" w:rsidRDefault="001F4077">
      <w:pPr>
        <w:spacing w:before="120"/>
      </w:pPr>
    </w:p>
    <w:p w14:paraId="68570AB6" w14:textId="77777777" w:rsidR="001F4077" w:rsidRDefault="00000000">
      <w:pPr>
        <w:spacing w:before="60" w:after="60"/>
      </w:pPr>
      <w:r>
        <w:t>Las brechas identificadas frente a la situación actual se resumen a continuación:</w:t>
      </w:r>
    </w:p>
    <w:p w14:paraId="6E42D164" w14:textId="77777777" w:rsidR="001F4077" w:rsidRDefault="001F4077">
      <w:pPr>
        <w:spacing w:before="80"/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4500"/>
      </w:tblGrid>
      <w:tr w:rsidR="001F4077" w14:paraId="076B88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7CB0A" w14:textId="77777777" w:rsidR="001F4077" w:rsidRDefault="00000000">
            <w:r>
              <w:rPr>
                <w:b/>
                <w:bCs/>
                <w:sz w:val="18"/>
                <w:szCs w:val="18"/>
              </w:rPr>
              <w:t>Necesidad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4ECB6" w14:textId="77777777" w:rsidR="001F4077" w:rsidRDefault="00000000">
            <w:r>
              <w:rPr>
                <w:b/>
                <w:bCs/>
                <w:sz w:val="18"/>
                <w:szCs w:val="18"/>
              </w:rPr>
              <w:t>Situación Actual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9F728" w14:textId="77777777" w:rsidR="001F4077" w:rsidRDefault="00000000">
            <w:r>
              <w:rPr>
                <w:b/>
                <w:bCs/>
                <w:sz w:val="18"/>
                <w:szCs w:val="18"/>
              </w:rPr>
              <w:t>Brecha / Impacto</w:t>
            </w:r>
          </w:p>
        </w:tc>
      </w:tr>
      <w:tr w:rsidR="001F4077" w14:paraId="5ADD10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F074A" w14:textId="77777777" w:rsidR="001F4077" w:rsidRDefault="00000000">
            <w:r>
              <w:rPr>
                <w:sz w:val="18"/>
                <w:szCs w:val="18"/>
              </w:rPr>
              <w:t>Control de asistentes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77CC6" w14:textId="77777777" w:rsidR="001F4077" w:rsidRDefault="00000000">
            <w:r>
              <w:rPr>
                <w:sz w:val="18"/>
                <w:szCs w:val="18"/>
              </w:rPr>
              <w:t>Listas físicas o Excel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A7812" w14:textId="77777777" w:rsidR="001F4077" w:rsidRDefault="00000000">
            <w:r>
              <w:rPr>
                <w:sz w:val="18"/>
                <w:szCs w:val="18"/>
              </w:rPr>
              <w:t>Sin registro centralizado. Pérdida de información y duplicidad de registros.</w:t>
            </w:r>
          </w:p>
        </w:tc>
      </w:tr>
      <w:tr w:rsidR="001F4077" w14:paraId="4746CF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2910D" w14:textId="77777777" w:rsidR="001F4077" w:rsidRDefault="00000000">
            <w:r>
              <w:rPr>
                <w:sz w:val="18"/>
                <w:szCs w:val="18"/>
              </w:rPr>
              <w:t>Validación de entradas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386E6" w14:textId="77777777" w:rsidR="001F4077" w:rsidRDefault="00000000">
            <w:r>
              <w:rPr>
                <w:sz w:val="18"/>
                <w:szCs w:val="18"/>
              </w:rPr>
              <w:t>Revisión manual de boletos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B040B" w14:textId="77777777" w:rsidR="001F4077" w:rsidRDefault="00000000">
            <w:r>
              <w:rPr>
                <w:sz w:val="18"/>
                <w:szCs w:val="18"/>
              </w:rPr>
              <w:t>Lentitud en el ingreso, riesgo de suplantación y accesos no autorizados.</w:t>
            </w:r>
          </w:p>
        </w:tc>
      </w:tr>
      <w:tr w:rsidR="001F4077" w14:paraId="7593D9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D4967" w14:textId="77777777" w:rsidR="001F4077" w:rsidRDefault="00000000">
            <w:r>
              <w:rPr>
                <w:sz w:val="18"/>
                <w:szCs w:val="18"/>
              </w:rPr>
              <w:t>Control de aforo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5A427" w14:textId="77777777" w:rsidR="001F4077" w:rsidRDefault="00000000">
            <w:r>
              <w:rPr>
                <w:sz w:val="18"/>
                <w:szCs w:val="18"/>
              </w:rPr>
              <w:t>Conteo manual en puerta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71454" w14:textId="77777777" w:rsidR="001F4077" w:rsidRDefault="00000000">
            <w:r>
              <w:rPr>
                <w:sz w:val="18"/>
                <w:szCs w:val="18"/>
              </w:rPr>
              <w:t xml:space="preserve">Sin alertas automáticas. Riesgo de </w:t>
            </w:r>
            <w:proofErr w:type="spellStart"/>
            <w:r>
              <w:rPr>
                <w:sz w:val="18"/>
                <w:szCs w:val="18"/>
              </w:rPr>
              <w:t>sobreaforo</w:t>
            </w:r>
            <w:proofErr w:type="spellEnd"/>
            <w:r>
              <w:rPr>
                <w:sz w:val="18"/>
                <w:szCs w:val="18"/>
              </w:rPr>
              <w:t xml:space="preserve"> y problemas legales.</w:t>
            </w:r>
          </w:p>
        </w:tc>
      </w:tr>
      <w:tr w:rsidR="001F4077" w14:paraId="7DC0C4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FFC3" w14:textId="77777777" w:rsidR="001F4077" w:rsidRDefault="00000000">
            <w:r>
              <w:rPr>
                <w:sz w:val="18"/>
                <w:szCs w:val="18"/>
              </w:rPr>
              <w:t>Trazabilidad y auditoría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9B2FC" w14:textId="77777777" w:rsidR="001F4077" w:rsidRDefault="00000000">
            <w:r>
              <w:rPr>
                <w:sz w:val="18"/>
                <w:szCs w:val="18"/>
              </w:rPr>
              <w:t>Sin registro sistemático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42A89" w14:textId="77777777" w:rsidR="001F4077" w:rsidRDefault="00000000">
            <w:r>
              <w:rPr>
                <w:sz w:val="18"/>
                <w:szCs w:val="18"/>
              </w:rPr>
              <w:t>Imposible auditar incidentes. Sin evidencia ante conflictos legales o de seguridad.</w:t>
            </w:r>
          </w:p>
        </w:tc>
      </w:tr>
      <w:tr w:rsidR="001F4077" w14:paraId="67E8B8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C87B3" w14:textId="77777777" w:rsidR="001F4077" w:rsidRDefault="00000000">
            <w:r>
              <w:rPr>
                <w:sz w:val="18"/>
                <w:szCs w:val="18"/>
              </w:rPr>
              <w:t>Reportes y estadísticas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ED2D8" w14:textId="77777777" w:rsidR="001F4077" w:rsidRDefault="00000000">
            <w:r>
              <w:rPr>
                <w:sz w:val="18"/>
                <w:szCs w:val="18"/>
              </w:rPr>
              <w:t xml:space="preserve">Excel manual </w:t>
            </w:r>
            <w:proofErr w:type="spellStart"/>
            <w:r>
              <w:rPr>
                <w:sz w:val="18"/>
                <w:szCs w:val="18"/>
              </w:rPr>
              <w:t>post-evento</w:t>
            </w:r>
            <w:proofErr w:type="spellEnd"/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B62C3" w14:textId="77777777" w:rsidR="001F4077" w:rsidRDefault="00000000">
            <w:r>
              <w:rPr>
                <w:sz w:val="18"/>
                <w:szCs w:val="18"/>
              </w:rPr>
              <w:t>Datos incompletos, demoras en toma de decisiones. Sin visibilidad durante el evento.</w:t>
            </w:r>
          </w:p>
        </w:tc>
      </w:tr>
    </w:tbl>
    <w:p w14:paraId="66070BEE" w14:textId="77777777" w:rsidR="001F4077" w:rsidRDefault="00000000">
      <w:r>
        <w:br w:type="page"/>
      </w:r>
    </w:p>
    <w:p w14:paraId="376199C7" w14:textId="77777777" w:rsidR="001F4077" w:rsidRDefault="00000000">
      <w:pPr>
        <w:pBdr>
          <w:bottom w:val="single" w:sz="4" w:space="4" w:color="333333"/>
        </w:pBdr>
        <w:spacing w:before="280" w:after="120"/>
      </w:pPr>
      <w:r>
        <w:rPr>
          <w:b/>
          <w:bCs/>
          <w:caps/>
          <w:sz w:val="28"/>
          <w:szCs w:val="28"/>
        </w:rPr>
        <w:lastRenderedPageBreak/>
        <w:t>3. Objetivo General</w:t>
      </w:r>
    </w:p>
    <w:p w14:paraId="36554BD9" w14:textId="77777777" w:rsidR="001F4077" w:rsidRDefault="00000000">
      <w:pPr>
        <w:spacing w:before="60" w:after="60"/>
        <w:jc w:val="both"/>
      </w:pPr>
      <w:r>
        <w:t>Desarrollar una plataforma web para la gestión de eventos que permita administrar de manera eficiente el control de asistentes, validación de accesos, monitoreo de aforo y generación de reportes, mejorando los procesos logísticos, administrativos y de seguridad durante la realización de eventos.</w:t>
      </w:r>
    </w:p>
    <w:p w14:paraId="014B9489" w14:textId="77777777" w:rsidR="001F4077" w:rsidRDefault="001F4077">
      <w:pPr>
        <w:spacing w:before="120"/>
      </w:pPr>
    </w:p>
    <w:p w14:paraId="4B8DF0EF" w14:textId="77777777" w:rsidR="001F4077" w:rsidRDefault="00000000">
      <w:pPr>
        <w:pBdr>
          <w:bottom w:val="single" w:sz="4" w:space="4" w:color="333333"/>
        </w:pBdr>
        <w:spacing w:before="280" w:after="120"/>
      </w:pPr>
      <w:r>
        <w:rPr>
          <w:b/>
          <w:bCs/>
          <w:caps/>
          <w:sz w:val="28"/>
          <w:szCs w:val="28"/>
        </w:rPr>
        <w:t>4. Objetivos Específicos</w:t>
      </w:r>
    </w:p>
    <w:p w14:paraId="1F60DE43" w14:textId="77777777" w:rsidR="001F4077" w:rsidRDefault="00000000">
      <w:pPr>
        <w:pStyle w:val="Prrafodelista"/>
        <w:numPr>
          <w:ilvl w:val="0"/>
          <w:numId w:val="2"/>
        </w:numPr>
        <w:spacing w:before="40" w:after="40"/>
      </w:pPr>
      <w:r>
        <w:t>Diseñar un módulo para la gestión integral de eventos y asistentes.</w:t>
      </w:r>
    </w:p>
    <w:p w14:paraId="623B82AF" w14:textId="77777777" w:rsidR="001F4077" w:rsidRDefault="00000000">
      <w:pPr>
        <w:pStyle w:val="Prrafodelista"/>
        <w:numPr>
          <w:ilvl w:val="0"/>
          <w:numId w:val="2"/>
        </w:numPr>
        <w:spacing w:before="40" w:after="40"/>
      </w:pPr>
      <w:r>
        <w:t>Implementar un sistema de generación y validación de entradas mediante códigos QR únicos e irrepetibles.</w:t>
      </w:r>
    </w:p>
    <w:p w14:paraId="20116551" w14:textId="77777777" w:rsidR="001F4077" w:rsidRDefault="00000000">
      <w:pPr>
        <w:pStyle w:val="Prrafodelista"/>
        <w:numPr>
          <w:ilvl w:val="0"/>
          <w:numId w:val="2"/>
        </w:numPr>
        <w:spacing w:before="40" w:after="40"/>
      </w:pPr>
      <w:r>
        <w:t>Desarrollar un módulo de control de acceso y monitoreo de aforo en tiempo real con alertas automáticas.</w:t>
      </w:r>
    </w:p>
    <w:p w14:paraId="5668A3EC" w14:textId="77777777" w:rsidR="001F4077" w:rsidRDefault="00000000">
      <w:pPr>
        <w:pStyle w:val="Prrafodelista"/>
        <w:numPr>
          <w:ilvl w:val="0"/>
          <w:numId w:val="2"/>
        </w:numPr>
        <w:spacing w:before="40" w:after="40"/>
      </w:pPr>
      <w:r>
        <w:t>Permitir la administración de usuarios mediante roles y permisos (</w:t>
      </w:r>
      <w:proofErr w:type="spellStart"/>
      <w:r>
        <w:t>Superadmin</w:t>
      </w:r>
      <w:proofErr w:type="spellEnd"/>
      <w:r>
        <w:t>, Organizador, Validador, Asistente).</w:t>
      </w:r>
    </w:p>
    <w:p w14:paraId="07658A3A" w14:textId="77777777" w:rsidR="001F407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Implementar un </w:t>
      </w:r>
      <w:proofErr w:type="spellStart"/>
      <w:r>
        <w:t>dashboard</w:t>
      </w:r>
      <w:proofErr w:type="spellEnd"/>
      <w:r>
        <w:t xml:space="preserve"> interactivo con métricas e indicadores de los eventos.</w:t>
      </w:r>
    </w:p>
    <w:p w14:paraId="5D747F5A" w14:textId="77777777" w:rsidR="001F4077" w:rsidRDefault="00000000">
      <w:pPr>
        <w:pStyle w:val="Prrafodelista"/>
        <w:numPr>
          <w:ilvl w:val="0"/>
          <w:numId w:val="2"/>
        </w:numPr>
        <w:spacing w:before="40" w:after="40"/>
      </w:pPr>
      <w:r>
        <w:t>Generar reportes y estadísticas de asistencia, aforo y validaciones exportables en PDF y Excel.</w:t>
      </w:r>
    </w:p>
    <w:p w14:paraId="594686F2" w14:textId="77777777" w:rsidR="001F407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Garantizar la seguridad y trazabilidad de la información mediante JWT, </w:t>
      </w:r>
      <w:proofErr w:type="spellStart"/>
      <w:r>
        <w:t>bcrypt</w:t>
      </w:r>
      <w:proofErr w:type="spellEnd"/>
      <w:r>
        <w:t>, HTTPS y bitácora inmutable.</w:t>
      </w:r>
    </w:p>
    <w:p w14:paraId="01B3D74C" w14:textId="77777777" w:rsidR="001F4077" w:rsidRDefault="00000000">
      <w:pPr>
        <w:pStyle w:val="Prrafodelista"/>
        <w:numPr>
          <w:ilvl w:val="0"/>
          <w:numId w:val="2"/>
        </w:numPr>
        <w:spacing w:before="40" w:after="40"/>
      </w:pPr>
      <w:r>
        <w:t>Optimizar los procesos logísticos y administrativos relacionados con la gestión de eventos.</w:t>
      </w:r>
    </w:p>
    <w:p w14:paraId="6B5728DE" w14:textId="77777777" w:rsidR="001F4077" w:rsidRDefault="001F4077">
      <w:pPr>
        <w:spacing w:before="160"/>
      </w:pPr>
    </w:p>
    <w:p w14:paraId="09C7B794" w14:textId="77777777" w:rsidR="001F4077" w:rsidRDefault="00000000">
      <w:pPr>
        <w:pBdr>
          <w:bottom w:val="single" w:sz="4" w:space="4" w:color="333333"/>
        </w:pBdr>
        <w:spacing w:before="280" w:after="120"/>
      </w:pPr>
      <w:r>
        <w:rPr>
          <w:b/>
          <w:bCs/>
          <w:caps/>
          <w:sz w:val="28"/>
          <w:szCs w:val="28"/>
        </w:rPr>
        <w:t>5. Alcance del Sistema</w:t>
      </w:r>
    </w:p>
    <w:p w14:paraId="4DDA5499" w14:textId="77777777" w:rsidR="001F4077" w:rsidRDefault="00000000">
      <w:pPr>
        <w:spacing w:before="60" w:after="60"/>
        <w:jc w:val="both"/>
      </w:pPr>
      <w:r>
        <w:t>El sistema SIGEV abarcará los siguientes módulos y funcionalidades en su versión inicial (MVP):</w:t>
      </w:r>
    </w:p>
    <w:p w14:paraId="4BEC5563" w14:textId="77777777" w:rsidR="001F4077" w:rsidRDefault="001F4077">
      <w:pPr>
        <w:spacing w:before="80"/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900"/>
      </w:tblGrid>
      <w:tr w:rsidR="001F4077" w14:paraId="5D60BF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48EB5" w14:textId="77777777" w:rsidR="001F4077" w:rsidRDefault="00000000">
            <w:r>
              <w:rPr>
                <w:b/>
                <w:bCs/>
                <w:sz w:val="18"/>
                <w:szCs w:val="18"/>
              </w:rPr>
              <w:t>Módulo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38422" w14:textId="77777777" w:rsidR="001F4077" w:rsidRDefault="00000000">
            <w:r>
              <w:rPr>
                <w:b/>
                <w:bCs/>
                <w:sz w:val="18"/>
                <w:szCs w:val="18"/>
              </w:rPr>
              <w:t>Funcionalidades incluidas</w:t>
            </w:r>
          </w:p>
        </w:tc>
      </w:tr>
      <w:tr w:rsidR="001F4077" w14:paraId="4411FA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639F2" w14:textId="77777777" w:rsidR="001F4077" w:rsidRDefault="00000000">
            <w:r>
              <w:rPr>
                <w:b/>
                <w:bCs/>
                <w:sz w:val="18"/>
                <w:szCs w:val="18"/>
              </w:rPr>
              <w:t>Usuarios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9DA8B" w14:textId="77777777" w:rsidR="001F4077" w:rsidRDefault="00000000">
            <w:r>
              <w:rPr>
                <w:sz w:val="18"/>
                <w:szCs w:val="18"/>
              </w:rPr>
              <w:t>Registro, autenticación JWT, recuperación de contraseña, gestión de roles y permisos (RBAC).</w:t>
            </w:r>
          </w:p>
        </w:tc>
      </w:tr>
      <w:tr w:rsidR="001F4077" w14:paraId="65A957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D8831" w14:textId="77777777" w:rsidR="001F4077" w:rsidRDefault="00000000">
            <w:r>
              <w:rPr>
                <w:b/>
                <w:bCs/>
                <w:sz w:val="18"/>
                <w:szCs w:val="18"/>
              </w:rPr>
              <w:t>Eventos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E7634" w14:textId="77777777" w:rsidR="001F4077" w:rsidRDefault="00000000">
            <w:r>
              <w:rPr>
                <w:sz w:val="18"/>
                <w:szCs w:val="18"/>
              </w:rPr>
              <w:t>CRUD de eventos, configuración de aforo, tipos de entrada y ciclo de vida del evento.</w:t>
            </w:r>
          </w:p>
        </w:tc>
      </w:tr>
      <w:tr w:rsidR="001F4077" w14:paraId="6E3A41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BA7DB" w14:textId="77777777" w:rsidR="001F4077" w:rsidRDefault="00000000">
            <w:proofErr w:type="gramStart"/>
            <w:r>
              <w:rPr>
                <w:b/>
                <w:bCs/>
                <w:sz w:val="18"/>
                <w:szCs w:val="18"/>
              </w:rPr>
              <w:t>Tickets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QR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35115" w14:textId="77777777" w:rsidR="001F4077" w:rsidRDefault="00000000">
            <w:r>
              <w:rPr>
                <w:sz w:val="18"/>
                <w:szCs w:val="18"/>
              </w:rPr>
              <w:t>Generación de códigos QR únicos, envío por correo y descarga en PDF con diseño institucional.</w:t>
            </w:r>
          </w:p>
        </w:tc>
      </w:tr>
      <w:tr w:rsidR="001F4077" w14:paraId="57AAE6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F52B9" w14:textId="77777777" w:rsidR="001F4077" w:rsidRDefault="00000000">
            <w:r>
              <w:rPr>
                <w:b/>
                <w:bCs/>
                <w:sz w:val="18"/>
                <w:szCs w:val="18"/>
              </w:rPr>
              <w:t>Validación de Acceso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55D59" w14:textId="77777777" w:rsidR="001F4077" w:rsidRDefault="00000000">
            <w:r>
              <w:rPr>
                <w:sz w:val="18"/>
                <w:szCs w:val="18"/>
              </w:rPr>
              <w:t>Escaneo de QR en campo, resultado en tiempo real, modo offline con sincronización.</w:t>
            </w:r>
          </w:p>
        </w:tc>
      </w:tr>
      <w:tr w:rsidR="001F4077" w14:paraId="593876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A1EDC" w14:textId="77777777" w:rsidR="001F4077" w:rsidRDefault="00000000">
            <w:proofErr w:type="spellStart"/>
            <w:r>
              <w:rPr>
                <w:b/>
                <w:bCs/>
                <w:sz w:val="18"/>
                <w:szCs w:val="18"/>
              </w:rPr>
              <w:t>Dashboard</w:t>
            </w:r>
            <w:proofErr w:type="spellEnd"/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EADA5" w14:textId="77777777" w:rsidR="001F4077" w:rsidRDefault="00000000">
            <w:r>
              <w:rPr>
                <w:sz w:val="18"/>
                <w:szCs w:val="18"/>
              </w:rPr>
              <w:t>Métricas de aforo, asistencia y flujos de ingreso actualizadas automáticamente.</w:t>
            </w:r>
          </w:p>
        </w:tc>
      </w:tr>
      <w:tr w:rsidR="001F4077" w14:paraId="72A637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8F4BD" w14:textId="77777777" w:rsidR="001F4077" w:rsidRDefault="00000000">
            <w:r>
              <w:rPr>
                <w:b/>
                <w:bCs/>
                <w:sz w:val="18"/>
                <w:szCs w:val="18"/>
              </w:rPr>
              <w:t>Reportes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1DF09" w14:textId="77777777" w:rsidR="001F4077" w:rsidRDefault="00000000">
            <w:r>
              <w:rPr>
                <w:sz w:val="18"/>
                <w:szCs w:val="18"/>
              </w:rPr>
              <w:t>Estadísticas de asistencia, aforo por periodos y comparativos. Exportación PDF/Excel.</w:t>
            </w:r>
          </w:p>
        </w:tc>
      </w:tr>
      <w:tr w:rsidR="001F4077" w14:paraId="01A91C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C0029" w14:textId="77777777" w:rsidR="001F4077" w:rsidRDefault="00000000">
            <w:r>
              <w:rPr>
                <w:b/>
                <w:bCs/>
                <w:sz w:val="18"/>
                <w:szCs w:val="18"/>
              </w:rPr>
              <w:t>Auditoría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F1584" w14:textId="77777777" w:rsidR="001F4077" w:rsidRDefault="00000000">
            <w:r>
              <w:rPr>
                <w:sz w:val="18"/>
                <w:szCs w:val="18"/>
              </w:rPr>
              <w:t xml:space="preserve">Bitácora inmutable de todas las validaciones con </w:t>
            </w:r>
            <w:proofErr w:type="spellStart"/>
            <w:r>
              <w:rPr>
                <w:sz w:val="18"/>
                <w:szCs w:val="18"/>
              </w:rPr>
              <w:t>timestamp</w:t>
            </w:r>
            <w:proofErr w:type="spellEnd"/>
            <w:r>
              <w:rPr>
                <w:sz w:val="18"/>
                <w:szCs w:val="18"/>
              </w:rPr>
              <w:t xml:space="preserve">, resultado y datos del </w:t>
            </w:r>
            <w:proofErr w:type="gramStart"/>
            <w:r>
              <w:rPr>
                <w:sz w:val="18"/>
                <w:szCs w:val="18"/>
              </w:rPr>
              <w:t>ticket</w:t>
            </w:r>
            <w:proofErr w:type="gramEnd"/>
            <w:r>
              <w:rPr>
                <w:sz w:val="18"/>
                <w:szCs w:val="18"/>
              </w:rPr>
              <w:t>.</w:t>
            </w:r>
          </w:p>
        </w:tc>
      </w:tr>
    </w:tbl>
    <w:p w14:paraId="137AF3DC" w14:textId="0B8BC5FD" w:rsidR="001F4077" w:rsidRDefault="001F4077" w:rsidP="00C32D53">
      <w:pPr>
        <w:spacing w:before="60" w:after="60"/>
      </w:pPr>
    </w:p>
    <w:sectPr w:rsidR="001F4077"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75898"/>
    <w:multiLevelType w:val="hybridMultilevel"/>
    <w:tmpl w:val="1D909C8E"/>
    <w:lvl w:ilvl="0" w:tplc="66182872">
      <w:start w:val="1"/>
      <w:numFmt w:val="bullet"/>
      <w:lvlText w:val="•"/>
      <w:lvlJc w:val="left"/>
      <w:pPr>
        <w:ind w:left="480" w:hanging="240"/>
      </w:pPr>
    </w:lvl>
    <w:lvl w:ilvl="1" w:tplc="04AEC6AE">
      <w:numFmt w:val="decimal"/>
      <w:lvlText w:val=""/>
      <w:lvlJc w:val="left"/>
    </w:lvl>
    <w:lvl w:ilvl="2" w:tplc="B12C86BA">
      <w:numFmt w:val="decimal"/>
      <w:lvlText w:val=""/>
      <w:lvlJc w:val="left"/>
    </w:lvl>
    <w:lvl w:ilvl="3" w:tplc="03729F18">
      <w:numFmt w:val="decimal"/>
      <w:lvlText w:val=""/>
      <w:lvlJc w:val="left"/>
    </w:lvl>
    <w:lvl w:ilvl="4" w:tplc="0114D4E6">
      <w:numFmt w:val="decimal"/>
      <w:lvlText w:val=""/>
      <w:lvlJc w:val="left"/>
    </w:lvl>
    <w:lvl w:ilvl="5" w:tplc="29145B98">
      <w:numFmt w:val="decimal"/>
      <w:lvlText w:val=""/>
      <w:lvlJc w:val="left"/>
    </w:lvl>
    <w:lvl w:ilvl="6" w:tplc="45ECF9C4">
      <w:numFmt w:val="decimal"/>
      <w:lvlText w:val=""/>
      <w:lvlJc w:val="left"/>
    </w:lvl>
    <w:lvl w:ilvl="7" w:tplc="65806D26">
      <w:numFmt w:val="decimal"/>
      <w:lvlText w:val=""/>
      <w:lvlJc w:val="left"/>
    </w:lvl>
    <w:lvl w:ilvl="8" w:tplc="D5501764">
      <w:numFmt w:val="decimal"/>
      <w:lvlText w:val=""/>
      <w:lvlJc w:val="left"/>
    </w:lvl>
  </w:abstractNum>
  <w:abstractNum w:abstractNumId="1" w15:restartNumberingAfterBreak="0">
    <w:nsid w:val="2EF77FFA"/>
    <w:multiLevelType w:val="hybridMultilevel"/>
    <w:tmpl w:val="08B0A1C8"/>
    <w:lvl w:ilvl="0" w:tplc="1B6AF4D6">
      <w:start w:val="1"/>
      <w:numFmt w:val="bullet"/>
      <w:lvlText w:val="●"/>
      <w:lvlJc w:val="left"/>
      <w:pPr>
        <w:ind w:left="720" w:hanging="360"/>
      </w:pPr>
    </w:lvl>
    <w:lvl w:ilvl="1" w:tplc="60146CAA">
      <w:start w:val="1"/>
      <w:numFmt w:val="bullet"/>
      <w:lvlText w:val="○"/>
      <w:lvlJc w:val="left"/>
      <w:pPr>
        <w:ind w:left="1440" w:hanging="360"/>
      </w:pPr>
    </w:lvl>
    <w:lvl w:ilvl="2" w:tplc="454A7740">
      <w:start w:val="1"/>
      <w:numFmt w:val="bullet"/>
      <w:lvlText w:val="■"/>
      <w:lvlJc w:val="left"/>
      <w:pPr>
        <w:ind w:left="2160" w:hanging="360"/>
      </w:pPr>
    </w:lvl>
    <w:lvl w:ilvl="3" w:tplc="647E8C30">
      <w:start w:val="1"/>
      <w:numFmt w:val="bullet"/>
      <w:lvlText w:val="●"/>
      <w:lvlJc w:val="left"/>
      <w:pPr>
        <w:ind w:left="2880" w:hanging="360"/>
      </w:pPr>
    </w:lvl>
    <w:lvl w:ilvl="4" w:tplc="86723DE0">
      <w:start w:val="1"/>
      <w:numFmt w:val="bullet"/>
      <w:lvlText w:val="○"/>
      <w:lvlJc w:val="left"/>
      <w:pPr>
        <w:ind w:left="3600" w:hanging="360"/>
      </w:pPr>
    </w:lvl>
    <w:lvl w:ilvl="5" w:tplc="2C041D36">
      <w:start w:val="1"/>
      <w:numFmt w:val="bullet"/>
      <w:lvlText w:val="■"/>
      <w:lvlJc w:val="left"/>
      <w:pPr>
        <w:ind w:left="4320" w:hanging="360"/>
      </w:pPr>
    </w:lvl>
    <w:lvl w:ilvl="6" w:tplc="1734AD3E">
      <w:start w:val="1"/>
      <w:numFmt w:val="bullet"/>
      <w:lvlText w:val="●"/>
      <w:lvlJc w:val="left"/>
      <w:pPr>
        <w:ind w:left="5040" w:hanging="360"/>
      </w:pPr>
    </w:lvl>
    <w:lvl w:ilvl="7" w:tplc="A9C45708">
      <w:start w:val="1"/>
      <w:numFmt w:val="bullet"/>
      <w:lvlText w:val="●"/>
      <w:lvlJc w:val="left"/>
      <w:pPr>
        <w:ind w:left="5760" w:hanging="360"/>
      </w:pPr>
    </w:lvl>
    <w:lvl w:ilvl="8" w:tplc="354067DA">
      <w:start w:val="1"/>
      <w:numFmt w:val="bullet"/>
      <w:lvlText w:val="●"/>
      <w:lvlJc w:val="left"/>
      <w:pPr>
        <w:ind w:left="6480" w:hanging="360"/>
      </w:pPr>
    </w:lvl>
  </w:abstractNum>
  <w:num w:numId="1" w16cid:durableId="1192954327">
    <w:abstractNumId w:val="1"/>
    <w:lvlOverride w:ilvl="0">
      <w:startOverride w:val="1"/>
    </w:lvlOverride>
  </w:num>
  <w:num w:numId="2" w16cid:durableId="20762016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077"/>
    <w:rsid w:val="001F4077"/>
    <w:rsid w:val="008203B8"/>
    <w:rsid w:val="00C32D53"/>
    <w:rsid w:val="00C50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B6A95"/>
  <w15:docId w15:val="{1C282E4E-F81F-41AD-9895-043D1609A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706</Words>
  <Characters>3887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Dana Salome</cp:lastModifiedBy>
  <cp:revision>2</cp:revision>
  <dcterms:created xsi:type="dcterms:W3CDTF">2026-06-04T23:16:00Z</dcterms:created>
  <dcterms:modified xsi:type="dcterms:W3CDTF">2026-06-05T01:30:00Z</dcterms:modified>
</cp:coreProperties>
</file>