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A0DCE" w14:textId="77777777" w:rsidR="00F260D0" w:rsidRPr="00F260D0" w:rsidRDefault="00F260D0" w:rsidP="00D57769">
      <w:pPr>
        <w:pStyle w:val="TextCarCar"/>
        <w:ind w:left="708" w:hanging="708"/>
        <w:rPr>
          <w:sz w:val="18"/>
          <w:szCs w:val="18"/>
          <w:lang w:val="es-ES"/>
        </w:rPr>
      </w:pPr>
      <w:r>
        <w:rPr>
          <w:sz w:val="18"/>
          <w:szCs w:val="18"/>
        </w:rPr>
        <w:footnoteReference w:customMarkFollows="1" w:id="1"/>
        <w:sym w:font="Symbol" w:char="F020"/>
      </w:r>
    </w:p>
    <w:p w14:paraId="5DB074AC" w14:textId="574530A1" w:rsidR="004A48E2" w:rsidRPr="00F260D0" w:rsidRDefault="00BD02DF" w:rsidP="004A48E2">
      <w:pPr>
        <w:pStyle w:val="Ttulo"/>
        <w:framePr w:wrap="notBeside"/>
        <w:rPr>
          <w:lang w:val="es-ES"/>
        </w:rPr>
      </w:pPr>
      <w:r>
        <w:rPr>
          <w:lang w:val="es-ES"/>
        </w:rPr>
        <w:t>C</w:t>
      </w:r>
      <w:r w:rsidRPr="00BD02DF">
        <w:rPr>
          <w:lang w:val="es-ES"/>
        </w:rPr>
        <w:t>ircuito</w:t>
      </w:r>
      <w:r>
        <w:rPr>
          <w:lang w:val="es-ES"/>
        </w:rPr>
        <w:t>s</w:t>
      </w:r>
      <w:r w:rsidRPr="00BD02DF">
        <w:rPr>
          <w:lang w:val="es-ES"/>
        </w:rPr>
        <w:t xml:space="preserve"> eléctrico</w:t>
      </w:r>
      <w:r>
        <w:rPr>
          <w:lang w:val="es-ES"/>
        </w:rPr>
        <w:t>s</w:t>
      </w:r>
      <w:r w:rsidRPr="00BD02DF">
        <w:rPr>
          <w:lang w:val="es-ES"/>
        </w:rPr>
        <w:t xml:space="preserve"> compuesto</w:t>
      </w:r>
      <w:r w:rsidR="00FB4822">
        <w:rPr>
          <w:lang w:val="es-ES"/>
        </w:rPr>
        <w:t>s</w:t>
      </w:r>
      <w:r w:rsidRPr="00BD02DF">
        <w:rPr>
          <w:lang w:val="es-ES"/>
        </w:rPr>
        <w:t xml:space="preserve"> de resistencias y condensadores</w:t>
      </w:r>
      <w:r w:rsidR="004A48E2" w:rsidRPr="003625D6">
        <w:rPr>
          <w:lang w:val="es-ES"/>
        </w:rPr>
        <w:t xml:space="preserve"> </w:t>
      </w:r>
      <w:r w:rsidR="004A48E2" w:rsidRPr="00F260D0">
        <w:rPr>
          <w:lang w:val="es-ES"/>
        </w:rPr>
        <w:t>(</w:t>
      </w:r>
      <w:r w:rsidR="00FB4822">
        <w:rPr>
          <w:lang w:val="es-ES"/>
        </w:rPr>
        <w:t xml:space="preserve"> Febrero</w:t>
      </w:r>
      <w:r w:rsidR="004A48E2">
        <w:rPr>
          <w:lang w:val="es-ES"/>
        </w:rPr>
        <w:t xml:space="preserve"> de 2021</w:t>
      </w:r>
      <w:r w:rsidR="004A48E2" w:rsidRPr="00F260D0">
        <w:rPr>
          <w:lang w:val="es-ES"/>
        </w:rPr>
        <w:t>)</w:t>
      </w:r>
    </w:p>
    <w:p w14:paraId="5578C658" w14:textId="77777777" w:rsidR="004A48E2" w:rsidRPr="00F260D0" w:rsidRDefault="004A48E2" w:rsidP="004A48E2">
      <w:pPr>
        <w:framePr w:w="9072" w:hSpace="187" w:vSpace="187" w:wrap="notBeside" w:vAnchor="text" w:hAnchor="page" w:xAlign="center" w:y="1"/>
        <w:jc w:val="center"/>
        <w:rPr>
          <w:rFonts w:ascii="Courier New" w:hAnsi="Courier New" w:cs="Courier New"/>
          <w:color w:val="000000"/>
          <w:lang w:val="es-ES"/>
        </w:rPr>
      </w:pPr>
      <w:r>
        <w:rPr>
          <w:rFonts w:ascii="Courier New" w:hAnsi="Courier New" w:cs="Courier New"/>
          <w:color w:val="000000"/>
          <w:lang w:val="es-ES"/>
        </w:rPr>
        <w:t>Santos A.</w:t>
      </w:r>
      <w:r w:rsidRPr="00F260D0">
        <w:rPr>
          <w:rFonts w:ascii="Courier New" w:hAnsi="Courier New" w:cs="Courier New"/>
          <w:color w:val="000000"/>
          <w:lang w:val="es-ES"/>
        </w:rPr>
        <w:t xml:space="preserve">, </w:t>
      </w:r>
      <w:r>
        <w:rPr>
          <w:rFonts w:ascii="Courier New" w:hAnsi="Courier New" w:cs="Courier New"/>
          <w:color w:val="000000"/>
          <w:lang w:val="es-ES"/>
        </w:rPr>
        <w:t>Manotoa S., Oñate E.</w:t>
      </w:r>
    </w:p>
    <w:p w14:paraId="54F22417" w14:textId="35D979AC" w:rsidR="00F260D0" w:rsidRPr="00F260D0" w:rsidRDefault="00F260D0" w:rsidP="004A48E2">
      <w:pPr>
        <w:pStyle w:val="Abstract"/>
        <w:rPr>
          <w:lang w:val="es-ES"/>
        </w:rPr>
      </w:pPr>
      <w:r w:rsidRPr="00672119">
        <w:rPr>
          <w:lang w:val="es-ES"/>
        </w:rPr>
        <w:t xml:space="preserve">Resumen - </w:t>
      </w:r>
      <w:r w:rsidR="00BD02DF" w:rsidRPr="00527E7D">
        <w:rPr>
          <w:color w:val="202124"/>
          <w:shd w:val="clear" w:color="auto" w:fill="FFFFFF"/>
        </w:rPr>
        <w:t>Este articulo recopila de una manera eficaz y breve el análisis de circuitos RC, teniendo como principio básico a los números complejos, ya que estos nos facilitan los cálculos y el estudio de este tipo de circuitos. Aquí se abordará temas como el análisis de circuitos RC en serie y paralelo los cuales se los resolverá por medio de ecuaciones que nos permitirán conocer valores de impedancia y por consiguiente obtener valores de corriente o voltaje.</w:t>
      </w:r>
    </w:p>
    <w:p w14:paraId="685F5EB2" w14:textId="77777777" w:rsidR="00583195" w:rsidRDefault="00583195" w:rsidP="00CA72FF">
      <w:pPr>
        <w:jc w:val="both"/>
        <w:rPr>
          <w:b/>
          <w:color w:val="000000"/>
          <w:sz w:val="18"/>
          <w:szCs w:val="18"/>
          <w:lang w:val="es-ES"/>
        </w:rPr>
      </w:pPr>
      <w:bookmarkStart w:id="0" w:name="PointTmp"/>
    </w:p>
    <w:p w14:paraId="2DC0B26D" w14:textId="2CB51FEC" w:rsidR="00583195" w:rsidRPr="00672119" w:rsidRDefault="00583195" w:rsidP="00CA72FF">
      <w:pPr>
        <w:jc w:val="both"/>
        <w:rPr>
          <w:lang w:val="es-ES"/>
        </w:rPr>
      </w:pPr>
      <w:r w:rsidRPr="00672119">
        <w:rPr>
          <w:b/>
          <w:color w:val="000000"/>
          <w:sz w:val="18"/>
          <w:szCs w:val="18"/>
          <w:lang w:val="es-ES"/>
        </w:rPr>
        <w:t xml:space="preserve">Índice de Términos - </w:t>
      </w:r>
      <w:r w:rsidR="00BD02DF">
        <w:rPr>
          <w:rFonts w:ascii="Times-Bold" w:eastAsia="Calibri" w:hAnsi="Times-Bold" w:cs="Times-Bold"/>
          <w:b/>
          <w:bCs/>
          <w:sz w:val="18"/>
          <w:szCs w:val="18"/>
          <w:lang w:eastAsia="es-EC"/>
        </w:rPr>
        <w:t>a</w:t>
      </w:r>
      <w:r w:rsidR="00BD02DF" w:rsidRPr="00BD02DF">
        <w:rPr>
          <w:rFonts w:ascii="Times-Bold" w:eastAsia="Calibri" w:hAnsi="Times-Bold" w:cs="Times-Bold"/>
          <w:b/>
          <w:bCs/>
          <w:sz w:val="18"/>
          <w:szCs w:val="18"/>
          <w:lang w:eastAsia="es-EC"/>
        </w:rPr>
        <w:t>dmitancia(Y), ancho de banda, factor de potencia, filtro, forma polar, forma rectangular, frecuencia de corte, impedancia, número imaginario número real, plano complejo.</w:t>
      </w:r>
    </w:p>
    <w:bookmarkEnd w:id="0"/>
    <w:p w14:paraId="5489B851" w14:textId="77777777" w:rsidR="00F260D0" w:rsidRDefault="00F36696" w:rsidP="00AB04BE">
      <w:pPr>
        <w:pStyle w:val="Ttulo1"/>
      </w:pPr>
      <w:r w:rsidRPr="00AB04BE">
        <w:t>introducción</w:t>
      </w:r>
    </w:p>
    <w:p w14:paraId="6F241B92" w14:textId="79C61D55" w:rsidR="00BD02DF" w:rsidRPr="00527E7D" w:rsidRDefault="00BD02DF" w:rsidP="00BD02DF">
      <w:pPr>
        <w:jc w:val="both"/>
        <w:rPr>
          <w:shd w:val="clear" w:color="auto" w:fill="FFFFFF"/>
        </w:rPr>
      </w:pPr>
      <w:r>
        <w:rPr>
          <w:b/>
          <w:color w:val="000000"/>
          <w:sz w:val="56"/>
          <w:szCs w:val="56"/>
          <w:lang w:val="es-ES"/>
        </w:rPr>
        <w:t>U</w:t>
      </w:r>
      <w:r w:rsidRPr="00527E7D">
        <w:rPr>
          <w:shd w:val="clear" w:color="auto" w:fill="FFFFFF"/>
        </w:rPr>
        <w:t xml:space="preserve">n circuito RC es aquel que contiene tanto resistencias como capacitancias y se caracteriza porque la corriente puede variar con el tiempo. Se debe tomar en cuenta que los mismos pueden estar distribuidos de forma paralela, en serie o serie-paralelo, y que además este tipo de circuitos pueden usarse para filtrar una señal alterna, bloquear ciertas frecuencias y dejar pasar otras. </w:t>
      </w:r>
    </w:p>
    <w:p w14:paraId="00952224" w14:textId="5742AC0B" w:rsidR="004A48E2" w:rsidRPr="00BD02DF" w:rsidRDefault="004A48E2" w:rsidP="004A48E2">
      <w:pPr>
        <w:pStyle w:val="TextCarCar"/>
        <w:rPr>
          <w:color w:val="000000"/>
        </w:rPr>
      </w:pPr>
    </w:p>
    <w:p w14:paraId="744B8129" w14:textId="0C9E498F" w:rsidR="004A48E2" w:rsidRPr="003625D6" w:rsidRDefault="00BD02DF" w:rsidP="004A48E2">
      <w:pPr>
        <w:pStyle w:val="Ttulo2"/>
        <w:rPr>
          <w:lang w:val="es-ES"/>
        </w:rPr>
      </w:pPr>
      <w:r>
        <w:rPr>
          <w:lang w:val="es-ES"/>
        </w:rPr>
        <w:t>El sistema de números complejos</w:t>
      </w:r>
    </w:p>
    <w:p w14:paraId="0FA70A0B" w14:textId="77777777" w:rsidR="004A48E2" w:rsidRPr="003625D6" w:rsidRDefault="004A48E2" w:rsidP="004A48E2">
      <w:pPr>
        <w:pStyle w:val="TextCarCar"/>
        <w:rPr>
          <w:color w:val="000000"/>
          <w:lang w:val="es-ES"/>
        </w:rPr>
      </w:pPr>
    </w:p>
    <w:p w14:paraId="62B6DD9E" w14:textId="5E4083FD" w:rsidR="00BD02DF" w:rsidRPr="00527E7D" w:rsidRDefault="00BD02DF" w:rsidP="00BD02DF">
      <w:pPr>
        <w:jc w:val="both"/>
        <w:rPr>
          <w:shd w:val="clear" w:color="auto" w:fill="FFFFFF"/>
        </w:rPr>
      </w:pPr>
      <w:r w:rsidRPr="00527E7D">
        <w:rPr>
          <w:shd w:val="clear" w:color="auto" w:fill="FFFFFF"/>
        </w:rPr>
        <w:t>Los números complejos permiten realizar operaciones matemáticas con cantidades fasoriales y son muy útiles en el análisis de circuitos de CA.</w:t>
      </w:r>
      <w:r>
        <w:rPr>
          <w:shd w:val="clear" w:color="auto" w:fill="FFFFFF"/>
        </w:rPr>
        <w:t xml:space="preserve"> </w:t>
      </w:r>
      <w:r w:rsidRPr="00BD02DF">
        <w:rPr>
          <w:shd w:val="clear" w:color="auto" w:fill="FFFFFF"/>
        </w:rPr>
        <w:t xml:space="preserve">Se utiliza el plano complejo en </w:t>
      </w:r>
      <w:r>
        <w:rPr>
          <w:shd w:val="clear" w:color="auto" w:fill="FFFFFF"/>
        </w:rPr>
        <w:t>coordenadas</w:t>
      </w:r>
      <w:r w:rsidRPr="00BD02DF">
        <w:rPr>
          <w:shd w:val="clear" w:color="auto" w:fill="FFFFFF"/>
        </w:rPr>
        <w:t xml:space="preserve"> rectangulares donde el eje horizontal es el eje real, positivo y negativo, y el eje vertical es el eje imaginario (j), igual divido entre positivo y negativo.</w:t>
      </w:r>
      <w:r>
        <w:rPr>
          <w:shd w:val="clear" w:color="auto" w:fill="FFFFFF"/>
        </w:rPr>
        <w:t xml:space="preserve"> </w:t>
      </w:r>
      <w:r w:rsidRPr="00BD02DF">
        <w:rPr>
          <w:shd w:val="clear" w:color="auto" w:fill="FFFFFF"/>
        </w:rPr>
        <w:t>Con el sistema de los números</w:t>
      </w:r>
      <w:r>
        <w:rPr>
          <w:shd w:val="clear" w:color="auto" w:fill="FFFFFF"/>
        </w:rPr>
        <w:t xml:space="preserve"> </w:t>
      </w:r>
      <w:r w:rsidRPr="00BD02DF">
        <w:rPr>
          <w:shd w:val="clear" w:color="auto" w:fill="FFFFFF"/>
        </w:rPr>
        <w:t>complejos, se puede sumar, restar, multiplicar y dividir cantidades que tienen tanto magnitud</w:t>
      </w:r>
      <w:r>
        <w:rPr>
          <w:shd w:val="clear" w:color="auto" w:fill="FFFFFF"/>
        </w:rPr>
        <w:t xml:space="preserve"> </w:t>
      </w:r>
      <w:r w:rsidRPr="00BD02DF">
        <w:rPr>
          <w:shd w:val="clear" w:color="auto" w:fill="FFFFFF"/>
        </w:rPr>
        <w:t>como ángulo, tales como las ondas seno y otras cantidades de circuitos de ca.</w:t>
      </w:r>
    </w:p>
    <w:p w14:paraId="163908A9" w14:textId="45081914" w:rsidR="004A48E2" w:rsidRPr="00BD02DF" w:rsidRDefault="004A48E2" w:rsidP="004A48E2">
      <w:pPr>
        <w:pStyle w:val="TextCarCar"/>
        <w:rPr>
          <w:color w:val="000000"/>
        </w:rPr>
      </w:pPr>
    </w:p>
    <w:p w14:paraId="250E0BDF" w14:textId="4F9C9AEF" w:rsidR="004A48E2" w:rsidRPr="003625D6" w:rsidRDefault="00BD02DF" w:rsidP="004A48E2">
      <w:pPr>
        <w:pStyle w:val="Ttulo2"/>
        <w:rPr>
          <w:lang w:val="es-ES"/>
        </w:rPr>
      </w:pPr>
      <w:r>
        <w:rPr>
          <w:lang w:val="es-ES"/>
        </w:rPr>
        <w:t>Impedancia de circuitos RC en serie</w:t>
      </w:r>
    </w:p>
    <w:p w14:paraId="27DF0F09" w14:textId="33E5DA70" w:rsidR="00BD02DF" w:rsidRDefault="00BD02DF" w:rsidP="00BD02DF">
      <w:pPr>
        <w:ind w:firstLine="144"/>
        <w:jc w:val="both"/>
        <w:rPr>
          <w:shd w:val="clear" w:color="auto" w:fill="FFFFFF"/>
        </w:rPr>
      </w:pPr>
      <w:r w:rsidRPr="00527E7D">
        <w:rPr>
          <w:shd w:val="clear" w:color="auto" w:fill="FFFFFF"/>
        </w:rPr>
        <w:t>La impedancia de un circuito RC consta de resistencia y reactancia capacitiva. Su unidad es el ohm, la impedancia provoca una diferencia de fase entre la corriente total y el voltaje de la fuente.</w:t>
      </w:r>
    </w:p>
    <w:p w14:paraId="13F9BA01" w14:textId="77777777" w:rsidR="00FB4822" w:rsidRDefault="00FB4822" w:rsidP="00BD02DF">
      <w:pPr>
        <w:ind w:firstLine="144"/>
        <w:jc w:val="both"/>
        <w:rPr>
          <w:shd w:val="clear" w:color="auto" w:fill="FFFFFF"/>
        </w:rPr>
      </w:pPr>
    </w:p>
    <w:p w14:paraId="0BEE2803" w14:textId="733ADB3B" w:rsidR="00FB4822" w:rsidRDefault="00DA1CE9" w:rsidP="00BD02DF">
      <w:pPr>
        <w:ind w:firstLine="144"/>
        <w:jc w:val="both"/>
        <w:rPr>
          <w:noProof/>
        </w:rPr>
      </w:pPr>
      <w:r w:rsidRPr="00F8320F">
        <w:rPr>
          <w:noProof/>
        </w:rPr>
        <w:drawing>
          <wp:inline distT="0" distB="0" distL="0" distR="0" wp14:anchorId="0B73F3E1" wp14:editId="6E209682">
            <wp:extent cx="2628900" cy="1152525"/>
            <wp:effectExtent l="0" t="0" r="0" b="0"/>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8" cstate="print">
                      <a:extLst>
                        <a:ext uri="{28A0092B-C50C-407E-A947-70E740481C1C}">
                          <a14:useLocalDpi xmlns:a14="http://schemas.microsoft.com/office/drawing/2010/main" val="0"/>
                        </a:ext>
                      </a:extLst>
                    </a:blip>
                    <a:srcRect l="17110" t="30746" r="23625" b="22820"/>
                    <a:stretch>
                      <a:fillRect/>
                    </a:stretch>
                  </pic:blipFill>
                  <pic:spPr bwMode="auto">
                    <a:xfrm>
                      <a:off x="0" y="0"/>
                      <a:ext cx="2628900" cy="1152525"/>
                    </a:xfrm>
                    <a:prstGeom prst="rect">
                      <a:avLst/>
                    </a:prstGeom>
                    <a:noFill/>
                    <a:ln>
                      <a:noFill/>
                    </a:ln>
                  </pic:spPr>
                </pic:pic>
              </a:graphicData>
            </a:graphic>
          </wp:inline>
        </w:drawing>
      </w:r>
    </w:p>
    <w:p w14:paraId="5F58BEFF" w14:textId="581333D9" w:rsidR="00FB4822" w:rsidRPr="003E3C08" w:rsidRDefault="00FB4822" w:rsidP="00FB4822">
      <w:pPr>
        <w:pStyle w:val="TextCarCar"/>
        <w:ind w:firstLine="0"/>
        <w:rPr>
          <w:color w:val="000000"/>
          <w:sz w:val="16"/>
          <w:lang w:val="es-ES"/>
        </w:rPr>
      </w:pPr>
      <w:r w:rsidRPr="003E3C08">
        <w:rPr>
          <w:color w:val="000000"/>
          <w:sz w:val="16"/>
          <w:lang w:val="es-ES"/>
        </w:rPr>
        <w:t xml:space="preserve">Fig1. </w:t>
      </w:r>
      <w:r>
        <w:rPr>
          <w:color w:val="000000"/>
          <w:sz w:val="16"/>
          <w:lang w:val="es-ES"/>
        </w:rPr>
        <w:t>Diagrama de un circuito RC</w:t>
      </w:r>
    </w:p>
    <w:p w14:paraId="2D3EA894" w14:textId="77777777" w:rsidR="00FB4822" w:rsidRPr="00527E7D" w:rsidRDefault="00FB4822" w:rsidP="00BD02DF">
      <w:pPr>
        <w:ind w:firstLine="144"/>
        <w:jc w:val="both"/>
        <w:rPr>
          <w:shd w:val="clear" w:color="auto" w:fill="FFFFFF"/>
        </w:rPr>
      </w:pPr>
    </w:p>
    <w:p w14:paraId="34559FA2" w14:textId="033A8756" w:rsidR="004A48E2" w:rsidRDefault="00BD02DF" w:rsidP="00C017DE">
      <w:pPr>
        <w:pStyle w:val="Ttulo2"/>
        <w:rPr>
          <w:lang w:val="es-ES"/>
        </w:rPr>
      </w:pPr>
      <w:r>
        <w:rPr>
          <w:lang w:val="es-ES"/>
        </w:rPr>
        <w:t>Análisis de circuitos</w:t>
      </w:r>
    </w:p>
    <w:p w14:paraId="68C471B0" w14:textId="1AF3DDF7" w:rsidR="00C017DE" w:rsidRDefault="00C017DE" w:rsidP="00FB4822">
      <w:pPr>
        <w:rPr>
          <w:b/>
        </w:rPr>
      </w:pPr>
    </w:p>
    <w:tbl>
      <w:tblPr>
        <w:tblpPr w:leftFromText="141" w:rightFromText="141" w:vertAnchor="text" w:tblpY="1"/>
        <w:tblOverlap w:val="never"/>
        <w:tblW w:w="51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93"/>
        <w:gridCol w:w="2593"/>
      </w:tblGrid>
      <w:tr w:rsidR="00C0612D" w14:paraId="1B41BE75" w14:textId="77777777" w:rsidTr="00C0612D">
        <w:trPr>
          <w:trHeight w:val="274"/>
        </w:trPr>
        <w:tc>
          <w:tcPr>
            <w:tcW w:w="2593" w:type="dxa"/>
            <w:shd w:val="clear" w:color="auto" w:fill="auto"/>
          </w:tcPr>
          <w:p w14:paraId="534A5024" w14:textId="65952E53" w:rsidR="00C017DE" w:rsidRPr="00C0612D" w:rsidRDefault="00BD02DF" w:rsidP="00C0612D">
            <w:pPr>
              <w:jc w:val="center"/>
              <w:rPr>
                <w:b/>
                <w:i/>
                <w:sz w:val="18"/>
                <w:szCs w:val="22"/>
              </w:rPr>
            </w:pPr>
            <w:r>
              <w:rPr>
                <w:b/>
                <w:i/>
                <w:sz w:val="18"/>
                <w:szCs w:val="22"/>
              </w:rPr>
              <w:t>Circuitos RC en serie</w:t>
            </w:r>
          </w:p>
        </w:tc>
        <w:tc>
          <w:tcPr>
            <w:tcW w:w="2593" w:type="dxa"/>
            <w:shd w:val="clear" w:color="auto" w:fill="auto"/>
          </w:tcPr>
          <w:p w14:paraId="64F161CC" w14:textId="253AA324" w:rsidR="00C017DE" w:rsidRPr="00C0612D" w:rsidRDefault="00BD02DF" w:rsidP="00C0612D">
            <w:pPr>
              <w:jc w:val="center"/>
              <w:rPr>
                <w:b/>
                <w:i/>
                <w:sz w:val="18"/>
                <w:szCs w:val="22"/>
              </w:rPr>
            </w:pPr>
            <w:r>
              <w:rPr>
                <w:b/>
                <w:i/>
                <w:sz w:val="18"/>
                <w:szCs w:val="22"/>
              </w:rPr>
              <w:t>Circuitos RC en paralelo</w:t>
            </w:r>
          </w:p>
        </w:tc>
      </w:tr>
      <w:tr w:rsidR="00C0612D" w14:paraId="014A4A8B" w14:textId="77777777" w:rsidTr="00C0612D">
        <w:trPr>
          <w:trHeight w:val="652"/>
        </w:trPr>
        <w:tc>
          <w:tcPr>
            <w:tcW w:w="2593" w:type="dxa"/>
            <w:shd w:val="clear" w:color="auto" w:fill="auto"/>
          </w:tcPr>
          <w:p w14:paraId="44343ED5" w14:textId="15844922" w:rsidR="00C017DE" w:rsidRPr="00C0612D" w:rsidRDefault="00BD02DF" w:rsidP="00C0612D">
            <w:pPr>
              <w:jc w:val="both"/>
              <w:rPr>
                <w:sz w:val="18"/>
                <w:szCs w:val="22"/>
              </w:rPr>
            </w:pPr>
            <w:r w:rsidRPr="00BD02DF">
              <w:rPr>
                <w:sz w:val="18"/>
                <w:szCs w:val="22"/>
              </w:rPr>
              <w:t>La impedancia de un circuito RC consta de resistencia y reactancia capacitiva. Su unidad es el ohm, la impedancia provoca una diferencia de fase entre la corriente total y el voltaje de la fuente.</w:t>
            </w:r>
          </w:p>
        </w:tc>
        <w:tc>
          <w:tcPr>
            <w:tcW w:w="2593" w:type="dxa"/>
            <w:shd w:val="clear" w:color="auto" w:fill="auto"/>
          </w:tcPr>
          <w:p w14:paraId="235B514A" w14:textId="54DEE21E" w:rsidR="00C017DE" w:rsidRPr="00C0612D" w:rsidRDefault="00BD02DF" w:rsidP="00C0612D">
            <w:pPr>
              <w:jc w:val="both"/>
              <w:rPr>
                <w:sz w:val="18"/>
                <w:szCs w:val="22"/>
              </w:rPr>
            </w:pPr>
            <w:r w:rsidRPr="00BD02DF">
              <w:rPr>
                <w:sz w:val="18"/>
                <w:szCs w:val="22"/>
              </w:rPr>
              <w:t>Para el análisis de este tipo de circuitos se debe utilizar la ley de Ohm y la ley de Kirchhoff ya que nos ayudan a determinar voltaje, corriente e impedancia.</w:t>
            </w:r>
          </w:p>
        </w:tc>
      </w:tr>
      <w:tr w:rsidR="00C0612D" w14:paraId="15046FCF" w14:textId="77777777" w:rsidTr="00C0612D">
        <w:trPr>
          <w:trHeight w:val="684"/>
        </w:trPr>
        <w:tc>
          <w:tcPr>
            <w:tcW w:w="2593" w:type="dxa"/>
            <w:shd w:val="clear" w:color="auto" w:fill="auto"/>
          </w:tcPr>
          <w:p w14:paraId="57632763" w14:textId="77777777" w:rsidR="00BD02DF" w:rsidRPr="00BD02DF" w:rsidRDefault="00BD02DF" w:rsidP="00BD02DF">
            <w:pPr>
              <w:jc w:val="both"/>
              <w:rPr>
                <w:sz w:val="18"/>
                <w:szCs w:val="22"/>
              </w:rPr>
            </w:pPr>
            <w:r w:rsidRPr="00BD02DF">
              <w:rPr>
                <w:sz w:val="18"/>
                <w:szCs w:val="22"/>
              </w:rPr>
              <w:t>La aplicación de la ley de Ohm a circuitos RC dispuestos en serie implica el uso de las cantidades</w:t>
            </w:r>
          </w:p>
          <w:p w14:paraId="1A1A74FD" w14:textId="7C298340" w:rsidR="00C017DE" w:rsidRPr="00C0612D" w:rsidRDefault="00BD02DF" w:rsidP="00BD02DF">
            <w:pPr>
              <w:jc w:val="both"/>
              <w:rPr>
                <w:sz w:val="18"/>
                <w:szCs w:val="22"/>
              </w:rPr>
            </w:pPr>
            <w:r w:rsidRPr="00BD02DF">
              <w:rPr>
                <w:sz w:val="18"/>
                <w:szCs w:val="22"/>
              </w:rPr>
              <w:t xml:space="preserve">fasoriales </w:t>
            </w:r>
            <w:r w:rsidRPr="00BD02DF">
              <w:rPr>
                <w:b/>
                <w:bCs/>
                <w:sz w:val="18"/>
                <w:szCs w:val="22"/>
              </w:rPr>
              <w:t>Z, V</w:t>
            </w:r>
            <w:r w:rsidRPr="00BD02DF">
              <w:rPr>
                <w:sz w:val="18"/>
                <w:szCs w:val="22"/>
              </w:rPr>
              <w:t xml:space="preserve"> e </w:t>
            </w:r>
            <w:r w:rsidRPr="00BD02DF">
              <w:rPr>
                <w:b/>
                <w:bCs/>
                <w:sz w:val="18"/>
                <w:szCs w:val="22"/>
              </w:rPr>
              <w:t>I</w:t>
            </w:r>
            <w:r w:rsidRPr="00BD02DF">
              <w:rPr>
                <w:sz w:val="18"/>
                <w:szCs w:val="22"/>
              </w:rPr>
              <w:t>.</w:t>
            </w:r>
            <w:r>
              <w:rPr>
                <w:sz w:val="18"/>
                <w:szCs w:val="22"/>
              </w:rPr>
              <w:t xml:space="preserve"> La impedancia, el voltaje y la corriente, respectivamente.</w:t>
            </w:r>
          </w:p>
        </w:tc>
        <w:tc>
          <w:tcPr>
            <w:tcW w:w="2593" w:type="dxa"/>
            <w:shd w:val="clear" w:color="auto" w:fill="auto"/>
          </w:tcPr>
          <w:p w14:paraId="0406D420" w14:textId="5DF28237" w:rsidR="00C017DE" w:rsidRPr="00C0612D" w:rsidRDefault="00BD02DF" w:rsidP="00BD02DF">
            <w:pPr>
              <w:jc w:val="both"/>
              <w:rPr>
                <w:sz w:val="18"/>
                <w:szCs w:val="22"/>
              </w:rPr>
            </w:pPr>
            <w:r w:rsidRPr="00BD02DF">
              <w:rPr>
                <w:sz w:val="18"/>
                <w:szCs w:val="22"/>
              </w:rPr>
              <w:t>La impedancia se compone de un componente de magnitud y un</w:t>
            </w:r>
            <w:r>
              <w:rPr>
                <w:sz w:val="18"/>
                <w:szCs w:val="22"/>
              </w:rPr>
              <w:t xml:space="preserve"> </w:t>
            </w:r>
            <w:r w:rsidRPr="00BD02DF">
              <w:rPr>
                <w:sz w:val="18"/>
                <w:szCs w:val="22"/>
              </w:rPr>
              <w:t>componente de ángulo de fase. También, se introducen la susceptancia capacitiva y la admitancia</w:t>
            </w:r>
            <w:r>
              <w:rPr>
                <w:sz w:val="18"/>
                <w:szCs w:val="22"/>
              </w:rPr>
              <w:t xml:space="preserve"> </w:t>
            </w:r>
            <w:r w:rsidRPr="00BD02DF">
              <w:rPr>
                <w:sz w:val="18"/>
                <w:szCs w:val="22"/>
              </w:rPr>
              <w:t>de un circuito RC en paralelo.</w:t>
            </w:r>
          </w:p>
        </w:tc>
      </w:tr>
    </w:tbl>
    <w:p w14:paraId="66421F6B" w14:textId="394FDB8B" w:rsidR="00C017DE" w:rsidRPr="003E3C08" w:rsidRDefault="008C1003" w:rsidP="003E3C08">
      <w:pPr>
        <w:pStyle w:val="TextCarCar"/>
        <w:ind w:firstLine="0"/>
        <w:rPr>
          <w:color w:val="000000"/>
          <w:sz w:val="16"/>
          <w:lang w:val="es-ES"/>
        </w:rPr>
      </w:pPr>
      <w:r w:rsidRPr="003E3C08">
        <w:rPr>
          <w:color w:val="000000"/>
          <w:sz w:val="16"/>
          <w:lang w:val="es-ES"/>
        </w:rPr>
        <w:t xml:space="preserve">Tabla 1.- </w:t>
      </w:r>
      <w:r w:rsidR="00BD02DF">
        <w:rPr>
          <w:color w:val="000000"/>
          <w:sz w:val="16"/>
          <w:lang w:val="es-ES"/>
        </w:rPr>
        <w:t>Análisis de circuitos RC</w:t>
      </w:r>
    </w:p>
    <w:p w14:paraId="40377CBA" w14:textId="402CC748" w:rsidR="00BD02DF" w:rsidRDefault="00BD02DF" w:rsidP="003E3C08">
      <w:pPr>
        <w:pStyle w:val="TextCarCar"/>
        <w:ind w:firstLine="708"/>
        <w:rPr>
          <w:lang w:val="es-MX"/>
        </w:rPr>
      </w:pPr>
    </w:p>
    <w:p w14:paraId="7D4A4E01" w14:textId="72AE5209" w:rsidR="00BD02DF" w:rsidRDefault="00BD02DF" w:rsidP="00BD02DF">
      <w:pPr>
        <w:pStyle w:val="Ttulo2"/>
        <w:rPr>
          <w:lang w:val="es-MX"/>
        </w:rPr>
      </w:pPr>
      <w:r>
        <w:rPr>
          <w:lang w:val="es-MX"/>
        </w:rPr>
        <w:t xml:space="preserve">Potencias en circuitos RC </w:t>
      </w:r>
    </w:p>
    <w:p w14:paraId="7ADB6EDB" w14:textId="11F9B2D6" w:rsidR="003E3C08" w:rsidRPr="00476A78" w:rsidRDefault="00BD02DF" w:rsidP="00476A78">
      <w:pPr>
        <w:ind w:firstLine="144"/>
      </w:pPr>
      <w:r w:rsidRPr="00BD02DF">
        <w:t xml:space="preserve">Cuando se trata de corriente </w:t>
      </w:r>
      <w:r w:rsidR="00FB4822" w:rsidRPr="00BD02DF">
        <w:t>alterna (</w:t>
      </w:r>
      <w:r w:rsidRPr="00BD02DF">
        <w:t>AC) sinusoidal, el</w:t>
      </w:r>
      <w:r>
        <w:t xml:space="preserve"> </w:t>
      </w:r>
      <w:r w:rsidRPr="00BD02DF">
        <w:t>promedio de potencia eléctrica desarrollada por un dispositivo de dos terminales es una función de los valores eficaces o valores cuadráticos medios, de la diferencia de potencial entre los terminales y de la intensidad de corriente que pasa a través del dispositivo.</w:t>
      </w:r>
    </w:p>
    <w:p w14:paraId="4E7CEACC" w14:textId="77777777" w:rsidR="00BA03B0" w:rsidRDefault="003E3C08" w:rsidP="00E1067B">
      <w:pPr>
        <w:pStyle w:val="Ttulo1"/>
        <w:rPr>
          <w:lang w:val="es-CO"/>
        </w:rPr>
      </w:pPr>
      <w:r>
        <w:rPr>
          <w:lang w:val="es-CO"/>
        </w:rPr>
        <w:t>marco teórico</w:t>
      </w:r>
    </w:p>
    <w:p w14:paraId="541B922E" w14:textId="2E3D073E" w:rsidR="00476A78" w:rsidRDefault="00476A78" w:rsidP="00476A78">
      <w:pPr>
        <w:pStyle w:val="Ttulo2"/>
        <w:rPr>
          <w:lang w:val="es-CO"/>
        </w:rPr>
      </w:pPr>
      <w:r>
        <w:rPr>
          <w:lang w:val="es-CO"/>
        </w:rPr>
        <w:t xml:space="preserve"> </w:t>
      </w:r>
      <w:r w:rsidR="005F4776">
        <w:rPr>
          <w:lang w:val="es-CO"/>
        </w:rPr>
        <w:t>Circuitos en Serie</w:t>
      </w:r>
      <w:r w:rsidRPr="00476A78">
        <w:rPr>
          <w:lang w:val="es-CO"/>
        </w:rPr>
        <w:t xml:space="preserve"> </w:t>
      </w:r>
    </w:p>
    <w:p w14:paraId="3A4EBDA1" w14:textId="1620E4D7" w:rsidR="00476A78" w:rsidRDefault="00031588" w:rsidP="00031588">
      <w:pPr>
        <w:spacing w:before="240" w:line="276" w:lineRule="auto"/>
        <w:ind w:firstLine="144"/>
        <w:rPr>
          <w:noProof/>
        </w:rPr>
      </w:pPr>
      <w:r w:rsidRPr="005F4776">
        <w:rPr>
          <w:b/>
          <w:bCs/>
          <w:noProof/>
        </w:rPr>
        <w:t>Los números complejos</w:t>
      </w:r>
      <w:r>
        <w:rPr>
          <w:noProof/>
        </w:rPr>
        <w:t xml:space="preserve"> son ú</w:t>
      </w:r>
      <w:r w:rsidR="00476A78">
        <w:rPr>
          <w:noProof/>
        </w:rPr>
        <w:t>tiles para el an</w:t>
      </w:r>
      <w:r>
        <w:rPr>
          <w:noProof/>
        </w:rPr>
        <w:t>á</w:t>
      </w:r>
      <w:r w:rsidR="00476A78">
        <w:rPr>
          <w:noProof/>
        </w:rPr>
        <w:t>lisis de corriente alterna</w:t>
      </w:r>
      <w:r>
        <w:rPr>
          <w:noProof/>
        </w:rPr>
        <w:t>.</w:t>
      </w:r>
      <w:r w:rsidR="00476A78">
        <w:rPr>
          <w:noProof/>
        </w:rPr>
        <w:t xml:space="preserve"> Se utiliza el plano complejo en coordenadas  rectangulares donde el eje horizontal es el eje real, positivo y </w:t>
      </w:r>
      <w:r w:rsidR="00476A78">
        <w:rPr>
          <w:noProof/>
        </w:rPr>
        <w:lastRenderedPageBreak/>
        <w:t xml:space="preserve">negativo, y el eje vertical es el eje imaginario (j), igual divido entre positivo y negativo. </w:t>
      </w:r>
    </w:p>
    <w:p w14:paraId="5975830B" w14:textId="5AE5BB49" w:rsidR="003E3C08" w:rsidRPr="003E3C08" w:rsidRDefault="003E3C08" w:rsidP="00476A78">
      <w:pPr>
        <w:pStyle w:val="TextCarCar"/>
        <w:ind w:firstLine="0"/>
        <w:rPr>
          <w:lang w:val="es-CO"/>
        </w:rPr>
      </w:pPr>
      <w:r w:rsidRPr="003E3C08">
        <w:rPr>
          <w:lang w:val="es-CO"/>
        </w:rPr>
        <w:t>incluso cuando la resistencia de ésta varía.</w:t>
      </w:r>
    </w:p>
    <w:p w14:paraId="5589CF7B" w14:textId="77777777" w:rsidR="00031588" w:rsidRPr="00031588" w:rsidRDefault="00031588" w:rsidP="00031588">
      <w:pPr>
        <w:pStyle w:val="TextCarCar"/>
        <w:jc w:val="left"/>
        <w:rPr>
          <w:lang w:val="es-CO"/>
        </w:rPr>
      </w:pPr>
      <w:r w:rsidRPr="00031588">
        <w:rPr>
          <w:b/>
          <w:bCs/>
          <w:lang w:val="es-CO"/>
        </w:rPr>
        <w:t>Posición angular del plano complejo:</w:t>
      </w:r>
      <w:r w:rsidRPr="00031588">
        <w:rPr>
          <w:lang w:val="es-CO"/>
        </w:rPr>
        <w:t xml:space="preserve"> Va en sentido contrario a las manecillas del reloj, iniciando con 0º en el eje real positivo, 90º el eje +j, 180º eje real negativo, 270º eje -j. </w:t>
      </w:r>
    </w:p>
    <w:p w14:paraId="22E99261" w14:textId="67F24796" w:rsidR="00031588" w:rsidRPr="00031588" w:rsidRDefault="00031588" w:rsidP="00031588">
      <w:pPr>
        <w:pStyle w:val="TextCarCar"/>
        <w:jc w:val="left"/>
        <w:rPr>
          <w:lang w:val="es-CO"/>
        </w:rPr>
      </w:pPr>
      <w:r w:rsidRPr="00031588">
        <w:rPr>
          <w:lang w:val="es-CO"/>
        </w:rPr>
        <w:t xml:space="preserve">J es un operador rotario, que dependiendo de su signo podrá hacer girar 90º o -90º un número real. Matemáticamente j al ser imaginario tiene un valor de √ (-1) y si este se multiplica por sí mismo tendría un valor de -1. </w:t>
      </w:r>
    </w:p>
    <w:p w14:paraId="75A14DE7" w14:textId="5B3D6BF4" w:rsidR="00031588" w:rsidRPr="00031588" w:rsidRDefault="00031588" w:rsidP="00031588">
      <w:pPr>
        <w:pStyle w:val="TextCarCar"/>
        <w:jc w:val="left"/>
        <w:rPr>
          <w:lang w:val="es-CO"/>
        </w:rPr>
      </w:pPr>
      <w:r w:rsidRPr="00031588">
        <w:rPr>
          <w:b/>
          <w:bCs/>
          <w:lang w:val="es-CO"/>
        </w:rPr>
        <w:t>Forma rectangular:</w:t>
      </w:r>
      <w:r w:rsidRPr="00031588">
        <w:rPr>
          <w:lang w:val="es-CO"/>
        </w:rPr>
        <w:t xml:space="preserve"> suma del valor real A y el valor j (B)</w:t>
      </w:r>
      <w:r>
        <w:rPr>
          <w:lang w:val="es-CO"/>
        </w:rPr>
        <w:t>:</w:t>
      </w:r>
      <w:r w:rsidRPr="00031588">
        <w:rPr>
          <w:lang w:val="es-CO"/>
        </w:rPr>
        <w:t xml:space="preserve"> A + jB.</w:t>
      </w:r>
    </w:p>
    <w:p w14:paraId="68A46423" w14:textId="2961098D" w:rsidR="00F36696" w:rsidRDefault="00031588" w:rsidP="00031588">
      <w:pPr>
        <w:pStyle w:val="TextCarCar"/>
        <w:jc w:val="left"/>
        <w:rPr>
          <w:lang w:val="es-CO"/>
        </w:rPr>
      </w:pPr>
      <w:r w:rsidRPr="00031588">
        <w:rPr>
          <w:b/>
          <w:bCs/>
          <w:lang w:val="es-CO"/>
        </w:rPr>
        <w:t>Forma Polar</w:t>
      </w:r>
      <w:r w:rsidRPr="00031588">
        <w:rPr>
          <w:lang w:val="es-CO"/>
        </w:rPr>
        <w:t xml:space="preserve">: Compuesta por la magnitud fasorial </w:t>
      </w:r>
      <w:r w:rsidR="005F4776" w:rsidRPr="00031588">
        <w:rPr>
          <w:lang w:val="es-CO"/>
        </w:rPr>
        <w:t>C y</w:t>
      </w:r>
      <w:r w:rsidRPr="00031588">
        <w:rPr>
          <w:lang w:val="es-CO"/>
        </w:rPr>
        <w:t xml:space="preserve"> la posición angular θ </w:t>
      </w:r>
      <w:r w:rsidR="005F4776" w:rsidRPr="00031588">
        <w:rPr>
          <w:lang w:val="es-CO"/>
        </w:rPr>
        <w:t>así</w:t>
      </w:r>
      <w:r w:rsidRPr="00031588">
        <w:rPr>
          <w:lang w:val="es-CO"/>
        </w:rPr>
        <w:t>: C</w:t>
      </w:r>
      <w:r w:rsidRPr="00031588">
        <w:rPr>
          <w:rFonts w:ascii="Cambria Math" w:hAnsi="Cambria Math" w:cs="Cambria Math"/>
          <w:lang w:val="es-CO"/>
        </w:rPr>
        <w:t>∠</w:t>
      </w:r>
      <w:r w:rsidRPr="00031588">
        <w:rPr>
          <w:lang w:val="es-CO"/>
        </w:rPr>
        <w:t xml:space="preserve"> ±θ.</w:t>
      </w:r>
    </w:p>
    <w:p w14:paraId="2D529B64" w14:textId="55EA0FDF" w:rsidR="00031588" w:rsidRDefault="00031588" w:rsidP="00031588">
      <w:pPr>
        <w:pStyle w:val="TextCarCar"/>
        <w:jc w:val="left"/>
      </w:pPr>
      <w:r w:rsidRPr="00031588">
        <w:t>Aplicando un voltaje sinusoidal a un circuito RC en serie, las caídas de voltaje/corrientes resultantes son también sinusoidales y tienen la misma frecuencia que el voltaje. La capacitancia provoca un desplazamiento de fase entre el voltaje y la corriente, depende de los valores relativos de la resistencia y la reactancia capacitiva.</w:t>
      </w:r>
    </w:p>
    <w:p w14:paraId="2BC961B3" w14:textId="0486D844" w:rsidR="00031588" w:rsidRDefault="00031588" w:rsidP="00031588">
      <w:pPr>
        <w:pStyle w:val="TextCarCar"/>
      </w:pPr>
      <w:r w:rsidRPr="00031588">
        <w:rPr>
          <w:b/>
          <w:bCs/>
        </w:rPr>
        <w:t>La impedancia</w:t>
      </w:r>
      <w:r>
        <w:t xml:space="preserve"> de un circuito RC (Z) en serie consta de resistencia y reactancia capacitiva. Es la oposición a la corriente sinusoidal.  Medida en ohm. Provoca una diferencia de fase entre la corriente total y el voltaje de fuente. </w:t>
      </w:r>
    </w:p>
    <w:p w14:paraId="1A67D4BC" w14:textId="26C28C38" w:rsidR="00031588" w:rsidRPr="00031588" w:rsidRDefault="00031588" w:rsidP="00031588">
      <w:pPr>
        <w:spacing w:before="240" w:line="276" w:lineRule="auto"/>
        <w:rPr>
          <w:rFonts w:cs="Calibri"/>
          <w:color w:val="202124"/>
          <w:shd w:val="clear" w:color="auto" w:fill="FFFFFF"/>
        </w:rPr>
      </w:pPr>
      <w:r w:rsidRPr="00031588">
        <w:rPr>
          <w:rFonts w:cs="Calibri"/>
          <w:b/>
          <w:bCs/>
          <w:color w:val="202124"/>
          <w:shd w:val="clear" w:color="auto" w:fill="FFFFFF"/>
        </w:rPr>
        <w:t>La ley de Ohm</w:t>
      </w:r>
      <w:r w:rsidRPr="00031588">
        <w:rPr>
          <w:rFonts w:cs="Calibri"/>
          <w:color w:val="202124"/>
          <w:shd w:val="clear" w:color="auto" w:fill="FFFFFF"/>
        </w:rPr>
        <w:t xml:space="preserve"> y la ley del voltaje de Kirchhoff se utilizan en el análisis de circuitos RC dispuestos en serie. El voltaje, la corriente, y la impedancia deberán expresarse en forma polar. </w:t>
      </w:r>
      <w:r>
        <w:rPr>
          <w:rFonts w:cs="Calibri"/>
          <w:color w:val="202124"/>
          <w:shd w:val="clear" w:color="auto" w:fill="FFFFFF"/>
        </w:rPr>
        <w:t>Se hará u</w:t>
      </w:r>
      <w:r w:rsidRPr="00031588">
        <w:rPr>
          <w:rFonts w:cs="Calibri"/>
          <w:color w:val="202124"/>
          <w:shd w:val="clear" w:color="auto" w:fill="FFFFFF"/>
        </w:rPr>
        <w:t xml:space="preserve">so de cantidades fasoriales </w:t>
      </w:r>
      <w:r w:rsidRPr="00031588">
        <w:rPr>
          <w:rFonts w:cs="Calibri"/>
          <w:b/>
          <w:bCs/>
          <w:color w:val="202124"/>
          <w:shd w:val="clear" w:color="auto" w:fill="FFFFFF"/>
        </w:rPr>
        <w:t>Z</w:t>
      </w:r>
      <w:r w:rsidRPr="00031588">
        <w:rPr>
          <w:rFonts w:cs="Calibri"/>
          <w:color w:val="202124"/>
          <w:shd w:val="clear" w:color="auto" w:fill="FFFFFF"/>
        </w:rPr>
        <w:t xml:space="preserve"> (impedancia), </w:t>
      </w:r>
      <w:r w:rsidRPr="00031588">
        <w:rPr>
          <w:rFonts w:cs="Calibri"/>
          <w:b/>
          <w:bCs/>
          <w:color w:val="202124"/>
          <w:shd w:val="clear" w:color="auto" w:fill="FFFFFF"/>
        </w:rPr>
        <w:t>V</w:t>
      </w:r>
      <w:r w:rsidRPr="00031588">
        <w:rPr>
          <w:rFonts w:cs="Calibri"/>
          <w:color w:val="202124"/>
          <w:shd w:val="clear" w:color="auto" w:fill="FFFFFF"/>
        </w:rPr>
        <w:t xml:space="preserve"> e </w:t>
      </w:r>
      <w:r w:rsidRPr="00031588">
        <w:rPr>
          <w:rFonts w:cs="Calibri"/>
          <w:b/>
          <w:bCs/>
          <w:color w:val="202124"/>
          <w:shd w:val="clear" w:color="auto" w:fill="FFFFFF"/>
        </w:rPr>
        <w:t>I</w:t>
      </w:r>
      <w:r w:rsidRPr="00031588">
        <w:rPr>
          <w:rFonts w:cs="Calibri"/>
          <w:color w:val="202124"/>
          <w:shd w:val="clear" w:color="auto" w:fill="FFFFFF"/>
        </w:rPr>
        <w:t>. La forma equivalente</w:t>
      </w:r>
      <w:r>
        <w:rPr>
          <w:rFonts w:cs="Calibri"/>
          <w:color w:val="202124"/>
          <w:shd w:val="clear" w:color="auto" w:fill="FFFFFF"/>
        </w:rPr>
        <w:t xml:space="preserve"> </w:t>
      </w:r>
      <w:r w:rsidRPr="00031588">
        <w:rPr>
          <w:rFonts w:cs="Calibri"/>
          <w:color w:val="202124"/>
          <w:shd w:val="clear" w:color="auto" w:fill="FFFFFF"/>
        </w:rPr>
        <w:t xml:space="preserve">es: </w:t>
      </w:r>
      <w:r w:rsidRPr="00031588">
        <w:rPr>
          <w:rFonts w:cs="Calibri"/>
          <w:b/>
          <w:bCs/>
          <w:i/>
          <w:iCs/>
          <w:color w:val="202124"/>
          <w:shd w:val="clear" w:color="auto" w:fill="FFFFFF"/>
        </w:rPr>
        <w:t>V=Z*I</w:t>
      </w:r>
    </w:p>
    <w:p w14:paraId="0F6FC411" w14:textId="1C58E8F2" w:rsidR="00031588" w:rsidRPr="00031588" w:rsidRDefault="00031588" w:rsidP="00031588">
      <w:pPr>
        <w:spacing w:before="240" w:line="276" w:lineRule="auto"/>
        <w:ind w:firstLine="144"/>
        <w:rPr>
          <w:rFonts w:cs="Calibri"/>
          <w:color w:val="202124"/>
          <w:shd w:val="clear" w:color="auto" w:fill="FFFFFF"/>
        </w:rPr>
      </w:pPr>
    </w:p>
    <w:p w14:paraId="05A28EBA" w14:textId="4BCC4BB8" w:rsidR="00F36696" w:rsidRDefault="005F4776" w:rsidP="00F36696">
      <w:pPr>
        <w:pStyle w:val="Ttulo2"/>
      </w:pPr>
      <w:r>
        <w:t>Circuitos en Paralelo</w:t>
      </w:r>
    </w:p>
    <w:p w14:paraId="2B4D1CBA" w14:textId="77777777" w:rsidR="00793E73" w:rsidRDefault="00793E73" w:rsidP="00793E73">
      <w:pPr>
        <w:autoSpaceDE/>
        <w:autoSpaceDN/>
        <w:spacing w:after="160" w:line="259" w:lineRule="auto"/>
        <w:ind w:firstLine="202"/>
        <w:jc w:val="both"/>
      </w:pPr>
      <w:r w:rsidRPr="00793E73">
        <w:rPr>
          <w:b/>
          <w:bCs/>
        </w:rPr>
        <w:t>El concepto de impedancia</w:t>
      </w:r>
      <w:r>
        <w:t xml:space="preserve"> tiene especial importancia si la corriente varía en el tiempo, en cuyo caso las magnitudes se describen con números complejos o funciones del análisis armónico. Su módulo (a veces inadecuadamente llamado impedancia) establece la relación entre los valores máximos o los valores eficaces de la tensión y de la corriente. La parte real de la impedancia es la resistencia y su parte imaginaria es la reactancia.</w:t>
      </w:r>
    </w:p>
    <w:p w14:paraId="4853D1A1" w14:textId="183F6305" w:rsidR="00793E73" w:rsidRDefault="00793E73" w:rsidP="00793E73">
      <w:pPr>
        <w:autoSpaceDE/>
        <w:autoSpaceDN/>
        <w:spacing w:after="160" w:line="259" w:lineRule="auto"/>
        <w:ind w:firstLine="202"/>
        <w:jc w:val="both"/>
      </w:pPr>
      <w:r>
        <w:t>Permite generalizar la ley de Ohm en el estudio de circuitos en corriente alterna (CA), dando lugar a la llamada ley de Ohm de corriente alterna que indica:</w:t>
      </w:r>
    </w:p>
    <w:p w14:paraId="318F9C8B" w14:textId="5B3C647D" w:rsidR="00793E73" w:rsidRDefault="00DA1CE9" w:rsidP="00793E73">
      <w:pPr>
        <w:autoSpaceDE/>
        <w:autoSpaceDN/>
        <w:spacing w:after="160" w:line="259" w:lineRule="auto"/>
        <w:ind w:firstLine="202"/>
        <w:jc w:val="both"/>
      </w:pPr>
      <w:r>
        <w:rPr>
          <w:noProof/>
        </w:rPr>
        <w:drawing>
          <wp:inline distT="0" distB="0" distL="0" distR="0" wp14:anchorId="34F1F2E5" wp14:editId="21A893D7">
            <wp:extent cx="467995" cy="338455"/>
            <wp:effectExtent l="0" t="0" r="0" b="0"/>
            <wp:docPr id="5"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995" cy="338455"/>
                    </a:xfrm>
                    <a:prstGeom prst="rect">
                      <a:avLst/>
                    </a:prstGeom>
                    <a:noFill/>
                  </pic:spPr>
                </pic:pic>
              </a:graphicData>
            </a:graphic>
          </wp:inline>
        </w:drawing>
      </w:r>
      <w:r w:rsidR="00793E73">
        <w:t xml:space="preserve"> </w:t>
      </w:r>
    </w:p>
    <w:p w14:paraId="582126D5" w14:textId="2D581ADE" w:rsidR="00F36696" w:rsidRDefault="00726904" w:rsidP="00726904">
      <w:pPr>
        <w:autoSpaceDE/>
        <w:autoSpaceDN/>
        <w:spacing w:after="160" w:line="259" w:lineRule="auto"/>
        <w:ind w:firstLine="202"/>
        <w:jc w:val="both"/>
      </w:pPr>
      <w:r w:rsidRPr="00726904">
        <w:t xml:space="preserve">Para cada </w:t>
      </w:r>
      <w:r w:rsidRPr="00793E73">
        <w:rPr>
          <w:b/>
          <w:bCs/>
        </w:rPr>
        <w:t>circuito RC dispuesto en paralelo</w:t>
      </w:r>
      <w:r w:rsidRPr="00726904">
        <w:t xml:space="preserve">, existe un circuito RC equivalente en serie para una frecuencia dada. Dos circuitos se consideran equivalentes cuando ambos presentan una impedancia igual en sus terminales; es decir, que la magnitud de la impedancia y el ángulo de fase son idénticos. Con el fin de obtener el circuito en serie equivalente para </w:t>
      </w:r>
      <w:r w:rsidRPr="00726904">
        <w:t>determinado circuito RC en paralelo, primero se determinan la impedancia y el ángulo de fase del circuito en paralelo</w:t>
      </w:r>
    </w:p>
    <w:p w14:paraId="538B7983" w14:textId="48992916" w:rsidR="00793E73" w:rsidRDefault="00793E73" w:rsidP="00793E73">
      <w:pPr>
        <w:autoSpaceDE/>
        <w:autoSpaceDN/>
        <w:spacing w:after="160" w:line="259" w:lineRule="auto"/>
        <w:ind w:firstLine="202"/>
        <w:jc w:val="both"/>
      </w:pPr>
      <w:r>
        <w:t>Si bien, tanto la impedancia como la admitancia se pueden expresar como cantidades complejas en forma rectangular o polar, es necesario resaltar que la impedancia no es un fasor, porque no varía sinodalmente.</w:t>
      </w:r>
    </w:p>
    <w:p w14:paraId="280B8387" w14:textId="6CC15148" w:rsidR="00793E73" w:rsidRDefault="00793E73" w:rsidP="00793E73">
      <w:pPr>
        <w:autoSpaceDE/>
        <w:autoSpaceDN/>
        <w:spacing w:after="160" w:line="259" w:lineRule="auto"/>
        <w:ind w:firstLine="202"/>
        <w:jc w:val="both"/>
      </w:pPr>
      <w:r>
        <w:t>Es decir, cuando ω=0 (circuito CA), un inductor es lo mismo que un circuito cerrado, por lo tanto, se puede reemplazar por un cable que conduce corriente libremente, mientras que un capacitor representa un circuito abierto que se puede reemplazar por un cable interrumpido (cortado), por el que no puede pasar la corriente. Mientras que, cuando ω=∞ (circuito de alta frecuencia), sucede totalmente lo contrario.</w:t>
      </w:r>
    </w:p>
    <w:p w14:paraId="4F582FDD" w14:textId="48D4253E" w:rsidR="00793E73" w:rsidRDefault="00DA1CE9" w:rsidP="00793E73">
      <w:pPr>
        <w:autoSpaceDE/>
        <w:autoSpaceDN/>
        <w:spacing w:after="160" w:line="259" w:lineRule="auto"/>
        <w:ind w:firstLine="202"/>
        <w:jc w:val="both"/>
        <w:rPr>
          <w:noProof/>
        </w:rPr>
      </w:pPr>
      <w:r w:rsidRPr="00F8320F">
        <w:rPr>
          <w:noProof/>
        </w:rPr>
        <w:drawing>
          <wp:inline distT="0" distB="0" distL="0" distR="0" wp14:anchorId="2ED0D019" wp14:editId="23D1F5EC">
            <wp:extent cx="1809750" cy="1047750"/>
            <wp:effectExtent l="0" t="0" r="0" b="0"/>
            <wp:docPr id="3" name="Imagen 4" descr="https://dademuchconnection.files.wordpress.com/2019/04/null-180.png?w=324&amp;h=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descr="https://dademuchconnection.files.wordpress.com/2019/04/null-180.png?w=324&amp;h=206"/>
                    <pic:cNvPicPr>
                      <a:picLocks noChangeAspect="1" noChangeArrowheads="1"/>
                    </pic:cNvPicPr>
                  </pic:nvPicPr>
                  <pic:blipFill>
                    <a:blip r:embed="rId10">
                      <a:extLst>
                        <a:ext uri="{28A0092B-C50C-407E-A947-70E740481C1C}">
                          <a14:useLocalDpi xmlns:a14="http://schemas.microsoft.com/office/drawing/2010/main" val="0"/>
                        </a:ext>
                      </a:extLst>
                    </a:blip>
                    <a:srcRect b="9091"/>
                    <a:stretch>
                      <a:fillRect/>
                    </a:stretch>
                  </pic:blipFill>
                  <pic:spPr bwMode="auto">
                    <a:xfrm>
                      <a:off x="0" y="0"/>
                      <a:ext cx="1809750" cy="1047750"/>
                    </a:xfrm>
                    <a:prstGeom prst="rect">
                      <a:avLst/>
                    </a:prstGeom>
                    <a:noFill/>
                    <a:ln>
                      <a:noFill/>
                    </a:ln>
                  </pic:spPr>
                </pic:pic>
              </a:graphicData>
            </a:graphic>
          </wp:inline>
        </w:drawing>
      </w:r>
    </w:p>
    <w:p w14:paraId="3B5E57B9" w14:textId="000FAACE" w:rsidR="00793E73" w:rsidRPr="002670E4" w:rsidRDefault="002670E4" w:rsidP="002670E4">
      <w:pPr>
        <w:autoSpaceDE/>
        <w:autoSpaceDN/>
        <w:spacing w:after="160" w:line="259" w:lineRule="auto"/>
        <w:ind w:firstLine="144"/>
        <w:jc w:val="both"/>
        <w:rPr>
          <w:sz w:val="16"/>
          <w:szCs w:val="16"/>
        </w:rPr>
      </w:pPr>
      <w:r>
        <w:rPr>
          <w:noProof/>
          <w:sz w:val="16"/>
          <w:szCs w:val="16"/>
        </w:rPr>
        <w:t>Fig2. Valores de Impedancia y admitancia</w:t>
      </w:r>
    </w:p>
    <w:p w14:paraId="7B9F488B" w14:textId="2F8FEE39" w:rsidR="00EC4750" w:rsidRDefault="005F4776" w:rsidP="00E47300">
      <w:pPr>
        <w:pStyle w:val="Ttulo2"/>
        <w:jc w:val="both"/>
      </w:pPr>
      <w:r>
        <w:t>Circuitos en Serie-Paralelo</w:t>
      </w:r>
    </w:p>
    <w:p w14:paraId="69B14219" w14:textId="68FE6B9E" w:rsidR="002670E4" w:rsidRDefault="002670E4" w:rsidP="002670E4">
      <w:pPr>
        <w:autoSpaceDE/>
        <w:autoSpaceDN/>
        <w:spacing w:after="160" w:line="259" w:lineRule="auto"/>
        <w:ind w:firstLine="144"/>
        <w:jc w:val="both"/>
      </w:pPr>
      <w:r>
        <w:t xml:space="preserve">La impedancia de </w:t>
      </w:r>
      <w:r w:rsidRPr="002670E4">
        <w:rPr>
          <w:b/>
          <w:bCs/>
        </w:rPr>
        <w:t>componentes dispuestos en serie</w:t>
      </w:r>
      <w:r>
        <w:t xml:space="preserve"> es más fácil de expresar en forma rectangular, y la impedancia de componentes dispuestos en paralelo se encuentra mejor utilizando la forma polar. Los </w:t>
      </w:r>
      <w:r w:rsidRPr="002670E4">
        <w:rPr>
          <w:b/>
          <w:bCs/>
        </w:rPr>
        <w:t>pasos para analizar un circuito con un componente en serie y un componente en paralelo</w:t>
      </w:r>
      <w:r>
        <w:t xml:space="preserve"> son, primero se expresa la impedancia de la parte en serie del circuito en forma rectangular y la impedancia de la parte en paralelo en forma polar. A continuación, se convierte la impedancia de la parte en paralelo a forma rectangular y se le suma a la impedancia de la parte en serie. Una vez determinada la forma rectangular de la impedancia total, puede ser convertida a forma polar para conocer la magnitud y el ángulo de fase y calcular la corriente.</w:t>
      </w:r>
    </w:p>
    <w:p w14:paraId="28AEEBFE" w14:textId="54A2AC92" w:rsidR="003E3C08" w:rsidRDefault="00B61081" w:rsidP="00E47300">
      <w:pPr>
        <w:autoSpaceDE/>
        <w:autoSpaceDN/>
        <w:spacing w:after="160" w:line="259" w:lineRule="auto"/>
        <w:ind w:firstLine="144"/>
        <w:jc w:val="both"/>
      </w:pPr>
      <w:r w:rsidRPr="002670E4">
        <w:rPr>
          <w:b/>
          <w:bCs/>
        </w:rPr>
        <w:t>En un circuito RC paralelo</w:t>
      </w:r>
      <w:r w:rsidRPr="00B61081">
        <w:t xml:space="preserve"> en AC, el valor del voltaje es el mismo en el condensador y en la resistencia. La corriente (corriente alterna) que la fuente entrega al circuito se divide entre la resistencia y el condensador. </w:t>
      </w:r>
    </w:p>
    <w:p w14:paraId="691D00E4" w14:textId="03738AA9" w:rsidR="002670E4" w:rsidRDefault="002670E4" w:rsidP="00E47300">
      <w:pPr>
        <w:autoSpaceDE/>
        <w:autoSpaceDN/>
        <w:spacing w:after="160" w:line="259" w:lineRule="auto"/>
        <w:ind w:firstLine="144"/>
        <w:jc w:val="both"/>
      </w:pPr>
      <w:r w:rsidRPr="002670E4">
        <w:rPr>
          <w:b/>
          <w:bCs/>
        </w:rPr>
        <w:t>Llamaremos circuitos mixtos</w:t>
      </w:r>
      <w:r w:rsidRPr="002670E4">
        <w:t xml:space="preserve"> en corriente alterna a los circuitos que tienen dos o más ramales en paralelo, cada uno de los cuales, a su vez, es un circuito en serie de dos o tres de los elementos posibles. La resolución de este tipo de circuitos se hace resolviendo primero cada ramal por separado (serie), dejando una sola impedancia en cada ramal. Ahora que solo tenemos un receptor (impedancia) en cada rama, resolvemos las ramas en paralelo.</w:t>
      </w:r>
    </w:p>
    <w:p w14:paraId="029B1BFD" w14:textId="138D5AEE" w:rsidR="002670E4" w:rsidRDefault="002670E4" w:rsidP="00E47300">
      <w:pPr>
        <w:autoSpaceDE/>
        <w:autoSpaceDN/>
        <w:spacing w:after="160" w:line="259" w:lineRule="auto"/>
        <w:ind w:firstLine="144"/>
        <w:jc w:val="both"/>
      </w:pPr>
    </w:p>
    <w:p w14:paraId="30E621C6" w14:textId="07AA7416" w:rsidR="002670E4" w:rsidRDefault="002670E4" w:rsidP="00E47300">
      <w:pPr>
        <w:autoSpaceDE/>
        <w:autoSpaceDN/>
        <w:spacing w:after="160" w:line="259" w:lineRule="auto"/>
        <w:ind w:firstLine="144"/>
        <w:jc w:val="both"/>
      </w:pPr>
    </w:p>
    <w:p w14:paraId="31342A96" w14:textId="395297FB" w:rsidR="002670E4" w:rsidRDefault="002670E4" w:rsidP="00E47300">
      <w:pPr>
        <w:autoSpaceDE/>
        <w:autoSpaceDN/>
        <w:spacing w:after="160" w:line="259" w:lineRule="auto"/>
        <w:ind w:firstLine="144"/>
        <w:jc w:val="both"/>
      </w:pPr>
    </w:p>
    <w:p w14:paraId="309D49B5" w14:textId="7827AE4E" w:rsidR="002670E4" w:rsidRDefault="00DA1CE9" w:rsidP="00E47300">
      <w:pPr>
        <w:autoSpaceDE/>
        <w:autoSpaceDN/>
        <w:spacing w:after="160" w:line="259" w:lineRule="auto"/>
        <w:ind w:firstLine="144"/>
        <w:jc w:val="both"/>
        <w:rPr>
          <w:noProof/>
        </w:rPr>
      </w:pPr>
      <w:r w:rsidRPr="00F8320F">
        <w:rPr>
          <w:noProof/>
        </w:rPr>
        <w:lastRenderedPageBreak/>
        <w:drawing>
          <wp:inline distT="0" distB="0" distL="0" distR="0" wp14:anchorId="00D517E1" wp14:editId="2A4A1C2D">
            <wp:extent cx="2943225" cy="1362075"/>
            <wp:effectExtent l="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a14="http://schemas.microsoft.com/office/drawing/2010/main" val="0"/>
                        </a:ext>
                      </a:extLst>
                    </a:blip>
                    <a:srcRect l="33266" t="37431" r="21249" b="25136"/>
                    <a:stretch>
                      <a:fillRect/>
                    </a:stretch>
                  </pic:blipFill>
                  <pic:spPr bwMode="auto">
                    <a:xfrm>
                      <a:off x="0" y="0"/>
                      <a:ext cx="2943225" cy="1362075"/>
                    </a:xfrm>
                    <a:prstGeom prst="rect">
                      <a:avLst/>
                    </a:prstGeom>
                    <a:noFill/>
                    <a:ln>
                      <a:noFill/>
                    </a:ln>
                  </pic:spPr>
                </pic:pic>
              </a:graphicData>
            </a:graphic>
          </wp:inline>
        </w:drawing>
      </w:r>
    </w:p>
    <w:p w14:paraId="4923F92F" w14:textId="1CB63255" w:rsidR="002670E4" w:rsidRPr="002670E4" w:rsidRDefault="002670E4" w:rsidP="00E47300">
      <w:pPr>
        <w:autoSpaceDE/>
        <w:autoSpaceDN/>
        <w:spacing w:after="160" w:line="259" w:lineRule="auto"/>
        <w:ind w:firstLine="144"/>
        <w:jc w:val="both"/>
        <w:rPr>
          <w:sz w:val="16"/>
          <w:szCs w:val="16"/>
        </w:rPr>
      </w:pPr>
      <w:r>
        <w:rPr>
          <w:noProof/>
          <w:sz w:val="16"/>
          <w:szCs w:val="16"/>
        </w:rPr>
        <w:t>Fig3. Ejemplo circuito RC en serie-paralelo</w:t>
      </w:r>
    </w:p>
    <w:p w14:paraId="2C87F275" w14:textId="13D27B4B" w:rsidR="003E3C08" w:rsidRDefault="005F4776" w:rsidP="00E47300">
      <w:pPr>
        <w:pStyle w:val="Ttulo2"/>
      </w:pPr>
      <w:r>
        <w:t>Temas Especiales</w:t>
      </w:r>
    </w:p>
    <w:p w14:paraId="363FB38C" w14:textId="44D7E0B8" w:rsidR="005F4776" w:rsidRDefault="005F4776" w:rsidP="005F4776">
      <w:pPr>
        <w:autoSpaceDE/>
        <w:autoSpaceDN/>
        <w:spacing w:after="160" w:line="259" w:lineRule="auto"/>
        <w:jc w:val="both"/>
        <w:rPr>
          <w:rFonts w:eastAsia="Calibri"/>
        </w:rPr>
      </w:pPr>
      <w:r w:rsidRPr="005F4776">
        <w:rPr>
          <w:rFonts w:eastAsia="Calibri"/>
          <w:b/>
          <w:bCs/>
        </w:rPr>
        <w:t>Potencia en circuitos RC:</w:t>
      </w:r>
      <w:r>
        <w:rPr>
          <w:rFonts w:eastAsia="Calibri"/>
        </w:rPr>
        <w:t xml:space="preserve"> </w:t>
      </w:r>
      <w:r w:rsidRPr="005F4776">
        <w:rPr>
          <w:rFonts w:eastAsia="Calibri"/>
        </w:rPr>
        <w:t>Cuando se trata de corriente alterna(AC) sinusoidal, el promedio de potencia eléctrica desarrollada por un dispositivo de dos terminales es una función de los valores eficaces o valores cuadráticos medios, de la diferencia de potencial entre los terminales y de la intensidad de corriente que pasa a través del dispositivo, existen varios tipos de potencia uno de ellas es la potencia real, la cual es la que se transforma en calor en la resistencia, por otro lado, la potencia reactiva es la que carga y descarga el capacitor, esta es una potencia que no se consume. La potencia aparente es la potencia total que transporta los capacitores que alimentan al circuito.</w:t>
      </w:r>
    </w:p>
    <w:p w14:paraId="28D4CB09" w14:textId="00A27A17" w:rsidR="005F4776" w:rsidRDefault="005F4776" w:rsidP="005F4776">
      <w:pPr>
        <w:autoSpaceDE/>
        <w:autoSpaceDN/>
        <w:spacing w:after="160" w:line="259" w:lineRule="auto"/>
        <w:jc w:val="both"/>
        <w:rPr>
          <w:rFonts w:eastAsia="Calibri"/>
        </w:rPr>
      </w:pPr>
      <w:r w:rsidRPr="005F4776">
        <w:rPr>
          <w:rFonts w:eastAsia="Calibri"/>
          <w:b/>
          <w:bCs/>
        </w:rPr>
        <w:t>Aplicaciones básicas en circuitos RC:</w:t>
      </w:r>
      <w:r>
        <w:rPr>
          <w:rFonts w:eastAsia="Calibri"/>
        </w:rPr>
        <w:t xml:space="preserve"> </w:t>
      </w:r>
      <w:r w:rsidRPr="005F4776">
        <w:rPr>
          <w:rFonts w:eastAsia="Calibri"/>
        </w:rPr>
        <w:t xml:space="preserve">Oscilador de desplazamiento de fase. - Es un circuito electrónico que produce una salida en forma de onda senoidal. Consiste en un elemento amplificador inversor, tal como un transistor o un amplificador operacional al que se le añade una realimentación constituida por una sección RC de tercer orden </w:t>
      </w:r>
      <w:r w:rsidRPr="005F4776">
        <w:rPr>
          <w:rFonts w:eastAsia="Calibri"/>
        </w:rPr>
        <w:t>en escalera. El oscilador de cambio de fase se utiliza frecuentemente como oscilador de audio.</w:t>
      </w:r>
    </w:p>
    <w:p w14:paraId="50EFB578" w14:textId="39C95396" w:rsidR="005F4776" w:rsidRPr="005F4776" w:rsidRDefault="005F4776" w:rsidP="005F4776">
      <w:pPr>
        <w:autoSpaceDE/>
        <w:autoSpaceDN/>
        <w:spacing w:after="160" w:line="259" w:lineRule="auto"/>
        <w:jc w:val="both"/>
        <w:rPr>
          <w:rFonts w:eastAsia="Calibri"/>
          <w:b/>
          <w:bCs/>
        </w:rPr>
      </w:pPr>
      <w:r w:rsidRPr="005F4776">
        <w:rPr>
          <w:rFonts w:eastAsia="Calibri"/>
          <w:b/>
          <w:bCs/>
        </w:rPr>
        <w:t>Circuito RC como filtro</w:t>
      </w:r>
      <w:r>
        <w:rPr>
          <w:rFonts w:eastAsia="Calibri"/>
          <w:b/>
          <w:bCs/>
        </w:rPr>
        <w:t>:</w:t>
      </w:r>
    </w:p>
    <w:p w14:paraId="17119C48" w14:textId="77777777" w:rsidR="005F4776" w:rsidRPr="005F4776" w:rsidRDefault="005F4776" w:rsidP="005F4776">
      <w:pPr>
        <w:autoSpaceDE/>
        <w:autoSpaceDN/>
        <w:spacing w:after="160" w:line="259" w:lineRule="auto"/>
        <w:jc w:val="both"/>
        <w:rPr>
          <w:rFonts w:eastAsia="Calibri"/>
        </w:rPr>
      </w:pPr>
      <w:r w:rsidRPr="005F4776">
        <w:rPr>
          <w:rFonts w:eastAsia="Calibri"/>
          <w:i/>
          <w:iCs/>
        </w:rPr>
        <w:t>Filtro pasa bajas:</w:t>
      </w:r>
      <w:r w:rsidRPr="005F4776">
        <w:rPr>
          <w:rFonts w:eastAsia="Calibri"/>
        </w:rPr>
        <w:t xml:space="preserve"> Un filtro paso bajo corresponde a un filtro electrónico caracterizado por permitir el paso de las frecuencias más bajas y atenuar las frecuencias más altas.</w:t>
      </w:r>
    </w:p>
    <w:p w14:paraId="19A527E9" w14:textId="2F4F4911" w:rsidR="005F4776" w:rsidRPr="005F4776" w:rsidRDefault="005F4776" w:rsidP="005F4776">
      <w:pPr>
        <w:autoSpaceDE/>
        <w:autoSpaceDN/>
        <w:spacing w:after="160" w:line="259" w:lineRule="auto"/>
        <w:jc w:val="both"/>
        <w:rPr>
          <w:rFonts w:eastAsia="Calibri"/>
        </w:rPr>
      </w:pPr>
      <w:r w:rsidRPr="005F4776">
        <w:rPr>
          <w:rFonts w:eastAsia="Calibri"/>
          <w:i/>
          <w:iCs/>
        </w:rPr>
        <w:t>Filtro pasa altas:</w:t>
      </w:r>
      <w:r w:rsidRPr="005F4776">
        <w:rPr>
          <w:rFonts w:eastAsia="Calibri"/>
        </w:rPr>
        <w:t xml:space="preserve"> Es un tipo de filtro electrónico en cuya respuesta en frecuencia se atenúan los componentes de baja frecuencia, pero no los de alta frecuencia, éstas incluso pueden amplificarse en los filtros activos. </w:t>
      </w:r>
    </w:p>
    <w:p w14:paraId="74326F10" w14:textId="6FF8E07F" w:rsidR="005F4776" w:rsidRDefault="005F4776" w:rsidP="005F4776">
      <w:pPr>
        <w:autoSpaceDE/>
        <w:autoSpaceDN/>
        <w:spacing w:after="160" w:line="259" w:lineRule="auto"/>
        <w:jc w:val="both"/>
        <w:rPr>
          <w:rFonts w:eastAsia="Calibri"/>
        </w:rPr>
      </w:pPr>
      <w:r w:rsidRPr="005F4776">
        <w:rPr>
          <w:rFonts w:eastAsia="Calibri"/>
          <w:i/>
          <w:iCs/>
        </w:rPr>
        <w:t>La frecuencia de corte y el ancho de banda de un filtro:</w:t>
      </w:r>
      <w:r w:rsidRPr="005F4776">
        <w:rPr>
          <w:rFonts w:eastAsia="Calibri"/>
        </w:rPr>
        <w:t xml:space="preserve"> Es aquella frecuencia en la que la amplitud de ha decaído una determinada cantidad de dB al pasar por un filtro.</w:t>
      </w:r>
    </w:p>
    <w:p w14:paraId="25E13396" w14:textId="2072AB97" w:rsidR="005F4776" w:rsidRDefault="00726904" w:rsidP="00726904">
      <w:pPr>
        <w:autoSpaceDE/>
        <w:autoSpaceDN/>
        <w:spacing w:after="160" w:line="259" w:lineRule="auto"/>
        <w:jc w:val="both"/>
        <w:rPr>
          <w:rFonts w:eastAsia="Calibri"/>
        </w:rPr>
      </w:pPr>
      <w:r w:rsidRPr="00726904">
        <w:rPr>
          <w:rFonts w:eastAsia="Calibri"/>
          <w:b/>
          <w:bCs/>
        </w:rPr>
        <w:t>Acoplamiento de una señal de CA a un circuito de polarización de cd</w:t>
      </w:r>
      <w:r>
        <w:rPr>
          <w:rFonts w:eastAsia="Calibri"/>
          <w:b/>
          <w:bCs/>
        </w:rPr>
        <w:t xml:space="preserve">: </w:t>
      </w:r>
      <w:r w:rsidRPr="00726904">
        <w:rPr>
          <w:rFonts w:eastAsia="Calibri"/>
        </w:rPr>
        <w:t>El acoplamiento se refiere al método utilizado para conectar una señal eléctrica de entrada al resto del osciloscopio. Es una etapa fundamental en el osciloscopio ya que además de permitir seleccionar la componente de la señal que queremos visualizar, nos permite situar nuestra referencia de cero.</w:t>
      </w:r>
    </w:p>
    <w:p w14:paraId="681F2C39" w14:textId="5678C63D" w:rsidR="00726904" w:rsidRPr="00726904" w:rsidRDefault="00726904" w:rsidP="00726904">
      <w:pPr>
        <w:autoSpaceDE/>
        <w:autoSpaceDN/>
        <w:spacing w:after="160" w:line="259" w:lineRule="auto"/>
        <w:jc w:val="both"/>
        <w:rPr>
          <w:rFonts w:eastAsia="Calibri"/>
        </w:rPr>
        <w:sectPr w:rsidR="00726904" w:rsidRPr="00726904" w:rsidSect="003E3C08">
          <w:headerReference w:type="default" r:id="rId12"/>
          <w:pgSz w:w="12240" w:h="15840" w:code="1"/>
          <w:pgMar w:top="1008" w:right="936" w:bottom="851" w:left="936" w:header="432" w:footer="432" w:gutter="0"/>
          <w:cols w:num="2" w:space="288"/>
        </w:sectPr>
      </w:pPr>
      <w:r w:rsidRPr="00726904">
        <w:rPr>
          <w:rFonts w:eastAsia="Calibri"/>
          <w:b/>
          <w:bCs/>
        </w:rPr>
        <w:t>Localización de fallas</w:t>
      </w:r>
      <w:r>
        <w:rPr>
          <w:rFonts w:eastAsia="Calibri"/>
          <w:b/>
          <w:bCs/>
        </w:rPr>
        <w:t xml:space="preserve">: </w:t>
      </w:r>
      <w:r w:rsidRPr="00726904">
        <w:rPr>
          <w:rFonts w:eastAsia="Calibri"/>
        </w:rPr>
        <w:t>Las fallas o la degradación de algunos componentes típicos afectan la respuesta a la frecuencia en circuitos RC básicos. Es primordial conocer el funcionamiento de este en condiciones normales, ya que si comparamos las mediciones originales con la actual nos permitirá hallar la ubicación de la falla en el circuito.</w:t>
      </w:r>
    </w:p>
    <w:p w14:paraId="0EF06E7C" w14:textId="77777777" w:rsidR="00A858B9" w:rsidRDefault="00A858B9" w:rsidP="00726904">
      <w:pPr>
        <w:pStyle w:val="Ttulo1"/>
        <w:numPr>
          <w:ilvl w:val="0"/>
          <w:numId w:val="0"/>
        </w:numPr>
        <w:jc w:val="left"/>
        <w:rPr>
          <w:lang w:val="es-CO"/>
        </w:rPr>
      </w:pPr>
    </w:p>
    <w:p w14:paraId="38CB547A" w14:textId="77777777" w:rsidR="00125A9E" w:rsidRDefault="00A858B9" w:rsidP="00A858B9">
      <w:pPr>
        <w:pStyle w:val="Ttulo1"/>
        <w:numPr>
          <w:ilvl w:val="0"/>
          <w:numId w:val="0"/>
        </w:numPr>
        <w:rPr>
          <w:lang w:val="es-CO"/>
        </w:rPr>
      </w:pPr>
      <w:r>
        <w:rPr>
          <w:lang w:val="es-CO"/>
        </w:rPr>
        <w:t xml:space="preserve">III. </w:t>
      </w:r>
      <w:r w:rsidR="003010BF">
        <w:rPr>
          <w:lang w:val="es-CO"/>
        </w:rPr>
        <w:t>desarrollo</w:t>
      </w:r>
    </w:p>
    <w:p w14:paraId="08386E68" w14:textId="77777777" w:rsidR="00D90814" w:rsidRDefault="00D90814" w:rsidP="00232E66">
      <w:pPr>
        <w:pStyle w:val="Prrafodelista"/>
        <w:jc w:val="both"/>
        <w:rPr>
          <w:rFonts w:ascii="Times New Roman" w:hAnsi="Times New Roman"/>
          <w:b/>
          <w:i/>
          <w:sz w:val="20"/>
          <w:szCs w:val="20"/>
        </w:rPr>
      </w:pPr>
    </w:p>
    <w:p w14:paraId="6B74A675" w14:textId="2F81236A" w:rsidR="00232E66" w:rsidRDefault="00232E66" w:rsidP="00232E66">
      <w:pPr>
        <w:pStyle w:val="Prrafodelista"/>
        <w:jc w:val="both"/>
        <w:rPr>
          <w:rFonts w:ascii="Times New Roman" w:hAnsi="Times New Roman"/>
          <w:b/>
          <w:i/>
          <w:sz w:val="20"/>
          <w:szCs w:val="20"/>
        </w:rPr>
        <w:sectPr w:rsidR="00232E66" w:rsidSect="00A858B9">
          <w:type w:val="continuous"/>
          <w:pgSz w:w="12240" w:h="15840" w:code="1"/>
          <w:pgMar w:top="1008" w:right="936" w:bottom="851" w:left="936" w:header="432" w:footer="432" w:gutter="0"/>
          <w:cols w:num="2" w:space="288"/>
        </w:sectPr>
      </w:pPr>
    </w:p>
    <w:p w14:paraId="550A85BE" w14:textId="31BB449E" w:rsidR="00232E66" w:rsidRPr="00232E66" w:rsidRDefault="00232E66" w:rsidP="00232E66">
      <w:pPr>
        <w:numPr>
          <w:ilvl w:val="0"/>
          <w:numId w:val="24"/>
        </w:numPr>
        <w:ind w:left="284" w:hanging="284"/>
        <w:rPr>
          <w:b/>
          <w:bCs/>
          <w:lang w:val="es-ES"/>
        </w:rPr>
      </w:pPr>
      <w:bookmarkStart w:id="1" w:name="_Hlk64941848"/>
      <w:r w:rsidRPr="00232E66">
        <w:rPr>
          <w:b/>
          <w:bCs/>
          <w:lang w:val="es-ES"/>
        </w:rPr>
        <w:t xml:space="preserve"> </w:t>
      </w:r>
      <w:r w:rsidRPr="00232E66">
        <w:rPr>
          <w:b/>
          <w:bCs/>
          <w:lang w:val="es-ES"/>
        </w:rPr>
        <w:t>Repita el problema 45 con R= 5.6 kΩ, C1= 0.047 μF, C2 =0.022 μF, y f =500 Hz.</w:t>
      </w:r>
    </w:p>
    <w:p w14:paraId="074EAABB" w14:textId="77777777" w:rsidR="00232E66" w:rsidRDefault="00232E66" w:rsidP="00232E66">
      <w:pPr>
        <w:rPr>
          <w:lang w:val="es-ES"/>
        </w:rPr>
      </w:pPr>
    </w:p>
    <w:p w14:paraId="0FB9B879" w14:textId="2A909270" w:rsidR="00232E66" w:rsidRPr="00232E66" w:rsidRDefault="00232E66" w:rsidP="00232E66">
      <w:pPr>
        <w:rPr>
          <w:lang w:val="es-ES"/>
        </w:rPr>
      </w:pPr>
      <w:r w:rsidRPr="00232E66">
        <w:rPr>
          <w:lang w:val="es-ES"/>
        </w:rPr>
        <w:t>45. Para el circuito de la figura 15-97, determine lo siguiente:</w:t>
      </w:r>
    </w:p>
    <w:p w14:paraId="62E6A364" w14:textId="72A753D0" w:rsidR="00232E66" w:rsidRPr="00232E66" w:rsidRDefault="00232E66" w:rsidP="00232E66">
      <w:pPr>
        <w:pStyle w:val="Prrafodelista"/>
        <w:numPr>
          <w:ilvl w:val="0"/>
          <w:numId w:val="23"/>
        </w:numPr>
        <w:rPr>
          <w:rFonts w:ascii="Times New Roman" w:eastAsia="Times New Roman" w:hAnsi="Times New Roman"/>
        </w:rPr>
      </w:pPr>
      <w:r w:rsidRPr="00232E66">
        <w:rPr>
          <w:rFonts w:ascii="Times New Roman" w:eastAsia="Times New Roman" w:hAnsi="Times New Roman"/>
          <w:sz w:val="20"/>
          <w:szCs w:val="20"/>
          <w:lang w:val="es-ES"/>
        </w:rPr>
        <w:t xml:space="preserve">Z (b)Ir (c) (d) Ic(total) (e) </w:t>
      </w:r>
      <m:oMath>
        <m:r>
          <w:rPr>
            <w:rFonts w:ascii="Cambria Math" w:hAnsi="Cambria Math"/>
          </w:rPr>
          <m:t>θ</m:t>
        </m:r>
      </m:oMath>
    </w:p>
    <w:p w14:paraId="45171E53" w14:textId="36C7BCE2" w:rsidR="00232E66" w:rsidRPr="00232E66" w:rsidRDefault="00DA1CE9" w:rsidP="00232E66">
      <w:pPr>
        <w:rPr>
          <w:lang w:val="es-ES"/>
        </w:rPr>
      </w:pPr>
      <w:r w:rsidRPr="007753EB">
        <w:rPr>
          <w:noProof/>
        </w:rPr>
        <w:drawing>
          <wp:inline distT="0" distB="0" distL="0" distR="0" wp14:anchorId="10928E42" wp14:editId="7BFD12D0">
            <wp:extent cx="2143125" cy="1552575"/>
            <wp:effectExtent l="0" t="0" r="0" b="0"/>
            <wp:docPr id="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a14="http://schemas.microsoft.com/office/drawing/2010/main" val="0"/>
                        </a:ext>
                      </a:extLst>
                    </a:blip>
                    <a:srcRect l="46532" t="37663" r="32472" b="35323"/>
                    <a:stretch>
                      <a:fillRect/>
                    </a:stretch>
                  </pic:blipFill>
                  <pic:spPr bwMode="auto">
                    <a:xfrm>
                      <a:off x="0" y="0"/>
                      <a:ext cx="2143125" cy="1552575"/>
                    </a:xfrm>
                    <a:prstGeom prst="rect">
                      <a:avLst/>
                    </a:prstGeom>
                    <a:noFill/>
                    <a:ln>
                      <a:noFill/>
                    </a:ln>
                  </pic:spPr>
                </pic:pic>
              </a:graphicData>
            </a:graphic>
          </wp:inline>
        </w:drawing>
      </w:r>
    </w:p>
    <w:p w14:paraId="22F33EAE" w14:textId="77777777" w:rsidR="00232E66" w:rsidRPr="00232E66" w:rsidRDefault="00232E66" w:rsidP="00232E66">
      <w:pPr>
        <w:rPr>
          <w:i/>
          <w:iCs/>
          <w:lang w:val="es-ES"/>
        </w:rPr>
      </w:pPr>
      <w:r w:rsidRPr="00232E66">
        <w:rPr>
          <w:i/>
          <w:iCs/>
          <w:lang w:val="es-ES"/>
        </w:rPr>
        <w:t>1. Como datos tenemos dos capacitores y una frecuencia, como en el circuito original nos está dando la resistencia capacitiva procedemos a sumar las capacitancias en paralelo</w:t>
      </w:r>
    </w:p>
    <w:p w14:paraId="2D18C07F" w14:textId="77777777" w:rsidR="00232E66" w:rsidRDefault="00232E66" w:rsidP="00232E66">
      <w:pPr>
        <w:pStyle w:val="Prrafodelista"/>
        <w:ind w:firstLine="708"/>
      </w:pPr>
    </w:p>
    <w:p w14:paraId="1C4828EE" w14:textId="77777777" w:rsidR="00232E66" w:rsidRDefault="00232E66" w:rsidP="00232E66">
      <w:pPr>
        <w:pStyle w:val="Prrafodelista"/>
        <w:ind w:firstLine="708"/>
      </w:pPr>
    </w:p>
    <w:p w14:paraId="68B85B98" w14:textId="21439A6C" w:rsidR="00232E66" w:rsidRPr="00DA1CE9" w:rsidRDefault="00DA1CE9"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C</m:t>
              </m:r>
            </m:e>
            <m:sub>
              <m:r>
                <w:rPr>
                  <w:rFonts w:ascii="Cambria Math" w:eastAsia="Times New Roman" w:hAnsi="Cambria Math"/>
                  <w:lang w:val="es-ES"/>
                </w:rPr>
                <m:t>eq</m:t>
              </m:r>
            </m:sub>
          </m:sSub>
          <m:r>
            <w:rPr>
              <w:rFonts w:ascii="Cambria Math" w:eastAsia="Times New Roman" w:hAnsi="Cambria Math"/>
              <w:lang w:val="es-ES"/>
            </w:rPr>
            <m:t>=C1∥ C2=0,069μf</m:t>
          </m:r>
        </m:oMath>
      </m:oMathPara>
    </w:p>
    <w:p w14:paraId="039ED3E1" w14:textId="77777777" w:rsidR="00232E66" w:rsidRPr="00232E66" w:rsidRDefault="00232E66" w:rsidP="00232E66">
      <w:pPr>
        <w:rPr>
          <w:i/>
          <w:iCs/>
          <w:lang w:val="es-ES"/>
        </w:rPr>
      </w:pPr>
      <w:r w:rsidRPr="00232E66">
        <w:rPr>
          <w:i/>
          <w:iCs/>
          <w:lang w:val="es-ES"/>
        </w:rPr>
        <w:t>2. Después sacamos la reactancia capacitiva</w:t>
      </w:r>
    </w:p>
    <w:p w14:paraId="7F33034D" w14:textId="7AB9E546" w:rsidR="00232E66" w:rsidRPr="00DA1CE9" w:rsidRDefault="00DA1CE9"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X</m:t>
              </m:r>
            </m:e>
            <m:sub>
              <m:r>
                <w:rPr>
                  <w:rFonts w:ascii="Cambria Math" w:eastAsia="Times New Roman" w:hAnsi="Cambria Math"/>
                  <w:lang w:val="es-ES"/>
                </w:rPr>
                <m:t>c</m:t>
              </m:r>
            </m:sub>
          </m:sSub>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2π</m:t>
              </m:r>
              <m:d>
                <m:dPr>
                  <m:ctrlPr>
                    <w:rPr>
                      <w:rFonts w:ascii="Cambria Math" w:eastAsia="Times New Roman" w:hAnsi="Cambria Math"/>
                      <w:i/>
                      <w:lang w:val="es-ES"/>
                    </w:rPr>
                  </m:ctrlPr>
                </m:dPr>
                <m:e>
                  <m:r>
                    <w:rPr>
                      <w:rFonts w:ascii="Cambria Math" w:eastAsia="Times New Roman" w:hAnsi="Cambria Math"/>
                      <w:lang w:val="es-ES"/>
                    </w:rPr>
                    <m:t>0,5</m:t>
                  </m:r>
                </m:e>
              </m:d>
              <m:d>
                <m:dPr>
                  <m:ctrlPr>
                    <w:rPr>
                      <w:rFonts w:ascii="Cambria Math" w:eastAsia="Times New Roman" w:hAnsi="Cambria Math"/>
                      <w:i/>
                      <w:lang w:val="es-ES"/>
                    </w:rPr>
                  </m:ctrlPr>
                </m:dPr>
                <m:e>
                  <m:r>
                    <w:rPr>
                      <w:rFonts w:ascii="Cambria Math" w:eastAsia="Times New Roman" w:hAnsi="Cambria Math"/>
                      <w:lang w:val="es-ES"/>
                    </w:rPr>
                    <m:t>0,069</m:t>
                  </m:r>
                </m:e>
              </m:d>
            </m:den>
          </m:f>
          <m:r>
            <w:rPr>
              <w:rFonts w:ascii="Cambria Math" w:eastAsia="Times New Roman" w:hAnsi="Cambria Math"/>
              <w:lang w:val="es-ES"/>
            </w:rPr>
            <m:t>=4,61</m:t>
          </m:r>
          <m:r>
            <m:rPr>
              <m:sty m:val="p"/>
            </m:rPr>
            <w:rPr>
              <w:rFonts w:ascii="Cambria Math" w:eastAsia="Times New Roman" w:hAnsi="Cambria Math"/>
              <w:lang w:val="es-ES"/>
            </w:rPr>
            <m:t>ΚΩ</m:t>
          </m:r>
        </m:oMath>
      </m:oMathPara>
    </w:p>
    <w:p w14:paraId="63129363" w14:textId="77777777" w:rsidR="00232E66" w:rsidRPr="00232E66" w:rsidRDefault="00232E66" w:rsidP="00232E66">
      <w:pPr>
        <w:rPr>
          <w:i/>
          <w:iCs/>
          <w:lang w:val="es-ES"/>
        </w:rPr>
      </w:pPr>
      <w:r w:rsidRPr="00232E66">
        <w:rPr>
          <w:i/>
          <w:iCs/>
          <w:lang w:val="es-ES"/>
        </w:rPr>
        <w:t>3. Procedemos a sacar la impedancia y el ángulo</w:t>
      </w:r>
    </w:p>
    <w:p w14:paraId="5AAD24E4" w14:textId="2D5AF984" w:rsidR="00232E66" w:rsidRPr="00DA1CE9" w:rsidRDefault="00DA1CE9" w:rsidP="00232E66">
      <w:pPr>
        <w:pStyle w:val="Prrafodelista"/>
        <w:ind w:firstLine="708"/>
        <w:rPr>
          <w:rFonts w:ascii="Times New Roman" w:eastAsia="Times New Roman" w:hAnsi="Times New Roman"/>
          <w:sz w:val="20"/>
          <w:szCs w:val="20"/>
          <w:lang w:val="es-ES"/>
        </w:rPr>
      </w:pPr>
      <m:oMathPara>
        <m:oMathParaPr>
          <m:jc m:val="left"/>
        </m:oMathParaPr>
        <m:oMath>
          <m:r>
            <w:rPr>
              <w:rFonts w:ascii="Cambria Math" w:eastAsia="Times New Roman" w:hAnsi="Cambria Math"/>
              <w:lang w:val="es-ES"/>
            </w:rPr>
            <m:t>Z=</m:t>
          </m:r>
          <m:f>
            <m:fPr>
              <m:ctrlPr>
                <w:rPr>
                  <w:rFonts w:ascii="Cambria Math" w:eastAsia="Times New Roman" w:hAnsi="Cambria Math"/>
                  <w:i/>
                  <w:lang w:val="es-ES"/>
                </w:rPr>
              </m:ctrlPr>
            </m:fPr>
            <m:num>
              <m:r>
                <w:rPr>
                  <w:rFonts w:ascii="Cambria Math" w:eastAsia="Times New Roman" w:hAnsi="Cambria Math"/>
                  <w:lang w:val="es-ES"/>
                </w:rPr>
                <m:t>25,81</m:t>
              </m:r>
            </m:num>
            <m:den>
              <m:r>
                <w:rPr>
                  <w:rFonts w:ascii="Cambria Math" w:eastAsia="Times New Roman" w:hAnsi="Cambria Math"/>
                  <w:lang w:val="es-ES"/>
                </w:rPr>
                <m:t>7,25</m:t>
              </m:r>
            </m:den>
          </m:f>
          <m:r>
            <w:rPr>
              <w:rFonts w:ascii="Cambria Math" w:eastAsia="Times New Roman" w:hAnsi="Cambria Math"/>
              <w:lang w:val="es-ES"/>
            </w:rPr>
            <m:t>=3,55</m:t>
          </m:r>
          <m:r>
            <m:rPr>
              <m:sty m:val="p"/>
            </m:rPr>
            <w:rPr>
              <w:rFonts w:ascii="Cambria Math" w:eastAsia="Times New Roman" w:hAnsi="Cambria Math"/>
              <w:lang w:val="es-ES"/>
            </w:rPr>
            <m:t>ΚΩ</m:t>
          </m:r>
          <m:r>
            <w:rPr>
              <w:rFonts w:ascii="Cambria Math" w:eastAsia="Times New Roman" w:hAnsi="Cambria Math"/>
              <w:lang w:val="es-ES"/>
            </w:rPr>
            <m:t>∠-</m:t>
          </m:r>
          <m:func>
            <m:funcPr>
              <m:ctrlPr>
                <w:rPr>
                  <w:rFonts w:ascii="Cambria Math" w:eastAsia="Times New Roman" w:hAnsi="Cambria Math"/>
                  <w:i/>
                  <w:lang w:val="es-ES"/>
                </w:rPr>
              </m:ctrlPr>
            </m:funcPr>
            <m:fName>
              <m:sSup>
                <m:sSupPr>
                  <m:ctrlPr>
                    <w:rPr>
                      <w:rFonts w:ascii="Cambria Math" w:eastAsia="Times New Roman" w:hAnsi="Cambria Math"/>
                      <w:i/>
                      <w:lang w:val="es-ES"/>
                    </w:rPr>
                  </m:ctrlPr>
                </m:sSupPr>
                <m:e>
                  <m:r>
                    <m:rPr>
                      <m:sty m:val="p"/>
                    </m:rPr>
                    <w:rPr>
                      <w:rFonts w:ascii="Cambria Math" w:hAnsi="Cambria Math"/>
                      <w:lang w:val="es-ES"/>
                    </w:rPr>
                    <m:t>tan</m:t>
                  </m:r>
                </m:e>
                <m:sup>
                  <m:r>
                    <w:rPr>
                      <w:rFonts w:ascii="Cambria Math" w:hAnsi="Cambria Math"/>
                      <w:lang w:val="es-ES"/>
                    </w:rPr>
                    <m:t>-1</m:t>
                  </m:r>
                </m:sup>
              </m:sSup>
            </m:fName>
            <m:e>
              <m:d>
                <m:dPr>
                  <m:ctrlPr>
                    <w:rPr>
                      <w:rFonts w:ascii="Cambria Math" w:eastAsia="Times New Roman" w:hAnsi="Cambria Math"/>
                      <w:i/>
                      <w:lang w:val="es-ES"/>
                    </w:rPr>
                  </m:ctrlPr>
                </m:dPr>
                <m:e>
                  <m:f>
                    <m:fPr>
                      <m:ctrlPr>
                        <w:rPr>
                          <w:rFonts w:ascii="Cambria Math" w:eastAsia="Times New Roman" w:hAnsi="Cambria Math"/>
                          <w:i/>
                          <w:lang w:val="es-ES"/>
                        </w:rPr>
                      </m:ctrlPr>
                    </m:fPr>
                    <m:num>
                      <m:r>
                        <w:rPr>
                          <w:rFonts w:ascii="Cambria Math" w:eastAsia="Times New Roman" w:hAnsi="Cambria Math"/>
                          <w:lang w:val="es-ES"/>
                        </w:rPr>
                        <m:t>5,6</m:t>
                      </m:r>
                    </m:num>
                    <m:den>
                      <m:r>
                        <w:rPr>
                          <w:rFonts w:ascii="Cambria Math" w:eastAsia="Times New Roman" w:hAnsi="Cambria Math"/>
                          <w:lang w:val="es-ES"/>
                        </w:rPr>
                        <m:t>4,61</m:t>
                      </m:r>
                    </m:den>
                  </m:f>
                </m:e>
              </m:d>
            </m:e>
          </m:func>
        </m:oMath>
      </m:oMathPara>
    </w:p>
    <w:p w14:paraId="3F6D1632" w14:textId="77777777" w:rsidR="00232E66" w:rsidRPr="00232E66" w:rsidRDefault="00232E66" w:rsidP="00232E66">
      <w:pPr>
        <w:rPr>
          <w:i/>
          <w:iCs/>
          <w:lang w:val="es-ES"/>
        </w:rPr>
      </w:pPr>
      <w:r w:rsidRPr="00232E66">
        <w:rPr>
          <w:i/>
          <w:iCs/>
          <w:lang w:val="es-ES"/>
        </w:rPr>
        <w:t>4. Sacamos la intensidad en r y c</w:t>
      </w:r>
    </w:p>
    <w:p w14:paraId="56F94E0F" w14:textId="119CFFE0" w:rsidR="00232E66" w:rsidRPr="00DA1CE9" w:rsidRDefault="00DA1CE9"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r</m:t>
              </m:r>
            </m:sub>
          </m:sSub>
          <m:r>
            <w:rPr>
              <w:rFonts w:ascii="Cambria Math" w:eastAsia="Times New Roman" w:hAnsi="Cambria Math"/>
              <w:lang w:val="es-ES"/>
            </w:rPr>
            <m:t>=</m:t>
          </m:r>
          <m:f>
            <m:fPr>
              <m:ctrlPr>
                <w:rPr>
                  <w:rFonts w:ascii="Cambria Math" w:eastAsia="Times New Roman" w:hAnsi="Cambria Math"/>
                  <w:i/>
                  <w:lang w:val="es-ES"/>
                </w:rPr>
              </m:ctrlPr>
            </m:fPr>
            <m:num>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s</m:t>
                  </m:r>
                </m:sub>
              </m:sSub>
            </m:num>
            <m:den>
              <m:r>
                <w:rPr>
                  <w:rFonts w:ascii="Cambria Math" w:eastAsia="Times New Roman" w:hAnsi="Cambria Math"/>
                  <w:lang w:val="es-ES"/>
                </w:rPr>
                <m:t>R</m:t>
              </m:r>
            </m:den>
          </m:f>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100</m:t>
              </m:r>
            </m:num>
            <m:den>
              <m:r>
                <w:rPr>
                  <w:rFonts w:ascii="Cambria Math" w:eastAsia="Times New Roman" w:hAnsi="Cambria Math"/>
                  <w:lang w:val="es-ES"/>
                </w:rPr>
                <m:t>5,6</m:t>
              </m:r>
            </m:den>
          </m:f>
          <m:r>
            <w:rPr>
              <w:rFonts w:ascii="Cambria Math" w:eastAsia="Times New Roman" w:hAnsi="Cambria Math"/>
              <w:lang w:val="es-ES"/>
            </w:rPr>
            <m:t>=17,85mA</m:t>
          </m:r>
        </m:oMath>
      </m:oMathPara>
    </w:p>
    <w:p w14:paraId="353483BF" w14:textId="26A952B0" w:rsidR="00232E66" w:rsidRPr="00DA1CE9" w:rsidRDefault="00DA1CE9" w:rsidP="00232E66">
      <w:pPr>
        <w:pStyle w:val="Prrafodelista"/>
        <w:ind w:firstLine="708"/>
        <w:rPr>
          <w:rFonts w:ascii="Times New Roman" w:eastAsia="Times New Roman" w:hAnsi="Times New Roman"/>
          <w:sz w:val="20"/>
          <w:szCs w:val="20"/>
          <w:lang w:val="es-ES"/>
        </w:rPr>
      </w:pPr>
      <m:oMathPara>
        <m:oMathParaPr>
          <m:jc m:val="left"/>
        </m:oMathParaPr>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c</m:t>
              </m:r>
            </m:sub>
          </m:sSub>
          <m:r>
            <w:rPr>
              <w:rFonts w:ascii="Cambria Math" w:eastAsia="Times New Roman" w:hAnsi="Cambria Math"/>
              <w:lang w:val="es-ES"/>
            </w:rPr>
            <m:t>=</m:t>
          </m:r>
          <m:f>
            <m:fPr>
              <m:ctrlPr>
                <w:rPr>
                  <w:rFonts w:ascii="Cambria Math" w:eastAsia="Times New Roman" w:hAnsi="Cambria Math"/>
                  <w:i/>
                  <w:lang w:val="es-ES"/>
                </w:rPr>
              </m:ctrlPr>
            </m:fPr>
            <m:num>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s</m:t>
                  </m:r>
                </m:sub>
              </m:sSub>
            </m:num>
            <m:den>
              <m:sSub>
                <m:sSubPr>
                  <m:ctrlPr>
                    <w:rPr>
                      <w:rFonts w:ascii="Cambria Math" w:eastAsia="Times New Roman" w:hAnsi="Cambria Math"/>
                      <w:i/>
                      <w:lang w:val="es-ES"/>
                    </w:rPr>
                  </m:ctrlPr>
                </m:sSubPr>
                <m:e>
                  <m:r>
                    <w:rPr>
                      <w:rFonts w:ascii="Cambria Math" w:eastAsia="Times New Roman" w:hAnsi="Cambria Math"/>
                      <w:lang w:val="es-ES"/>
                    </w:rPr>
                    <m:t>X</m:t>
                  </m:r>
                </m:e>
                <m:sub>
                  <m:r>
                    <w:rPr>
                      <w:rFonts w:ascii="Cambria Math" w:eastAsia="Times New Roman" w:hAnsi="Cambria Math"/>
                      <w:lang w:val="es-ES"/>
                    </w:rPr>
                    <m:t>c</m:t>
                  </m:r>
                </m:sub>
              </m:sSub>
            </m:den>
          </m:f>
          <m:r>
            <w:rPr>
              <w:rFonts w:ascii="Cambria Math" w:eastAsia="Times New Roman" w:hAnsi="Cambria Math"/>
              <w:lang w:val="es-ES"/>
            </w:rPr>
            <m:t>=</m:t>
          </m:r>
          <m:f>
            <m:fPr>
              <m:ctrlPr>
                <w:rPr>
                  <w:rFonts w:ascii="Cambria Math" w:eastAsia="Times New Roman" w:hAnsi="Cambria Math"/>
                  <w:i/>
                  <w:lang w:val="es-ES"/>
                </w:rPr>
              </m:ctrlPr>
            </m:fPr>
            <m:num>
              <m:r>
                <w:rPr>
                  <w:rFonts w:ascii="Cambria Math" w:eastAsia="Times New Roman" w:hAnsi="Cambria Math"/>
                  <w:lang w:val="es-ES"/>
                </w:rPr>
                <m:t>100</m:t>
              </m:r>
            </m:num>
            <m:den>
              <m:r>
                <w:rPr>
                  <w:rFonts w:ascii="Cambria Math" w:eastAsia="Times New Roman" w:hAnsi="Cambria Math"/>
                  <w:lang w:val="es-ES"/>
                </w:rPr>
                <m:t>4,61</m:t>
              </m:r>
            </m:den>
          </m:f>
          <m:r>
            <w:rPr>
              <w:rFonts w:ascii="Cambria Math" w:eastAsia="Times New Roman" w:hAnsi="Cambria Math"/>
              <w:lang w:val="es-ES"/>
            </w:rPr>
            <m:t>=21,69mA</m:t>
          </m:r>
        </m:oMath>
      </m:oMathPara>
    </w:p>
    <w:p w14:paraId="3AAEF840" w14:textId="6409DA29" w:rsidR="00232E66" w:rsidRDefault="00232E66" w:rsidP="00232E66">
      <w:pPr>
        <w:rPr>
          <w:i/>
          <w:iCs/>
          <w:lang w:val="es-ES"/>
        </w:rPr>
      </w:pPr>
      <w:r w:rsidRPr="00232E66">
        <w:rPr>
          <w:i/>
          <w:iCs/>
          <w:lang w:val="es-ES"/>
        </w:rPr>
        <w:t>5. Para sacar la intensidad total necesitamos Y por lo tanto despejamos y aplicamos la formula</w:t>
      </w:r>
    </w:p>
    <w:p w14:paraId="6903476F" w14:textId="77777777" w:rsidR="00232E66" w:rsidRPr="00232E66" w:rsidRDefault="00232E66" w:rsidP="00232E66">
      <w:pPr>
        <w:rPr>
          <w:i/>
          <w:iCs/>
          <w:lang w:val="es-ES"/>
        </w:rPr>
      </w:pPr>
    </w:p>
    <w:p w14:paraId="65767C20" w14:textId="7AC48BA1" w:rsidR="00232E66" w:rsidRPr="00DA1CE9" w:rsidRDefault="00DA1CE9" w:rsidP="00232E66">
      <w:pPr>
        <w:pStyle w:val="Prrafodelista"/>
        <w:ind w:firstLine="131"/>
      </w:pPr>
      <m:oMathPara>
        <m:oMathParaPr>
          <m:jc m:val="left"/>
        </m:oMathParaPr>
        <m:oMath>
          <m:r>
            <w:rPr>
              <w:rFonts w:ascii="Cambria Math" w:eastAsia="Times New Roman" w:hAnsi="Cambria Math"/>
              <w:lang w:val="es-ES"/>
            </w:rPr>
            <m:t>Z=</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y</m:t>
              </m:r>
            </m:den>
          </m:f>
          <m:r>
            <w:rPr>
              <w:rFonts w:ascii="Cambria Math" w:eastAsia="Times New Roman" w:hAnsi="Cambria Math"/>
              <w:lang w:val="es-ES"/>
            </w:rPr>
            <m:t xml:space="preserve">      Y=</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z</m:t>
              </m:r>
            </m:den>
          </m:f>
          <m:r>
            <w:rPr>
              <w:rFonts w:ascii="Cambria Math" w:eastAsia="Times New Roman" w:hAnsi="Cambria Math"/>
              <w:lang w:val="es-ES"/>
            </w:rPr>
            <m:t xml:space="preserve">      Y=</m:t>
          </m:r>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3,55∠-56,15°</m:t>
              </m:r>
            </m:den>
          </m:f>
        </m:oMath>
      </m:oMathPara>
    </w:p>
    <w:p w14:paraId="5B74A42D" w14:textId="77777777" w:rsidR="00232E66" w:rsidRPr="00232E66" w:rsidRDefault="00232E66" w:rsidP="00232E66">
      <w:pPr>
        <w:pStyle w:val="Prrafodelista"/>
        <w:ind w:firstLine="708"/>
        <w:rPr>
          <w:rFonts w:ascii="Times New Roman" w:eastAsia="Times New Roman" w:hAnsi="Times New Roman"/>
          <w:sz w:val="20"/>
          <w:szCs w:val="20"/>
          <w:lang w:val="es-ES"/>
        </w:rPr>
      </w:pPr>
    </w:p>
    <w:p w14:paraId="0D84BF67" w14:textId="30EB7E94" w:rsidR="00232E66" w:rsidRPr="00DA1CE9" w:rsidRDefault="00DA1CE9" w:rsidP="00232E66">
      <w:pPr>
        <w:pStyle w:val="Prrafodelista"/>
        <w:ind w:hanging="720"/>
        <w:rPr>
          <w:rFonts w:ascii="Times New Roman" w:eastAsia="Times New Roman" w:hAnsi="Times New Roman"/>
          <w:sz w:val="20"/>
          <w:szCs w:val="20"/>
          <w:lang w:val="es-ES"/>
        </w:rPr>
      </w:pPr>
      <m:oMathPara>
        <m:oMath>
          <m:sSub>
            <m:sSubPr>
              <m:ctrlPr>
                <w:rPr>
                  <w:rFonts w:ascii="Cambria Math" w:eastAsia="Times New Roman" w:hAnsi="Cambria Math"/>
                  <w:i/>
                  <w:lang w:val="es-ES"/>
                </w:rPr>
              </m:ctrlPr>
            </m:sSubPr>
            <m:e>
              <m:r>
                <w:rPr>
                  <w:rFonts w:ascii="Cambria Math" w:eastAsia="Times New Roman" w:hAnsi="Cambria Math"/>
                  <w:lang w:val="es-ES"/>
                </w:rPr>
                <m:t>I</m:t>
              </m:r>
            </m:e>
            <m:sub>
              <m:r>
                <w:rPr>
                  <w:rFonts w:ascii="Cambria Math" w:eastAsia="Times New Roman" w:hAnsi="Cambria Math"/>
                  <w:lang w:val="es-ES"/>
                </w:rPr>
                <m:t>tot</m:t>
              </m:r>
            </m:sub>
          </m:sSub>
          <m:r>
            <w:rPr>
              <w:rFonts w:ascii="Cambria Math" w:eastAsia="Times New Roman" w:hAnsi="Cambria Math"/>
              <w:lang w:val="es-ES"/>
            </w:rPr>
            <m:t>=</m:t>
          </m:r>
          <m:sSub>
            <m:sSubPr>
              <m:ctrlPr>
                <w:rPr>
                  <w:rFonts w:ascii="Cambria Math" w:eastAsia="Times New Roman" w:hAnsi="Cambria Math"/>
                  <w:i/>
                  <w:lang w:val="es-ES"/>
                </w:rPr>
              </m:ctrlPr>
            </m:sSubPr>
            <m:e>
              <m:r>
                <w:rPr>
                  <w:rFonts w:ascii="Cambria Math" w:eastAsia="Times New Roman" w:hAnsi="Cambria Math"/>
                  <w:lang w:val="es-ES"/>
                </w:rPr>
                <m:t>V</m:t>
              </m:r>
            </m:e>
            <m:sub>
              <m:r>
                <w:rPr>
                  <w:rFonts w:ascii="Cambria Math" w:eastAsia="Times New Roman" w:hAnsi="Cambria Math"/>
                  <w:lang w:val="es-ES"/>
                </w:rPr>
                <m:t>o</m:t>
              </m:r>
            </m:sub>
          </m:sSub>
          <m:r>
            <w:rPr>
              <w:rFonts w:ascii="Cambria Math" w:eastAsia="Times New Roman" w:hAnsi="Cambria Math"/>
              <w:lang w:val="es-ES"/>
            </w:rPr>
            <m:t>y=</m:t>
          </m:r>
          <m:d>
            <m:dPr>
              <m:ctrlPr>
                <w:rPr>
                  <w:rFonts w:ascii="Cambria Math" w:eastAsia="Times New Roman" w:hAnsi="Cambria Math"/>
                  <w:i/>
                  <w:lang w:val="es-ES"/>
                </w:rPr>
              </m:ctrlPr>
            </m:dPr>
            <m:e>
              <m:r>
                <w:rPr>
                  <w:rFonts w:ascii="Cambria Math" w:eastAsia="Times New Roman" w:hAnsi="Cambria Math"/>
                  <w:lang w:val="es-ES"/>
                </w:rPr>
                <m:t>100∠0°</m:t>
              </m:r>
            </m:e>
          </m:d>
          <m:d>
            <m:dPr>
              <m:ctrlPr>
                <w:rPr>
                  <w:rFonts w:ascii="Cambria Math" w:eastAsia="Times New Roman" w:hAnsi="Cambria Math"/>
                  <w:i/>
                  <w:lang w:val="es-ES"/>
                </w:rPr>
              </m:ctrlPr>
            </m:dPr>
            <m:e>
              <m:f>
                <m:fPr>
                  <m:ctrlPr>
                    <w:rPr>
                      <w:rFonts w:ascii="Cambria Math" w:eastAsia="Times New Roman" w:hAnsi="Cambria Math"/>
                      <w:i/>
                      <w:lang w:val="es-ES"/>
                    </w:rPr>
                  </m:ctrlPr>
                </m:fPr>
                <m:num>
                  <m:r>
                    <w:rPr>
                      <w:rFonts w:ascii="Cambria Math" w:eastAsia="Times New Roman" w:hAnsi="Cambria Math"/>
                      <w:lang w:val="es-ES"/>
                    </w:rPr>
                    <m:t>1</m:t>
                  </m:r>
                </m:num>
                <m:den>
                  <m:r>
                    <w:rPr>
                      <w:rFonts w:ascii="Cambria Math" w:eastAsia="Times New Roman" w:hAnsi="Cambria Math"/>
                      <w:lang w:val="es-ES"/>
                    </w:rPr>
                    <m:t>3,55∠-56,15</m:t>
                  </m:r>
                </m:den>
              </m:f>
            </m:e>
          </m:d>
          <m:r>
            <w:rPr>
              <w:rFonts w:ascii="Cambria Math" w:eastAsia="Times New Roman" w:hAnsi="Cambria Math"/>
              <w:lang w:val="es-ES"/>
            </w:rPr>
            <m:t>=</m:t>
          </m:r>
          <m:r>
            <w:rPr>
              <w:rFonts w:ascii="Cambria Math" w:eastAsia="Times New Roman" w:hAnsi="Cambria Math"/>
              <w:highlight w:val="yellow"/>
              <w:lang w:val="es-ES"/>
            </w:rPr>
            <m:t>28,16∠56,15° mA</m:t>
          </m:r>
        </m:oMath>
      </m:oMathPara>
    </w:p>
    <w:p w14:paraId="23036B94" w14:textId="77777777" w:rsidR="00232E66" w:rsidRDefault="00232E66" w:rsidP="00232E66">
      <w:pPr>
        <w:spacing w:line="360" w:lineRule="auto"/>
        <w:ind w:left="426"/>
        <w:rPr>
          <w:b/>
          <w:iCs/>
        </w:rPr>
      </w:pPr>
    </w:p>
    <w:p w14:paraId="7ED2A54D" w14:textId="77777777" w:rsidR="00232E66" w:rsidRDefault="00232E66" w:rsidP="00232E66">
      <w:pPr>
        <w:spacing w:line="360" w:lineRule="auto"/>
        <w:ind w:left="426"/>
        <w:rPr>
          <w:b/>
          <w:iCs/>
        </w:rPr>
      </w:pPr>
    </w:p>
    <w:p w14:paraId="6A28122B" w14:textId="5542CD81" w:rsidR="00232E66" w:rsidRPr="00232E66" w:rsidRDefault="00232E66" w:rsidP="00232E66">
      <w:pPr>
        <w:numPr>
          <w:ilvl w:val="0"/>
          <w:numId w:val="24"/>
        </w:numPr>
        <w:spacing w:line="360" w:lineRule="auto"/>
        <w:ind w:left="426"/>
        <w:rPr>
          <w:b/>
          <w:iCs/>
        </w:rPr>
      </w:pPr>
      <w:r w:rsidRPr="00232E66">
        <w:rPr>
          <w:b/>
          <w:iCs/>
        </w:rPr>
        <w:t>Para el circuito de la figura 15-87, trace el diagrama fasorial que muestre todos los voltajes y la corriente total. Indique los ángulos de fase.</w:t>
      </w:r>
    </w:p>
    <w:p w14:paraId="1E4DFE4C" w14:textId="0842D826" w:rsidR="00232E66" w:rsidRPr="00232E66" w:rsidRDefault="00DA1CE9" w:rsidP="00232E66">
      <w:pPr>
        <w:spacing w:line="360" w:lineRule="auto"/>
        <w:jc w:val="center"/>
        <w:rPr>
          <w:sz w:val="22"/>
          <w:szCs w:val="22"/>
        </w:rPr>
      </w:pPr>
      <w:r w:rsidRPr="00232E66">
        <w:rPr>
          <w:noProof/>
          <w:sz w:val="22"/>
          <w:szCs w:val="22"/>
          <w:lang w:eastAsia="es-EC"/>
        </w:rPr>
        <w:drawing>
          <wp:inline distT="0" distB="0" distL="0" distR="0" wp14:anchorId="1C995758" wp14:editId="24B9D591">
            <wp:extent cx="2876550" cy="1143000"/>
            <wp:effectExtent l="19050" t="19050" r="0" b="0"/>
            <wp:docPr id="95"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6550" cy="1143000"/>
                    </a:xfrm>
                    <a:prstGeom prst="rect">
                      <a:avLst/>
                    </a:prstGeom>
                    <a:noFill/>
                    <a:ln w="9525" cmpd="sng">
                      <a:solidFill>
                        <a:srgbClr val="000000"/>
                      </a:solidFill>
                      <a:miter lim="800000"/>
                      <a:headEnd/>
                      <a:tailEnd/>
                    </a:ln>
                    <a:effectLst/>
                  </pic:spPr>
                </pic:pic>
              </a:graphicData>
            </a:graphic>
          </wp:inline>
        </w:drawing>
      </w:r>
    </w:p>
    <w:p w14:paraId="31217B0F" w14:textId="637EFCD6" w:rsidR="00232E66" w:rsidRPr="00232E66" w:rsidRDefault="00232E66" w:rsidP="00232E66">
      <w:pPr>
        <w:spacing w:line="360" w:lineRule="auto"/>
      </w:pPr>
      <w:r>
        <w:t>-</w:t>
      </w:r>
      <w:r w:rsidRPr="00232E66">
        <w:t>Determinamos la resistencia equivalente y la capacitancia equivalente:</w:t>
      </w:r>
    </w:p>
    <w:p w14:paraId="6C7AB2EE" w14:textId="0AC0A37D" w:rsidR="00232E66" w:rsidRPr="00DA1CE9" w:rsidRDefault="00DA1CE9" w:rsidP="00232E66">
      <w:pPr>
        <w:spacing w:line="360" w:lineRule="auto"/>
      </w:pPr>
      <m:oMathPara>
        <m:oMath>
          <m:r>
            <m:rPr>
              <m:sty m:val="p"/>
            </m:rPr>
            <w:rPr>
              <w:rFonts w:ascii="Cambria Math" w:hAnsi="Cambria Math"/>
              <w:sz w:val="22"/>
              <w:szCs w:val="22"/>
            </w:rPr>
            <m:t>Req=</m:t>
          </m:r>
          <m:f>
            <m:fPr>
              <m:ctrlPr>
                <w:rPr>
                  <w:rFonts w:ascii="Cambria Math" w:hAnsi="Cambria Math"/>
                  <w:sz w:val="22"/>
                  <w:szCs w:val="22"/>
                </w:rPr>
              </m:ctrlPr>
            </m:fPr>
            <m:num>
              <m:r>
                <m:rPr>
                  <m:sty m:val="p"/>
                </m:rPr>
                <w:rPr>
                  <w:rFonts w:ascii="Cambria Math" w:hAnsi="Cambria Math"/>
                  <w:sz w:val="22"/>
                  <w:szCs w:val="22"/>
                </w:rPr>
                <m:t>(100)(100)</m:t>
              </m:r>
            </m:num>
            <m:den>
              <m:r>
                <m:rPr>
                  <m:sty m:val="p"/>
                </m:rPr>
                <w:rPr>
                  <w:rFonts w:ascii="Cambria Math" w:hAnsi="Cambria Math"/>
                  <w:sz w:val="22"/>
                  <w:szCs w:val="22"/>
                </w:rPr>
                <m:t>200</m:t>
              </m:r>
            </m:den>
          </m:f>
          <m:r>
            <m:rPr>
              <m:sty m:val="p"/>
            </m:rPr>
            <w:rPr>
              <w:rFonts w:ascii="Cambria Math" w:hAnsi="Cambria Math"/>
              <w:sz w:val="22"/>
              <w:szCs w:val="22"/>
            </w:rPr>
            <m:t>=50 Ω</m:t>
          </m:r>
        </m:oMath>
      </m:oMathPara>
    </w:p>
    <w:p w14:paraId="3A2F556A" w14:textId="5BF95E0D" w:rsidR="00232E66" w:rsidRPr="00DA1CE9" w:rsidRDefault="00DA1CE9" w:rsidP="00232E66">
      <w:pPr>
        <w:spacing w:line="360" w:lineRule="auto"/>
      </w:pPr>
      <m:oMathPara>
        <m:oMath>
          <m:r>
            <m:rPr>
              <m:sty m:val="p"/>
            </m:rPr>
            <w:rPr>
              <w:rFonts w:ascii="Cambria Math" w:hAnsi="Cambria Math"/>
              <w:sz w:val="22"/>
              <w:szCs w:val="22"/>
            </w:rPr>
            <m:t>Ceq=0.07 uF</m:t>
          </m:r>
        </m:oMath>
      </m:oMathPara>
    </w:p>
    <w:p w14:paraId="44EC8E36" w14:textId="19B67B42" w:rsidR="00232E66" w:rsidRPr="00232E66" w:rsidRDefault="00232E66" w:rsidP="00232E66">
      <w:pPr>
        <w:spacing w:line="360" w:lineRule="auto"/>
      </w:pPr>
      <w:r>
        <w:t>-</w:t>
      </w:r>
      <w:r w:rsidRPr="00232E66">
        <w:t>Determinamos la reactancia capacitiva</w:t>
      </w:r>
    </w:p>
    <w:p w14:paraId="42188B21" w14:textId="26AFB471" w:rsidR="00232E66" w:rsidRPr="00DA1CE9" w:rsidRDefault="00DA1CE9" w:rsidP="00232E66">
      <w:pPr>
        <w:spacing w:line="360" w:lineRule="auto"/>
      </w:pPr>
      <m:oMathPara>
        <m:oMath>
          <m:r>
            <m:rPr>
              <m:sty m:val="p"/>
            </m:rPr>
            <w:rPr>
              <w:rFonts w:ascii="Cambria Math" w:hAnsi="Cambria Math"/>
              <w:sz w:val="22"/>
              <w:szCs w:val="22"/>
            </w:rPr>
            <m:t>Xc=</m:t>
          </m:r>
          <m:f>
            <m:fPr>
              <m:ctrlPr>
                <w:rPr>
                  <w:rFonts w:ascii="Cambria Math" w:hAnsi="Cambria Math"/>
                  <w:sz w:val="22"/>
                  <w:szCs w:val="22"/>
                </w:rPr>
              </m:ctrlPr>
            </m:fPr>
            <m:num>
              <m:r>
                <m:rPr>
                  <m:sty m:val="p"/>
                </m:rPr>
                <w:rPr>
                  <w:rFonts w:ascii="Cambria Math" w:hAnsi="Cambria Math"/>
                  <w:sz w:val="22"/>
                  <w:szCs w:val="22"/>
                </w:rPr>
                <m:t>1</m:t>
              </m:r>
            </m:num>
            <m:den>
              <m:r>
                <m:rPr>
                  <m:sty m:val="p"/>
                </m:rPr>
                <w:rPr>
                  <w:rFonts w:ascii="Cambria Math" w:hAnsi="Cambria Math"/>
                  <w:sz w:val="22"/>
                  <w:szCs w:val="22"/>
                </w:rPr>
                <m:t>2π(15)(0.07)</m:t>
              </m:r>
            </m:den>
          </m:f>
          <m:r>
            <m:rPr>
              <m:sty m:val="p"/>
            </m:rPr>
            <w:rPr>
              <w:rFonts w:ascii="Cambria Math" w:hAnsi="Cambria Math"/>
              <w:sz w:val="22"/>
              <w:szCs w:val="22"/>
            </w:rPr>
            <m:t>=0.15 kΩ</m:t>
          </m:r>
        </m:oMath>
      </m:oMathPara>
    </w:p>
    <w:p w14:paraId="429E3ED7" w14:textId="08A345EE" w:rsidR="00232E66" w:rsidRPr="00232E66" w:rsidRDefault="00232E66" w:rsidP="00232E66">
      <w:pPr>
        <w:spacing w:line="360" w:lineRule="auto"/>
      </w:pPr>
      <w:r>
        <w:t>-</w:t>
      </w:r>
      <w:r w:rsidRPr="00232E66">
        <w:t>La impedancia es:</w:t>
      </w:r>
    </w:p>
    <w:p w14:paraId="4BDD8D61" w14:textId="48C1E5CE" w:rsidR="00232E66" w:rsidRPr="00DA1CE9" w:rsidRDefault="00DA1CE9" w:rsidP="00232E66">
      <w:pPr>
        <w:spacing w:line="360" w:lineRule="auto"/>
      </w:pPr>
      <m:oMathPara>
        <m:oMath>
          <m:r>
            <w:rPr>
              <w:rFonts w:ascii="Cambria Math" w:hAnsi="Cambria Math"/>
              <w:sz w:val="22"/>
              <w:szCs w:val="22"/>
            </w:rPr>
            <m:t>Z=</m:t>
          </m:r>
          <m:rad>
            <m:radPr>
              <m:degHide m:val="1"/>
              <m:ctrlPr>
                <w:rPr>
                  <w:rFonts w:ascii="Cambria Math" w:hAnsi="Cambria Math"/>
                  <w:i/>
                  <w:sz w:val="22"/>
                  <w:szCs w:val="22"/>
                </w:rPr>
              </m:ctrlPr>
            </m:radPr>
            <m:deg/>
            <m:e>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0.05</m:t>
                      </m:r>
                    </m:e>
                  </m:d>
                </m:e>
                <m:sup>
                  <m:r>
                    <w:rPr>
                      <w:rFonts w:ascii="Cambria Math" w:hAnsi="Cambria Math"/>
                      <w:sz w:val="22"/>
                      <w:szCs w:val="22"/>
                    </w:rPr>
                    <m:t>2</m:t>
                  </m:r>
                </m:sup>
              </m:sSup>
              <m:r>
                <w:rPr>
                  <w:rFonts w:ascii="Cambria Math" w:hAnsi="Cambria Math"/>
                  <w:sz w:val="22"/>
                  <w:szCs w:val="22"/>
                </w:rPr>
                <m:t>+</m:t>
              </m:r>
              <m:sSup>
                <m:sSupPr>
                  <m:ctrlPr>
                    <w:rPr>
                      <w:rFonts w:ascii="Cambria Math" w:hAnsi="Cambria Math"/>
                      <w:i/>
                      <w:sz w:val="22"/>
                      <w:szCs w:val="22"/>
                    </w:rPr>
                  </m:ctrlPr>
                </m:sSupPr>
                <m:e>
                  <m:d>
                    <m:dPr>
                      <m:ctrlPr>
                        <w:rPr>
                          <w:rFonts w:ascii="Cambria Math" w:hAnsi="Cambria Math"/>
                          <w:i/>
                          <w:sz w:val="22"/>
                          <w:szCs w:val="22"/>
                        </w:rPr>
                      </m:ctrlPr>
                    </m:dPr>
                    <m:e>
                      <m:r>
                        <w:rPr>
                          <w:rFonts w:ascii="Cambria Math" w:hAnsi="Cambria Math"/>
                          <w:sz w:val="22"/>
                          <w:szCs w:val="22"/>
                        </w:rPr>
                        <m:t>0.15</m:t>
                      </m:r>
                    </m:e>
                  </m:d>
                </m:e>
                <m:sup>
                  <m:r>
                    <w:rPr>
                      <w:rFonts w:ascii="Cambria Math" w:hAnsi="Cambria Math"/>
                      <w:sz w:val="22"/>
                      <w:szCs w:val="22"/>
                    </w:rPr>
                    <m:t>2</m:t>
                  </m:r>
                </m:sup>
              </m:sSup>
            </m:e>
          </m:rad>
          <m:func>
            <m:funcPr>
              <m:ctrlPr>
                <w:rPr>
                  <w:rFonts w:ascii="Cambria Math" w:hAnsi="Cambria Math"/>
                  <w:i/>
                  <w:sz w:val="22"/>
                  <w:szCs w:val="22"/>
                </w:rPr>
              </m:ctrlPr>
            </m:funcPr>
            <m:fName>
              <m:sSup>
                <m:sSupPr>
                  <m:ctrlPr>
                    <w:rPr>
                      <w:rFonts w:ascii="Cambria Math" w:hAnsi="Cambria Math"/>
                      <w:i/>
                      <w:sz w:val="22"/>
                      <w:szCs w:val="22"/>
                    </w:rPr>
                  </m:ctrlPr>
                </m:sSupPr>
                <m:e>
                  <m:r>
                    <m:rPr>
                      <m:sty m:val="p"/>
                    </m:rPr>
                    <w:rPr>
                      <w:rFonts w:ascii="Cambria Math" w:hAnsi="Cambria Math"/>
                      <w:sz w:val="22"/>
                      <w:szCs w:val="22"/>
                    </w:rPr>
                    <m:t>tan</m:t>
                  </m:r>
                  <m:ctrlPr>
                    <w:rPr>
                      <w:rFonts w:ascii="Cambria Math" w:hAnsi="Cambria Math"/>
                      <w:sz w:val="22"/>
                      <w:szCs w:val="22"/>
                    </w:rPr>
                  </m:ctrlPr>
                </m:e>
                <m:sup>
                  <m:r>
                    <w:rPr>
                      <w:rFonts w:ascii="Cambria Math" w:hAnsi="Cambria Math"/>
                      <w:sz w:val="22"/>
                      <w:szCs w:val="22"/>
                    </w:rPr>
                    <m:t>-1</m:t>
                  </m:r>
                  <m:ctrlPr>
                    <w:rPr>
                      <w:rFonts w:ascii="Cambria Math" w:hAnsi="Cambria Math"/>
                      <w:sz w:val="22"/>
                      <w:szCs w:val="22"/>
                    </w:rPr>
                  </m:ctrlPr>
                </m:sup>
              </m:sSup>
            </m:fName>
            <m:e>
              <m:d>
                <m:dPr>
                  <m:ctrlPr>
                    <w:rPr>
                      <w:rFonts w:ascii="Cambria Math" w:hAnsi="Cambria Math"/>
                      <w:i/>
                      <w:sz w:val="22"/>
                      <w:szCs w:val="22"/>
                    </w:rPr>
                  </m:ctrlPr>
                </m:dPr>
                <m:e>
                  <m:f>
                    <m:fPr>
                      <m:ctrlPr>
                        <w:rPr>
                          <w:rFonts w:ascii="Cambria Math" w:hAnsi="Cambria Math"/>
                          <w:i/>
                          <w:sz w:val="22"/>
                          <w:szCs w:val="22"/>
                        </w:rPr>
                      </m:ctrlPr>
                    </m:fPr>
                    <m:num>
                      <m:r>
                        <w:rPr>
                          <w:rFonts w:ascii="Cambria Math" w:hAnsi="Cambria Math"/>
                          <w:sz w:val="22"/>
                          <w:szCs w:val="22"/>
                        </w:rPr>
                        <m:t>0.15</m:t>
                      </m:r>
                    </m:num>
                    <m:den>
                      <m:r>
                        <w:rPr>
                          <w:rFonts w:ascii="Cambria Math" w:hAnsi="Cambria Math"/>
                          <w:sz w:val="22"/>
                          <w:szCs w:val="22"/>
                        </w:rPr>
                        <m:t>0.05</m:t>
                      </m:r>
                    </m:den>
                  </m:f>
                </m:e>
              </m:d>
              <m:r>
                <w:rPr>
                  <w:rFonts w:ascii="Cambria Math" w:hAnsi="Cambria Math"/>
                  <w:sz w:val="22"/>
                  <w:szCs w:val="22"/>
                </w:rPr>
                <m:t>=0.16</m:t>
              </m:r>
            </m:e>
          </m:func>
          <m:r>
            <m:rPr>
              <m:sty m:val="p"/>
            </m:rPr>
            <w:rPr>
              <w:rFonts w:ascii="Cambria Math" w:hAnsi="Cambria Math"/>
              <w:sz w:val="22"/>
              <w:szCs w:val="22"/>
            </w:rPr>
            <m:t>∠-71.6°</m:t>
          </m:r>
        </m:oMath>
      </m:oMathPara>
    </w:p>
    <w:p w14:paraId="0D85A2D3" w14:textId="29F38C68" w:rsidR="00232E66" w:rsidRPr="00DA1CE9" w:rsidRDefault="00DA1CE9" w:rsidP="00232E66">
      <w:pPr>
        <w:spacing w:line="360" w:lineRule="auto"/>
      </w:pPr>
      <m:oMathPara>
        <m:oMath>
          <m:r>
            <w:rPr>
              <w:rFonts w:ascii="Cambria Math" w:hAnsi="Cambria Math"/>
              <w:sz w:val="22"/>
              <w:szCs w:val="22"/>
            </w:rPr>
            <m:t>V=2 V</m:t>
          </m:r>
        </m:oMath>
      </m:oMathPara>
    </w:p>
    <w:p w14:paraId="5AC4314C" w14:textId="086DB27F" w:rsidR="00232E66" w:rsidRPr="00DA1CE9" w:rsidRDefault="00DA1CE9" w:rsidP="00232E66">
      <w:pPr>
        <w:spacing w:line="360" w:lineRule="auto"/>
      </w:pPr>
      <m:oMathPara>
        <m:oMath>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2</m:t>
              </m:r>
              <m:r>
                <m:rPr>
                  <m:sty m:val="p"/>
                </m:rPr>
                <w:rPr>
                  <w:rFonts w:ascii="Cambria Math" w:hAnsi="Cambria Math"/>
                  <w:sz w:val="22"/>
                  <w:szCs w:val="22"/>
                </w:rPr>
                <m:t>∠0° V</m:t>
              </m:r>
            </m:num>
            <m:den>
              <m:r>
                <w:rPr>
                  <w:rFonts w:ascii="Cambria Math" w:hAnsi="Cambria Math"/>
                  <w:sz w:val="22"/>
                  <w:szCs w:val="22"/>
                </w:rPr>
                <m:t xml:space="preserve">0.16 </m:t>
              </m:r>
              <m:r>
                <m:rPr>
                  <m:sty m:val="p"/>
                </m:rPr>
                <w:rPr>
                  <w:rFonts w:ascii="Cambria Math" w:hAnsi="Cambria Math"/>
                  <w:sz w:val="22"/>
                  <w:szCs w:val="22"/>
                </w:rPr>
                <m:t>∠-71.6° kΩ</m:t>
              </m:r>
            </m:den>
          </m:f>
          <m:r>
            <w:rPr>
              <w:rFonts w:ascii="Cambria Math" w:hAnsi="Cambria Math"/>
              <w:sz w:val="22"/>
              <w:szCs w:val="22"/>
            </w:rPr>
            <m:t>=</m:t>
          </m:r>
          <m:r>
            <w:rPr>
              <w:rFonts w:ascii="Cambria Math" w:hAnsi="Cambria Math"/>
              <w:sz w:val="22"/>
              <w:szCs w:val="22"/>
              <w:highlight w:val="yellow"/>
            </w:rPr>
            <m:t>12.5</m:t>
          </m:r>
          <m:r>
            <m:rPr>
              <m:sty m:val="p"/>
            </m:rPr>
            <w:rPr>
              <w:rFonts w:ascii="Cambria Math" w:hAnsi="Cambria Math"/>
              <w:sz w:val="22"/>
              <w:szCs w:val="22"/>
              <w:highlight w:val="yellow"/>
            </w:rPr>
            <m:t>∠71.6° mA</m:t>
          </m:r>
        </m:oMath>
      </m:oMathPara>
    </w:p>
    <w:p w14:paraId="4988E0DA" w14:textId="26703AD1" w:rsidR="00232E66" w:rsidRDefault="00232E66" w:rsidP="00232E66">
      <w:pPr>
        <w:spacing w:line="360" w:lineRule="auto"/>
      </w:pPr>
    </w:p>
    <w:p w14:paraId="3A8D2663" w14:textId="54068239" w:rsidR="00232E66" w:rsidRDefault="00232E66" w:rsidP="00232E66">
      <w:pPr>
        <w:spacing w:line="360" w:lineRule="auto"/>
      </w:pPr>
    </w:p>
    <w:p w14:paraId="58DF5156" w14:textId="2ECBEB06" w:rsidR="00232E66" w:rsidRPr="00232E66" w:rsidRDefault="00232E66" w:rsidP="00232E66">
      <w:pPr>
        <w:numPr>
          <w:ilvl w:val="0"/>
          <w:numId w:val="24"/>
        </w:numPr>
        <w:spacing w:line="360" w:lineRule="auto"/>
        <w:ind w:left="284" w:hanging="284"/>
        <w:rPr>
          <w:b/>
          <w:bCs/>
          <w:i/>
          <w:iCs/>
        </w:rPr>
      </w:pPr>
      <w:r w:rsidRPr="00232E66">
        <w:rPr>
          <w:b/>
          <w:bCs/>
          <w:i/>
          <w:iCs/>
        </w:rPr>
        <w:t>¿A qué valor se debe ajustar el reóstato de la figura 15-89 para hacer que la corriente total sea de 10 mA? ¿Cuál es el ángulo resultante?</w:t>
      </w:r>
    </w:p>
    <w:p w14:paraId="0A403686" w14:textId="2DCC372B" w:rsidR="00232E66" w:rsidRPr="00232E66" w:rsidRDefault="00DA1CE9" w:rsidP="00232E66">
      <w:pPr>
        <w:spacing w:line="360" w:lineRule="auto"/>
        <w:jc w:val="center"/>
        <w:rPr>
          <w:sz w:val="22"/>
          <w:szCs w:val="22"/>
        </w:rPr>
      </w:pPr>
      <w:r w:rsidRPr="007753EB">
        <w:rPr>
          <w:noProof/>
        </w:rPr>
        <w:drawing>
          <wp:inline distT="0" distB="0" distL="0" distR="0" wp14:anchorId="4742EDCC" wp14:editId="6D534007">
            <wp:extent cx="2695575" cy="1352550"/>
            <wp:effectExtent l="0" t="0" r="0" b="0"/>
            <wp:docPr id="20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
                    <pic:cNvPicPr>
                      <a:picLocks noChangeAspect="1" noChangeArrowheads="1"/>
                    </pic:cNvPicPr>
                  </pic:nvPicPr>
                  <pic:blipFill>
                    <a:blip r:embed="rId15">
                      <a:extLst>
                        <a:ext uri="{28A0092B-C50C-407E-A947-70E740481C1C}">
                          <a14:useLocalDpi xmlns:a14="http://schemas.microsoft.com/office/drawing/2010/main" val="0"/>
                        </a:ext>
                      </a:extLst>
                    </a:blip>
                    <a:srcRect l="20677" t="36378" r="40623" b="28983"/>
                    <a:stretch>
                      <a:fillRect/>
                    </a:stretch>
                  </pic:blipFill>
                  <pic:spPr bwMode="auto">
                    <a:xfrm>
                      <a:off x="0" y="0"/>
                      <a:ext cx="2695575" cy="1352550"/>
                    </a:xfrm>
                    <a:prstGeom prst="rect">
                      <a:avLst/>
                    </a:prstGeom>
                    <a:noFill/>
                    <a:ln>
                      <a:noFill/>
                    </a:ln>
                  </pic:spPr>
                </pic:pic>
              </a:graphicData>
            </a:graphic>
          </wp:inline>
        </w:drawing>
      </w:r>
    </w:p>
    <w:p w14:paraId="4E713525" w14:textId="4945E1B1" w:rsidR="00232E66" w:rsidRDefault="00232E66" w:rsidP="00232E66">
      <w:pPr>
        <w:spacing w:line="360" w:lineRule="auto"/>
      </w:pPr>
      <w:r>
        <w:t>-Recordando la ley de Ohm, hacemos uso de ella.</w:t>
      </w:r>
    </w:p>
    <w:p w14:paraId="5C7863D5" w14:textId="00B29629" w:rsidR="00232E66" w:rsidRPr="00DA1CE9" w:rsidRDefault="00DA1CE9" w:rsidP="00232E66">
      <w:pPr>
        <w:spacing w:line="360" w:lineRule="auto"/>
      </w:pPr>
      <m:oMathPara>
        <m:oMath>
          <m:r>
            <w:rPr>
              <w:rFonts w:ascii="Cambria Math" w:hAnsi="Cambria Math"/>
              <w:sz w:val="22"/>
              <w:szCs w:val="22"/>
            </w:rPr>
            <m:t>I=</m:t>
          </m:r>
          <m:f>
            <m:fPr>
              <m:ctrlPr>
                <w:rPr>
                  <w:rFonts w:ascii="Cambria Math" w:hAnsi="Cambria Math"/>
                  <w:i/>
                  <w:sz w:val="22"/>
                  <w:szCs w:val="22"/>
                </w:rPr>
              </m:ctrlPr>
            </m:fPr>
            <m:num>
              <m:r>
                <w:rPr>
                  <w:rFonts w:ascii="Cambria Math" w:hAnsi="Cambria Math"/>
                  <w:sz w:val="22"/>
                  <w:szCs w:val="22"/>
                </w:rPr>
                <m:t>V</m:t>
              </m:r>
            </m:num>
            <m:den>
              <m:r>
                <w:rPr>
                  <w:rFonts w:ascii="Cambria Math" w:hAnsi="Cambria Math"/>
                  <w:sz w:val="22"/>
                  <w:szCs w:val="22"/>
                </w:rPr>
                <m:t>Z</m:t>
              </m:r>
            </m:den>
          </m:f>
        </m:oMath>
      </m:oMathPara>
    </w:p>
    <w:p w14:paraId="75614188" w14:textId="5616F1C4" w:rsidR="00232E66" w:rsidRPr="00232E66" w:rsidRDefault="00232E66" w:rsidP="00232E66">
      <w:pPr>
        <w:spacing w:line="360" w:lineRule="auto"/>
        <w:rPr>
          <w:sz w:val="22"/>
          <w:szCs w:val="22"/>
        </w:rPr>
      </w:pPr>
      <w:r>
        <w:t>-Determinamos la reactancia capacitiva:</w:t>
      </w:r>
    </w:p>
    <w:p w14:paraId="119AC237" w14:textId="56F8EE7D" w:rsidR="00232E66" w:rsidRPr="00DA1CE9" w:rsidRDefault="00DA1CE9" w:rsidP="00232E66">
      <w:pPr>
        <w:rPr>
          <w:sz w:val="22"/>
          <w:szCs w:val="22"/>
        </w:rPr>
      </w:pPr>
      <m:oMathPara>
        <m:oMath>
          <m:r>
            <w:rPr>
              <w:rFonts w:ascii="Cambria Math" w:hAnsi="Cambria Math"/>
              <w:sz w:val="22"/>
              <w:szCs w:val="22"/>
            </w:rPr>
            <m:t>Xc=</m:t>
          </m:r>
          <m:f>
            <m:fPr>
              <m:ctrlPr>
                <w:rPr>
                  <w:rFonts w:ascii="Cambria Math" w:hAnsi="Cambria Math"/>
                  <w:i/>
                  <w:sz w:val="22"/>
                  <w:szCs w:val="22"/>
                  <w:lang w:val="es-MX"/>
                </w:rPr>
              </m:ctrlPr>
            </m:fPr>
            <m:num>
              <m:r>
                <w:rPr>
                  <w:rFonts w:ascii="Cambria Math" w:hAnsi="Cambria Math"/>
                  <w:sz w:val="22"/>
                  <w:szCs w:val="22"/>
                </w:rPr>
                <m:t>1</m:t>
              </m:r>
            </m:num>
            <m:den>
              <m:r>
                <w:rPr>
                  <w:rFonts w:ascii="Cambria Math" w:hAnsi="Cambria Math"/>
                  <w:sz w:val="22"/>
                  <w:szCs w:val="22"/>
                </w:rPr>
                <m:t>2π(0.027*</m:t>
              </m:r>
              <m:sSup>
                <m:sSupPr>
                  <m:ctrlPr>
                    <w:rPr>
                      <w:rFonts w:ascii="Cambria Math" w:hAnsi="Cambria Math"/>
                      <w:i/>
                      <w:sz w:val="22"/>
                      <w:szCs w:val="22"/>
                      <w:lang w:val="es-MX"/>
                    </w:rPr>
                  </m:ctrlPr>
                </m:sSupPr>
                <m:e>
                  <m:r>
                    <w:rPr>
                      <w:rFonts w:ascii="Cambria Math" w:hAnsi="Cambria Math"/>
                      <w:sz w:val="22"/>
                      <w:szCs w:val="22"/>
                    </w:rPr>
                    <m:t>10</m:t>
                  </m:r>
                </m:e>
                <m:sup>
                  <m:r>
                    <w:rPr>
                      <w:rFonts w:ascii="Cambria Math" w:hAnsi="Cambria Math"/>
                      <w:sz w:val="22"/>
                      <w:szCs w:val="22"/>
                    </w:rPr>
                    <m:t>-6</m:t>
                  </m:r>
                </m:sup>
              </m:sSup>
              <m:r>
                <w:rPr>
                  <w:rFonts w:ascii="Cambria Math" w:hAnsi="Cambria Math"/>
                  <w:sz w:val="22"/>
                  <w:szCs w:val="22"/>
                </w:rPr>
                <m:t>)(10000)</m:t>
              </m:r>
            </m:den>
          </m:f>
          <m:r>
            <w:rPr>
              <w:rFonts w:ascii="Cambria Math" w:hAnsi="Cambria Math"/>
              <w:sz w:val="22"/>
              <w:szCs w:val="22"/>
            </w:rPr>
            <m:t>=589.46Ω</m:t>
          </m:r>
        </m:oMath>
      </m:oMathPara>
    </w:p>
    <w:p w14:paraId="791977AB" w14:textId="311AE9CF" w:rsidR="00232E66" w:rsidRDefault="00232E66" w:rsidP="00232E66">
      <w:pPr>
        <w:spacing w:line="360" w:lineRule="auto"/>
        <w:rPr>
          <w:sz w:val="22"/>
          <w:szCs w:val="22"/>
        </w:rPr>
      </w:pPr>
    </w:p>
    <w:p w14:paraId="7088670A" w14:textId="3DED5D09" w:rsidR="00232E66" w:rsidRPr="00232E66" w:rsidRDefault="00232E66" w:rsidP="00232E66">
      <w:pPr>
        <w:spacing w:line="360" w:lineRule="auto"/>
      </w:pPr>
      <w:r>
        <w:t>-</w:t>
      </w:r>
      <w:r w:rsidRPr="00232E66">
        <w:t xml:space="preserve">Hacemos uso de la fórmula de magnitud de la impedancia, la cual está en función de la reactancia y la resistencia. </w:t>
      </w:r>
    </w:p>
    <w:p w14:paraId="6110C418" w14:textId="0C1C783C" w:rsidR="00232E66" w:rsidRPr="00DA1CE9" w:rsidRDefault="00DA1CE9" w:rsidP="00232E66">
      <m:oMathPara>
        <m:oMath>
          <m:r>
            <w:rPr>
              <w:rFonts w:ascii="Cambria Math" w:hAnsi="Cambria Math"/>
              <w:sz w:val="22"/>
              <w:szCs w:val="22"/>
            </w:rPr>
            <m:t>Z</m:t>
          </m:r>
          <m:r>
            <m:rPr>
              <m:sty m:val="bi"/>
            </m:rPr>
            <w:rPr>
              <w:rFonts w:ascii="Cambria Math" w:hAnsi="Cambria Math"/>
              <w:sz w:val="22"/>
              <w:szCs w:val="22"/>
            </w:rPr>
            <m:t>=</m:t>
          </m:r>
          <m:rad>
            <m:radPr>
              <m:degHide m:val="1"/>
              <m:ctrlPr>
                <w:rPr>
                  <w:rFonts w:ascii="Cambria Math" w:eastAsia="Calibri" w:hAnsi="Cambria Math"/>
                  <w:b/>
                  <w:bCs/>
                  <w:i/>
                  <w:sz w:val="22"/>
                  <w:szCs w:val="22"/>
                  <w:lang w:val="es-MX"/>
                </w:rPr>
              </m:ctrlPr>
            </m:radPr>
            <m:deg/>
            <m:e>
              <m:sSup>
                <m:sSupPr>
                  <m:ctrlPr>
                    <w:rPr>
                      <w:rFonts w:ascii="Cambria Math" w:hAnsi="Cambria Math"/>
                      <w:b/>
                      <w:bCs/>
                      <w:i/>
                      <w:sz w:val="22"/>
                      <w:szCs w:val="22"/>
                    </w:rPr>
                  </m:ctrlPr>
                </m:sSupPr>
                <m:e>
                  <m:r>
                    <m:rPr>
                      <m:sty m:val="bi"/>
                    </m:rPr>
                    <w:rPr>
                      <w:rFonts w:ascii="Cambria Math" w:hAnsi="Cambria Math"/>
                      <w:sz w:val="22"/>
                      <w:szCs w:val="22"/>
                    </w:rPr>
                    <m:t>R</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eastAsia="Calibri" w:hAnsi="Cambria Math"/>
                      <w:b/>
                      <w:bCs/>
                      <w:i/>
                      <w:sz w:val="22"/>
                      <w:szCs w:val="22"/>
                      <w:lang w:val="es-MX"/>
                    </w:rPr>
                  </m:ctrlPr>
                </m:sSupPr>
                <m:e>
                  <m:r>
                    <w:rPr>
                      <w:rFonts w:ascii="Cambria Math" w:hAnsi="Cambria Math"/>
                      <w:sz w:val="22"/>
                      <w:szCs w:val="22"/>
                    </w:rPr>
                    <m:t>589.46</m:t>
                  </m:r>
                </m:e>
                <m:sup>
                  <m:r>
                    <m:rPr>
                      <m:sty m:val="bi"/>
                    </m:rPr>
                    <w:rPr>
                      <w:rFonts w:ascii="Cambria Math" w:hAnsi="Cambria Math"/>
                      <w:sz w:val="22"/>
                      <w:szCs w:val="22"/>
                    </w:rPr>
                    <m:t>2</m:t>
                  </m:r>
                </m:sup>
              </m:sSup>
            </m:e>
          </m:rad>
        </m:oMath>
      </m:oMathPara>
    </w:p>
    <w:p w14:paraId="648CC84B" w14:textId="07ECD45E" w:rsidR="00232E66" w:rsidRDefault="00232E66" w:rsidP="00232E66"/>
    <w:p w14:paraId="239BDBF0" w14:textId="4D86CC2A" w:rsidR="00232E66" w:rsidRDefault="00232E66" w:rsidP="00232E66">
      <w:r>
        <w:t xml:space="preserve">-Despejamos R </w:t>
      </w:r>
    </w:p>
    <w:p w14:paraId="47534CA3" w14:textId="77777777" w:rsidR="00232E66" w:rsidRPr="00232E66" w:rsidRDefault="00232E66" w:rsidP="00232E66">
      <w:pPr>
        <w:rPr>
          <w:b/>
          <w:bCs/>
          <w:sz w:val="22"/>
          <w:szCs w:val="22"/>
        </w:rPr>
      </w:pPr>
    </w:p>
    <w:p w14:paraId="5B3FB8FD" w14:textId="48460004" w:rsidR="00232E66" w:rsidRPr="00DA1CE9" w:rsidRDefault="00DA1CE9" w:rsidP="00232E66">
      <w:pPr>
        <w:spacing w:line="360" w:lineRule="auto"/>
        <w:rPr>
          <w:sz w:val="22"/>
          <w:szCs w:val="22"/>
        </w:rPr>
      </w:pPr>
      <m:oMathPara>
        <m:oMath>
          <m:r>
            <w:rPr>
              <w:rFonts w:ascii="Cambria Math" w:hAnsi="Cambria Math"/>
              <w:sz w:val="22"/>
              <w:szCs w:val="22"/>
            </w:rPr>
            <m:t>R</m:t>
          </m:r>
          <m:r>
            <m:rPr>
              <m:sty m:val="bi"/>
            </m:rPr>
            <w:rPr>
              <w:rFonts w:ascii="Cambria Math" w:hAnsi="Cambria Math"/>
              <w:sz w:val="22"/>
              <w:szCs w:val="22"/>
            </w:rPr>
            <m:t>=</m:t>
          </m:r>
          <m:rad>
            <m:radPr>
              <m:degHide m:val="1"/>
              <m:ctrlPr>
                <w:rPr>
                  <w:rFonts w:ascii="Cambria Math" w:eastAsia="Calibri" w:hAnsi="Cambria Math"/>
                  <w:b/>
                  <w:bCs/>
                  <w:i/>
                  <w:sz w:val="22"/>
                  <w:szCs w:val="22"/>
                  <w:lang w:val="es-MX"/>
                </w:rPr>
              </m:ctrlPr>
            </m:radPr>
            <m:deg/>
            <m:e>
              <m:sSup>
                <m:sSupPr>
                  <m:ctrlPr>
                    <w:rPr>
                      <w:rFonts w:ascii="Cambria Math" w:hAnsi="Cambria Math"/>
                      <w:b/>
                      <w:bCs/>
                      <w:i/>
                      <w:sz w:val="22"/>
                      <w:szCs w:val="22"/>
                    </w:rPr>
                  </m:ctrlPr>
                </m:sSupPr>
                <m:e>
                  <m:r>
                    <m:rPr>
                      <m:sty m:val="bi"/>
                    </m:rPr>
                    <w:rPr>
                      <w:rFonts w:ascii="Cambria Math" w:hAnsi="Cambria Math"/>
                      <w:sz w:val="22"/>
                      <w:szCs w:val="22"/>
                    </w:rPr>
                    <m:t>1000</m:t>
                  </m:r>
                </m:e>
                <m:sup>
                  <m:r>
                    <m:rPr>
                      <m:sty m:val="bi"/>
                    </m:rPr>
                    <w:rPr>
                      <w:rFonts w:ascii="Cambria Math" w:hAnsi="Cambria Math"/>
                      <w:sz w:val="22"/>
                      <w:szCs w:val="22"/>
                    </w:rPr>
                    <m:t>2</m:t>
                  </m:r>
                </m:sup>
              </m:sSup>
              <m:r>
                <m:rPr>
                  <m:sty m:val="bi"/>
                </m:rPr>
                <w:rPr>
                  <w:rFonts w:ascii="Cambria Math" w:hAnsi="Cambria Math"/>
                  <w:sz w:val="22"/>
                  <w:szCs w:val="22"/>
                </w:rPr>
                <m:t>-</m:t>
              </m:r>
              <m:sSup>
                <m:sSupPr>
                  <m:ctrlPr>
                    <w:rPr>
                      <w:rFonts w:ascii="Cambria Math" w:eastAsia="Calibri" w:hAnsi="Cambria Math"/>
                      <w:b/>
                      <w:bCs/>
                      <w:i/>
                      <w:sz w:val="22"/>
                      <w:szCs w:val="22"/>
                      <w:lang w:val="es-MX"/>
                    </w:rPr>
                  </m:ctrlPr>
                </m:sSupPr>
                <m:e>
                  <m:r>
                    <w:rPr>
                      <w:rFonts w:ascii="Cambria Math" w:hAnsi="Cambria Math"/>
                      <w:sz w:val="22"/>
                      <w:szCs w:val="22"/>
                    </w:rPr>
                    <m:t>589.462</m:t>
                  </m:r>
                </m:e>
                <m:sup>
                  <m:r>
                    <m:rPr>
                      <m:sty m:val="bi"/>
                    </m:rPr>
                    <w:rPr>
                      <w:rFonts w:ascii="Cambria Math" w:hAnsi="Cambria Math"/>
                      <w:sz w:val="22"/>
                      <w:szCs w:val="22"/>
                    </w:rPr>
                    <m:t>2</m:t>
                  </m:r>
                </m:sup>
              </m:sSup>
            </m:e>
          </m:rad>
        </m:oMath>
      </m:oMathPara>
    </w:p>
    <w:p w14:paraId="36A8ADCF" w14:textId="19132175" w:rsidR="00232E66" w:rsidRPr="00DA1CE9" w:rsidRDefault="00DA1CE9" w:rsidP="00232E66">
      <w:pPr>
        <w:spacing w:line="360" w:lineRule="auto"/>
      </w:pPr>
      <m:oMathPara>
        <m:oMath>
          <m:r>
            <w:rPr>
              <w:rFonts w:ascii="Cambria Math" w:hAnsi="Cambria Math"/>
              <w:sz w:val="22"/>
              <w:szCs w:val="22"/>
              <w:highlight w:val="yellow"/>
            </w:rPr>
            <m:t xml:space="preserve">R=807.796 </m:t>
          </m:r>
          <m:r>
            <m:rPr>
              <m:sty m:val="p"/>
            </m:rPr>
            <w:rPr>
              <w:rFonts w:ascii="Cambria Math" w:hAnsi="Cambria Math"/>
              <w:sz w:val="22"/>
              <w:szCs w:val="22"/>
              <w:highlight w:val="yellow"/>
            </w:rPr>
            <m:t>Ω</m:t>
          </m:r>
        </m:oMath>
      </m:oMathPara>
    </w:p>
    <w:p w14:paraId="5EDF11EF" w14:textId="7F28C644" w:rsidR="00232E66" w:rsidRPr="00232E66" w:rsidRDefault="00232E66" w:rsidP="00232E66">
      <w:pPr>
        <w:spacing w:line="360" w:lineRule="auto"/>
        <w:rPr>
          <w:sz w:val="22"/>
          <w:szCs w:val="22"/>
        </w:rPr>
      </w:pPr>
      <w:r>
        <w:rPr>
          <w:sz w:val="22"/>
          <w:szCs w:val="22"/>
        </w:rPr>
        <w:t>Determinamos el ángulo de fase de la capacitancia</w:t>
      </w:r>
    </w:p>
    <w:p w14:paraId="0020A742" w14:textId="64E6CEC7" w:rsidR="00232E66" w:rsidRPr="00DA1CE9" w:rsidRDefault="00DA1CE9" w:rsidP="00232E66">
      <w:pPr>
        <w:rPr>
          <w:sz w:val="22"/>
          <w:szCs w:val="22"/>
        </w:rPr>
      </w:pPr>
      <m:oMathPara>
        <m:oMath>
          <m:r>
            <w:rPr>
              <w:rFonts w:ascii="Cambria Math" w:hAnsi="Cambria Math"/>
              <w:sz w:val="22"/>
              <w:szCs w:val="22"/>
            </w:rPr>
            <m:t>θ=-</m:t>
          </m:r>
          <m:sSup>
            <m:sSupPr>
              <m:ctrlPr>
                <w:rPr>
                  <w:rFonts w:ascii="Cambria Math" w:eastAsia="Calibri" w:hAnsi="Cambria Math"/>
                  <w:i/>
                  <w:sz w:val="22"/>
                  <w:szCs w:val="22"/>
                  <w:lang w:val="es-MX"/>
                </w:rPr>
              </m:ctrlPr>
            </m:sSupPr>
            <m:e>
              <m:r>
                <w:rPr>
                  <w:rFonts w:ascii="Cambria Math" w:hAnsi="Cambria Math"/>
                  <w:sz w:val="22"/>
                  <w:szCs w:val="22"/>
                </w:rPr>
                <m:t>tan</m:t>
              </m:r>
            </m:e>
            <m:sup>
              <m:r>
                <w:rPr>
                  <w:rFonts w:ascii="Cambria Math" w:hAnsi="Cambria Math"/>
                  <w:sz w:val="22"/>
                  <w:szCs w:val="22"/>
                </w:rPr>
                <m:t>-1</m:t>
              </m:r>
            </m:sup>
          </m:sSup>
          <m:f>
            <m:fPr>
              <m:ctrlPr>
                <w:rPr>
                  <w:rFonts w:ascii="Cambria Math" w:eastAsia="Calibri" w:hAnsi="Cambria Math"/>
                  <w:i/>
                  <w:sz w:val="22"/>
                  <w:szCs w:val="22"/>
                  <w:lang w:val="es-MX"/>
                </w:rPr>
              </m:ctrlPr>
            </m:fPr>
            <m:num>
              <m:r>
                <w:rPr>
                  <w:rFonts w:ascii="Cambria Math" w:hAnsi="Cambria Math"/>
                  <w:sz w:val="22"/>
                  <w:szCs w:val="22"/>
                </w:rPr>
                <m:t>589.462</m:t>
              </m:r>
            </m:num>
            <m:den>
              <m:r>
                <w:rPr>
                  <w:rFonts w:ascii="Cambria Math" w:hAnsi="Cambria Math"/>
                  <w:sz w:val="22"/>
                  <w:szCs w:val="22"/>
                </w:rPr>
                <m:t>807.796</m:t>
              </m:r>
            </m:den>
          </m:f>
          <m:r>
            <w:rPr>
              <w:rFonts w:ascii="Cambria Math" w:hAnsi="Cambria Math"/>
              <w:sz w:val="22"/>
              <w:szCs w:val="22"/>
            </w:rPr>
            <m:t>=-36.12°</m:t>
          </m:r>
        </m:oMath>
      </m:oMathPara>
    </w:p>
    <w:p w14:paraId="7FBD4645" w14:textId="7D01A224" w:rsidR="00232E66" w:rsidRPr="00DA1CE9" w:rsidRDefault="00DA1CE9" w:rsidP="00232E66">
      <m:oMathPara>
        <m:oMath>
          <m:r>
            <w:rPr>
              <w:rFonts w:ascii="Cambria Math" w:hAnsi="Cambria Math"/>
              <w:sz w:val="22"/>
              <w:szCs w:val="22"/>
            </w:rPr>
            <m:t>Z=1000∠-36.12°</m:t>
          </m:r>
        </m:oMath>
      </m:oMathPara>
    </w:p>
    <w:p w14:paraId="0F8B94FE" w14:textId="78DF98C1" w:rsidR="00232E66" w:rsidRDefault="00232E66" w:rsidP="00232E66"/>
    <w:p w14:paraId="34F42511" w14:textId="47E1AF2E" w:rsidR="00232E66" w:rsidRDefault="00232E66" w:rsidP="00232E66">
      <w:r>
        <w:t xml:space="preserve">Dividimos de acuerdo a la ley de Ohm, el voltaje para la capacitancia, obteniendo el ángulo que se forma. </w:t>
      </w:r>
    </w:p>
    <w:p w14:paraId="2486E040" w14:textId="77777777" w:rsidR="00232E66" w:rsidRPr="00232E66" w:rsidRDefault="00232E66" w:rsidP="00232E66">
      <w:pPr>
        <w:rPr>
          <w:sz w:val="22"/>
          <w:szCs w:val="22"/>
        </w:rPr>
      </w:pPr>
    </w:p>
    <w:p w14:paraId="1B3DC739" w14:textId="500F5DF9" w:rsidR="00232E66" w:rsidRPr="00DA1CE9" w:rsidRDefault="00DA1CE9" w:rsidP="00232E66">
      <w:pPr>
        <w:rPr>
          <w:sz w:val="22"/>
          <w:szCs w:val="22"/>
        </w:rPr>
      </w:pPr>
      <m:oMathPara>
        <m:oMath>
          <m:r>
            <w:rPr>
              <w:rFonts w:ascii="Cambria Math" w:hAnsi="Cambria Math"/>
              <w:sz w:val="22"/>
              <w:szCs w:val="22"/>
            </w:rPr>
            <m:t>∴I=</m:t>
          </m:r>
          <m:f>
            <m:fPr>
              <m:ctrlPr>
                <w:rPr>
                  <w:rFonts w:ascii="Cambria Math" w:eastAsia="Calibri" w:hAnsi="Cambria Math"/>
                  <w:i/>
                  <w:sz w:val="22"/>
                  <w:szCs w:val="22"/>
                  <w:lang w:val="es-MX"/>
                </w:rPr>
              </m:ctrlPr>
            </m:fPr>
            <m:num>
              <m:r>
                <w:rPr>
                  <w:rFonts w:ascii="Cambria Math" w:hAnsi="Cambria Math"/>
                  <w:sz w:val="22"/>
                  <w:szCs w:val="22"/>
                </w:rPr>
                <m:t>10∠0°</m:t>
              </m:r>
            </m:num>
            <m:den>
              <m:r>
                <w:rPr>
                  <w:rFonts w:ascii="Cambria Math" w:hAnsi="Cambria Math"/>
                  <w:sz w:val="22"/>
                  <w:szCs w:val="22"/>
                </w:rPr>
                <m:t>1000∠-36.12°</m:t>
              </m:r>
            </m:den>
          </m:f>
          <m:r>
            <w:rPr>
              <w:rFonts w:ascii="Cambria Math" w:hAnsi="Cambria Math"/>
              <w:sz w:val="22"/>
              <w:szCs w:val="22"/>
            </w:rPr>
            <m:t>=10∠</m:t>
          </m:r>
          <m:r>
            <w:rPr>
              <w:rFonts w:ascii="Cambria Math" w:hAnsi="Cambria Math"/>
              <w:sz w:val="22"/>
              <w:szCs w:val="22"/>
              <w:highlight w:val="yellow"/>
            </w:rPr>
            <m:t>36.12°</m:t>
          </m:r>
          <m:r>
            <w:rPr>
              <w:rFonts w:ascii="Cambria Math" w:hAnsi="Cambria Math"/>
              <w:sz w:val="22"/>
              <w:szCs w:val="22"/>
            </w:rPr>
            <m:t xml:space="preserve"> mA</m:t>
          </m:r>
        </m:oMath>
      </m:oMathPara>
    </w:p>
    <w:bookmarkEnd w:id="1"/>
    <w:p w14:paraId="18BEB1E1" w14:textId="6B572031" w:rsidR="00232E66" w:rsidRPr="00232E66" w:rsidRDefault="00232E66" w:rsidP="00232E66">
      <w:pPr>
        <w:spacing w:line="360" w:lineRule="auto"/>
      </w:pPr>
    </w:p>
    <w:p w14:paraId="33A416BD" w14:textId="77777777" w:rsidR="00232E66" w:rsidRPr="00232E66" w:rsidRDefault="00232E66" w:rsidP="00232E66">
      <w:pPr>
        <w:spacing w:line="360" w:lineRule="auto"/>
      </w:pPr>
    </w:p>
    <w:p w14:paraId="51C7EFC7" w14:textId="3DD866C9" w:rsidR="001E46E7" w:rsidRPr="007A475D" w:rsidRDefault="001E46E7" w:rsidP="00232E66">
      <w:pPr>
        <w:rPr>
          <w:rFonts w:ascii="Britannic Bold" w:hAnsi="Britannic Bold"/>
        </w:rPr>
      </w:pPr>
    </w:p>
    <w:p w14:paraId="442A75B3" w14:textId="77777777" w:rsidR="00D90814" w:rsidRDefault="00D90814" w:rsidP="003010BF">
      <w:pPr>
        <w:sectPr w:rsidR="00D90814" w:rsidSect="00232E66">
          <w:type w:val="continuous"/>
          <w:pgSz w:w="12240" w:h="15840" w:code="1"/>
          <w:pgMar w:top="1008" w:right="936" w:bottom="851" w:left="993" w:header="432" w:footer="432" w:gutter="0"/>
          <w:cols w:num="2" w:space="288"/>
        </w:sectPr>
      </w:pPr>
    </w:p>
    <w:p w14:paraId="02020FEA" w14:textId="77777777" w:rsidR="00D90814" w:rsidRDefault="00D90814" w:rsidP="003010BF"/>
    <w:p w14:paraId="70762D85" w14:textId="77777777" w:rsidR="00D90814" w:rsidRDefault="00D90814" w:rsidP="003010BF"/>
    <w:p w14:paraId="785F2BC8" w14:textId="77777777" w:rsidR="00D90814" w:rsidRDefault="00D90814" w:rsidP="003010BF">
      <w:pPr>
        <w:rPr>
          <w:b/>
          <w:lang w:val="en-US"/>
        </w:rPr>
        <w:sectPr w:rsidR="00D90814" w:rsidSect="00D90814">
          <w:type w:val="continuous"/>
          <w:pgSz w:w="12240" w:h="15840" w:code="1"/>
          <w:pgMar w:top="1008" w:right="936" w:bottom="851" w:left="936" w:header="432" w:footer="432" w:gutter="0"/>
          <w:cols w:space="288"/>
        </w:sectPr>
      </w:pPr>
    </w:p>
    <w:p w14:paraId="346DD781" w14:textId="74EDF701" w:rsidR="00C95A99" w:rsidRPr="00E1067B" w:rsidRDefault="00D90814" w:rsidP="00232E66">
      <w:pPr>
        <w:pStyle w:val="Ttulo1"/>
        <w:numPr>
          <w:ilvl w:val="0"/>
          <w:numId w:val="0"/>
        </w:numPr>
        <w:rPr>
          <w:lang w:val="es-CO"/>
        </w:rPr>
      </w:pPr>
      <w:r>
        <w:rPr>
          <w:lang w:val="es-CO"/>
        </w:rPr>
        <w:t xml:space="preserve">Iv. </w:t>
      </w:r>
      <w:r w:rsidR="00D04EF7">
        <w:rPr>
          <w:lang w:val="es-CO"/>
        </w:rPr>
        <w:t>C</w:t>
      </w:r>
      <w:r w:rsidR="003010BF">
        <w:rPr>
          <w:lang w:val="es-CO"/>
        </w:rPr>
        <w:t>onclusiones</w:t>
      </w:r>
    </w:p>
    <w:p w14:paraId="014984B1" w14:textId="7CACD3B2" w:rsidR="00735325" w:rsidRPr="00D04EF7" w:rsidRDefault="00D04EF7" w:rsidP="00D04EF7">
      <w:pPr>
        <w:numPr>
          <w:ilvl w:val="0"/>
          <w:numId w:val="18"/>
        </w:numPr>
        <w:jc w:val="both"/>
        <w:rPr>
          <w:rFonts w:ascii="Cambria" w:hAnsi="Cambria"/>
        </w:rPr>
      </w:pPr>
      <w:r>
        <w:rPr>
          <w:rFonts w:ascii="Cambria" w:hAnsi="Cambria"/>
        </w:rPr>
        <w:t>La ventaja al usar</w:t>
      </w:r>
      <w:r w:rsidR="00735325" w:rsidRPr="00735325">
        <w:rPr>
          <w:rFonts w:ascii="Cambria" w:hAnsi="Cambria"/>
        </w:rPr>
        <w:t xml:space="preserve"> números complejos </w:t>
      </w:r>
      <w:r>
        <w:rPr>
          <w:rFonts w:ascii="Cambria" w:hAnsi="Cambria"/>
        </w:rPr>
        <w:t>es notoria cuando podemos</w:t>
      </w:r>
      <w:r w:rsidR="00735325" w:rsidRPr="00735325">
        <w:rPr>
          <w:rFonts w:ascii="Cambria" w:hAnsi="Cambria"/>
        </w:rPr>
        <w:t xml:space="preserve"> realizar operaciones matemáticas con cantidades fasoriales</w:t>
      </w:r>
      <w:r>
        <w:rPr>
          <w:rFonts w:ascii="Cambria" w:hAnsi="Cambria"/>
        </w:rPr>
        <w:t xml:space="preserve">. Las cuales representan el </w:t>
      </w:r>
      <w:r w:rsidR="00735325" w:rsidRPr="00D04EF7">
        <w:rPr>
          <w:rFonts w:ascii="Cambria" w:hAnsi="Cambria"/>
        </w:rPr>
        <w:t xml:space="preserve">análisis de circuitos de ca. </w:t>
      </w:r>
    </w:p>
    <w:p w14:paraId="11F5A6FC" w14:textId="7107C5A2" w:rsidR="00735325" w:rsidRPr="00D04EF7" w:rsidRDefault="00D04EF7" w:rsidP="00D04EF7">
      <w:pPr>
        <w:numPr>
          <w:ilvl w:val="0"/>
          <w:numId w:val="18"/>
        </w:numPr>
        <w:jc w:val="both"/>
        <w:rPr>
          <w:rFonts w:ascii="Cambria" w:hAnsi="Cambria"/>
        </w:rPr>
      </w:pPr>
      <w:r>
        <w:rPr>
          <w:rFonts w:ascii="Cambria" w:hAnsi="Cambria"/>
        </w:rPr>
        <w:t>S</w:t>
      </w:r>
      <w:r w:rsidR="00735325" w:rsidRPr="00735325">
        <w:rPr>
          <w:rFonts w:ascii="Cambria" w:hAnsi="Cambria"/>
        </w:rPr>
        <w:t>e puede sumar, restar, multiplicar y dividir cantidades que tienen tanto magnitud</w:t>
      </w:r>
      <w:r>
        <w:rPr>
          <w:rFonts w:ascii="Cambria" w:hAnsi="Cambria"/>
        </w:rPr>
        <w:t xml:space="preserve"> </w:t>
      </w:r>
      <w:r w:rsidR="00735325" w:rsidRPr="00D04EF7">
        <w:rPr>
          <w:rFonts w:ascii="Cambria" w:hAnsi="Cambria"/>
        </w:rPr>
        <w:t>como ángulo, tales como las ondas seno y otras cantidades de circuitos de ca.</w:t>
      </w:r>
    </w:p>
    <w:p w14:paraId="74F14CFF" w14:textId="4340DC8C" w:rsidR="001E46E7" w:rsidRDefault="001E46E7" w:rsidP="00D04EF7">
      <w:pPr>
        <w:ind w:left="360"/>
        <w:jc w:val="both"/>
        <w:rPr>
          <w:rFonts w:ascii="Cambria" w:hAnsi="Cambria"/>
        </w:rPr>
      </w:pPr>
    </w:p>
    <w:p w14:paraId="4068B35C" w14:textId="77777777" w:rsidR="00D04EF7" w:rsidRDefault="00D04EF7" w:rsidP="00D04EF7">
      <w:pPr>
        <w:numPr>
          <w:ilvl w:val="0"/>
          <w:numId w:val="18"/>
        </w:numPr>
        <w:jc w:val="both"/>
        <w:rPr>
          <w:rFonts w:ascii="Cambria" w:hAnsi="Cambria"/>
        </w:rPr>
      </w:pPr>
      <w:r w:rsidRPr="00D04EF7">
        <w:rPr>
          <w:rFonts w:ascii="Cambria" w:hAnsi="Cambria"/>
        </w:rPr>
        <w:t>La impedancia representa la oposición que ejerce un circuito eléctrico al paso de la corriente senoidal. La admitancia por su parte, representa lo contrario, la falta de oposición al paso de la corriente senoidal.</w:t>
      </w:r>
    </w:p>
    <w:p w14:paraId="0BB59B94" w14:textId="77777777" w:rsidR="00D04EF7" w:rsidRDefault="00D04EF7" w:rsidP="00D04EF7">
      <w:pPr>
        <w:pStyle w:val="Prrafodelista"/>
        <w:rPr>
          <w:rFonts w:ascii="Cambria" w:hAnsi="Cambria"/>
        </w:rPr>
      </w:pPr>
    </w:p>
    <w:p w14:paraId="70897F2A" w14:textId="77777777" w:rsidR="00D04EF7" w:rsidRDefault="00D04EF7" w:rsidP="00D04EF7">
      <w:pPr>
        <w:numPr>
          <w:ilvl w:val="0"/>
          <w:numId w:val="18"/>
        </w:numPr>
        <w:jc w:val="both"/>
        <w:rPr>
          <w:rFonts w:ascii="Cambria" w:hAnsi="Cambria"/>
        </w:rPr>
      </w:pPr>
      <w:r w:rsidRPr="00D04EF7">
        <w:rPr>
          <w:rFonts w:ascii="Cambria" w:hAnsi="Cambria"/>
        </w:rPr>
        <w:t>Tanto la impedancia como la admitancia se pueden expresar como cantidades complejas en forma rectangular o polar, es necesario resaltar que la impedancia no es un fasor, porque no varía senoidalmente.</w:t>
      </w:r>
      <w:r>
        <w:rPr>
          <w:rFonts w:ascii="Cambria" w:hAnsi="Cambria"/>
        </w:rPr>
        <w:t xml:space="preserve"> </w:t>
      </w:r>
    </w:p>
    <w:p w14:paraId="65E06012" w14:textId="77777777" w:rsidR="00D04EF7" w:rsidRDefault="00D04EF7" w:rsidP="00D04EF7">
      <w:pPr>
        <w:pStyle w:val="Prrafodelista"/>
        <w:rPr>
          <w:color w:val="000000"/>
        </w:rPr>
      </w:pPr>
    </w:p>
    <w:p w14:paraId="57131114" w14:textId="0F3E9FEA" w:rsidR="00D04EF7" w:rsidRPr="00D04EF7" w:rsidRDefault="00D04EF7" w:rsidP="00D04EF7">
      <w:pPr>
        <w:numPr>
          <w:ilvl w:val="0"/>
          <w:numId w:val="18"/>
        </w:numPr>
        <w:jc w:val="both"/>
        <w:rPr>
          <w:rFonts w:ascii="Cambria" w:hAnsi="Cambria"/>
        </w:rPr>
      </w:pPr>
      <w:r w:rsidRPr="00D04EF7">
        <w:rPr>
          <w:color w:val="000000"/>
        </w:rPr>
        <w:t>Para la resolución de estos ejercicios es fundamental el uso de conversiones de números complejos ya sea de forma rectangular a polar o de forma polar a rectangular y además a realizar operaciones básicas con los mismos.</w:t>
      </w:r>
    </w:p>
    <w:p w14:paraId="176180F0" w14:textId="77777777" w:rsidR="00F260D0" w:rsidRDefault="00A858B9" w:rsidP="00CA72FF">
      <w:pPr>
        <w:pStyle w:val="ReferenceHead"/>
        <w:jc w:val="both"/>
      </w:pPr>
      <w:r>
        <w:t>Referencia</w:t>
      </w:r>
      <w:r w:rsidR="00F260D0">
        <w:t>s</w:t>
      </w:r>
    </w:p>
    <w:p w14:paraId="129C305C" w14:textId="77777777" w:rsidR="001E46E7" w:rsidRPr="00232E66" w:rsidRDefault="001E46E7" w:rsidP="001E46E7">
      <w:pPr>
        <w:numPr>
          <w:ilvl w:val="0"/>
          <w:numId w:val="4"/>
        </w:numPr>
        <w:jc w:val="both"/>
        <w:rPr>
          <w:sz w:val="16"/>
          <w:szCs w:val="16"/>
        </w:rPr>
      </w:pPr>
      <w:r w:rsidRPr="00232E66">
        <w:rPr>
          <w:sz w:val="16"/>
          <w:szCs w:val="16"/>
        </w:rPr>
        <w:t xml:space="preserve">Floyd Thomas L, “Principios de Circuitos Eléctricos”, 8 ed. </w:t>
      </w:r>
      <w:r w:rsidRPr="00232E66">
        <w:rPr>
          <w:rFonts w:ascii="Times-Roman" w:eastAsia="Calibri" w:hAnsi="Times-Roman" w:cs="Times-Roman"/>
          <w:sz w:val="16"/>
          <w:szCs w:val="16"/>
          <w:lang w:eastAsia="es-EC"/>
        </w:rPr>
        <w:t xml:space="preserve">2007 .Pearson Educación de México, S.A. de C.V. </w:t>
      </w:r>
      <w:r w:rsidRPr="00232E66">
        <w:rPr>
          <w:sz w:val="16"/>
          <w:szCs w:val="16"/>
        </w:rPr>
        <w:t>México, pp. 281-333.</w:t>
      </w:r>
    </w:p>
    <w:p w14:paraId="0CF8039B" w14:textId="690F6DFA" w:rsidR="001E46E7" w:rsidRPr="00232E66" w:rsidRDefault="00A858B9" w:rsidP="00A858B9">
      <w:pPr>
        <w:numPr>
          <w:ilvl w:val="0"/>
          <w:numId w:val="4"/>
        </w:numPr>
        <w:jc w:val="both"/>
        <w:rPr>
          <w:b/>
          <w:bCs/>
          <w:lang w:val="fr-FR"/>
        </w:rPr>
      </w:pPr>
      <w:r w:rsidRPr="00A858B9">
        <w:rPr>
          <w:sz w:val="16"/>
          <w:szCs w:val="16"/>
        </w:rPr>
        <w:t xml:space="preserve">A. (2019, 26 octubre). Teorema de transferencia de potencia máxima. La fisica y quimica. </w:t>
      </w:r>
      <w:r>
        <w:rPr>
          <w:sz w:val="16"/>
          <w:szCs w:val="16"/>
        </w:rPr>
        <w:t xml:space="preserve">Recuperado de: </w:t>
      </w:r>
      <w:hyperlink r:id="rId16" w:history="1">
        <w:r w:rsidRPr="006F2DD3">
          <w:rPr>
            <w:rStyle w:val="Hipervnculo"/>
            <w:sz w:val="16"/>
            <w:szCs w:val="16"/>
          </w:rPr>
          <w:t>https://lafisicayquimica.com/teorema-de-transferencia-de-potencia-maxima/</w:t>
        </w:r>
      </w:hyperlink>
      <w:r w:rsidR="001E46E7">
        <w:rPr>
          <w:sz w:val="16"/>
          <w:szCs w:val="16"/>
        </w:rPr>
        <w:tab/>
      </w:r>
    </w:p>
    <w:p w14:paraId="0FFB1186" w14:textId="417D2C87" w:rsidR="00232E66" w:rsidRDefault="00232E66" w:rsidP="00A858B9">
      <w:pPr>
        <w:numPr>
          <w:ilvl w:val="0"/>
          <w:numId w:val="4"/>
        </w:numPr>
        <w:jc w:val="both"/>
        <w:rPr>
          <w:sz w:val="16"/>
          <w:szCs w:val="16"/>
          <w:lang w:val="fr-FR"/>
        </w:rPr>
      </w:pPr>
      <w:r w:rsidRPr="00232E66">
        <w:rPr>
          <w:sz w:val="16"/>
          <w:szCs w:val="16"/>
          <w:lang w:val="fr-FR"/>
        </w:rPr>
        <w:t>Gómez Expósito, A. N. T. O. N. I. O., Martínez Ramos, J. L., Rosendo Macías, J. A., &amp; Romero Ramos, E. (2007). Fundamentos de teoría de circuitos. Thomson. Madrid.</w:t>
      </w:r>
    </w:p>
    <w:p w14:paraId="7A221CA4" w14:textId="3B49196C" w:rsidR="00232E66" w:rsidRPr="00232E66" w:rsidRDefault="00232E66" w:rsidP="00A858B9">
      <w:pPr>
        <w:numPr>
          <w:ilvl w:val="0"/>
          <w:numId w:val="4"/>
        </w:numPr>
        <w:jc w:val="both"/>
        <w:rPr>
          <w:sz w:val="16"/>
          <w:szCs w:val="16"/>
          <w:lang w:val="fr-FR"/>
        </w:rPr>
      </w:pPr>
      <w:r w:rsidRPr="00232E66">
        <w:rPr>
          <w:sz w:val="16"/>
          <w:szCs w:val="16"/>
          <w:lang w:val="fr-FR"/>
        </w:rPr>
        <w:t>Macías García, M. E., Contreras Hinojosa, C., Anaya Zamora, R., García, M. E. M., Hinojosa, C. C., &amp; Zamora, R. A. Circuitos eléctricos de corriente alterna.</w:t>
      </w:r>
    </w:p>
    <w:p w14:paraId="5154B054" w14:textId="77777777" w:rsidR="001E46E7" w:rsidRPr="00F9242A" w:rsidRDefault="001E46E7" w:rsidP="001E46E7">
      <w:pPr>
        <w:pStyle w:val="FigureCaption"/>
        <w:rPr>
          <w:b/>
          <w:bCs/>
          <w:lang w:val="fr-FR"/>
        </w:rPr>
      </w:pPr>
    </w:p>
    <w:p w14:paraId="38FD7988" w14:textId="77777777" w:rsidR="00A858B9" w:rsidRDefault="00A858B9" w:rsidP="00F36696">
      <w:pPr>
        <w:pStyle w:val="FigureCaption"/>
        <w:rPr>
          <w:b/>
          <w:bCs/>
          <w:lang w:val="fr-FR"/>
        </w:rPr>
      </w:pPr>
    </w:p>
    <w:p w14:paraId="6F2C2946" w14:textId="77777777" w:rsidR="00F36696" w:rsidRPr="00F36696" w:rsidRDefault="00B85710" w:rsidP="00F36696">
      <w:pPr>
        <w:pStyle w:val="FigureCaption"/>
        <w:rPr>
          <w:sz w:val="20"/>
          <w:lang w:val="es-CO"/>
        </w:rPr>
      </w:pPr>
      <w:r>
        <w:rPr>
          <w:b/>
          <w:sz w:val="20"/>
          <w:lang w:val="es-CO"/>
        </w:rPr>
        <w:t xml:space="preserve">Biografía Autor(es) </w:t>
      </w:r>
      <w:r w:rsidR="00F36696" w:rsidRPr="00F36696">
        <w:rPr>
          <w:sz w:val="20"/>
          <w:lang w:val="es-CO"/>
        </w:rPr>
        <w:t>-</w:t>
      </w:r>
      <w:r w:rsidR="00F36696" w:rsidRPr="00F36696">
        <w:rPr>
          <w:sz w:val="20"/>
          <w:lang w:val="es-CO"/>
        </w:rPr>
        <w:tab/>
        <w:t xml:space="preserve">Eddy Sebastián Manotoa Abambari, nació en la ciudad de Quito el 19 de octubre del 2001, el menor de dos hermanos, su padre se llama Eddy Manotoa y su madre se llama Margarita Abambari. Creció en el barrio de Las Casas. Realizó sus estudios en el Colegio 24 de Mayo, del cual se graduó a la edad de 18 con el título de bachiller en ciencias. Ingresó a la Universidad de las Fuerzas Armadas ESPE en la cual cursa el segundo semestre de la carrera de ingeniería en mecatrónica. </w:t>
      </w:r>
    </w:p>
    <w:p w14:paraId="0C385E97" w14:textId="77777777" w:rsidR="00F36696" w:rsidRPr="00F36696" w:rsidRDefault="00F36696" w:rsidP="00F36696">
      <w:pPr>
        <w:pStyle w:val="FigureCaption"/>
        <w:rPr>
          <w:sz w:val="20"/>
          <w:lang w:val="es-CO"/>
        </w:rPr>
      </w:pPr>
    </w:p>
    <w:p w14:paraId="69917994" w14:textId="77777777" w:rsidR="00F36696" w:rsidRPr="00F36696" w:rsidRDefault="00F36696" w:rsidP="00F36696">
      <w:pPr>
        <w:pStyle w:val="FigureCaption"/>
        <w:rPr>
          <w:sz w:val="20"/>
          <w:lang w:val="es-CO"/>
        </w:rPr>
      </w:pPr>
      <w:r w:rsidRPr="00F36696">
        <w:rPr>
          <w:sz w:val="20"/>
          <w:lang w:val="es-CO"/>
        </w:rPr>
        <w:t>-</w:t>
      </w:r>
      <w:r w:rsidRPr="00F36696">
        <w:rPr>
          <w:sz w:val="20"/>
          <w:lang w:val="es-CO"/>
        </w:rPr>
        <w:tab/>
        <w:t xml:space="preserve">Mauro Andrés Santos Caiza nació en Quito el 17 de Junio de 2001, segundo y último hijo de Sandra Caiza y Wilson Santos. Durante toda su vida ha vivido en Machachi junto a su hermana, madre y abuela. Estudio en el colegio San Luis Gonzaga de Quito. Obtuvo su título de bachiller y posteriormente ingreso a la Universidad De las Fuerzas Armadas Espe, donde sigue en búsqueda de la obtención de su título profesional en  la carrera de Ingeniería  Mecatrónica. </w:t>
      </w:r>
    </w:p>
    <w:p w14:paraId="0CF221D9" w14:textId="77777777" w:rsidR="00F36696" w:rsidRPr="00F36696" w:rsidRDefault="00F36696" w:rsidP="00F36696">
      <w:pPr>
        <w:pStyle w:val="FigureCaption"/>
        <w:rPr>
          <w:sz w:val="20"/>
          <w:lang w:val="es-CO"/>
        </w:rPr>
      </w:pPr>
    </w:p>
    <w:p w14:paraId="400937B5" w14:textId="77777777" w:rsidR="00097FD7" w:rsidRPr="005612A1" w:rsidRDefault="00F36696" w:rsidP="00F36696">
      <w:pPr>
        <w:pStyle w:val="FigureCaption"/>
        <w:rPr>
          <w:lang w:val="es-ES"/>
        </w:rPr>
      </w:pPr>
      <w:r w:rsidRPr="00F36696">
        <w:rPr>
          <w:sz w:val="20"/>
          <w:lang w:val="es-CO"/>
        </w:rPr>
        <w:t>-</w:t>
      </w:r>
      <w:r w:rsidRPr="00F36696">
        <w:rPr>
          <w:sz w:val="20"/>
          <w:lang w:val="es-CO"/>
        </w:rPr>
        <w:tab/>
        <w:t xml:space="preserve">Estefanía Oñate nació en Quito, Ecuador, el 5 de abril de 2001. Toda su educación la realizo en la “Unidad Educativa Particular Nuestra Madre de la Merced”, situada en la capital. Sus padres son Luis Oñate y Lucia Moya ambos igual de la ciudad de Quito, siendo ella la primera de sus dos hijas. Desde muy joven destaco en actividades físicas y deportivas siendo una de sus favoritas el atletismo. No se especializo en el mismo pero aun lo practica, entre otras actividades está el voleibol y natación. Actualmente está cursando su segundo semestre en la carrera de </w:t>
      </w:r>
      <w:r w:rsidR="00E2546C" w:rsidRPr="00F36696">
        <w:rPr>
          <w:sz w:val="20"/>
          <w:lang w:val="es-CO"/>
        </w:rPr>
        <w:t>mecatrónica</w:t>
      </w:r>
      <w:r w:rsidRPr="00F36696">
        <w:rPr>
          <w:sz w:val="20"/>
          <w:lang w:val="es-CO"/>
        </w:rPr>
        <w:t xml:space="preserve"> en la Universidad de las Fuerzas Armadas- ESPE</w:t>
      </w:r>
    </w:p>
    <w:sectPr w:rsidR="00097FD7" w:rsidRPr="005612A1" w:rsidSect="00D90814">
      <w:type w:val="continuous"/>
      <w:pgSz w:w="12240" w:h="15840" w:code="1"/>
      <w:pgMar w:top="1008" w:right="936" w:bottom="851"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AED9B6" w14:textId="77777777" w:rsidR="009A11DE" w:rsidRDefault="009A11DE" w:rsidP="00F260D0">
      <w:r>
        <w:separator/>
      </w:r>
    </w:p>
  </w:endnote>
  <w:endnote w:type="continuationSeparator" w:id="0">
    <w:p w14:paraId="36F60B83" w14:textId="77777777" w:rsidR="009A11DE" w:rsidRDefault="009A11DE" w:rsidP="00F260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Bold">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Britannic Bold">
    <w:panose1 w:val="020B090306070302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CDAF74" w14:textId="77777777" w:rsidR="009A11DE" w:rsidRDefault="009A11DE" w:rsidP="00F260D0">
      <w:r>
        <w:separator/>
      </w:r>
    </w:p>
  </w:footnote>
  <w:footnote w:type="continuationSeparator" w:id="0">
    <w:p w14:paraId="775C47F5" w14:textId="77777777" w:rsidR="009A11DE" w:rsidRDefault="009A11DE" w:rsidP="00F260D0">
      <w:r>
        <w:continuationSeparator/>
      </w:r>
    </w:p>
  </w:footnote>
  <w:footnote w:id="1">
    <w:p w14:paraId="7B3104B0" w14:textId="19A53919" w:rsidR="008C1003" w:rsidRDefault="008C1003" w:rsidP="008C1003">
      <w:pPr>
        <w:jc w:val="both"/>
        <w:rPr>
          <w:sz w:val="16"/>
          <w:szCs w:val="16"/>
          <w:lang w:val="es-ES" w:eastAsia="es-ES"/>
        </w:rPr>
      </w:pPr>
      <w:r w:rsidRPr="00B64D71">
        <w:rPr>
          <w:sz w:val="16"/>
          <w:szCs w:val="16"/>
          <w:lang w:val="es-ES" w:eastAsia="es-ES"/>
        </w:rPr>
        <w:t>Documento recibido el</w:t>
      </w:r>
      <w:r>
        <w:rPr>
          <w:sz w:val="16"/>
          <w:szCs w:val="16"/>
          <w:lang w:val="es-ES" w:eastAsia="es-ES"/>
        </w:rPr>
        <w:t xml:space="preserve"> </w:t>
      </w:r>
      <w:r w:rsidR="00726904">
        <w:rPr>
          <w:sz w:val="16"/>
          <w:szCs w:val="16"/>
          <w:lang w:val="es-ES" w:eastAsia="es-ES"/>
        </w:rPr>
        <w:t>23</w:t>
      </w:r>
      <w:r>
        <w:rPr>
          <w:sz w:val="16"/>
          <w:szCs w:val="16"/>
          <w:lang w:val="es-ES" w:eastAsia="es-ES"/>
        </w:rPr>
        <w:t xml:space="preserve"> de </w:t>
      </w:r>
      <w:r w:rsidR="00726904">
        <w:rPr>
          <w:sz w:val="16"/>
          <w:szCs w:val="16"/>
          <w:lang w:val="es-ES" w:eastAsia="es-ES"/>
        </w:rPr>
        <w:t>febrer</w:t>
      </w:r>
      <w:r>
        <w:rPr>
          <w:sz w:val="16"/>
          <w:szCs w:val="16"/>
          <w:lang w:val="es-ES" w:eastAsia="es-ES"/>
        </w:rPr>
        <w:t>o de 202</w:t>
      </w:r>
      <w:r w:rsidRPr="00EC0995">
        <w:rPr>
          <w:sz w:val="16"/>
          <w:szCs w:val="16"/>
          <w:lang w:val="es-ES" w:eastAsia="es-ES"/>
        </w:rPr>
        <w:t xml:space="preserve">1. </w:t>
      </w:r>
    </w:p>
    <w:p w14:paraId="228DBD83" w14:textId="77777777" w:rsidR="008C1003" w:rsidRPr="00B64D71" w:rsidRDefault="008C1003" w:rsidP="008C1003">
      <w:pPr>
        <w:jc w:val="both"/>
        <w:rPr>
          <w:sz w:val="16"/>
          <w:szCs w:val="16"/>
          <w:lang w:eastAsia="es-ES"/>
        </w:rPr>
      </w:pPr>
      <w:r w:rsidRPr="00EC0995">
        <w:rPr>
          <w:sz w:val="16"/>
          <w:szCs w:val="16"/>
          <w:lang w:val="es-ES" w:eastAsia="es-ES"/>
        </w:rPr>
        <w:t>E</w:t>
      </w:r>
      <w:r>
        <w:rPr>
          <w:sz w:val="16"/>
          <w:szCs w:val="16"/>
          <w:lang w:val="es-ES" w:eastAsia="es-ES"/>
        </w:rPr>
        <w:t xml:space="preserve">ste trabajo  tiene base en el libro de </w:t>
      </w:r>
      <w:r>
        <w:rPr>
          <w:sz w:val="16"/>
          <w:szCs w:val="16"/>
        </w:rPr>
        <w:t xml:space="preserve">Floyd Thomas L, “Principios de Circuitos Eléctricos”, 8va. Edición. Año de publicación 2007 </w:t>
      </w:r>
    </w:p>
    <w:p w14:paraId="32AC21E2" w14:textId="77777777" w:rsidR="008C1003" w:rsidRPr="00B64D71" w:rsidRDefault="008C1003" w:rsidP="008C1003">
      <w:pPr>
        <w:pStyle w:val="Textonotapie"/>
      </w:pPr>
      <w:r>
        <w:t xml:space="preserve">Mauro Andrés Santos Caiza, cursando el segundo semestre en la Universidad De las Fuerzas Armadas- ESPE, Sangolquí- Ecuador. </w:t>
      </w:r>
      <w:r w:rsidRPr="00B64D71">
        <w:t>(</w:t>
      </w:r>
      <w:r>
        <w:t>0978894355; Correo institucional</w:t>
      </w:r>
      <w:r w:rsidRPr="00B64D71">
        <w:t xml:space="preserve">: </w:t>
      </w:r>
      <w:r>
        <w:t>masantos7</w:t>
      </w:r>
      <w:r w:rsidRPr="00B64D71">
        <w:t>@</w:t>
      </w:r>
      <w:r>
        <w:t>espe.edu.ec</w:t>
      </w:r>
      <w:r w:rsidRPr="00B64D71">
        <w:t xml:space="preserve">). </w:t>
      </w:r>
    </w:p>
    <w:p w14:paraId="109CA608" w14:textId="407BD1EB" w:rsidR="008C1003" w:rsidRPr="00BD02DF" w:rsidRDefault="00A858B9" w:rsidP="008C1003">
      <w:pPr>
        <w:pStyle w:val="Textonotapie"/>
      </w:pPr>
      <w:r w:rsidRPr="00BD02DF">
        <w:rPr>
          <w:lang w:val="es-CO"/>
        </w:rPr>
        <w:t>Eddy Sebastián Manotoa Abambari</w:t>
      </w:r>
      <w:r w:rsidR="008C1003" w:rsidRPr="00BD02DF">
        <w:t xml:space="preserve">, estudiante </w:t>
      </w:r>
      <w:r w:rsidRPr="00BD02DF">
        <w:t>de</w:t>
      </w:r>
      <w:r w:rsidR="008C1003" w:rsidRPr="00BD02DF">
        <w:t xml:space="preserve"> la Universidad De las Fuerzas Armadas “Espe”, Sangolquí- Ecuador. (09</w:t>
      </w:r>
      <w:r w:rsidRPr="00BD02DF">
        <w:t>92708139</w:t>
      </w:r>
      <w:r w:rsidR="008C1003" w:rsidRPr="00BD02DF">
        <w:t xml:space="preserve">; e-mail: </w:t>
      </w:r>
      <w:r w:rsidR="005F4776" w:rsidRPr="00BD02DF">
        <w:t>esmanotoa@espe.edu</w:t>
      </w:r>
      <w:r w:rsidR="005F4776">
        <w:t>.</w:t>
      </w:r>
      <w:r w:rsidR="005F4776" w:rsidRPr="00BD02DF">
        <w:t>ec</w:t>
      </w:r>
      <w:r w:rsidR="008C1003" w:rsidRPr="00BD02DF">
        <w:t xml:space="preserve">). </w:t>
      </w:r>
    </w:p>
    <w:p w14:paraId="649A4CF5" w14:textId="77777777" w:rsidR="008C1003" w:rsidRPr="00BD02DF" w:rsidRDefault="00A858B9" w:rsidP="008C1003">
      <w:pPr>
        <w:pStyle w:val="Textonotapie"/>
      </w:pPr>
      <w:r w:rsidRPr="00BD02DF">
        <w:rPr>
          <w:lang w:val="es-CO"/>
        </w:rPr>
        <w:t>Estefanía Oñate</w:t>
      </w:r>
      <w:r w:rsidR="008C1003" w:rsidRPr="00BD02DF">
        <w:t xml:space="preserve">, </w:t>
      </w:r>
      <w:r w:rsidRPr="00BD02DF">
        <w:t xml:space="preserve">cursando el </w:t>
      </w:r>
      <w:r w:rsidR="008C1003" w:rsidRPr="00BD02DF">
        <w:t>segundo semestre en la Universidad De las Fuerzas Armadas “Espe”, Sangolquí- Ecuador. (09</w:t>
      </w:r>
      <w:r w:rsidRPr="00BD02DF">
        <w:t>85231078</w:t>
      </w:r>
      <w:r w:rsidR="008C1003" w:rsidRPr="00BD02DF">
        <w:t>;</w:t>
      </w:r>
      <w:r w:rsidRPr="00BD02DF">
        <w:t xml:space="preserve"> correo institucional</w:t>
      </w:r>
      <w:r w:rsidR="008C1003" w:rsidRPr="00BD02DF">
        <w:t xml:space="preserve">: </w:t>
      </w:r>
      <w:r w:rsidRPr="00BD02DF">
        <w:t>eaonate</w:t>
      </w:r>
      <w:r w:rsidR="008C1003" w:rsidRPr="00BD02DF">
        <w:t xml:space="preserve">@espe.edu.ec). </w:t>
      </w:r>
    </w:p>
    <w:p w14:paraId="0E873ADC" w14:textId="77777777" w:rsidR="002702DE" w:rsidRPr="002C09C9" w:rsidRDefault="002702DE" w:rsidP="005D69CF">
      <w:pPr>
        <w:pStyle w:val="Textonotapie"/>
        <w:rPr>
          <w:color w:val="FF0000"/>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12F190" w14:textId="77777777" w:rsidR="002702DE" w:rsidRPr="00F260D0" w:rsidRDefault="002702DE" w:rsidP="00F260D0">
    <w:pPr>
      <w:framePr w:wrap="auto" w:vAnchor="text" w:hAnchor="margin" w:xAlign="right" w:y="1"/>
      <w:jc w:val="center"/>
    </w:pPr>
    <w:r w:rsidRPr="00F260D0">
      <w:fldChar w:fldCharType="begin"/>
    </w:r>
    <w:r w:rsidRPr="00F260D0">
      <w:instrText xml:space="preserve">PAGE  </w:instrText>
    </w:r>
    <w:r w:rsidRPr="00F260D0">
      <w:fldChar w:fldCharType="separate"/>
    </w:r>
    <w:r w:rsidR="00E2546C">
      <w:rPr>
        <w:noProof/>
      </w:rPr>
      <w:t>5</w:t>
    </w:r>
    <w:r w:rsidRPr="00F260D0">
      <w:fldChar w:fldCharType="end"/>
    </w:r>
  </w:p>
  <w:p w14:paraId="48C9FE99" w14:textId="77777777" w:rsidR="002702DE" w:rsidRPr="00F260D0" w:rsidRDefault="002702DE" w:rsidP="00F260D0">
    <w:pPr>
      <w:ind w:right="36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572FEC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D1668E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A12128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8A016C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8C6D08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D1A25F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B2097C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16C4DE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15289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E3E453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1" w15:restartNumberingAfterBreak="0">
    <w:nsid w:val="1D1C7C00"/>
    <w:multiLevelType w:val="hybridMultilevel"/>
    <w:tmpl w:val="520865D2"/>
    <w:lvl w:ilvl="0" w:tplc="F5508A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3" w15:restartNumberingAfterBreak="0">
    <w:nsid w:val="257650EC"/>
    <w:multiLevelType w:val="hybridMultilevel"/>
    <w:tmpl w:val="7CC03B4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261406DC"/>
    <w:multiLevelType w:val="hybridMultilevel"/>
    <w:tmpl w:val="3DDA2632"/>
    <w:lvl w:ilvl="0" w:tplc="85409032">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6" w15:restartNumberingAfterBreak="0">
    <w:nsid w:val="58015D89"/>
    <w:multiLevelType w:val="hybridMultilevel"/>
    <w:tmpl w:val="03088A76"/>
    <w:lvl w:ilvl="0" w:tplc="6778E0F6">
      <w:start w:val="1"/>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15:restartNumberingAfterBreak="0">
    <w:nsid w:val="5BEF1A17"/>
    <w:multiLevelType w:val="hybridMultilevel"/>
    <w:tmpl w:val="E5A0B512"/>
    <w:lvl w:ilvl="0" w:tplc="62B8C4DC">
      <w:start w:val="1"/>
      <w:numFmt w:val="lowerLetter"/>
      <w:lvlText w:val="(%1)"/>
      <w:lvlJc w:val="left"/>
      <w:pPr>
        <w:ind w:left="720" w:hanging="360"/>
      </w:pPr>
      <w:rPr>
        <w:rFonts w:hint="default"/>
        <w:sz w:val="2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65E129C0"/>
    <w:multiLevelType w:val="hybridMultilevel"/>
    <w:tmpl w:val="2D7658B4"/>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6DC3293B"/>
    <w:multiLevelType w:val="singleLevel"/>
    <w:tmpl w:val="66D20C30"/>
    <w:lvl w:ilvl="0">
      <w:start w:val="1"/>
      <w:numFmt w:val="decimal"/>
      <w:lvlText w:val="[%1]"/>
      <w:lvlJc w:val="left"/>
      <w:pPr>
        <w:tabs>
          <w:tab w:val="num" w:pos="360"/>
        </w:tabs>
        <w:ind w:left="360" w:hanging="360"/>
      </w:pPr>
      <w:rPr>
        <w:b w:val="0"/>
        <w:sz w:val="20"/>
        <w:szCs w:val="20"/>
      </w:rPr>
    </w:lvl>
  </w:abstractNum>
  <w:abstractNum w:abstractNumId="20" w15:restartNumberingAfterBreak="0">
    <w:nsid w:val="731A0D07"/>
    <w:multiLevelType w:val="hybridMultilevel"/>
    <w:tmpl w:val="2104E942"/>
    <w:lvl w:ilvl="0" w:tplc="C9904A34">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1" w15:restartNumberingAfterBreak="0">
    <w:nsid w:val="784368CC"/>
    <w:multiLevelType w:val="hybridMultilevel"/>
    <w:tmpl w:val="380A47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0"/>
  </w:num>
  <w:num w:numId="2">
    <w:abstractNumId w:val="15"/>
  </w:num>
  <w:num w:numId="3">
    <w:abstractNumId w:val="12"/>
  </w:num>
  <w:num w:numId="4">
    <w:abstractNumId w:val="19"/>
  </w:num>
  <w:num w:numId="5">
    <w:abstractNumId w:val="14"/>
  </w:num>
  <w:num w:numId="6">
    <w:abstractNumId w:val="10"/>
    <w:lvlOverride w:ilvl="0">
      <w:startOverride w:val="500"/>
    </w:lvlOverride>
  </w:num>
  <w:num w:numId="7">
    <w:abstractNumId w:val="8"/>
  </w:num>
  <w:num w:numId="8">
    <w:abstractNumId w:val="10"/>
    <w:lvlOverride w:ilvl="0">
      <w:startOverride w:val="1"/>
    </w:lvlOverride>
    <w:lvlOverride w:ilvl="1">
      <w:startOverride w:val="1"/>
    </w:lvlOverride>
    <w:lvlOverride w:ilvl="2">
      <w:startOverride w:val="3"/>
    </w:lvlOverride>
  </w:num>
  <w:num w:numId="9">
    <w:abstractNumId w:val="3"/>
  </w:num>
  <w:num w:numId="10">
    <w:abstractNumId w:val="2"/>
  </w:num>
  <w:num w:numId="11">
    <w:abstractNumId w:val="1"/>
  </w:num>
  <w:num w:numId="12">
    <w:abstractNumId w:val="0"/>
  </w:num>
  <w:num w:numId="13">
    <w:abstractNumId w:val="9"/>
  </w:num>
  <w:num w:numId="14">
    <w:abstractNumId w:val="7"/>
  </w:num>
  <w:num w:numId="15">
    <w:abstractNumId w:val="6"/>
  </w:num>
  <w:num w:numId="16">
    <w:abstractNumId w:val="5"/>
  </w:num>
  <w:num w:numId="17">
    <w:abstractNumId w:val="4"/>
  </w:num>
  <w:num w:numId="18">
    <w:abstractNumId w:val="11"/>
  </w:num>
  <w:num w:numId="19">
    <w:abstractNumId w:val="20"/>
  </w:num>
  <w:num w:numId="20">
    <w:abstractNumId w:val="18"/>
  </w:num>
  <w:num w:numId="21">
    <w:abstractNumId w:val="16"/>
  </w:num>
  <w:num w:numId="22">
    <w:abstractNumId w:val="13"/>
  </w:num>
  <w:num w:numId="23">
    <w:abstractNumId w:val="17"/>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0D0"/>
    <w:rsid w:val="000276D0"/>
    <w:rsid w:val="00031588"/>
    <w:rsid w:val="00043F21"/>
    <w:rsid w:val="000554E8"/>
    <w:rsid w:val="00097FD7"/>
    <w:rsid w:val="000A6556"/>
    <w:rsid w:val="000B0AD7"/>
    <w:rsid w:val="000C2975"/>
    <w:rsid w:val="00117D49"/>
    <w:rsid w:val="0012223F"/>
    <w:rsid w:val="00122915"/>
    <w:rsid w:val="00125A9E"/>
    <w:rsid w:val="001400C8"/>
    <w:rsid w:val="001551CC"/>
    <w:rsid w:val="001867F8"/>
    <w:rsid w:val="00190A62"/>
    <w:rsid w:val="001A7A4B"/>
    <w:rsid w:val="001B7BB6"/>
    <w:rsid w:val="001E46E7"/>
    <w:rsid w:val="001F60FC"/>
    <w:rsid w:val="002033AB"/>
    <w:rsid w:val="00211E66"/>
    <w:rsid w:val="00232E66"/>
    <w:rsid w:val="002643FA"/>
    <w:rsid w:val="002670E4"/>
    <w:rsid w:val="002702DE"/>
    <w:rsid w:val="00274D3F"/>
    <w:rsid w:val="00280701"/>
    <w:rsid w:val="002C09C9"/>
    <w:rsid w:val="002F7C61"/>
    <w:rsid w:val="003010BF"/>
    <w:rsid w:val="00302099"/>
    <w:rsid w:val="00302930"/>
    <w:rsid w:val="003178E7"/>
    <w:rsid w:val="0032272F"/>
    <w:rsid w:val="00334099"/>
    <w:rsid w:val="003616D5"/>
    <w:rsid w:val="003628C5"/>
    <w:rsid w:val="003935B6"/>
    <w:rsid w:val="003A21D2"/>
    <w:rsid w:val="003A48D9"/>
    <w:rsid w:val="003B0AED"/>
    <w:rsid w:val="003B16C7"/>
    <w:rsid w:val="003D3DE2"/>
    <w:rsid w:val="003E3B72"/>
    <w:rsid w:val="003E3C08"/>
    <w:rsid w:val="003F4A7F"/>
    <w:rsid w:val="00476A78"/>
    <w:rsid w:val="004A48E2"/>
    <w:rsid w:val="004E2675"/>
    <w:rsid w:val="0052743A"/>
    <w:rsid w:val="00537176"/>
    <w:rsid w:val="00554938"/>
    <w:rsid w:val="005612A1"/>
    <w:rsid w:val="00583195"/>
    <w:rsid w:val="005A2177"/>
    <w:rsid w:val="005A29D4"/>
    <w:rsid w:val="005C4039"/>
    <w:rsid w:val="005D69CF"/>
    <w:rsid w:val="005E3D89"/>
    <w:rsid w:val="005F4776"/>
    <w:rsid w:val="006278CB"/>
    <w:rsid w:val="00633013"/>
    <w:rsid w:val="00665540"/>
    <w:rsid w:val="00672119"/>
    <w:rsid w:val="0067647E"/>
    <w:rsid w:val="006A63F8"/>
    <w:rsid w:val="006E1905"/>
    <w:rsid w:val="00726904"/>
    <w:rsid w:val="00727D29"/>
    <w:rsid w:val="00735325"/>
    <w:rsid w:val="007500B7"/>
    <w:rsid w:val="00752136"/>
    <w:rsid w:val="0078093B"/>
    <w:rsid w:val="0079399A"/>
    <w:rsid w:val="00793E73"/>
    <w:rsid w:val="007B7E41"/>
    <w:rsid w:val="007D13BD"/>
    <w:rsid w:val="00814101"/>
    <w:rsid w:val="00834C74"/>
    <w:rsid w:val="00843084"/>
    <w:rsid w:val="00864427"/>
    <w:rsid w:val="00867C88"/>
    <w:rsid w:val="00893213"/>
    <w:rsid w:val="008B514A"/>
    <w:rsid w:val="008C1003"/>
    <w:rsid w:val="008F7844"/>
    <w:rsid w:val="00906BB8"/>
    <w:rsid w:val="00911351"/>
    <w:rsid w:val="00937754"/>
    <w:rsid w:val="00952E86"/>
    <w:rsid w:val="009563A3"/>
    <w:rsid w:val="00967E58"/>
    <w:rsid w:val="009A11DE"/>
    <w:rsid w:val="009B35CF"/>
    <w:rsid w:val="009D1A86"/>
    <w:rsid w:val="00A002A8"/>
    <w:rsid w:val="00A06E38"/>
    <w:rsid w:val="00A66AD1"/>
    <w:rsid w:val="00A735C3"/>
    <w:rsid w:val="00A853D1"/>
    <w:rsid w:val="00A858B9"/>
    <w:rsid w:val="00A94B02"/>
    <w:rsid w:val="00AB04BE"/>
    <w:rsid w:val="00AE5750"/>
    <w:rsid w:val="00B0004F"/>
    <w:rsid w:val="00B445B5"/>
    <w:rsid w:val="00B55287"/>
    <w:rsid w:val="00B61081"/>
    <w:rsid w:val="00B64D71"/>
    <w:rsid w:val="00B658EA"/>
    <w:rsid w:val="00B73393"/>
    <w:rsid w:val="00B85710"/>
    <w:rsid w:val="00BA03B0"/>
    <w:rsid w:val="00BD02DF"/>
    <w:rsid w:val="00C017DE"/>
    <w:rsid w:val="00C0612D"/>
    <w:rsid w:val="00C21809"/>
    <w:rsid w:val="00C255F4"/>
    <w:rsid w:val="00C6158D"/>
    <w:rsid w:val="00C770E1"/>
    <w:rsid w:val="00C95A99"/>
    <w:rsid w:val="00CA3EB6"/>
    <w:rsid w:val="00CA72FF"/>
    <w:rsid w:val="00CC267A"/>
    <w:rsid w:val="00CC409B"/>
    <w:rsid w:val="00CE6213"/>
    <w:rsid w:val="00CE73F0"/>
    <w:rsid w:val="00CF4C59"/>
    <w:rsid w:val="00D04EF7"/>
    <w:rsid w:val="00D24269"/>
    <w:rsid w:val="00D26801"/>
    <w:rsid w:val="00D53181"/>
    <w:rsid w:val="00D57769"/>
    <w:rsid w:val="00D725E7"/>
    <w:rsid w:val="00D80731"/>
    <w:rsid w:val="00D859AB"/>
    <w:rsid w:val="00D85E5A"/>
    <w:rsid w:val="00D90814"/>
    <w:rsid w:val="00D96019"/>
    <w:rsid w:val="00DA1CE9"/>
    <w:rsid w:val="00DA7F65"/>
    <w:rsid w:val="00E1067B"/>
    <w:rsid w:val="00E1449A"/>
    <w:rsid w:val="00E2546C"/>
    <w:rsid w:val="00E30D7B"/>
    <w:rsid w:val="00E47300"/>
    <w:rsid w:val="00E53978"/>
    <w:rsid w:val="00E74B23"/>
    <w:rsid w:val="00E87C5C"/>
    <w:rsid w:val="00EB489B"/>
    <w:rsid w:val="00EC4750"/>
    <w:rsid w:val="00F0343F"/>
    <w:rsid w:val="00F260D0"/>
    <w:rsid w:val="00F36696"/>
    <w:rsid w:val="00F60D90"/>
    <w:rsid w:val="00F94BC9"/>
    <w:rsid w:val="00FA1EB3"/>
    <w:rsid w:val="00FB4822"/>
    <w:rsid w:val="00FD07C6"/>
    <w:rsid w:val="00FD3E8A"/>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071BD"/>
  <w15:docId w15:val="{984DFEC8-B937-4388-A8FE-D0641861C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60D0"/>
    <w:pPr>
      <w:autoSpaceDE w:val="0"/>
      <w:autoSpaceDN w:val="0"/>
    </w:pPr>
    <w:rPr>
      <w:rFonts w:ascii="Times New Roman" w:eastAsia="Times New Roman" w:hAnsi="Times New Roman"/>
      <w:lang w:val="es-EC" w:eastAsia="en-US"/>
    </w:rPr>
  </w:style>
  <w:style w:type="paragraph" w:styleId="Ttulo1">
    <w:name w:val="heading 1"/>
    <w:basedOn w:val="Normal"/>
    <w:next w:val="Normal"/>
    <w:link w:val="Ttulo1Car"/>
    <w:qFormat/>
    <w:rsid w:val="00F260D0"/>
    <w:pPr>
      <w:keepNext/>
      <w:numPr>
        <w:numId w:val="1"/>
      </w:numPr>
      <w:spacing w:before="240" w:after="80"/>
      <w:jc w:val="center"/>
      <w:outlineLvl w:val="0"/>
    </w:pPr>
    <w:rPr>
      <w:smallCaps/>
      <w:kern w:val="28"/>
    </w:rPr>
  </w:style>
  <w:style w:type="paragraph" w:styleId="Ttulo2">
    <w:name w:val="heading 2"/>
    <w:basedOn w:val="Normal"/>
    <w:next w:val="Normal"/>
    <w:link w:val="Ttulo2Car"/>
    <w:qFormat/>
    <w:rsid w:val="00F260D0"/>
    <w:pPr>
      <w:keepNext/>
      <w:numPr>
        <w:ilvl w:val="1"/>
        <w:numId w:val="1"/>
      </w:numPr>
      <w:spacing w:before="120" w:after="60"/>
      <w:ind w:left="144"/>
      <w:outlineLvl w:val="1"/>
    </w:pPr>
    <w:rPr>
      <w:i/>
      <w:iCs/>
    </w:rPr>
  </w:style>
  <w:style w:type="paragraph" w:styleId="Ttulo3">
    <w:name w:val="heading 3"/>
    <w:basedOn w:val="Normal"/>
    <w:next w:val="Normal"/>
    <w:link w:val="Ttulo3Car"/>
    <w:qFormat/>
    <w:rsid w:val="00F260D0"/>
    <w:pPr>
      <w:keepNext/>
      <w:numPr>
        <w:ilvl w:val="2"/>
        <w:numId w:val="1"/>
      </w:numPr>
      <w:ind w:left="288"/>
      <w:outlineLvl w:val="2"/>
    </w:pPr>
    <w:rPr>
      <w:i/>
      <w:iCs/>
    </w:rPr>
  </w:style>
  <w:style w:type="paragraph" w:styleId="Ttulo4">
    <w:name w:val="heading 4"/>
    <w:basedOn w:val="Normal"/>
    <w:next w:val="Normal"/>
    <w:link w:val="Ttulo4Car"/>
    <w:qFormat/>
    <w:rsid w:val="00F260D0"/>
    <w:pPr>
      <w:keepNext/>
      <w:numPr>
        <w:ilvl w:val="3"/>
        <w:numId w:val="1"/>
      </w:numPr>
      <w:spacing w:before="240" w:after="60"/>
      <w:outlineLvl w:val="3"/>
    </w:pPr>
    <w:rPr>
      <w:i/>
      <w:iCs/>
      <w:sz w:val="18"/>
      <w:szCs w:val="18"/>
    </w:rPr>
  </w:style>
  <w:style w:type="paragraph" w:styleId="Ttulo5">
    <w:name w:val="heading 5"/>
    <w:basedOn w:val="Normal"/>
    <w:next w:val="Normal"/>
    <w:link w:val="Ttulo5Car"/>
    <w:qFormat/>
    <w:rsid w:val="00F260D0"/>
    <w:pPr>
      <w:numPr>
        <w:ilvl w:val="4"/>
        <w:numId w:val="1"/>
      </w:numPr>
      <w:spacing w:before="240" w:after="60"/>
      <w:outlineLvl w:val="4"/>
    </w:pPr>
    <w:rPr>
      <w:sz w:val="18"/>
      <w:szCs w:val="18"/>
    </w:rPr>
  </w:style>
  <w:style w:type="paragraph" w:styleId="Ttulo6">
    <w:name w:val="heading 6"/>
    <w:basedOn w:val="Normal"/>
    <w:next w:val="Normal"/>
    <w:link w:val="Ttulo6Car"/>
    <w:qFormat/>
    <w:rsid w:val="00F260D0"/>
    <w:pPr>
      <w:numPr>
        <w:ilvl w:val="5"/>
        <w:numId w:val="1"/>
      </w:numPr>
      <w:spacing w:before="240" w:after="60"/>
      <w:outlineLvl w:val="5"/>
    </w:pPr>
    <w:rPr>
      <w:i/>
      <w:iCs/>
      <w:sz w:val="16"/>
      <w:szCs w:val="16"/>
    </w:rPr>
  </w:style>
  <w:style w:type="paragraph" w:styleId="Ttulo7">
    <w:name w:val="heading 7"/>
    <w:basedOn w:val="Normal"/>
    <w:next w:val="Normal"/>
    <w:link w:val="Ttulo7Car"/>
    <w:qFormat/>
    <w:rsid w:val="00F260D0"/>
    <w:pPr>
      <w:numPr>
        <w:ilvl w:val="6"/>
        <w:numId w:val="1"/>
      </w:numPr>
      <w:spacing w:before="240" w:after="60"/>
      <w:outlineLvl w:val="6"/>
    </w:pPr>
    <w:rPr>
      <w:sz w:val="16"/>
      <w:szCs w:val="16"/>
    </w:rPr>
  </w:style>
  <w:style w:type="paragraph" w:styleId="Ttulo8">
    <w:name w:val="heading 8"/>
    <w:basedOn w:val="Normal"/>
    <w:next w:val="Normal"/>
    <w:link w:val="Ttulo8Car"/>
    <w:qFormat/>
    <w:rsid w:val="00F260D0"/>
    <w:pPr>
      <w:numPr>
        <w:ilvl w:val="7"/>
        <w:numId w:val="1"/>
      </w:numPr>
      <w:spacing w:before="240" w:after="60"/>
      <w:outlineLvl w:val="7"/>
    </w:pPr>
    <w:rPr>
      <w:i/>
      <w:iCs/>
      <w:sz w:val="16"/>
      <w:szCs w:val="16"/>
    </w:rPr>
  </w:style>
  <w:style w:type="paragraph" w:styleId="Ttulo9">
    <w:name w:val="heading 9"/>
    <w:basedOn w:val="Normal"/>
    <w:next w:val="Normal"/>
    <w:link w:val="Ttulo9Car"/>
    <w:qFormat/>
    <w:rsid w:val="00F260D0"/>
    <w:pPr>
      <w:numPr>
        <w:ilvl w:val="8"/>
        <w:numId w:val="1"/>
      </w:numPr>
      <w:spacing w:before="240" w:after="60"/>
      <w:outlineLvl w:val="8"/>
    </w:pPr>
    <w:rPr>
      <w:sz w:val="16"/>
      <w:szCs w:val="1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F260D0"/>
    <w:rPr>
      <w:rFonts w:ascii="Times New Roman" w:eastAsia="Times New Roman" w:hAnsi="Times New Roman" w:cs="Times New Roman"/>
      <w:smallCaps/>
      <w:kern w:val="28"/>
      <w:sz w:val="20"/>
      <w:szCs w:val="20"/>
      <w:lang w:val="en-US"/>
    </w:rPr>
  </w:style>
  <w:style w:type="character" w:customStyle="1" w:styleId="Ttulo2Car">
    <w:name w:val="Título 2 Car"/>
    <w:link w:val="Ttulo2"/>
    <w:rsid w:val="00F260D0"/>
    <w:rPr>
      <w:rFonts w:ascii="Times New Roman" w:eastAsia="Times New Roman" w:hAnsi="Times New Roman" w:cs="Times New Roman"/>
      <w:i/>
      <w:iCs/>
      <w:sz w:val="20"/>
      <w:szCs w:val="20"/>
      <w:lang w:val="en-US"/>
    </w:rPr>
  </w:style>
  <w:style w:type="character" w:customStyle="1" w:styleId="Ttulo3Car">
    <w:name w:val="Título 3 Car"/>
    <w:link w:val="Ttulo3"/>
    <w:rsid w:val="00F260D0"/>
    <w:rPr>
      <w:rFonts w:ascii="Times New Roman" w:eastAsia="Times New Roman" w:hAnsi="Times New Roman" w:cs="Times New Roman"/>
      <w:i/>
      <w:iCs/>
      <w:sz w:val="20"/>
      <w:szCs w:val="20"/>
      <w:lang w:val="en-US"/>
    </w:rPr>
  </w:style>
  <w:style w:type="character" w:customStyle="1" w:styleId="Ttulo4Car">
    <w:name w:val="Título 4 Car"/>
    <w:link w:val="Ttulo4"/>
    <w:rsid w:val="00F260D0"/>
    <w:rPr>
      <w:rFonts w:ascii="Times New Roman" w:eastAsia="Times New Roman" w:hAnsi="Times New Roman" w:cs="Times New Roman"/>
      <w:i/>
      <w:iCs/>
      <w:sz w:val="18"/>
      <w:szCs w:val="18"/>
      <w:lang w:val="en-US"/>
    </w:rPr>
  </w:style>
  <w:style w:type="character" w:customStyle="1" w:styleId="Ttulo5Car">
    <w:name w:val="Título 5 Car"/>
    <w:link w:val="Ttulo5"/>
    <w:rsid w:val="00F260D0"/>
    <w:rPr>
      <w:rFonts w:ascii="Times New Roman" w:eastAsia="Times New Roman" w:hAnsi="Times New Roman" w:cs="Times New Roman"/>
      <w:sz w:val="18"/>
      <w:szCs w:val="18"/>
      <w:lang w:val="en-US"/>
    </w:rPr>
  </w:style>
  <w:style w:type="character" w:customStyle="1" w:styleId="Ttulo6Car">
    <w:name w:val="Título 6 Car"/>
    <w:link w:val="Ttulo6"/>
    <w:rsid w:val="00F260D0"/>
    <w:rPr>
      <w:rFonts w:ascii="Times New Roman" w:eastAsia="Times New Roman" w:hAnsi="Times New Roman" w:cs="Times New Roman"/>
      <w:i/>
      <w:iCs/>
      <w:sz w:val="16"/>
      <w:szCs w:val="16"/>
      <w:lang w:val="en-US"/>
    </w:rPr>
  </w:style>
  <w:style w:type="character" w:customStyle="1" w:styleId="Ttulo7Car">
    <w:name w:val="Título 7 Car"/>
    <w:link w:val="Ttulo7"/>
    <w:rsid w:val="00F260D0"/>
    <w:rPr>
      <w:rFonts w:ascii="Times New Roman" w:eastAsia="Times New Roman" w:hAnsi="Times New Roman" w:cs="Times New Roman"/>
      <w:sz w:val="16"/>
      <w:szCs w:val="16"/>
      <w:lang w:val="en-US"/>
    </w:rPr>
  </w:style>
  <w:style w:type="character" w:customStyle="1" w:styleId="Ttulo8Car">
    <w:name w:val="Título 8 Car"/>
    <w:link w:val="Ttulo8"/>
    <w:rsid w:val="00F260D0"/>
    <w:rPr>
      <w:rFonts w:ascii="Times New Roman" w:eastAsia="Times New Roman" w:hAnsi="Times New Roman" w:cs="Times New Roman"/>
      <w:i/>
      <w:iCs/>
      <w:sz w:val="16"/>
      <w:szCs w:val="16"/>
      <w:lang w:val="en-US"/>
    </w:rPr>
  </w:style>
  <w:style w:type="character" w:customStyle="1" w:styleId="Ttulo9Car">
    <w:name w:val="Título 9 Car"/>
    <w:link w:val="Ttulo9"/>
    <w:rsid w:val="00F260D0"/>
    <w:rPr>
      <w:rFonts w:ascii="Times New Roman" w:eastAsia="Times New Roman" w:hAnsi="Times New Roman" w:cs="Times New Roman"/>
      <w:sz w:val="16"/>
      <w:szCs w:val="16"/>
      <w:lang w:val="en-US"/>
    </w:rPr>
  </w:style>
  <w:style w:type="paragraph" w:customStyle="1" w:styleId="Abstract">
    <w:name w:val="Abstract"/>
    <w:basedOn w:val="Normal"/>
    <w:next w:val="Normal"/>
    <w:rsid w:val="00F260D0"/>
    <w:pPr>
      <w:spacing w:before="20"/>
      <w:ind w:firstLine="202"/>
      <w:jc w:val="both"/>
    </w:pPr>
    <w:rPr>
      <w:b/>
      <w:bCs/>
      <w:sz w:val="18"/>
      <w:szCs w:val="18"/>
    </w:rPr>
  </w:style>
  <w:style w:type="paragraph" w:customStyle="1" w:styleId="Authors">
    <w:name w:val="Authors"/>
    <w:basedOn w:val="Normal"/>
    <w:next w:val="Normal"/>
    <w:rsid w:val="00F260D0"/>
    <w:pPr>
      <w:framePr w:w="9072" w:hSpace="187" w:vSpace="187" w:wrap="notBeside" w:vAnchor="text" w:hAnchor="page" w:xAlign="center" w:y="1"/>
      <w:spacing w:after="320"/>
      <w:jc w:val="center"/>
    </w:pPr>
    <w:rPr>
      <w:sz w:val="22"/>
      <w:szCs w:val="22"/>
    </w:rPr>
  </w:style>
  <w:style w:type="character" w:customStyle="1" w:styleId="MemberType">
    <w:name w:val="MemberType"/>
    <w:rsid w:val="00F260D0"/>
    <w:rPr>
      <w:rFonts w:ascii="Times New Roman" w:hAnsi="Times New Roman" w:cs="Times New Roman"/>
      <w:i/>
      <w:iCs/>
      <w:sz w:val="22"/>
      <w:szCs w:val="22"/>
    </w:rPr>
  </w:style>
  <w:style w:type="paragraph" w:styleId="Ttulo">
    <w:name w:val="Title"/>
    <w:basedOn w:val="Normal"/>
    <w:next w:val="Normal"/>
    <w:link w:val="TtuloCar"/>
    <w:qFormat/>
    <w:rsid w:val="00F260D0"/>
    <w:pPr>
      <w:framePr w:w="9360" w:hSpace="187" w:vSpace="187" w:wrap="notBeside" w:vAnchor="text" w:hAnchor="page" w:xAlign="center" w:y="1"/>
      <w:jc w:val="center"/>
    </w:pPr>
    <w:rPr>
      <w:kern w:val="28"/>
      <w:sz w:val="48"/>
      <w:szCs w:val="48"/>
    </w:rPr>
  </w:style>
  <w:style w:type="character" w:customStyle="1" w:styleId="TtuloCar">
    <w:name w:val="Título Car"/>
    <w:link w:val="Ttulo"/>
    <w:rsid w:val="00F260D0"/>
    <w:rPr>
      <w:rFonts w:ascii="Times New Roman" w:eastAsia="Times New Roman" w:hAnsi="Times New Roman" w:cs="Times New Roman"/>
      <w:kern w:val="28"/>
      <w:sz w:val="48"/>
      <w:szCs w:val="48"/>
      <w:lang w:val="en-US"/>
    </w:rPr>
  </w:style>
  <w:style w:type="paragraph" w:styleId="Textonotapie">
    <w:name w:val="footnote text"/>
    <w:basedOn w:val="Normal"/>
    <w:link w:val="TextonotapieCar"/>
    <w:semiHidden/>
    <w:rsid w:val="00F260D0"/>
    <w:pPr>
      <w:ind w:firstLine="202"/>
      <w:jc w:val="both"/>
    </w:pPr>
    <w:rPr>
      <w:sz w:val="16"/>
      <w:szCs w:val="16"/>
    </w:rPr>
  </w:style>
  <w:style w:type="character" w:customStyle="1" w:styleId="TextonotapieCar">
    <w:name w:val="Texto nota pie Car"/>
    <w:link w:val="Textonotapie"/>
    <w:semiHidden/>
    <w:rsid w:val="00F260D0"/>
    <w:rPr>
      <w:rFonts w:ascii="Times New Roman" w:eastAsia="Times New Roman" w:hAnsi="Times New Roman" w:cs="Times New Roman"/>
      <w:sz w:val="16"/>
      <w:szCs w:val="16"/>
      <w:lang w:val="en-US"/>
    </w:rPr>
  </w:style>
  <w:style w:type="paragraph" w:customStyle="1" w:styleId="References">
    <w:name w:val="References"/>
    <w:basedOn w:val="Normal"/>
    <w:rsid w:val="00F260D0"/>
    <w:pPr>
      <w:numPr>
        <w:numId w:val="2"/>
      </w:numPr>
      <w:jc w:val="both"/>
    </w:pPr>
    <w:rPr>
      <w:sz w:val="16"/>
      <w:szCs w:val="16"/>
    </w:rPr>
  </w:style>
  <w:style w:type="paragraph" w:customStyle="1" w:styleId="IndexTerms">
    <w:name w:val="IndexTerms"/>
    <w:basedOn w:val="Normal"/>
    <w:next w:val="Normal"/>
    <w:rsid w:val="00F260D0"/>
    <w:pPr>
      <w:ind w:firstLine="202"/>
      <w:jc w:val="both"/>
    </w:pPr>
    <w:rPr>
      <w:b/>
      <w:bCs/>
      <w:sz w:val="18"/>
      <w:szCs w:val="18"/>
    </w:rPr>
  </w:style>
  <w:style w:type="character" w:styleId="Refdenotaalpie">
    <w:name w:val="footnote reference"/>
    <w:semiHidden/>
    <w:rsid w:val="00F260D0"/>
    <w:rPr>
      <w:vertAlign w:val="superscript"/>
    </w:rPr>
  </w:style>
  <w:style w:type="paragraph" w:customStyle="1" w:styleId="TextCarCar">
    <w:name w:val="Text Car Car"/>
    <w:basedOn w:val="Normal"/>
    <w:link w:val="TextCarCarCar"/>
    <w:rsid w:val="00F260D0"/>
    <w:pPr>
      <w:widowControl w:val="0"/>
      <w:spacing w:line="252" w:lineRule="auto"/>
      <w:ind w:firstLine="202"/>
      <w:jc w:val="both"/>
    </w:pPr>
  </w:style>
  <w:style w:type="paragraph" w:customStyle="1" w:styleId="FigureCaption">
    <w:name w:val="Figure Caption"/>
    <w:basedOn w:val="Normal"/>
    <w:rsid w:val="00F260D0"/>
    <w:pPr>
      <w:jc w:val="both"/>
    </w:pPr>
    <w:rPr>
      <w:sz w:val="16"/>
      <w:szCs w:val="16"/>
    </w:rPr>
  </w:style>
  <w:style w:type="paragraph" w:customStyle="1" w:styleId="TableTitle">
    <w:name w:val="Table Title"/>
    <w:basedOn w:val="Normal"/>
    <w:rsid w:val="00F260D0"/>
    <w:pPr>
      <w:jc w:val="center"/>
    </w:pPr>
    <w:rPr>
      <w:smallCaps/>
      <w:sz w:val="16"/>
      <w:szCs w:val="16"/>
    </w:rPr>
  </w:style>
  <w:style w:type="paragraph" w:customStyle="1" w:styleId="ReferenceHead">
    <w:name w:val="Reference Head"/>
    <w:basedOn w:val="Ttulo1"/>
    <w:rsid w:val="00F260D0"/>
    <w:pPr>
      <w:numPr>
        <w:numId w:val="0"/>
      </w:numPr>
    </w:pPr>
  </w:style>
  <w:style w:type="paragraph" w:customStyle="1" w:styleId="Equation">
    <w:name w:val="Equation"/>
    <w:basedOn w:val="Normal"/>
    <w:next w:val="Normal"/>
    <w:rsid w:val="00F260D0"/>
    <w:pPr>
      <w:widowControl w:val="0"/>
      <w:tabs>
        <w:tab w:val="right" w:pos="5040"/>
      </w:tabs>
      <w:spacing w:line="252" w:lineRule="auto"/>
      <w:jc w:val="both"/>
    </w:pPr>
  </w:style>
  <w:style w:type="character" w:styleId="Hipervnculo">
    <w:name w:val="Hyperlink"/>
    <w:uiPriority w:val="99"/>
    <w:rsid w:val="00F260D0"/>
    <w:rPr>
      <w:color w:val="0000FF"/>
      <w:u w:val="single"/>
    </w:rPr>
  </w:style>
  <w:style w:type="paragraph" w:styleId="Encabezado">
    <w:name w:val="header"/>
    <w:basedOn w:val="Normal"/>
    <w:link w:val="EncabezadoCar"/>
    <w:uiPriority w:val="99"/>
    <w:unhideWhenUsed/>
    <w:rsid w:val="00F260D0"/>
    <w:pPr>
      <w:tabs>
        <w:tab w:val="center" w:pos="4252"/>
        <w:tab w:val="right" w:pos="8504"/>
      </w:tabs>
    </w:pPr>
  </w:style>
  <w:style w:type="character" w:customStyle="1" w:styleId="EncabezadoCar">
    <w:name w:val="Encabezado Car"/>
    <w:link w:val="Encabezado"/>
    <w:uiPriority w:val="99"/>
    <w:rsid w:val="00F260D0"/>
    <w:rPr>
      <w:rFonts w:ascii="Times New Roman" w:eastAsia="Times New Roman" w:hAnsi="Times New Roman" w:cs="Times New Roman"/>
      <w:sz w:val="20"/>
      <w:szCs w:val="20"/>
      <w:lang w:val="en-US"/>
    </w:rPr>
  </w:style>
  <w:style w:type="paragraph" w:styleId="Piedepgina">
    <w:name w:val="footer"/>
    <w:basedOn w:val="Normal"/>
    <w:link w:val="PiedepginaCar"/>
    <w:uiPriority w:val="99"/>
    <w:unhideWhenUsed/>
    <w:rsid w:val="00F260D0"/>
    <w:pPr>
      <w:tabs>
        <w:tab w:val="center" w:pos="4252"/>
        <w:tab w:val="right" w:pos="8504"/>
      </w:tabs>
    </w:pPr>
  </w:style>
  <w:style w:type="character" w:customStyle="1" w:styleId="PiedepginaCar">
    <w:name w:val="Pie de página Car"/>
    <w:link w:val="Piedepgina"/>
    <w:uiPriority w:val="99"/>
    <w:rsid w:val="00F260D0"/>
    <w:rPr>
      <w:rFonts w:ascii="Times New Roman" w:eastAsia="Times New Roman" w:hAnsi="Times New Roman" w:cs="Times New Roman"/>
      <w:sz w:val="20"/>
      <w:szCs w:val="20"/>
      <w:lang w:val="en-US"/>
    </w:rPr>
  </w:style>
  <w:style w:type="character" w:customStyle="1" w:styleId="TextCarCarCar">
    <w:name w:val="Text Car Car Car"/>
    <w:link w:val="TextCarCar"/>
    <w:rsid w:val="00AB04BE"/>
    <w:rPr>
      <w:lang w:val="en-US" w:eastAsia="en-US" w:bidi="ar-SA"/>
    </w:rPr>
  </w:style>
  <w:style w:type="table" w:styleId="Tablaconcuadrcula">
    <w:name w:val="Table Grid"/>
    <w:basedOn w:val="Tablanormal"/>
    <w:uiPriority w:val="59"/>
    <w:rsid w:val="00C017DE"/>
    <w:rPr>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1E46E7"/>
    <w:pPr>
      <w:autoSpaceDE/>
      <w:autoSpaceDN/>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708871">
      <w:bodyDiv w:val="1"/>
      <w:marLeft w:val="0"/>
      <w:marRight w:val="0"/>
      <w:marTop w:val="0"/>
      <w:marBottom w:val="0"/>
      <w:divBdr>
        <w:top w:val="none" w:sz="0" w:space="0" w:color="auto"/>
        <w:left w:val="none" w:sz="0" w:space="0" w:color="auto"/>
        <w:bottom w:val="none" w:sz="0" w:space="0" w:color="auto"/>
        <w:right w:val="none" w:sz="0" w:space="0" w:color="auto"/>
      </w:divBdr>
    </w:div>
    <w:div w:id="284779332">
      <w:bodyDiv w:val="1"/>
      <w:marLeft w:val="0"/>
      <w:marRight w:val="0"/>
      <w:marTop w:val="0"/>
      <w:marBottom w:val="0"/>
      <w:divBdr>
        <w:top w:val="none" w:sz="0" w:space="0" w:color="auto"/>
        <w:left w:val="none" w:sz="0" w:space="0" w:color="auto"/>
        <w:bottom w:val="none" w:sz="0" w:space="0" w:color="auto"/>
        <w:right w:val="none" w:sz="0" w:space="0" w:color="auto"/>
      </w:divBdr>
      <w:divsChild>
        <w:div w:id="215629445">
          <w:marLeft w:val="0"/>
          <w:marRight w:val="0"/>
          <w:marTop w:val="0"/>
          <w:marBottom w:val="0"/>
          <w:divBdr>
            <w:top w:val="none" w:sz="0" w:space="0" w:color="auto"/>
            <w:left w:val="none" w:sz="0" w:space="0" w:color="auto"/>
            <w:bottom w:val="none" w:sz="0" w:space="0" w:color="auto"/>
            <w:right w:val="none" w:sz="0" w:space="0" w:color="auto"/>
          </w:divBdr>
        </w:div>
      </w:divsChild>
    </w:div>
    <w:div w:id="1543059807">
      <w:bodyDiv w:val="1"/>
      <w:marLeft w:val="0"/>
      <w:marRight w:val="0"/>
      <w:marTop w:val="0"/>
      <w:marBottom w:val="0"/>
      <w:divBdr>
        <w:top w:val="none" w:sz="0" w:space="0" w:color="auto"/>
        <w:left w:val="none" w:sz="0" w:space="0" w:color="auto"/>
        <w:bottom w:val="none" w:sz="0" w:space="0" w:color="auto"/>
        <w:right w:val="none" w:sz="0" w:space="0" w:color="auto"/>
      </w:divBdr>
    </w:div>
    <w:div w:id="2085908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lafisicayquimica.com/teorema-de-transferencia-de-potencia-maxim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E246AD-59DC-4794-8369-F0C4FC3C3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2478</Words>
  <Characters>13632</Characters>
  <Application>Microsoft Office Word</Application>
  <DocSecurity>0</DocSecurity>
  <Lines>113</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PAPELES Y CORRUGADOS ANDINA</Company>
  <LinksUpToDate>false</LinksUpToDate>
  <CharactersWithSpaces>16078</CharactersWithSpaces>
  <SharedDoc>false</SharedDoc>
  <HLinks>
    <vt:vector size="18" baseType="variant">
      <vt:variant>
        <vt:i4>6160457</vt:i4>
      </vt:variant>
      <vt:variant>
        <vt:i4>9</vt:i4>
      </vt:variant>
      <vt:variant>
        <vt:i4>0</vt:i4>
      </vt:variant>
      <vt:variant>
        <vt:i4>5</vt:i4>
      </vt:variant>
      <vt:variant>
        <vt:lpwstr>http://www.(url/</vt:lpwstr>
      </vt:variant>
      <vt:variant>
        <vt:lpwstr/>
      </vt:variant>
      <vt:variant>
        <vt:i4>2687077</vt:i4>
      </vt:variant>
      <vt:variant>
        <vt:i4>6</vt:i4>
      </vt:variant>
      <vt:variant>
        <vt:i4>0</vt:i4>
      </vt:variant>
      <vt:variant>
        <vt:i4>5</vt:i4>
      </vt:variant>
      <vt:variant>
        <vt:lpwstr>http://www.atm.com/</vt:lpwstr>
      </vt:variant>
      <vt:variant>
        <vt:lpwstr/>
      </vt:variant>
      <vt:variant>
        <vt:i4>6160457</vt:i4>
      </vt:variant>
      <vt:variant>
        <vt:i4>3</vt:i4>
      </vt:variant>
      <vt:variant>
        <vt:i4>0</vt:i4>
      </vt:variant>
      <vt:variant>
        <vt:i4>5</vt:i4>
      </vt:variant>
      <vt:variant>
        <vt:lpwstr>http://www.(url/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Andrés Santos</dc:creator>
  <cp:keywords/>
  <dc:description/>
  <cp:lastModifiedBy>Andrés Santos</cp:lastModifiedBy>
  <cp:revision>2</cp:revision>
  <cp:lastPrinted>2021-02-23T08:18:00Z</cp:lastPrinted>
  <dcterms:created xsi:type="dcterms:W3CDTF">2021-02-23T08:18:00Z</dcterms:created>
  <dcterms:modified xsi:type="dcterms:W3CDTF">2021-02-23T08:18:00Z</dcterms:modified>
</cp:coreProperties>
</file>