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352ED" w14:textId="142E91F3" w:rsidR="005A3367" w:rsidRPr="005A3367" w:rsidRDefault="00472BD9" w:rsidP="00472BD9">
      <w:pPr>
        <w:ind w:left="-284"/>
      </w:pPr>
      <w:r>
        <w:rPr>
          <w:noProof/>
        </w:rPr>
        <w:drawing>
          <wp:anchor distT="0" distB="0" distL="114300" distR="114300" simplePos="0" relativeHeight="251663360" behindDoc="0" locked="0" layoutInCell="1" allowOverlap="1" wp14:anchorId="51D616F5" wp14:editId="4200AE1E">
            <wp:simplePos x="0" y="0"/>
            <wp:positionH relativeFrom="column">
              <wp:posOffset>8920141</wp:posOffset>
            </wp:positionH>
            <wp:positionV relativeFrom="paragraph">
              <wp:posOffset>3918585</wp:posOffset>
            </wp:positionV>
            <wp:extent cx="1175385" cy="222250"/>
            <wp:effectExtent l="0" t="0" r="5715" b="635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32901" t="63075" r="45257" b="29579"/>
                    <a:stretch/>
                  </pic:blipFill>
                  <pic:spPr bwMode="auto">
                    <a:xfrm>
                      <a:off x="0" y="0"/>
                      <a:ext cx="1175385" cy="22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3B8BF16" wp14:editId="6CDC9E82">
            <wp:simplePos x="0" y="0"/>
            <wp:positionH relativeFrom="column">
              <wp:posOffset>8920701</wp:posOffset>
            </wp:positionH>
            <wp:positionV relativeFrom="paragraph">
              <wp:posOffset>1568211</wp:posOffset>
            </wp:positionV>
            <wp:extent cx="1254642" cy="531495"/>
            <wp:effectExtent l="0" t="0" r="3175"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4618" t="36073" r="52131" b="46407"/>
                    <a:stretch/>
                  </pic:blipFill>
                  <pic:spPr bwMode="auto">
                    <a:xfrm>
                      <a:off x="0" y="0"/>
                      <a:ext cx="1254642" cy="531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34AAAE92" wp14:editId="3EEB9E7B">
            <wp:simplePos x="0" y="0"/>
            <wp:positionH relativeFrom="column">
              <wp:posOffset>8795035</wp:posOffset>
            </wp:positionH>
            <wp:positionV relativeFrom="paragraph">
              <wp:posOffset>2716176</wp:posOffset>
            </wp:positionV>
            <wp:extent cx="1583144" cy="594978"/>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6983" t="27317" r="38962" b="49912"/>
                    <a:stretch/>
                  </pic:blipFill>
                  <pic:spPr bwMode="auto">
                    <a:xfrm>
                      <a:off x="0" y="0"/>
                      <a:ext cx="1583144" cy="5949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3367">
        <w:rPr>
          <w:noProof/>
        </w:rPr>
        <w:drawing>
          <wp:anchor distT="0" distB="0" distL="114300" distR="114300" simplePos="0" relativeHeight="251661312" behindDoc="0" locked="0" layoutInCell="1" allowOverlap="1" wp14:anchorId="264C175C" wp14:editId="3FCAE7A3">
            <wp:simplePos x="0" y="0"/>
            <wp:positionH relativeFrom="column">
              <wp:posOffset>6985059</wp:posOffset>
            </wp:positionH>
            <wp:positionV relativeFrom="paragraph">
              <wp:posOffset>1693884</wp:posOffset>
            </wp:positionV>
            <wp:extent cx="1175967" cy="265814"/>
            <wp:effectExtent l="0" t="0" r="5715" b="127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061" t="71094" r="36993" b="23299"/>
                    <a:stretch/>
                  </pic:blipFill>
                  <pic:spPr bwMode="auto">
                    <a:xfrm>
                      <a:off x="0" y="0"/>
                      <a:ext cx="1175967" cy="2658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3367">
        <w:rPr>
          <w:noProof/>
        </w:rPr>
        <w:drawing>
          <wp:anchor distT="0" distB="0" distL="114300" distR="114300" simplePos="0" relativeHeight="251660288" behindDoc="0" locked="0" layoutInCell="1" allowOverlap="1" wp14:anchorId="539EAF89" wp14:editId="49F91791">
            <wp:simplePos x="0" y="0"/>
            <wp:positionH relativeFrom="column">
              <wp:posOffset>6987510</wp:posOffset>
            </wp:positionH>
            <wp:positionV relativeFrom="paragraph">
              <wp:posOffset>780415</wp:posOffset>
            </wp:positionV>
            <wp:extent cx="1727460" cy="510363"/>
            <wp:effectExtent l="0" t="0" r="6350" b="444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4125" t="47981" r="31873" b="39406"/>
                    <a:stretch/>
                  </pic:blipFill>
                  <pic:spPr bwMode="auto">
                    <a:xfrm>
                      <a:off x="0" y="0"/>
                      <a:ext cx="1727460" cy="5103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3367">
        <w:rPr>
          <w:noProof/>
        </w:rPr>
        <w:drawing>
          <wp:anchor distT="0" distB="0" distL="114300" distR="114300" simplePos="0" relativeHeight="251659264" behindDoc="0" locked="0" layoutInCell="1" allowOverlap="1" wp14:anchorId="50EF3240" wp14:editId="310CD540">
            <wp:simplePos x="0" y="0"/>
            <wp:positionH relativeFrom="column">
              <wp:posOffset>3444875</wp:posOffset>
            </wp:positionH>
            <wp:positionV relativeFrom="paragraph">
              <wp:posOffset>2387051</wp:posOffset>
            </wp:positionV>
            <wp:extent cx="1616149" cy="1881505"/>
            <wp:effectExtent l="0" t="0" r="3175" b="444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9278" t="36423" r="21438" b="23643"/>
                    <a:stretch/>
                  </pic:blipFill>
                  <pic:spPr bwMode="auto">
                    <a:xfrm>
                      <a:off x="0" y="0"/>
                      <a:ext cx="1616149" cy="188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3367">
        <w:rPr>
          <w:noProof/>
        </w:rPr>
        <w:drawing>
          <wp:anchor distT="0" distB="0" distL="114300" distR="114300" simplePos="0" relativeHeight="251658240" behindDoc="0" locked="0" layoutInCell="1" allowOverlap="1" wp14:anchorId="77483DD5" wp14:editId="55522CB9">
            <wp:simplePos x="0" y="0"/>
            <wp:positionH relativeFrom="column">
              <wp:posOffset>1690500</wp:posOffset>
            </wp:positionH>
            <wp:positionV relativeFrom="paragraph">
              <wp:posOffset>1727879</wp:posOffset>
            </wp:positionV>
            <wp:extent cx="1616075" cy="372140"/>
            <wp:effectExtent l="0" t="0" r="3175" b="889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7498" t="35726" r="11002" b="53069"/>
                    <a:stretch/>
                  </pic:blipFill>
                  <pic:spPr bwMode="auto">
                    <a:xfrm>
                      <a:off x="0" y="0"/>
                      <a:ext cx="1616075" cy="372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3367">
        <w:rPr>
          <w:noProof/>
        </w:rPr>
        <w:drawing>
          <wp:inline distT="0" distB="0" distL="0" distR="0" wp14:anchorId="07637F49" wp14:editId="6865605C">
            <wp:extent cx="10605091" cy="7219315"/>
            <wp:effectExtent l="38100" t="38100" r="2540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ectPr w:rsidR="005A3367" w:rsidRPr="005A3367" w:rsidSect="005A3367">
      <w:pgSz w:w="16838" w:h="11906" w:orient="landscape" w:code="9"/>
      <w:pgMar w:top="142" w:right="111" w:bottom="1701"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7"/>
    <w:rsid w:val="00472BD9"/>
    <w:rsid w:val="005A3367"/>
    <w:rsid w:val="00C3712D"/>
    <w:rsid w:val="00F168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86BE"/>
  <w15:chartTrackingRefBased/>
  <w15:docId w15:val="{960EC60A-D6C0-49A3-B521-47BE8F47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12D"/>
  </w:style>
  <w:style w:type="paragraph" w:styleId="Ttulo1">
    <w:name w:val="heading 1"/>
    <w:basedOn w:val="Normal"/>
    <w:next w:val="Normal"/>
    <w:link w:val="Ttulo1Car"/>
    <w:uiPriority w:val="9"/>
    <w:qFormat/>
    <w:rsid w:val="00C3712D"/>
    <w:pPr>
      <w:keepNext/>
      <w:keepLines/>
      <w:spacing w:before="320" w:after="80" w:line="240" w:lineRule="auto"/>
      <w:jc w:val="center"/>
      <w:outlineLvl w:val="0"/>
    </w:pPr>
    <w:rPr>
      <w:rFonts w:asciiTheme="majorHAnsi" w:eastAsiaTheme="majorEastAsia" w:hAnsiTheme="majorHAnsi" w:cstheme="majorBidi"/>
      <w:color w:val="864EA8" w:themeColor="accent1" w:themeShade="BF"/>
      <w:sz w:val="40"/>
      <w:szCs w:val="40"/>
    </w:rPr>
  </w:style>
  <w:style w:type="paragraph" w:styleId="Ttulo2">
    <w:name w:val="heading 2"/>
    <w:basedOn w:val="Normal"/>
    <w:next w:val="Normal"/>
    <w:link w:val="Ttulo2Car"/>
    <w:uiPriority w:val="9"/>
    <w:semiHidden/>
    <w:unhideWhenUsed/>
    <w:qFormat/>
    <w:rsid w:val="00C3712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C3712D"/>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C3712D"/>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3712D"/>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3712D"/>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3712D"/>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3712D"/>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3712D"/>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712D"/>
    <w:rPr>
      <w:rFonts w:asciiTheme="majorHAnsi" w:eastAsiaTheme="majorEastAsia" w:hAnsiTheme="majorHAnsi" w:cstheme="majorBidi"/>
      <w:color w:val="864EA8" w:themeColor="accent1" w:themeShade="BF"/>
      <w:sz w:val="40"/>
      <w:szCs w:val="40"/>
    </w:rPr>
  </w:style>
  <w:style w:type="character" w:customStyle="1" w:styleId="Ttulo2Car">
    <w:name w:val="Título 2 Car"/>
    <w:basedOn w:val="Fuentedeprrafopredeter"/>
    <w:link w:val="Ttulo2"/>
    <w:uiPriority w:val="9"/>
    <w:semiHidden/>
    <w:rsid w:val="00C3712D"/>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C3712D"/>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C3712D"/>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3712D"/>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3712D"/>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3712D"/>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3712D"/>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3712D"/>
    <w:rPr>
      <w:b/>
      <w:bCs/>
      <w:i/>
      <w:iCs/>
    </w:rPr>
  </w:style>
  <w:style w:type="paragraph" w:styleId="Descripcin">
    <w:name w:val="caption"/>
    <w:basedOn w:val="Normal"/>
    <w:next w:val="Normal"/>
    <w:uiPriority w:val="35"/>
    <w:semiHidden/>
    <w:unhideWhenUsed/>
    <w:qFormat/>
    <w:rsid w:val="00C3712D"/>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3712D"/>
    <w:pPr>
      <w:pBdr>
        <w:top w:val="single" w:sz="6" w:space="8" w:color="5D739A" w:themeColor="accent3"/>
        <w:bottom w:val="single" w:sz="6" w:space="8" w:color="5D739A"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C3712D"/>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C3712D"/>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C3712D"/>
    <w:rPr>
      <w:color w:val="373545" w:themeColor="text2"/>
      <w:sz w:val="28"/>
      <w:szCs w:val="28"/>
    </w:rPr>
  </w:style>
  <w:style w:type="character" w:styleId="Textoennegrita">
    <w:name w:val="Strong"/>
    <w:basedOn w:val="Fuentedeprrafopredeter"/>
    <w:uiPriority w:val="22"/>
    <w:qFormat/>
    <w:rsid w:val="00C3712D"/>
    <w:rPr>
      <w:b/>
      <w:bCs/>
    </w:rPr>
  </w:style>
  <w:style w:type="character" w:styleId="nfasis">
    <w:name w:val="Emphasis"/>
    <w:basedOn w:val="Fuentedeprrafopredeter"/>
    <w:uiPriority w:val="20"/>
    <w:qFormat/>
    <w:rsid w:val="00C3712D"/>
    <w:rPr>
      <w:i/>
      <w:iCs/>
      <w:color w:val="000000" w:themeColor="text1"/>
    </w:rPr>
  </w:style>
  <w:style w:type="paragraph" w:styleId="Sinespaciado">
    <w:name w:val="No Spacing"/>
    <w:link w:val="SinespaciadoCar"/>
    <w:uiPriority w:val="1"/>
    <w:qFormat/>
    <w:rsid w:val="00C3712D"/>
    <w:pPr>
      <w:spacing w:after="0" w:line="240" w:lineRule="auto"/>
    </w:pPr>
  </w:style>
  <w:style w:type="character" w:customStyle="1" w:styleId="SinespaciadoCar">
    <w:name w:val="Sin espaciado Car"/>
    <w:basedOn w:val="Fuentedeprrafopredeter"/>
    <w:link w:val="Sinespaciado"/>
    <w:uiPriority w:val="1"/>
    <w:rsid w:val="00C3712D"/>
  </w:style>
  <w:style w:type="paragraph" w:styleId="Cita">
    <w:name w:val="Quote"/>
    <w:basedOn w:val="Normal"/>
    <w:next w:val="Normal"/>
    <w:link w:val="CitaCar"/>
    <w:uiPriority w:val="29"/>
    <w:qFormat/>
    <w:rsid w:val="00C3712D"/>
    <w:pPr>
      <w:spacing w:before="160"/>
      <w:ind w:left="720" w:right="720"/>
      <w:jc w:val="center"/>
    </w:pPr>
    <w:rPr>
      <w:i/>
      <w:iCs/>
      <w:color w:val="455673" w:themeColor="accent3" w:themeShade="BF"/>
      <w:sz w:val="24"/>
      <w:szCs w:val="24"/>
    </w:rPr>
  </w:style>
  <w:style w:type="character" w:customStyle="1" w:styleId="CitaCar">
    <w:name w:val="Cita Car"/>
    <w:basedOn w:val="Fuentedeprrafopredeter"/>
    <w:link w:val="Cita"/>
    <w:uiPriority w:val="29"/>
    <w:rsid w:val="00C3712D"/>
    <w:rPr>
      <w:i/>
      <w:iCs/>
      <w:color w:val="455673" w:themeColor="accent3" w:themeShade="BF"/>
      <w:sz w:val="24"/>
      <w:szCs w:val="24"/>
    </w:rPr>
  </w:style>
  <w:style w:type="paragraph" w:styleId="Citadestacada">
    <w:name w:val="Intense Quote"/>
    <w:basedOn w:val="Normal"/>
    <w:next w:val="Normal"/>
    <w:link w:val="CitadestacadaCar"/>
    <w:uiPriority w:val="30"/>
    <w:qFormat/>
    <w:rsid w:val="00C3712D"/>
    <w:pPr>
      <w:spacing w:before="160" w:line="276" w:lineRule="auto"/>
      <w:ind w:left="936" w:right="936"/>
      <w:jc w:val="center"/>
    </w:pPr>
    <w:rPr>
      <w:rFonts w:asciiTheme="majorHAnsi" w:eastAsiaTheme="majorEastAsia" w:hAnsiTheme="majorHAnsi" w:cstheme="majorBidi"/>
      <w:caps/>
      <w:color w:val="864EA8" w:themeColor="accent1" w:themeShade="BF"/>
      <w:sz w:val="28"/>
      <w:szCs w:val="28"/>
    </w:rPr>
  </w:style>
  <w:style w:type="character" w:customStyle="1" w:styleId="CitadestacadaCar">
    <w:name w:val="Cita destacada Car"/>
    <w:basedOn w:val="Fuentedeprrafopredeter"/>
    <w:link w:val="Citadestacada"/>
    <w:uiPriority w:val="30"/>
    <w:rsid w:val="00C3712D"/>
    <w:rPr>
      <w:rFonts w:asciiTheme="majorHAnsi" w:eastAsiaTheme="majorEastAsia" w:hAnsiTheme="majorHAnsi" w:cstheme="majorBidi"/>
      <w:caps/>
      <w:color w:val="864EA8" w:themeColor="accent1" w:themeShade="BF"/>
      <w:sz w:val="28"/>
      <w:szCs w:val="28"/>
    </w:rPr>
  </w:style>
  <w:style w:type="character" w:styleId="nfasissutil">
    <w:name w:val="Subtle Emphasis"/>
    <w:basedOn w:val="Fuentedeprrafopredeter"/>
    <w:uiPriority w:val="19"/>
    <w:qFormat/>
    <w:rsid w:val="00C3712D"/>
    <w:rPr>
      <w:i/>
      <w:iCs/>
      <w:color w:val="595959" w:themeColor="text1" w:themeTint="A6"/>
    </w:rPr>
  </w:style>
  <w:style w:type="character" w:styleId="nfasisintenso">
    <w:name w:val="Intense Emphasis"/>
    <w:basedOn w:val="Fuentedeprrafopredeter"/>
    <w:uiPriority w:val="21"/>
    <w:qFormat/>
    <w:rsid w:val="00C3712D"/>
    <w:rPr>
      <w:b/>
      <w:bCs/>
      <w:i/>
      <w:iCs/>
      <w:color w:val="auto"/>
    </w:rPr>
  </w:style>
  <w:style w:type="character" w:styleId="Referenciasutil">
    <w:name w:val="Subtle Reference"/>
    <w:basedOn w:val="Fuentedeprrafopredeter"/>
    <w:uiPriority w:val="31"/>
    <w:qFormat/>
    <w:rsid w:val="00C3712D"/>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3712D"/>
    <w:rPr>
      <w:b/>
      <w:bCs/>
      <w:caps w:val="0"/>
      <w:smallCaps/>
      <w:color w:val="auto"/>
      <w:spacing w:val="0"/>
      <w:u w:val="single"/>
    </w:rPr>
  </w:style>
  <w:style w:type="character" w:styleId="Ttulodellibro">
    <w:name w:val="Book Title"/>
    <w:basedOn w:val="Fuentedeprrafopredeter"/>
    <w:uiPriority w:val="33"/>
    <w:qFormat/>
    <w:rsid w:val="00C3712D"/>
    <w:rPr>
      <w:b/>
      <w:bCs/>
      <w:caps w:val="0"/>
      <w:smallCaps/>
      <w:spacing w:val="0"/>
    </w:rPr>
  </w:style>
  <w:style w:type="paragraph" w:styleId="TtuloTDC">
    <w:name w:val="TOC Heading"/>
    <w:basedOn w:val="Ttulo1"/>
    <w:next w:val="Normal"/>
    <w:uiPriority w:val="39"/>
    <w:semiHidden/>
    <w:unhideWhenUsed/>
    <w:qFormat/>
    <w:rsid w:val="00C371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diagramQuickStyle" Target="diagrams/quickStyle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diagramLayout" Target="diagrams/layout1.xm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image" Target="media/image1.png"/><Relationship Id="rId9" Type="http://schemas.openxmlformats.org/officeDocument/2006/relationships/image" Target="media/image6.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9B6DF8-261E-45B8-98A7-5418DDC3CB05}" type="doc">
      <dgm:prSet loTypeId="urn:microsoft.com/office/officeart/2005/8/layout/hList3" loCatId="list" qsTypeId="urn:microsoft.com/office/officeart/2005/8/quickstyle/simple1" qsCatId="simple" csTypeId="urn:microsoft.com/office/officeart/2005/8/colors/colorful3" csCatId="colorful" phldr="1"/>
      <dgm:spPr/>
      <dgm:t>
        <a:bodyPr/>
        <a:lstStyle/>
        <a:p>
          <a:endParaRPr lang="es-MX"/>
        </a:p>
      </dgm:t>
    </dgm:pt>
    <dgm:pt modelId="{FB6606A6-BC0E-4D8D-A5B0-ED207649D5D0}">
      <dgm:prSet phldrT="[Texto]"/>
      <dgm:spPr/>
      <dgm:t>
        <a:bodyPr/>
        <a:lstStyle/>
        <a:p>
          <a:r>
            <a:rPr lang="es-ES" b="1" i="1"/>
            <a:t>ANÁLISIS DE CIRCUITOS RC EN SERIE:</a:t>
          </a:r>
          <a:endParaRPr lang="es-MX" b="0" cap="none" spc="0">
            <a:ln w="0"/>
            <a:solidFill>
              <a:schemeClr val="tx1"/>
            </a:solidFill>
            <a:effectLst>
              <a:outerShdw blurRad="38100" dist="19050" dir="2700000" algn="tl" rotWithShape="0">
                <a:schemeClr val="dk1">
                  <a:alpha val="40000"/>
                </a:schemeClr>
              </a:outerShdw>
            </a:effectLst>
          </a:endParaRPr>
        </a:p>
      </dgm:t>
    </dgm:pt>
    <dgm:pt modelId="{621EA324-C960-47B6-AD5A-7B544E79311A}" type="parTrans" cxnId="{0A5FD0A1-FF5C-4971-9898-986A4C0E75EA}">
      <dgm:prSet/>
      <dgm:spPr/>
      <dgm:t>
        <a:bodyPr/>
        <a:lstStyle/>
        <a:p>
          <a:endParaRPr lang="es-MX"/>
        </a:p>
      </dgm:t>
    </dgm:pt>
    <dgm:pt modelId="{AC2D6ABC-2147-475C-8828-21E7592C839A}" type="sibTrans" cxnId="{0A5FD0A1-FF5C-4971-9898-986A4C0E75EA}">
      <dgm:prSet/>
      <dgm:spPr/>
      <dgm:t>
        <a:bodyPr/>
        <a:lstStyle/>
        <a:p>
          <a:endParaRPr lang="es-MX"/>
        </a:p>
      </dgm:t>
    </dgm:pt>
    <dgm:pt modelId="{1AA3DBBB-A604-4DF9-A11F-97F010A45349}">
      <dgm:prSet phldrT="[Texto]" custT="1"/>
      <dgm:spPr/>
      <dgm:t>
        <a:bodyPr/>
        <a:lstStyle/>
        <a:p>
          <a:pPr algn="l"/>
          <a:r>
            <a:rPr lang="es-ES" sz="1200">
              <a:solidFill>
                <a:sysClr val="windowText" lastClr="000000"/>
              </a:solidFill>
            </a:rPr>
            <a:t>La ley de Ohm y la ley del voltaje de Kirchhoff se utilizan en el análisis de circuitos RC dispuestos en serie. El voltaje, la corriente, y la impedancia deberán expresarse en forma polar. </a:t>
          </a:r>
          <a:endParaRPr lang="es-MX" sz="1200">
            <a:solidFill>
              <a:sysClr val="windowText" lastClr="000000"/>
            </a:solidFill>
          </a:endParaRPr>
        </a:p>
        <a:p>
          <a:pPr algn="l"/>
          <a:r>
            <a:rPr lang="es-ES" sz="1200" b="1">
              <a:solidFill>
                <a:sysClr val="windowText" lastClr="000000"/>
              </a:solidFill>
            </a:rPr>
            <a:t>Ley de Ohm:</a:t>
          </a:r>
          <a:r>
            <a:rPr lang="es-ES" sz="1200">
              <a:solidFill>
                <a:sysClr val="windowText" lastClr="000000"/>
              </a:solidFill>
            </a:rPr>
            <a:t> Uso de cantidades fasoriales Z (impedancia), V e I. Las forma equivalentes es: V=Z*I</a:t>
          </a:r>
          <a:endParaRPr lang="es-MX" sz="1200">
            <a:solidFill>
              <a:sysClr val="windowText" lastClr="000000"/>
            </a:solidFill>
          </a:endParaRPr>
        </a:p>
        <a:p>
          <a:pPr algn="l"/>
          <a:r>
            <a:rPr lang="es-ES" sz="1200" b="1">
              <a:solidFill>
                <a:sysClr val="windowText" lastClr="000000"/>
              </a:solidFill>
            </a:rPr>
            <a:t>Relaciones de fase de corriente y voltajes:</a:t>
          </a:r>
          <a:r>
            <a:rPr lang="es-ES" sz="1200">
              <a:solidFill>
                <a:sysClr val="windowText" lastClr="000000"/>
              </a:solidFill>
            </a:rPr>
            <a:t> Hay una diferencia de fase de 90° entre el voltaje en el resistor, VR, y el voltaje en el capacitor VC. I adelanta en 90° a VC. VR e I están en fase.</a:t>
          </a:r>
        </a:p>
        <a:p>
          <a:pPr algn="l"/>
          <a:endParaRPr lang="es-ES" sz="1200">
            <a:solidFill>
              <a:sysClr val="windowText" lastClr="000000"/>
            </a:solidFill>
          </a:endParaRPr>
        </a:p>
        <a:p>
          <a:pPr algn="l"/>
          <a:endParaRPr lang="es-ES" sz="1200">
            <a:solidFill>
              <a:sysClr val="windowText" lastClr="000000"/>
            </a:solidFill>
          </a:endParaRPr>
        </a:p>
        <a:p>
          <a:pPr algn="l"/>
          <a:endParaRPr lang="es-MX" sz="1200">
            <a:solidFill>
              <a:sysClr val="windowText" lastClr="000000"/>
            </a:solidFill>
          </a:endParaRPr>
        </a:p>
      </dgm:t>
    </dgm:pt>
    <dgm:pt modelId="{8C405BBD-E83D-4D08-87C5-D9B0DDD3BB02}" type="parTrans" cxnId="{3D3ACB0C-5D92-42D5-84B7-CD2B49197D27}">
      <dgm:prSet/>
      <dgm:spPr/>
      <dgm:t>
        <a:bodyPr/>
        <a:lstStyle/>
        <a:p>
          <a:endParaRPr lang="es-MX"/>
        </a:p>
      </dgm:t>
    </dgm:pt>
    <dgm:pt modelId="{5036CB47-5CFF-42B7-B486-1F65E095B2D7}" type="sibTrans" cxnId="{3D3ACB0C-5D92-42D5-84B7-CD2B49197D27}">
      <dgm:prSet/>
      <dgm:spPr/>
      <dgm:t>
        <a:bodyPr/>
        <a:lstStyle/>
        <a:p>
          <a:endParaRPr lang="es-MX"/>
        </a:p>
      </dgm:t>
    </dgm:pt>
    <dgm:pt modelId="{357448AF-6260-4D47-A031-6BF7AABA67B5}">
      <dgm:prSet phldrT="[Texto]" custT="1"/>
      <dgm:spPr/>
      <dgm:t>
        <a:bodyPr/>
        <a:lstStyle/>
        <a:p>
          <a:pPr algn="l"/>
          <a:r>
            <a:rPr lang="es-ES" sz="1200">
              <a:solidFill>
                <a:sysClr val="windowText" lastClr="000000"/>
              </a:solidFill>
            </a:rPr>
            <a:t>Vs es la suma fasorial de Vr y Vc, tal como expresa en forma rectangular la siguiente ecuación: </a:t>
          </a:r>
        </a:p>
        <a:p>
          <a:pPr algn="l"/>
          <a:r>
            <a:rPr lang="es-ES" sz="1200" i="1">
              <a:solidFill>
                <a:sysClr val="windowText" lastClr="000000"/>
              </a:solidFill>
            </a:rPr>
            <a:t>Vs= Vr – jVc</a:t>
          </a:r>
          <a:endParaRPr lang="es-MX" sz="1200" i="1">
            <a:solidFill>
              <a:sysClr val="windowText" lastClr="000000"/>
            </a:solidFill>
          </a:endParaRPr>
        </a:p>
        <a:p>
          <a:pPr algn="l"/>
          <a:r>
            <a:rPr lang="es-ES" sz="1200">
              <a:solidFill>
                <a:sysClr val="windowText" lastClr="000000"/>
              </a:solidFill>
            </a:rPr>
            <a:t>Forma Polar: </a:t>
          </a:r>
        </a:p>
        <a:p>
          <a:pPr algn="l"/>
          <a:endParaRPr lang="es-ES" sz="1200">
            <a:solidFill>
              <a:sysClr val="windowText" lastClr="000000"/>
            </a:solidFill>
          </a:endParaRPr>
        </a:p>
        <a:p>
          <a:pPr algn="l"/>
          <a:endParaRPr lang="es-ES" sz="1200">
            <a:solidFill>
              <a:sysClr val="windowText" lastClr="000000"/>
            </a:solidFill>
          </a:endParaRPr>
        </a:p>
        <a:p>
          <a:pPr algn="l"/>
          <a:endParaRPr lang="es-ES" sz="1200">
            <a:solidFill>
              <a:sysClr val="windowText" lastClr="000000"/>
            </a:solidFill>
          </a:endParaRPr>
        </a:p>
        <a:p>
          <a:pPr algn="l"/>
          <a:endParaRPr lang="es-ES" sz="1200">
            <a:solidFill>
              <a:sysClr val="windowText" lastClr="000000"/>
            </a:solidFill>
          </a:endParaRPr>
        </a:p>
        <a:p>
          <a:pPr algn="l"/>
          <a:endParaRPr lang="es-ES" sz="1200">
            <a:solidFill>
              <a:sysClr val="windowText" lastClr="000000"/>
            </a:solidFill>
          </a:endParaRPr>
        </a:p>
        <a:p>
          <a:pPr algn="l"/>
          <a:endParaRPr lang="es-ES" sz="1200">
            <a:solidFill>
              <a:sysClr val="windowText" lastClr="000000"/>
            </a:solidFill>
          </a:endParaRPr>
        </a:p>
        <a:p>
          <a:pPr algn="l"/>
          <a:endParaRPr lang="es-ES" sz="1200">
            <a:solidFill>
              <a:sysClr val="windowText" lastClr="000000"/>
            </a:solidFill>
          </a:endParaRPr>
        </a:p>
        <a:p>
          <a:pPr algn="l"/>
          <a:endParaRPr lang="es-ES" sz="1200">
            <a:solidFill>
              <a:sysClr val="windowText" lastClr="000000"/>
            </a:solidFill>
          </a:endParaRPr>
        </a:p>
        <a:p>
          <a:pPr algn="l"/>
          <a:endParaRPr lang="es-ES" sz="1200">
            <a:solidFill>
              <a:sysClr val="windowText" lastClr="000000"/>
            </a:solidFill>
          </a:endParaRPr>
        </a:p>
        <a:p>
          <a:pPr algn="l"/>
          <a:endParaRPr lang="es-ES" sz="1200">
            <a:solidFill>
              <a:sysClr val="windowText" lastClr="000000"/>
            </a:solidFill>
          </a:endParaRPr>
        </a:p>
        <a:p>
          <a:pPr algn="l"/>
          <a:endParaRPr lang="es-ES" sz="1200">
            <a:solidFill>
              <a:sysClr val="windowText" lastClr="000000"/>
            </a:solidFill>
          </a:endParaRPr>
        </a:p>
        <a:p>
          <a:pPr algn="l"/>
          <a:endParaRPr lang="es-ES" sz="1200">
            <a:solidFill>
              <a:sysClr val="windowText" lastClr="000000"/>
            </a:solidFill>
          </a:endParaRPr>
        </a:p>
        <a:p>
          <a:pPr algn="l"/>
          <a:endParaRPr lang="es-ES" sz="1200">
            <a:solidFill>
              <a:sysClr val="windowText" lastClr="000000"/>
            </a:solidFill>
          </a:endParaRPr>
        </a:p>
        <a:p>
          <a:pPr algn="l"/>
          <a:endParaRPr lang="es-MX" sz="1200">
            <a:solidFill>
              <a:sysClr val="windowText" lastClr="000000"/>
            </a:solidFill>
          </a:endParaRPr>
        </a:p>
      </dgm:t>
    </dgm:pt>
    <dgm:pt modelId="{C610C046-9A2E-4DAE-8359-048F6A993859}" type="parTrans" cxnId="{D601FD55-EC36-4D3A-A26C-19BC45DF9EBC}">
      <dgm:prSet/>
      <dgm:spPr/>
      <dgm:t>
        <a:bodyPr/>
        <a:lstStyle/>
        <a:p>
          <a:endParaRPr lang="es-MX"/>
        </a:p>
      </dgm:t>
    </dgm:pt>
    <dgm:pt modelId="{4199BBCA-CC20-409E-9A89-4810E1890F81}" type="sibTrans" cxnId="{D601FD55-EC36-4D3A-A26C-19BC45DF9EBC}">
      <dgm:prSet/>
      <dgm:spPr/>
      <dgm:t>
        <a:bodyPr/>
        <a:lstStyle/>
        <a:p>
          <a:endParaRPr lang="es-MX"/>
        </a:p>
      </dgm:t>
    </dgm:pt>
    <dgm:pt modelId="{121FE180-1EB2-4392-9D02-E785759AA904}">
      <dgm:prSet phldrT="[Texto]" custT="1"/>
      <dgm:spPr/>
      <dgm:t>
        <a:bodyPr/>
        <a:lstStyle/>
        <a:p>
          <a:pPr algn="l"/>
          <a:r>
            <a:rPr lang="es-ES" sz="1200" b="1" i="1">
              <a:solidFill>
                <a:sysClr val="windowText" lastClr="000000"/>
              </a:solidFill>
            </a:rPr>
            <a:t>Variación de la impedancia y del ángulo de fase con la frecuencia:</a:t>
          </a:r>
          <a:r>
            <a:rPr lang="es-ES" sz="1200" i="1">
              <a:solidFill>
                <a:sysClr val="windowText" lastClr="000000"/>
              </a:solidFill>
            </a:rPr>
            <a:t> </a:t>
          </a:r>
          <a:r>
            <a:rPr lang="es-ES" sz="1200">
              <a:solidFill>
                <a:sysClr val="windowText" lastClr="000000"/>
              </a:solidFill>
            </a:rPr>
            <a:t>Conforme se incrementa la frecuencia, XC disminuye, Z disminuye, y u disminuye. Cada valor de frecuencia puede ser visualizado como formando un triángulo de impedancia diferente.</a:t>
          </a:r>
        </a:p>
        <a:p>
          <a:pPr algn="ctr"/>
          <a:endParaRPr lang="es-ES" sz="1200">
            <a:solidFill>
              <a:sysClr val="windowText" lastClr="000000"/>
            </a:solidFill>
          </a:endParaRPr>
        </a:p>
        <a:p>
          <a:pPr algn="ctr"/>
          <a:endParaRPr lang="es-ES" sz="1200">
            <a:solidFill>
              <a:sysClr val="windowText" lastClr="000000"/>
            </a:solidFill>
          </a:endParaRPr>
        </a:p>
        <a:p>
          <a:pPr algn="ctr"/>
          <a:endParaRPr lang="es-ES" sz="1200">
            <a:solidFill>
              <a:sysClr val="windowText" lastClr="000000"/>
            </a:solidFill>
          </a:endParaRPr>
        </a:p>
        <a:p>
          <a:pPr algn="ctr"/>
          <a:endParaRPr lang="es-ES" sz="1200">
            <a:solidFill>
              <a:sysClr val="windowText" lastClr="000000"/>
            </a:solidFill>
          </a:endParaRPr>
        </a:p>
        <a:p>
          <a:pPr algn="ctr"/>
          <a:endParaRPr lang="es-ES" sz="1200">
            <a:solidFill>
              <a:sysClr val="windowText" lastClr="000000"/>
            </a:solidFill>
          </a:endParaRPr>
        </a:p>
        <a:p>
          <a:pPr algn="ctr"/>
          <a:endParaRPr lang="es-ES" sz="1200">
            <a:solidFill>
              <a:sysClr val="windowText" lastClr="000000"/>
            </a:solidFill>
          </a:endParaRPr>
        </a:p>
        <a:p>
          <a:pPr algn="ctr"/>
          <a:endParaRPr lang="es-ES" sz="1200">
            <a:solidFill>
              <a:sysClr val="windowText" lastClr="000000"/>
            </a:solidFill>
          </a:endParaRPr>
        </a:p>
        <a:p>
          <a:pPr algn="ctr"/>
          <a:endParaRPr lang="es-ES" sz="1200">
            <a:solidFill>
              <a:sysClr val="windowText" lastClr="000000"/>
            </a:solidFill>
          </a:endParaRPr>
        </a:p>
        <a:p>
          <a:pPr algn="ctr"/>
          <a:endParaRPr lang="es-ES" sz="1200">
            <a:solidFill>
              <a:sysClr val="windowText" lastClr="000000"/>
            </a:solidFill>
          </a:endParaRPr>
        </a:p>
        <a:p>
          <a:pPr algn="ctr"/>
          <a:endParaRPr lang="es-ES" sz="1200">
            <a:solidFill>
              <a:sysClr val="windowText" lastClr="000000"/>
            </a:solidFill>
          </a:endParaRPr>
        </a:p>
        <a:p>
          <a:pPr algn="ctr"/>
          <a:endParaRPr lang="es-MX" sz="1200">
            <a:solidFill>
              <a:sysClr val="windowText" lastClr="000000"/>
            </a:solidFill>
          </a:endParaRPr>
        </a:p>
      </dgm:t>
    </dgm:pt>
    <dgm:pt modelId="{5FE45766-EBFA-4FF6-8562-FDE370E1D7C8}" type="parTrans" cxnId="{8B7DA7A1-21D4-47AE-9194-FF250EC56308}">
      <dgm:prSet/>
      <dgm:spPr/>
      <dgm:t>
        <a:bodyPr/>
        <a:lstStyle/>
        <a:p>
          <a:endParaRPr lang="es-MX"/>
        </a:p>
      </dgm:t>
    </dgm:pt>
    <dgm:pt modelId="{782A61EA-FF2F-42EB-A5C8-414F8D579FDC}" type="sibTrans" cxnId="{8B7DA7A1-21D4-47AE-9194-FF250EC56308}">
      <dgm:prSet/>
      <dgm:spPr/>
      <dgm:t>
        <a:bodyPr/>
        <a:lstStyle/>
        <a:p>
          <a:endParaRPr lang="es-MX"/>
        </a:p>
      </dgm:t>
    </dgm:pt>
    <dgm:pt modelId="{0AEF8C83-C4FC-49C0-B704-63AF7EFD4BD1}">
      <dgm:prSet phldrT="[Texto]" custT="1"/>
      <dgm:spPr/>
      <dgm:t>
        <a:bodyPr/>
        <a:lstStyle/>
        <a:p>
          <a:pPr algn="l"/>
          <a:r>
            <a:rPr lang="es-ES" sz="1200" b="1" i="1">
              <a:solidFill>
                <a:sysClr val="windowText" lastClr="000000"/>
              </a:solidFill>
            </a:rPr>
            <a:t>Diferencia de fase entre entrada y salida: </a:t>
          </a:r>
        </a:p>
        <a:p>
          <a:pPr algn="l"/>
          <a:endParaRPr lang="es-ES" sz="1200" b="1" i="1">
            <a:solidFill>
              <a:sysClr val="windowText" lastClr="000000"/>
            </a:solidFill>
          </a:endParaRPr>
        </a:p>
        <a:p>
          <a:pPr algn="l"/>
          <a:endParaRPr lang="es-ES" sz="1200" b="1" i="1">
            <a:solidFill>
              <a:sysClr val="windowText" lastClr="000000"/>
            </a:solidFill>
          </a:endParaRPr>
        </a:p>
        <a:p>
          <a:pPr algn="l"/>
          <a:endParaRPr lang="es-ES" sz="1200" b="1" i="1">
            <a:solidFill>
              <a:sysClr val="windowText" lastClr="000000"/>
            </a:solidFill>
          </a:endParaRPr>
        </a:p>
        <a:p>
          <a:pPr algn="l"/>
          <a:endParaRPr lang="es-ES" sz="1200" b="1" i="1">
            <a:solidFill>
              <a:sysClr val="windowText" lastClr="000000"/>
            </a:solidFill>
          </a:endParaRPr>
        </a:p>
        <a:p>
          <a:pPr algn="l"/>
          <a:r>
            <a:rPr lang="es-ES" sz="1200" b="1" i="1">
              <a:solidFill>
                <a:sysClr val="windowText" lastClr="000000"/>
              </a:solidFill>
            </a:rPr>
            <a:t>Magnitud del voltaje de salida: </a:t>
          </a:r>
        </a:p>
        <a:p>
          <a:pPr algn="l"/>
          <a:endParaRPr lang="es-ES" sz="1200" b="1" i="1">
            <a:solidFill>
              <a:sysClr val="windowText" lastClr="000000"/>
            </a:solidFill>
          </a:endParaRPr>
        </a:p>
        <a:p>
          <a:pPr algn="l"/>
          <a:endParaRPr lang="es-ES" sz="1200" b="1" i="1">
            <a:solidFill>
              <a:sysClr val="windowText" lastClr="000000"/>
            </a:solidFill>
          </a:endParaRPr>
        </a:p>
        <a:p>
          <a:pPr algn="l"/>
          <a:endParaRPr lang="es-ES" sz="1200" b="1" i="1">
            <a:solidFill>
              <a:sysClr val="windowText" lastClr="000000"/>
            </a:solidFill>
          </a:endParaRPr>
        </a:p>
        <a:p>
          <a:pPr algn="l"/>
          <a:r>
            <a:rPr lang="es-ES" sz="1200" b="1" i="1">
              <a:solidFill>
                <a:sysClr val="windowText" lastClr="000000"/>
              </a:solidFill>
            </a:rPr>
            <a:t>El voltaje de salida en forma fasorial: </a:t>
          </a:r>
        </a:p>
        <a:p>
          <a:pPr algn="ctr"/>
          <a:endParaRPr lang="es-ES" sz="1200" b="1"/>
        </a:p>
        <a:p>
          <a:pPr algn="ctr"/>
          <a:endParaRPr lang="es-MX" sz="1200"/>
        </a:p>
      </dgm:t>
    </dgm:pt>
    <dgm:pt modelId="{DA5E3BC6-DEFF-479F-8FCA-BD36476F09F7}" type="parTrans" cxnId="{CD5DB01C-8B96-4DDA-9841-ADF0BDE66639}">
      <dgm:prSet/>
      <dgm:spPr/>
      <dgm:t>
        <a:bodyPr/>
        <a:lstStyle/>
        <a:p>
          <a:endParaRPr lang="es-MX"/>
        </a:p>
      </dgm:t>
    </dgm:pt>
    <dgm:pt modelId="{B3622D52-93E4-49D4-BCA2-C4C97087CDAF}" type="sibTrans" cxnId="{CD5DB01C-8B96-4DDA-9841-ADF0BDE66639}">
      <dgm:prSet/>
      <dgm:spPr/>
      <dgm:t>
        <a:bodyPr/>
        <a:lstStyle/>
        <a:p>
          <a:endParaRPr lang="es-MX"/>
        </a:p>
      </dgm:t>
    </dgm:pt>
    <dgm:pt modelId="{9C3BDB58-4A8C-446D-8A6D-B2B762A2455B}">
      <dgm:prSet phldrT="[Texto]" custT="1"/>
      <dgm:spPr/>
      <dgm:t>
        <a:bodyPr/>
        <a:lstStyle/>
        <a:p>
          <a:pPr algn="l"/>
          <a:r>
            <a:rPr lang="es-ES" sz="1200" b="1">
              <a:solidFill>
                <a:sysClr val="windowText" lastClr="000000"/>
              </a:solidFill>
            </a:rPr>
            <a:t>Circuito RC de retraso: </a:t>
          </a:r>
          <a:r>
            <a:rPr lang="es-ES" sz="1200">
              <a:solidFill>
                <a:sysClr val="windowText" lastClr="000000"/>
              </a:solidFill>
            </a:rPr>
            <a:t>el voltaje de salida se retrasa con respecto al voltaje de entrada en una cantidad específica. un circuito RC en serie, con el voltaje de salida tomado entre las terminales del capacitor.</a:t>
          </a:r>
        </a:p>
        <a:p>
          <a:pPr algn="l"/>
          <a:r>
            <a:rPr lang="es-ES" sz="1200" b="1" i="1">
              <a:solidFill>
                <a:sysClr val="windowText" lastClr="000000"/>
              </a:solidFill>
            </a:rPr>
            <a:t>Diferencia de fase entre entrada y salida:</a:t>
          </a:r>
          <a:r>
            <a:rPr lang="es-ES" sz="1200">
              <a:solidFill>
                <a:sysClr val="windowText" lastClr="000000"/>
              </a:solidFill>
            </a:rPr>
            <a:t> </a:t>
          </a:r>
          <a:r>
            <a:rPr lang="es-ES" sz="1200" b="0">
              <a:solidFill>
                <a:sysClr val="windowText" lastClr="000000"/>
              </a:solidFill>
            </a:rPr>
            <a:t>θ  es el ángulo de fase entre I y Vent. El ángulo entre Vsal y Vent se designa mediante ϕ y se desarrolla como sigue.</a:t>
          </a:r>
          <a:endParaRPr lang="es-MX" sz="1200" b="0">
            <a:solidFill>
              <a:sysClr val="windowText" lastClr="000000"/>
            </a:solidFill>
          </a:endParaRPr>
        </a:p>
        <a:p>
          <a:pPr algn="l"/>
          <a:r>
            <a:rPr lang="es-ES" sz="1200" b="1" i="1">
              <a:solidFill>
                <a:sysClr val="windowText" lastClr="000000"/>
              </a:solidFill>
            </a:rPr>
            <a:t>Expresiones polares para el voltaje y la corriente de entrada : </a:t>
          </a:r>
          <a:r>
            <a:rPr lang="es-ES" sz="1200" i="1">
              <a:solidFill>
                <a:sysClr val="windowText" lastClr="000000"/>
              </a:solidFill>
            </a:rPr>
            <a:t>Vent ∠ 0° e I ∠</a:t>
          </a:r>
          <a:r>
            <a:rPr lang="es-ES" sz="1200" b="0" i="1">
              <a:solidFill>
                <a:sysClr val="windowText" lastClr="000000"/>
              </a:solidFill>
            </a:rPr>
            <a:t>θ.</a:t>
          </a:r>
          <a:r>
            <a:rPr lang="es-ES" sz="1200" i="1">
              <a:solidFill>
                <a:sysClr val="windowText" lastClr="000000"/>
              </a:solidFill>
            </a:rPr>
            <a:t> </a:t>
          </a:r>
          <a:endParaRPr lang="es-MX" sz="1200" i="1">
            <a:solidFill>
              <a:sysClr val="windowText" lastClr="000000"/>
            </a:solidFill>
          </a:endParaRPr>
        </a:p>
        <a:p>
          <a:pPr algn="l"/>
          <a:r>
            <a:rPr lang="es-ES" sz="1200" b="1" i="1">
              <a:solidFill>
                <a:sysClr val="windowText" lastClr="000000"/>
              </a:solidFill>
            </a:rPr>
            <a:t>El voltaje de salida en forma polar : </a:t>
          </a:r>
        </a:p>
        <a:p>
          <a:pPr algn="l"/>
          <a:r>
            <a:rPr lang="es-ES" sz="1200">
              <a:solidFill>
                <a:sysClr val="windowText" lastClr="000000"/>
              </a:solidFill>
            </a:rPr>
            <a:t>I*Xc∠(-90° + </a:t>
          </a:r>
          <a:r>
            <a:rPr lang="es-ES" sz="1200" b="0">
              <a:solidFill>
                <a:sysClr val="windowText" lastClr="000000"/>
              </a:solidFill>
            </a:rPr>
            <a:t>θ)</a:t>
          </a:r>
        </a:p>
        <a:p>
          <a:pPr algn="l"/>
          <a:r>
            <a:rPr lang="es-ES" sz="1200" i="1">
              <a:solidFill>
                <a:sysClr val="windowText" lastClr="000000"/>
              </a:solidFill>
            </a:rPr>
            <a:t>Entonces: ϕ = -90° + tan^-1(Xc/R); ϕ = -tan^-1(R/Xc)</a:t>
          </a:r>
        </a:p>
        <a:p>
          <a:pPr algn="l"/>
          <a:endParaRPr lang="es-ES" sz="1200">
            <a:solidFill>
              <a:sysClr val="windowText" lastClr="000000"/>
            </a:solidFill>
          </a:endParaRPr>
        </a:p>
      </dgm:t>
    </dgm:pt>
    <dgm:pt modelId="{6AD82A41-D4D9-47B7-8B6B-D0ECD423651B}" type="parTrans" cxnId="{8F6E82CD-8731-4856-BFD5-0397E84E4CED}">
      <dgm:prSet/>
      <dgm:spPr/>
      <dgm:t>
        <a:bodyPr/>
        <a:lstStyle/>
        <a:p>
          <a:endParaRPr lang="es-MX"/>
        </a:p>
      </dgm:t>
    </dgm:pt>
    <dgm:pt modelId="{C14CB48F-8581-4465-828D-0AD590F9AB9D}" type="sibTrans" cxnId="{8F6E82CD-8731-4856-BFD5-0397E84E4CED}">
      <dgm:prSet/>
      <dgm:spPr/>
      <dgm:t>
        <a:bodyPr/>
        <a:lstStyle/>
        <a:p>
          <a:endParaRPr lang="es-MX"/>
        </a:p>
      </dgm:t>
    </dgm:pt>
    <dgm:pt modelId="{5E577667-F9E0-4927-88DC-5DC139B70E9C}">
      <dgm:prSet phldrT="[Texto]" custT="1"/>
      <dgm:spPr/>
      <dgm:t>
        <a:bodyPr/>
        <a:lstStyle/>
        <a:p>
          <a:pPr algn="ctr"/>
          <a:r>
            <a:rPr lang="es-ES" sz="1200" b="1" i="1">
              <a:solidFill>
                <a:sysClr val="windowText" lastClr="000000"/>
              </a:solidFill>
            </a:rPr>
            <a:t>Magnitud del voltaje de salida: </a:t>
          </a:r>
        </a:p>
        <a:p>
          <a:pPr algn="ctr"/>
          <a:endParaRPr lang="es-ES" sz="1200" b="1" i="1">
            <a:solidFill>
              <a:sysClr val="windowText" lastClr="000000"/>
            </a:solidFill>
          </a:endParaRPr>
        </a:p>
        <a:p>
          <a:pPr algn="ctr"/>
          <a:endParaRPr lang="es-ES" sz="1200" b="1" i="1">
            <a:solidFill>
              <a:sysClr val="windowText" lastClr="000000"/>
            </a:solidFill>
          </a:endParaRPr>
        </a:p>
        <a:p>
          <a:pPr algn="ctr"/>
          <a:r>
            <a:rPr lang="es-ES" sz="1200" b="1" i="1">
              <a:solidFill>
                <a:sysClr val="windowText" lastClr="000000"/>
              </a:solidFill>
            </a:rPr>
            <a:t>La expresión fasorial para el voltaje de salida:</a:t>
          </a:r>
        </a:p>
        <a:p>
          <a:pPr algn="ctr"/>
          <a:endParaRPr lang="es-ES" sz="1200" b="1" i="1">
            <a:solidFill>
              <a:sysClr val="windowText" lastClr="000000"/>
            </a:solidFill>
          </a:endParaRPr>
        </a:p>
        <a:p>
          <a:pPr algn="l"/>
          <a:endParaRPr lang="es-ES" sz="1200" b="1" i="1">
            <a:solidFill>
              <a:sysClr val="windowText" lastClr="000000"/>
            </a:solidFill>
          </a:endParaRPr>
        </a:p>
        <a:p>
          <a:pPr algn="ctr"/>
          <a:r>
            <a:rPr lang="es-ES" sz="1200" b="1" i="1">
              <a:solidFill>
                <a:sysClr val="windowText" lastClr="000000"/>
              </a:solidFill>
            </a:rPr>
            <a:t>******</a:t>
          </a:r>
        </a:p>
        <a:p>
          <a:pPr algn="l"/>
          <a:r>
            <a:rPr lang="es-ES" sz="1200" b="1" i="1">
              <a:solidFill>
                <a:sysClr val="windowText" lastClr="000000"/>
              </a:solidFill>
            </a:rPr>
            <a:t>El circuito RC de adelanto: </a:t>
          </a:r>
          <a:r>
            <a:rPr lang="es-ES" sz="1200">
              <a:solidFill>
                <a:sysClr val="windowText" lastClr="000000"/>
              </a:solidFill>
            </a:rPr>
            <a:t>el voltaje de salida</a:t>
          </a:r>
          <a:r>
            <a:rPr lang="es-ES" sz="1200" b="1">
              <a:solidFill>
                <a:sysClr val="windowText" lastClr="000000"/>
              </a:solidFill>
            </a:rPr>
            <a:t> </a:t>
          </a:r>
          <a:r>
            <a:rPr lang="es-ES" sz="1200">
              <a:solidFill>
                <a:sysClr val="windowText" lastClr="000000"/>
              </a:solidFill>
            </a:rPr>
            <a:t>se adelanta al voltaje de entrada en una cantidad especificada. Cuando la salida de un circuito</a:t>
          </a:r>
          <a:r>
            <a:rPr lang="es-ES" sz="1200" b="1">
              <a:solidFill>
                <a:sysClr val="windowText" lastClr="000000"/>
              </a:solidFill>
            </a:rPr>
            <a:t> </a:t>
          </a:r>
          <a:r>
            <a:rPr lang="es-ES" sz="1200">
              <a:solidFill>
                <a:sysClr val="windowText" lastClr="000000"/>
              </a:solidFill>
            </a:rPr>
            <a:t>RC en serie se toma a través del resistor en lugar de a través del capacitor</a:t>
          </a:r>
          <a:r>
            <a:rPr lang="es-ES" sz="1200" b="1" i="1">
              <a:solidFill>
                <a:sysClr val="windowText" lastClr="000000"/>
              </a:solidFill>
            </a:rPr>
            <a:t> </a:t>
          </a:r>
        </a:p>
        <a:p>
          <a:pPr algn="l"/>
          <a:endParaRPr lang="es-ES" sz="1200" b="1" i="1">
            <a:solidFill>
              <a:sysClr val="windowText" lastClr="000000"/>
            </a:solidFill>
          </a:endParaRPr>
        </a:p>
        <a:p>
          <a:pPr algn="l"/>
          <a:endParaRPr lang="es-ES" sz="1200" b="1" i="1">
            <a:solidFill>
              <a:sysClr val="windowText" lastClr="000000"/>
            </a:solidFill>
          </a:endParaRPr>
        </a:p>
        <a:p>
          <a:pPr algn="l"/>
          <a:endParaRPr lang="es-ES" sz="1200" b="1" i="1">
            <a:solidFill>
              <a:sysClr val="windowText" lastClr="000000"/>
            </a:solidFill>
          </a:endParaRPr>
        </a:p>
        <a:p>
          <a:pPr algn="l"/>
          <a:endParaRPr lang="es-MX" sz="1200" b="1" i="1">
            <a:solidFill>
              <a:sysClr val="windowText" lastClr="000000"/>
            </a:solidFill>
          </a:endParaRPr>
        </a:p>
      </dgm:t>
    </dgm:pt>
    <dgm:pt modelId="{A3D8240A-693F-44A8-8633-936074DE8180}" type="parTrans" cxnId="{04D70C78-65B4-47CF-ACF3-02735AE02B67}">
      <dgm:prSet/>
      <dgm:spPr/>
      <dgm:t>
        <a:bodyPr/>
        <a:lstStyle/>
        <a:p>
          <a:endParaRPr lang="es-MX"/>
        </a:p>
      </dgm:t>
    </dgm:pt>
    <dgm:pt modelId="{4F376D40-92FA-451A-B479-D959573D3B79}" type="sibTrans" cxnId="{04D70C78-65B4-47CF-ACF3-02735AE02B67}">
      <dgm:prSet/>
      <dgm:spPr/>
      <dgm:t>
        <a:bodyPr/>
        <a:lstStyle/>
        <a:p>
          <a:endParaRPr lang="es-MX"/>
        </a:p>
      </dgm:t>
    </dgm:pt>
    <dgm:pt modelId="{D060FD2E-D554-46FB-8357-DD01151AB941}" type="pres">
      <dgm:prSet presAssocID="{9B9B6DF8-261E-45B8-98A7-5418DDC3CB05}" presName="composite" presStyleCnt="0">
        <dgm:presLayoutVars>
          <dgm:chMax val="1"/>
          <dgm:dir/>
          <dgm:resizeHandles val="exact"/>
        </dgm:presLayoutVars>
      </dgm:prSet>
      <dgm:spPr/>
    </dgm:pt>
    <dgm:pt modelId="{013CA845-ABC0-40D9-9773-FBACA6D7B6C7}" type="pres">
      <dgm:prSet presAssocID="{FB6606A6-BC0E-4D8D-A5B0-ED207649D5D0}" presName="roof" presStyleLbl="dkBgShp" presStyleIdx="0" presStyleCnt="2" custScaleY="15860" custLinFactNeighborX="3" custLinFactNeighborY="-21034"/>
      <dgm:spPr/>
    </dgm:pt>
    <dgm:pt modelId="{38796500-BEB2-4919-A1BD-58DFCEFF7E9E}" type="pres">
      <dgm:prSet presAssocID="{FB6606A6-BC0E-4D8D-A5B0-ED207649D5D0}" presName="pillars" presStyleCnt="0"/>
      <dgm:spPr/>
    </dgm:pt>
    <dgm:pt modelId="{527F2043-3C93-4923-8E1F-8A24E65187D6}" type="pres">
      <dgm:prSet presAssocID="{FB6606A6-BC0E-4D8D-A5B0-ED207649D5D0}" presName="pillar1" presStyleLbl="node1" presStyleIdx="0" presStyleCnt="6" custLinFactNeighborX="-4061" custLinFactNeighborY="-29455">
        <dgm:presLayoutVars>
          <dgm:bulletEnabled val="1"/>
        </dgm:presLayoutVars>
      </dgm:prSet>
      <dgm:spPr/>
    </dgm:pt>
    <dgm:pt modelId="{9263D7C7-D6EA-4E29-9F69-5615449DD00B}" type="pres">
      <dgm:prSet presAssocID="{357448AF-6260-4D47-A031-6BF7AABA67B5}" presName="pillarX" presStyleLbl="node1" presStyleIdx="1" presStyleCnt="6" custLinFactNeighborX="0" custLinFactNeighborY="-29455">
        <dgm:presLayoutVars>
          <dgm:bulletEnabled val="1"/>
        </dgm:presLayoutVars>
      </dgm:prSet>
      <dgm:spPr/>
    </dgm:pt>
    <dgm:pt modelId="{863930A4-A8E8-478C-A7DF-55D8CB748674}" type="pres">
      <dgm:prSet presAssocID="{121FE180-1EB2-4392-9D02-E785759AA904}" presName="pillarX" presStyleLbl="node1" presStyleIdx="2" presStyleCnt="6" custLinFactNeighborX="-1256" custLinFactNeighborY="-29689">
        <dgm:presLayoutVars>
          <dgm:bulletEnabled val="1"/>
        </dgm:presLayoutVars>
      </dgm:prSet>
      <dgm:spPr/>
    </dgm:pt>
    <dgm:pt modelId="{4C6ADA28-24FE-43D6-9B2B-DB2B0B27DEDE}" type="pres">
      <dgm:prSet presAssocID="{9C3BDB58-4A8C-446D-8A6D-B2B762A2455B}" presName="pillarX" presStyleLbl="node1" presStyleIdx="3" presStyleCnt="6" custLinFactNeighborX="-628" custLinFactNeighborY="-29922">
        <dgm:presLayoutVars>
          <dgm:bulletEnabled val="1"/>
        </dgm:presLayoutVars>
      </dgm:prSet>
      <dgm:spPr/>
    </dgm:pt>
    <dgm:pt modelId="{0167F4A7-ADB2-4628-9FA6-0397931B6B9D}" type="pres">
      <dgm:prSet presAssocID="{5E577667-F9E0-4927-88DC-5DC139B70E9C}" presName="pillarX" presStyleLbl="node1" presStyleIdx="4" presStyleCnt="6" custLinFactNeighborX="-628" custLinFactNeighborY="-29923">
        <dgm:presLayoutVars>
          <dgm:bulletEnabled val="1"/>
        </dgm:presLayoutVars>
      </dgm:prSet>
      <dgm:spPr/>
    </dgm:pt>
    <dgm:pt modelId="{BA21FE3A-B148-4D01-9167-09D4043429E7}" type="pres">
      <dgm:prSet presAssocID="{0AEF8C83-C4FC-49C0-B704-63AF7EFD4BD1}" presName="pillarX" presStyleLbl="node1" presStyleIdx="5" presStyleCnt="6" custLinFactNeighborX="309" custLinFactNeighborY="-29923">
        <dgm:presLayoutVars>
          <dgm:bulletEnabled val="1"/>
        </dgm:presLayoutVars>
      </dgm:prSet>
      <dgm:spPr/>
    </dgm:pt>
    <dgm:pt modelId="{913A0337-3D2F-4359-8576-BF87EB3D9881}" type="pres">
      <dgm:prSet presAssocID="{FB6606A6-BC0E-4D8D-A5B0-ED207649D5D0}" presName="base" presStyleLbl="dkBgShp" presStyleIdx="1" presStyleCnt="2" custLinFactY="-34655" custLinFactNeighborX="-808" custLinFactNeighborY="-100000"/>
      <dgm:spPr>
        <a:noFill/>
      </dgm:spPr>
    </dgm:pt>
  </dgm:ptLst>
  <dgm:cxnLst>
    <dgm:cxn modelId="{BB402107-9F39-4544-AE68-35900659B6C8}" type="presOf" srcId="{357448AF-6260-4D47-A031-6BF7AABA67B5}" destId="{9263D7C7-D6EA-4E29-9F69-5615449DD00B}" srcOrd="0" destOrd="0" presId="urn:microsoft.com/office/officeart/2005/8/layout/hList3"/>
    <dgm:cxn modelId="{3D3ACB0C-5D92-42D5-84B7-CD2B49197D27}" srcId="{FB6606A6-BC0E-4D8D-A5B0-ED207649D5D0}" destId="{1AA3DBBB-A604-4DF9-A11F-97F010A45349}" srcOrd="0" destOrd="0" parTransId="{8C405BBD-E83D-4D08-87C5-D9B0DDD3BB02}" sibTransId="{5036CB47-5CFF-42B7-B486-1F65E095B2D7}"/>
    <dgm:cxn modelId="{B875CA11-4F6B-42A7-89B2-53811F5DF1D7}" type="presOf" srcId="{9C3BDB58-4A8C-446D-8A6D-B2B762A2455B}" destId="{4C6ADA28-24FE-43D6-9B2B-DB2B0B27DEDE}" srcOrd="0" destOrd="0" presId="urn:microsoft.com/office/officeart/2005/8/layout/hList3"/>
    <dgm:cxn modelId="{CD5DB01C-8B96-4DDA-9841-ADF0BDE66639}" srcId="{FB6606A6-BC0E-4D8D-A5B0-ED207649D5D0}" destId="{0AEF8C83-C4FC-49C0-B704-63AF7EFD4BD1}" srcOrd="5" destOrd="0" parTransId="{DA5E3BC6-DEFF-479F-8FCA-BD36476F09F7}" sibTransId="{B3622D52-93E4-49D4-BCA2-C4C97087CDAF}"/>
    <dgm:cxn modelId="{4358192F-0577-45AF-A4B6-A97E107D15E6}" type="presOf" srcId="{0AEF8C83-C4FC-49C0-B704-63AF7EFD4BD1}" destId="{BA21FE3A-B148-4D01-9167-09D4043429E7}" srcOrd="0" destOrd="0" presId="urn:microsoft.com/office/officeart/2005/8/layout/hList3"/>
    <dgm:cxn modelId="{D601FD55-EC36-4D3A-A26C-19BC45DF9EBC}" srcId="{FB6606A6-BC0E-4D8D-A5B0-ED207649D5D0}" destId="{357448AF-6260-4D47-A031-6BF7AABA67B5}" srcOrd="1" destOrd="0" parTransId="{C610C046-9A2E-4DAE-8359-048F6A993859}" sibTransId="{4199BBCA-CC20-409E-9A89-4810E1890F81}"/>
    <dgm:cxn modelId="{04D70C78-65B4-47CF-ACF3-02735AE02B67}" srcId="{FB6606A6-BC0E-4D8D-A5B0-ED207649D5D0}" destId="{5E577667-F9E0-4927-88DC-5DC139B70E9C}" srcOrd="4" destOrd="0" parTransId="{A3D8240A-693F-44A8-8633-936074DE8180}" sibTransId="{4F376D40-92FA-451A-B479-D959573D3B79}"/>
    <dgm:cxn modelId="{48A70283-8000-44F6-BAFB-A84AFE4C9275}" type="presOf" srcId="{5E577667-F9E0-4927-88DC-5DC139B70E9C}" destId="{0167F4A7-ADB2-4628-9FA6-0397931B6B9D}" srcOrd="0" destOrd="0" presId="urn:microsoft.com/office/officeart/2005/8/layout/hList3"/>
    <dgm:cxn modelId="{8B7DA7A1-21D4-47AE-9194-FF250EC56308}" srcId="{FB6606A6-BC0E-4D8D-A5B0-ED207649D5D0}" destId="{121FE180-1EB2-4392-9D02-E785759AA904}" srcOrd="2" destOrd="0" parTransId="{5FE45766-EBFA-4FF6-8562-FDE370E1D7C8}" sibTransId="{782A61EA-FF2F-42EB-A5C8-414F8D579FDC}"/>
    <dgm:cxn modelId="{0A5FD0A1-FF5C-4971-9898-986A4C0E75EA}" srcId="{9B9B6DF8-261E-45B8-98A7-5418DDC3CB05}" destId="{FB6606A6-BC0E-4D8D-A5B0-ED207649D5D0}" srcOrd="0" destOrd="0" parTransId="{621EA324-C960-47B6-AD5A-7B544E79311A}" sibTransId="{AC2D6ABC-2147-475C-8828-21E7592C839A}"/>
    <dgm:cxn modelId="{020084AA-45F7-4F85-82A7-E41D9001D388}" type="presOf" srcId="{121FE180-1EB2-4392-9D02-E785759AA904}" destId="{863930A4-A8E8-478C-A7DF-55D8CB748674}" srcOrd="0" destOrd="0" presId="urn:microsoft.com/office/officeart/2005/8/layout/hList3"/>
    <dgm:cxn modelId="{8F6E82CD-8731-4856-BFD5-0397E84E4CED}" srcId="{FB6606A6-BC0E-4D8D-A5B0-ED207649D5D0}" destId="{9C3BDB58-4A8C-446D-8A6D-B2B762A2455B}" srcOrd="3" destOrd="0" parTransId="{6AD82A41-D4D9-47B7-8B6B-D0ECD423651B}" sibTransId="{C14CB48F-8581-4465-828D-0AD590F9AB9D}"/>
    <dgm:cxn modelId="{D98434E1-FC71-4EC3-A443-BD36895F3031}" type="presOf" srcId="{FB6606A6-BC0E-4D8D-A5B0-ED207649D5D0}" destId="{013CA845-ABC0-40D9-9773-FBACA6D7B6C7}" srcOrd="0" destOrd="0" presId="urn:microsoft.com/office/officeart/2005/8/layout/hList3"/>
    <dgm:cxn modelId="{71CB31E9-9CF2-458E-BBC0-0E5025C44D9B}" type="presOf" srcId="{9B9B6DF8-261E-45B8-98A7-5418DDC3CB05}" destId="{D060FD2E-D554-46FB-8357-DD01151AB941}" srcOrd="0" destOrd="0" presId="urn:microsoft.com/office/officeart/2005/8/layout/hList3"/>
    <dgm:cxn modelId="{AFCCC5F5-EC01-443D-ACDB-B80434669440}" type="presOf" srcId="{1AA3DBBB-A604-4DF9-A11F-97F010A45349}" destId="{527F2043-3C93-4923-8E1F-8A24E65187D6}" srcOrd="0" destOrd="0" presId="urn:microsoft.com/office/officeart/2005/8/layout/hList3"/>
    <dgm:cxn modelId="{8D6A42B7-8EE6-46AF-A553-ACE084C06A80}" type="presParOf" srcId="{D060FD2E-D554-46FB-8357-DD01151AB941}" destId="{013CA845-ABC0-40D9-9773-FBACA6D7B6C7}" srcOrd="0" destOrd="0" presId="urn:microsoft.com/office/officeart/2005/8/layout/hList3"/>
    <dgm:cxn modelId="{FB9E916B-3DB2-418F-88F6-96A07535832A}" type="presParOf" srcId="{D060FD2E-D554-46FB-8357-DD01151AB941}" destId="{38796500-BEB2-4919-A1BD-58DFCEFF7E9E}" srcOrd="1" destOrd="0" presId="urn:microsoft.com/office/officeart/2005/8/layout/hList3"/>
    <dgm:cxn modelId="{D0A2575B-31C7-40A9-8C0C-74A18CA3B3F0}" type="presParOf" srcId="{38796500-BEB2-4919-A1BD-58DFCEFF7E9E}" destId="{527F2043-3C93-4923-8E1F-8A24E65187D6}" srcOrd="0" destOrd="0" presId="urn:microsoft.com/office/officeart/2005/8/layout/hList3"/>
    <dgm:cxn modelId="{23011BFB-0DDE-4BB2-8667-A418C9D26EFE}" type="presParOf" srcId="{38796500-BEB2-4919-A1BD-58DFCEFF7E9E}" destId="{9263D7C7-D6EA-4E29-9F69-5615449DD00B}" srcOrd="1" destOrd="0" presId="urn:microsoft.com/office/officeart/2005/8/layout/hList3"/>
    <dgm:cxn modelId="{7F74A603-B03D-45F7-830D-FD3FA0F58366}" type="presParOf" srcId="{38796500-BEB2-4919-A1BD-58DFCEFF7E9E}" destId="{863930A4-A8E8-478C-A7DF-55D8CB748674}" srcOrd="2" destOrd="0" presId="urn:microsoft.com/office/officeart/2005/8/layout/hList3"/>
    <dgm:cxn modelId="{00442BB4-6350-4A32-B6D5-CC460F5A7E4C}" type="presParOf" srcId="{38796500-BEB2-4919-A1BD-58DFCEFF7E9E}" destId="{4C6ADA28-24FE-43D6-9B2B-DB2B0B27DEDE}" srcOrd="3" destOrd="0" presId="urn:microsoft.com/office/officeart/2005/8/layout/hList3"/>
    <dgm:cxn modelId="{0039A12E-612A-44B6-89D2-1EEECB1FD1FC}" type="presParOf" srcId="{38796500-BEB2-4919-A1BD-58DFCEFF7E9E}" destId="{0167F4A7-ADB2-4628-9FA6-0397931B6B9D}" srcOrd="4" destOrd="0" presId="urn:microsoft.com/office/officeart/2005/8/layout/hList3"/>
    <dgm:cxn modelId="{375FCE91-26E7-49D8-974F-4F9AD177E24B}" type="presParOf" srcId="{38796500-BEB2-4919-A1BD-58DFCEFF7E9E}" destId="{BA21FE3A-B148-4D01-9167-09D4043429E7}" srcOrd="5" destOrd="0" presId="urn:microsoft.com/office/officeart/2005/8/layout/hList3"/>
    <dgm:cxn modelId="{F0BB045B-1F2B-4C6D-9A48-93EC84B89360}" type="presParOf" srcId="{D060FD2E-D554-46FB-8357-DD01151AB941}" destId="{913A0337-3D2F-4359-8576-BF87EB3D9881}" srcOrd="2" destOrd="0" presId="urn:microsoft.com/office/officeart/2005/8/layout/hList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3CA845-ABC0-40D9-9773-FBACA6D7B6C7}">
      <dsp:nvSpPr>
        <dsp:cNvPr id="0" name=""/>
        <dsp:cNvSpPr/>
      </dsp:nvSpPr>
      <dsp:spPr>
        <a:xfrm>
          <a:off x="0" y="21"/>
          <a:ext cx="10605091" cy="343495"/>
        </a:xfrm>
        <a:prstGeom prst="rect">
          <a:avLst/>
        </a:prstGeom>
        <a:solidFill>
          <a:schemeClr val="accent3">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b="1" i="1" kern="1200"/>
            <a:t>ANÁLISIS DE CIRCUITOS RC EN SERIE:</a:t>
          </a:r>
          <a:endParaRPr lang="es-MX" sz="1500" b="0" kern="1200" cap="none" spc="0">
            <a:ln w="0"/>
            <a:solidFill>
              <a:schemeClr val="tx1"/>
            </a:solidFill>
            <a:effectLst>
              <a:outerShdw blurRad="38100" dist="19050" dir="2700000" algn="tl" rotWithShape="0">
                <a:schemeClr val="dk1">
                  <a:alpha val="40000"/>
                </a:schemeClr>
              </a:outerShdw>
            </a:effectLst>
          </a:endParaRPr>
        </a:p>
      </dsp:txBody>
      <dsp:txXfrm>
        <a:off x="0" y="21"/>
        <a:ext cx="10605091" cy="343495"/>
      </dsp:txXfrm>
    </dsp:sp>
    <dsp:sp modelId="{527F2043-3C93-4923-8E1F-8A24E65187D6}">
      <dsp:nvSpPr>
        <dsp:cNvPr id="0" name=""/>
        <dsp:cNvSpPr/>
      </dsp:nvSpPr>
      <dsp:spPr>
        <a:xfrm>
          <a:off x="0" y="370556"/>
          <a:ext cx="1765789" cy="454816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ES" sz="1200" kern="1200">
              <a:solidFill>
                <a:sysClr val="windowText" lastClr="000000"/>
              </a:solidFill>
            </a:rPr>
            <a:t>La ley de Ohm y la ley del voltaje de Kirchhoff se utilizan en el análisis de circuitos RC dispuestos en serie. El voltaje, la corriente, y la impedancia deberán expresarse en forma polar. </a:t>
          </a:r>
          <a:endParaRPr lang="es-MX" sz="1200" kern="1200">
            <a:solidFill>
              <a:sysClr val="windowText" lastClr="000000"/>
            </a:solidFill>
          </a:endParaRPr>
        </a:p>
        <a:p>
          <a:pPr marL="0" lvl="0" indent="0" algn="l" defTabSz="533400">
            <a:lnSpc>
              <a:spcPct val="90000"/>
            </a:lnSpc>
            <a:spcBef>
              <a:spcPct val="0"/>
            </a:spcBef>
            <a:spcAft>
              <a:spcPct val="35000"/>
            </a:spcAft>
            <a:buNone/>
          </a:pPr>
          <a:r>
            <a:rPr lang="es-ES" sz="1200" b="1" kern="1200">
              <a:solidFill>
                <a:sysClr val="windowText" lastClr="000000"/>
              </a:solidFill>
            </a:rPr>
            <a:t>Ley de Ohm:</a:t>
          </a:r>
          <a:r>
            <a:rPr lang="es-ES" sz="1200" kern="1200">
              <a:solidFill>
                <a:sysClr val="windowText" lastClr="000000"/>
              </a:solidFill>
            </a:rPr>
            <a:t> Uso de cantidades fasoriales Z (impedancia), V e I. Las forma equivalentes es: V=Z*I</a:t>
          </a:r>
          <a:endParaRPr lang="es-MX" sz="1200" kern="1200">
            <a:solidFill>
              <a:sysClr val="windowText" lastClr="000000"/>
            </a:solidFill>
          </a:endParaRPr>
        </a:p>
        <a:p>
          <a:pPr marL="0" lvl="0" indent="0" algn="l" defTabSz="533400">
            <a:lnSpc>
              <a:spcPct val="90000"/>
            </a:lnSpc>
            <a:spcBef>
              <a:spcPct val="0"/>
            </a:spcBef>
            <a:spcAft>
              <a:spcPct val="35000"/>
            </a:spcAft>
            <a:buNone/>
          </a:pPr>
          <a:r>
            <a:rPr lang="es-ES" sz="1200" b="1" kern="1200">
              <a:solidFill>
                <a:sysClr val="windowText" lastClr="000000"/>
              </a:solidFill>
            </a:rPr>
            <a:t>Relaciones de fase de corriente y voltajes:</a:t>
          </a:r>
          <a:r>
            <a:rPr lang="es-ES" sz="1200" kern="1200">
              <a:solidFill>
                <a:sysClr val="windowText" lastClr="000000"/>
              </a:solidFill>
            </a:rPr>
            <a:t> Hay una diferencia de fase de 90° entre el voltaje en el resistor, VR, y el voltaje en el capacitor VC. I adelanta en 90° a VC. VR e I están en fase.</a:t>
          </a:r>
        </a:p>
        <a:p>
          <a:pPr marL="0" lvl="0" indent="0" algn="l" defTabSz="533400">
            <a:lnSpc>
              <a:spcPct val="90000"/>
            </a:lnSpc>
            <a:spcBef>
              <a:spcPct val="0"/>
            </a:spcBef>
            <a:spcAft>
              <a:spcPct val="35000"/>
            </a:spcAft>
            <a:buNone/>
          </a:pPr>
          <a:endParaRPr lang="es-ES" sz="1200" kern="1200">
            <a:solidFill>
              <a:sysClr val="windowText" lastClr="000000"/>
            </a:solidFill>
          </a:endParaRPr>
        </a:p>
        <a:p>
          <a:pPr marL="0" lvl="0" indent="0" algn="l" defTabSz="533400">
            <a:lnSpc>
              <a:spcPct val="90000"/>
            </a:lnSpc>
            <a:spcBef>
              <a:spcPct val="0"/>
            </a:spcBef>
            <a:spcAft>
              <a:spcPct val="35000"/>
            </a:spcAft>
            <a:buNone/>
          </a:pPr>
          <a:endParaRPr lang="es-ES" sz="1200" kern="1200">
            <a:solidFill>
              <a:sysClr val="windowText" lastClr="000000"/>
            </a:solidFill>
          </a:endParaRPr>
        </a:p>
        <a:p>
          <a:pPr marL="0" lvl="0" indent="0" algn="l" defTabSz="533400">
            <a:lnSpc>
              <a:spcPct val="90000"/>
            </a:lnSpc>
            <a:spcBef>
              <a:spcPct val="0"/>
            </a:spcBef>
            <a:spcAft>
              <a:spcPct val="35000"/>
            </a:spcAft>
            <a:buNone/>
          </a:pPr>
          <a:endParaRPr lang="es-MX" sz="1200" kern="1200">
            <a:solidFill>
              <a:sysClr val="windowText" lastClr="000000"/>
            </a:solidFill>
          </a:endParaRPr>
        </a:p>
      </dsp:txBody>
      <dsp:txXfrm>
        <a:off x="0" y="370556"/>
        <a:ext cx="1765789" cy="4548168"/>
      </dsp:txXfrm>
    </dsp:sp>
    <dsp:sp modelId="{9263D7C7-D6EA-4E29-9F69-5615449DD00B}">
      <dsp:nvSpPr>
        <dsp:cNvPr id="0" name=""/>
        <dsp:cNvSpPr/>
      </dsp:nvSpPr>
      <dsp:spPr>
        <a:xfrm>
          <a:off x="1770967" y="370556"/>
          <a:ext cx="1765789" cy="4548168"/>
        </a:xfrm>
        <a:prstGeom prst="rect">
          <a:avLst/>
        </a:prstGeom>
        <a:solidFill>
          <a:schemeClr val="accent3">
            <a:hueOff val="-213474"/>
            <a:satOff val="1148"/>
            <a:lumOff val="1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ES" sz="1200" kern="1200">
              <a:solidFill>
                <a:sysClr val="windowText" lastClr="000000"/>
              </a:solidFill>
            </a:rPr>
            <a:t>Vs es la suma fasorial de Vr y Vc, tal como expresa en forma rectangular la siguiente ecuación: </a:t>
          </a:r>
        </a:p>
        <a:p>
          <a:pPr marL="0" lvl="0" indent="0" algn="l" defTabSz="533400">
            <a:lnSpc>
              <a:spcPct val="90000"/>
            </a:lnSpc>
            <a:spcBef>
              <a:spcPct val="0"/>
            </a:spcBef>
            <a:spcAft>
              <a:spcPct val="35000"/>
            </a:spcAft>
            <a:buNone/>
          </a:pPr>
          <a:r>
            <a:rPr lang="es-ES" sz="1200" i="1" kern="1200">
              <a:solidFill>
                <a:sysClr val="windowText" lastClr="000000"/>
              </a:solidFill>
            </a:rPr>
            <a:t>Vs= Vr – jVc</a:t>
          </a:r>
          <a:endParaRPr lang="es-MX" sz="1200" i="1" kern="1200">
            <a:solidFill>
              <a:sysClr val="windowText" lastClr="000000"/>
            </a:solidFill>
          </a:endParaRPr>
        </a:p>
        <a:p>
          <a:pPr marL="0" lvl="0" indent="0" algn="l" defTabSz="533400">
            <a:lnSpc>
              <a:spcPct val="90000"/>
            </a:lnSpc>
            <a:spcBef>
              <a:spcPct val="0"/>
            </a:spcBef>
            <a:spcAft>
              <a:spcPct val="35000"/>
            </a:spcAft>
            <a:buNone/>
          </a:pPr>
          <a:r>
            <a:rPr lang="es-ES" sz="1200" kern="1200">
              <a:solidFill>
                <a:sysClr val="windowText" lastClr="000000"/>
              </a:solidFill>
            </a:rPr>
            <a:t>Forma Polar: </a:t>
          </a:r>
        </a:p>
        <a:p>
          <a:pPr marL="0" lvl="0" indent="0" algn="l" defTabSz="533400">
            <a:lnSpc>
              <a:spcPct val="90000"/>
            </a:lnSpc>
            <a:spcBef>
              <a:spcPct val="0"/>
            </a:spcBef>
            <a:spcAft>
              <a:spcPct val="35000"/>
            </a:spcAft>
            <a:buNone/>
          </a:pPr>
          <a:endParaRPr lang="es-ES" sz="1200" kern="1200">
            <a:solidFill>
              <a:sysClr val="windowText" lastClr="000000"/>
            </a:solidFill>
          </a:endParaRPr>
        </a:p>
        <a:p>
          <a:pPr marL="0" lvl="0" indent="0" algn="l" defTabSz="533400">
            <a:lnSpc>
              <a:spcPct val="90000"/>
            </a:lnSpc>
            <a:spcBef>
              <a:spcPct val="0"/>
            </a:spcBef>
            <a:spcAft>
              <a:spcPct val="35000"/>
            </a:spcAft>
            <a:buNone/>
          </a:pPr>
          <a:endParaRPr lang="es-ES" sz="1200" kern="1200">
            <a:solidFill>
              <a:sysClr val="windowText" lastClr="000000"/>
            </a:solidFill>
          </a:endParaRPr>
        </a:p>
        <a:p>
          <a:pPr marL="0" lvl="0" indent="0" algn="l" defTabSz="533400">
            <a:lnSpc>
              <a:spcPct val="90000"/>
            </a:lnSpc>
            <a:spcBef>
              <a:spcPct val="0"/>
            </a:spcBef>
            <a:spcAft>
              <a:spcPct val="35000"/>
            </a:spcAft>
            <a:buNone/>
          </a:pPr>
          <a:endParaRPr lang="es-ES" sz="1200" kern="1200">
            <a:solidFill>
              <a:sysClr val="windowText" lastClr="000000"/>
            </a:solidFill>
          </a:endParaRPr>
        </a:p>
        <a:p>
          <a:pPr marL="0" lvl="0" indent="0" algn="l" defTabSz="533400">
            <a:lnSpc>
              <a:spcPct val="90000"/>
            </a:lnSpc>
            <a:spcBef>
              <a:spcPct val="0"/>
            </a:spcBef>
            <a:spcAft>
              <a:spcPct val="35000"/>
            </a:spcAft>
            <a:buNone/>
          </a:pPr>
          <a:endParaRPr lang="es-ES" sz="1200" kern="1200">
            <a:solidFill>
              <a:sysClr val="windowText" lastClr="000000"/>
            </a:solidFill>
          </a:endParaRPr>
        </a:p>
        <a:p>
          <a:pPr marL="0" lvl="0" indent="0" algn="l" defTabSz="533400">
            <a:lnSpc>
              <a:spcPct val="90000"/>
            </a:lnSpc>
            <a:spcBef>
              <a:spcPct val="0"/>
            </a:spcBef>
            <a:spcAft>
              <a:spcPct val="35000"/>
            </a:spcAft>
            <a:buNone/>
          </a:pPr>
          <a:endParaRPr lang="es-ES" sz="1200" kern="1200">
            <a:solidFill>
              <a:sysClr val="windowText" lastClr="000000"/>
            </a:solidFill>
          </a:endParaRPr>
        </a:p>
        <a:p>
          <a:pPr marL="0" lvl="0" indent="0" algn="l" defTabSz="533400">
            <a:lnSpc>
              <a:spcPct val="90000"/>
            </a:lnSpc>
            <a:spcBef>
              <a:spcPct val="0"/>
            </a:spcBef>
            <a:spcAft>
              <a:spcPct val="35000"/>
            </a:spcAft>
            <a:buNone/>
          </a:pPr>
          <a:endParaRPr lang="es-ES" sz="1200" kern="1200">
            <a:solidFill>
              <a:sysClr val="windowText" lastClr="000000"/>
            </a:solidFill>
          </a:endParaRPr>
        </a:p>
        <a:p>
          <a:pPr marL="0" lvl="0" indent="0" algn="l" defTabSz="533400">
            <a:lnSpc>
              <a:spcPct val="90000"/>
            </a:lnSpc>
            <a:spcBef>
              <a:spcPct val="0"/>
            </a:spcBef>
            <a:spcAft>
              <a:spcPct val="35000"/>
            </a:spcAft>
            <a:buNone/>
          </a:pPr>
          <a:endParaRPr lang="es-ES" sz="1200" kern="1200">
            <a:solidFill>
              <a:sysClr val="windowText" lastClr="000000"/>
            </a:solidFill>
          </a:endParaRPr>
        </a:p>
        <a:p>
          <a:pPr marL="0" lvl="0" indent="0" algn="l" defTabSz="533400">
            <a:lnSpc>
              <a:spcPct val="90000"/>
            </a:lnSpc>
            <a:spcBef>
              <a:spcPct val="0"/>
            </a:spcBef>
            <a:spcAft>
              <a:spcPct val="35000"/>
            </a:spcAft>
            <a:buNone/>
          </a:pPr>
          <a:endParaRPr lang="es-ES" sz="1200" kern="1200">
            <a:solidFill>
              <a:sysClr val="windowText" lastClr="000000"/>
            </a:solidFill>
          </a:endParaRPr>
        </a:p>
        <a:p>
          <a:pPr marL="0" lvl="0" indent="0" algn="l" defTabSz="533400">
            <a:lnSpc>
              <a:spcPct val="90000"/>
            </a:lnSpc>
            <a:spcBef>
              <a:spcPct val="0"/>
            </a:spcBef>
            <a:spcAft>
              <a:spcPct val="35000"/>
            </a:spcAft>
            <a:buNone/>
          </a:pPr>
          <a:endParaRPr lang="es-ES" sz="1200" kern="1200">
            <a:solidFill>
              <a:sysClr val="windowText" lastClr="000000"/>
            </a:solidFill>
          </a:endParaRPr>
        </a:p>
        <a:p>
          <a:pPr marL="0" lvl="0" indent="0" algn="l" defTabSz="533400">
            <a:lnSpc>
              <a:spcPct val="90000"/>
            </a:lnSpc>
            <a:spcBef>
              <a:spcPct val="0"/>
            </a:spcBef>
            <a:spcAft>
              <a:spcPct val="35000"/>
            </a:spcAft>
            <a:buNone/>
          </a:pPr>
          <a:endParaRPr lang="es-ES" sz="1200" kern="1200">
            <a:solidFill>
              <a:sysClr val="windowText" lastClr="000000"/>
            </a:solidFill>
          </a:endParaRPr>
        </a:p>
        <a:p>
          <a:pPr marL="0" lvl="0" indent="0" algn="l" defTabSz="533400">
            <a:lnSpc>
              <a:spcPct val="90000"/>
            </a:lnSpc>
            <a:spcBef>
              <a:spcPct val="0"/>
            </a:spcBef>
            <a:spcAft>
              <a:spcPct val="35000"/>
            </a:spcAft>
            <a:buNone/>
          </a:pPr>
          <a:endParaRPr lang="es-ES" sz="1200" kern="1200">
            <a:solidFill>
              <a:sysClr val="windowText" lastClr="000000"/>
            </a:solidFill>
          </a:endParaRPr>
        </a:p>
        <a:p>
          <a:pPr marL="0" lvl="0" indent="0" algn="l" defTabSz="533400">
            <a:lnSpc>
              <a:spcPct val="90000"/>
            </a:lnSpc>
            <a:spcBef>
              <a:spcPct val="0"/>
            </a:spcBef>
            <a:spcAft>
              <a:spcPct val="35000"/>
            </a:spcAft>
            <a:buNone/>
          </a:pPr>
          <a:endParaRPr lang="es-ES" sz="1200" kern="1200">
            <a:solidFill>
              <a:sysClr val="windowText" lastClr="000000"/>
            </a:solidFill>
          </a:endParaRPr>
        </a:p>
        <a:p>
          <a:pPr marL="0" lvl="0" indent="0" algn="l" defTabSz="533400">
            <a:lnSpc>
              <a:spcPct val="90000"/>
            </a:lnSpc>
            <a:spcBef>
              <a:spcPct val="0"/>
            </a:spcBef>
            <a:spcAft>
              <a:spcPct val="35000"/>
            </a:spcAft>
            <a:buNone/>
          </a:pPr>
          <a:endParaRPr lang="es-ES" sz="1200" kern="1200">
            <a:solidFill>
              <a:sysClr val="windowText" lastClr="000000"/>
            </a:solidFill>
          </a:endParaRPr>
        </a:p>
        <a:p>
          <a:pPr marL="0" lvl="0" indent="0" algn="l" defTabSz="533400">
            <a:lnSpc>
              <a:spcPct val="90000"/>
            </a:lnSpc>
            <a:spcBef>
              <a:spcPct val="0"/>
            </a:spcBef>
            <a:spcAft>
              <a:spcPct val="35000"/>
            </a:spcAft>
            <a:buNone/>
          </a:pPr>
          <a:endParaRPr lang="es-MX" sz="1200" kern="1200">
            <a:solidFill>
              <a:sysClr val="windowText" lastClr="000000"/>
            </a:solidFill>
          </a:endParaRPr>
        </a:p>
      </dsp:txBody>
      <dsp:txXfrm>
        <a:off x="1770967" y="370556"/>
        <a:ext cx="1765789" cy="4548168"/>
      </dsp:txXfrm>
    </dsp:sp>
    <dsp:sp modelId="{863930A4-A8E8-478C-A7DF-55D8CB748674}">
      <dsp:nvSpPr>
        <dsp:cNvPr id="0" name=""/>
        <dsp:cNvSpPr/>
      </dsp:nvSpPr>
      <dsp:spPr>
        <a:xfrm>
          <a:off x="3514578" y="359913"/>
          <a:ext cx="1765789" cy="4548168"/>
        </a:xfrm>
        <a:prstGeom prst="rect">
          <a:avLst/>
        </a:prstGeom>
        <a:solidFill>
          <a:schemeClr val="accent3">
            <a:hueOff val="-426947"/>
            <a:satOff val="2296"/>
            <a:lumOff val="2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ES" sz="1200" b="1" i="1" kern="1200">
              <a:solidFill>
                <a:sysClr val="windowText" lastClr="000000"/>
              </a:solidFill>
            </a:rPr>
            <a:t>Variación de la impedancia y del ángulo de fase con la frecuencia:</a:t>
          </a:r>
          <a:r>
            <a:rPr lang="es-ES" sz="1200" i="1" kern="1200">
              <a:solidFill>
                <a:sysClr val="windowText" lastClr="000000"/>
              </a:solidFill>
            </a:rPr>
            <a:t> </a:t>
          </a:r>
          <a:r>
            <a:rPr lang="es-ES" sz="1200" kern="1200">
              <a:solidFill>
                <a:sysClr val="windowText" lastClr="000000"/>
              </a:solidFill>
            </a:rPr>
            <a:t>Conforme se incrementa la frecuencia, XC disminuye, Z disminuye, y u disminuye. Cada valor de frecuencia puede ser visualizado como formando un triángulo de impedancia diferente.</a:t>
          </a:r>
        </a:p>
        <a:p>
          <a:pPr marL="0" lvl="0" indent="0" algn="ctr" defTabSz="533400">
            <a:lnSpc>
              <a:spcPct val="90000"/>
            </a:lnSpc>
            <a:spcBef>
              <a:spcPct val="0"/>
            </a:spcBef>
            <a:spcAft>
              <a:spcPct val="35000"/>
            </a:spcAft>
            <a:buNone/>
          </a:pPr>
          <a:endParaRPr lang="es-ES" sz="1200" kern="1200">
            <a:solidFill>
              <a:sysClr val="windowText" lastClr="000000"/>
            </a:solidFill>
          </a:endParaRPr>
        </a:p>
        <a:p>
          <a:pPr marL="0" lvl="0" indent="0" algn="ctr" defTabSz="533400">
            <a:lnSpc>
              <a:spcPct val="90000"/>
            </a:lnSpc>
            <a:spcBef>
              <a:spcPct val="0"/>
            </a:spcBef>
            <a:spcAft>
              <a:spcPct val="35000"/>
            </a:spcAft>
            <a:buNone/>
          </a:pPr>
          <a:endParaRPr lang="es-ES" sz="1200" kern="1200">
            <a:solidFill>
              <a:sysClr val="windowText" lastClr="000000"/>
            </a:solidFill>
          </a:endParaRPr>
        </a:p>
        <a:p>
          <a:pPr marL="0" lvl="0" indent="0" algn="ctr" defTabSz="533400">
            <a:lnSpc>
              <a:spcPct val="90000"/>
            </a:lnSpc>
            <a:spcBef>
              <a:spcPct val="0"/>
            </a:spcBef>
            <a:spcAft>
              <a:spcPct val="35000"/>
            </a:spcAft>
            <a:buNone/>
          </a:pPr>
          <a:endParaRPr lang="es-ES" sz="1200" kern="1200">
            <a:solidFill>
              <a:sysClr val="windowText" lastClr="000000"/>
            </a:solidFill>
          </a:endParaRPr>
        </a:p>
        <a:p>
          <a:pPr marL="0" lvl="0" indent="0" algn="ctr" defTabSz="533400">
            <a:lnSpc>
              <a:spcPct val="90000"/>
            </a:lnSpc>
            <a:spcBef>
              <a:spcPct val="0"/>
            </a:spcBef>
            <a:spcAft>
              <a:spcPct val="35000"/>
            </a:spcAft>
            <a:buNone/>
          </a:pPr>
          <a:endParaRPr lang="es-ES" sz="1200" kern="1200">
            <a:solidFill>
              <a:sysClr val="windowText" lastClr="000000"/>
            </a:solidFill>
          </a:endParaRPr>
        </a:p>
        <a:p>
          <a:pPr marL="0" lvl="0" indent="0" algn="ctr" defTabSz="533400">
            <a:lnSpc>
              <a:spcPct val="90000"/>
            </a:lnSpc>
            <a:spcBef>
              <a:spcPct val="0"/>
            </a:spcBef>
            <a:spcAft>
              <a:spcPct val="35000"/>
            </a:spcAft>
            <a:buNone/>
          </a:pPr>
          <a:endParaRPr lang="es-ES" sz="1200" kern="1200">
            <a:solidFill>
              <a:sysClr val="windowText" lastClr="000000"/>
            </a:solidFill>
          </a:endParaRPr>
        </a:p>
        <a:p>
          <a:pPr marL="0" lvl="0" indent="0" algn="ctr" defTabSz="533400">
            <a:lnSpc>
              <a:spcPct val="90000"/>
            </a:lnSpc>
            <a:spcBef>
              <a:spcPct val="0"/>
            </a:spcBef>
            <a:spcAft>
              <a:spcPct val="35000"/>
            </a:spcAft>
            <a:buNone/>
          </a:pPr>
          <a:endParaRPr lang="es-ES" sz="1200" kern="1200">
            <a:solidFill>
              <a:sysClr val="windowText" lastClr="000000"/>
            </a:solidFill>
          </a:endParaRPr>
        </a:p>
        <a:p>
          <a:pPr marL="0" lvl="0" indent="0" algn="ctr" defTabSz="533400">
            <a:lnSpc>
              <a:spcPct val="90000"/>
            </a:lnSpc>
            <a:spcBef>
              <a:spcPct val="0"/>
            </a:spcBef>
            <a:spcAft>
              <a:spcPct val="35000"/>
            </a:spcAft>
            <a:buNone/>
          </a:pPr>
          <a:endParaRPr lang="es-ES" sz="1200" kern="1200">
            <a:solidFill>
              <a:sysClr val="windowText" lastClr="000000"/>
            </a:solidFill>
          </a:endParaRPr>
        </a:p>
        <a:p>
          <a:pPr marL="0" lvl="0" indent="0" algn="ctr" defTabSz="533400">
            <a:lnSpc>
              <a:spcPct val="90000"/>
            </a:lnSpc>
            <a:spcBef>
              <a:spcPct val="0"/>
            </a:spcBef>
            <a:spcAft>
              <a:spcPct val="35000"/>
            </a:spcAft>
            <a:buNone/>
          </a:pPr>
          <a:endParaRPr lang="es-ES" sz="1200" kern="1200">
            <a:solidFill>
              <a:sysClr val="windowText" lastClr="000000"/>
            </a:solidFill>
          </a:endParaRPr>
        </a:p>
        <a:p>
          <a:pPr marL="0" lvl="0" indent="0" algn="ctr" defTabSz="533400">
            <a:lnSpc>
              <a:spcPct val="90000"/>
            </a:lnSpc>
            <a:spcBef>
              <a:spcPct val="0"/>
            </a:spcBef>
            <a:spcAft>
              <a:spcPct val="35000"/>
            </a:spcAft>
            <a:buNone/>
          </a:pPr>
          <a:endParaRPr lang="es-ES" sz="1200" kern="1200">
            <a:solidFill>
              <a:sysClr val="windowText" lastClr="000000"/>
            </a:solidFill>
          </a:endParaRPr>
        </a:p>
        <a:p>
          <a:pPr marL="0" lvl="0" indent="0" algn="ctr" defTabSz="533400">
            <a:lnSpc>
              <a:spcPct val="90000"/>
            </a:lnSpc>
            <a:spcBef>
              <a:spcPct val="0"/>
            </a:spcBef>
            <a:spcAft>
              <a:spcPct val="35000"/>
            </a:spcAft>
            <a:buNone/>
          </a:pPr>
          <a:endParaRPr lang="es-ES" sz="1200" kern="1200">
            <a:solidFill>
              <a:sysClr val="windowText" lastClr="000000"/>
            </a:solidFill>
          </a:endParaRPr>
        </a:p>
        <a:p>
          <a:pPr marL="0" lvl="0" indent="0" algn="ctr" defTabSz="533400">
            <a:lnSpc>
              <a:spcPct val="90000"/>
            </a:lnSpc>
            <a:spcBef>
              <a:spcPct val="0"/>
            </a:spcBef>
            <a:spcAft>
              <a:spcPct val="35000"/>
            </a:spcAft>
            <a:buNone/>
          </a:pPr>
          <a:endParaRPr lang="es-MX" sz="1200" kern="1200">
            <a:solidFill>
              <a:sysClr val="windowText" lastClr="000000"/>
            </a:solidFill>
          </a:endParaRPr>
        </a:p>
      </dsp:txBody>
      <dsp:txXfrm>
        <a:off x="3514578" y="359913"/>
        <a:ext cx="1765789" cy="4548168"/>
      </dsp:txXfrm>
    </dsp:sp>
    <dsp:sp modelId="{4C6ADA28-24FE-43D6-9B2B-DB2B0B27DEDE}">
      <dsp:nvSpPr>
        <dsp:cNvPr id="0" name=""/>
        <dsp:cNvSpPr/>
      </dsp:nvSpPr>
      <dsp:spPr>
        <a:xfrm>
          <a:off x="5291456" y="349316"/>
          <a:ext cx="1765789" cy="4548168"/>
        </a:xfrm>
        <a:prstGeom prst="rect">
          <a:avLst/>
        </a:prstGeom>
        <a:solidFill>
          <a:schemeClr val="accent3">
            <a:hueOff val="-640421"/>
            <a:satOff val="3443"/>
            <a:lumOff val="3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ES" sz="1200" b="1" kern="1200">
              <a:solidFill>
                <a:sysClr val="windowText" lastClr="000000"/>
              </a:solidFill>
            </a:rPr>
            <a:t>Circuito RC de retraso: </a:t>
          </a:r>
          <a:r>
            <a:rPr lang="es-ES" sz="1200" kern="1200">
              <a:solidFill>
                <a:sysClr val="windowText" lastClr="000000"/>
              </a:solidFill>
            </a:rPr>
            <a:t>el voltaje de salida se retrasa con respecto al voltaje de entrada en una cantidad específica. un circuito RC en serie, con el voltaje de salida tomado entre las terminales del capacitor.</a:t>
          </a:r>
        </a:p>
        <a:p>
          <a:pPr marL="0" lvl="0" indent="0" algn="l" defTabSz="533400">
            <a:lnSpc>
              <a:spcPct val="90000"/>
            </a:lnSpc>
            <a:spcBef>
              <a:spcPct val="0"/>
            </a:spcBef>
            <a:spcAft>
              <a:spcPct val="35000"/>
            </a:spcAft>
            <a:buNone/>
          </a:pPr>
          <a:r>
            <a:rPr lang="es-ES" sz="1200" b="1" i="1" kern="1200">
              <a:solidFill>
                <a:sysClr val="windowText" lastClr="000000"/>
              </a:solidFill>
            </a:rPr>
            <a:t>Diferencia de fase entre entrada y salida:</a:t>
          </a:r>
          <a:r>
            <a:rPr lang="es-ES" sz="1200" kern="1200">
              <a:solidFill>
                <a:sysClr val="windowText" lastClr="000000"/>
              </a:solidFill>
            </a:rPr>
            <a:t> </a:t>
          </a:r>
          <a:r>
            <a:rPr lang="es-ES" sz="1200" b="0" kern="1200">
              <a:solidFill>
                <a:sysClr val="windowText" lastClr="000000"/>
              </a:solidFill>
            </a:rPr>
            <a:t>θ  es el ángulo de fase entre I y Vent. El ángulo entre Vsal y Vent se designa mediante ϕ y se desarrolla como sigue.</a:t>
          </a:r>
          <a:endParaRPr lang="es-MX" sz="1200" b="0" kern="1200">
            <a:solidFill>
              <a:sysClr val="windowText" lastClr="000000"/>
            </a:solidFill>
          </a:endParaRPr>
        </a:p>
        <a:p>
          <a:pPr marL="0" lvl="0" indent="0" algn="l" defTabSz="533400">
            <a:lnSpc>
              <a:spcPct val="90000"/>
            </a:lnSpc>
            <a:spcBef>
              <a:spcPct val="0"/>
            </a:spcBef>
            <a:spcAft>
              <a:spcPct val="35000"/>
            </a:spcAft>
            <a:buNone/>
          </a:pPr>
          <a:r>
            <a:rPr lang="es-ES" sz="1200" b="1" i="1" kern="1200">
              <a:solidFill>
                <a:sysClr val="windowText" lastClr="000000"/>
              </a:solidFill>
            </a:rPr>
            <a:t>Expresiones polares para el voltaje y la corriente de entrada : </a:t>
          </a:r>
          <a:r>
            <a:rPr lang="es-ES" sz="1200" i="1" kern="1200">
              <a:solidFill>
                <a:sysClr val="windowText" lastClr="000000"/>
              </a:solidFill>
            </a:rPr>
            <a:t>Vent ∠ 0° e I ∠</a:t>
          </a:r>
          <a:r>
            <a:rPr lang="es-ES" sz="1200" b="0" i="1" kern="1200">
              <a:solidFill>
                <a:sysClr val="windowText" lastClr="000000"/>
              </a:solidFill>
            </a:rPr>
            <a:t>θ.</a:t>
          </a:r>
          <a:r>
            <a:rPr lang="es-ES" sz="1200" i="1" kern="1200">
              <a:solidFill>
                <a:sysClr val="windowText" lastClr="000000"/>
              </a:solidFill>
            </a:rPr>
            <a:t> </a:t>
          </a:r>
          <a:endParaRPr lang="es-MX" sz="1200" i="1" kern="1200">
            <a:solidFill>
              <a:sysClr val="windowText" lastClr="000000"/>
            </a:solidFill>
          </a:endParaRPr>
        </a:p>
        <a:p>
          <a:pPr marL="0" lvl="0" indent="0" algn="l" defTabSz="533400">
            <a:lnSpc>
              <a:spcPct val="90000"/>
            </a:lnSpc>
            <a:spcBef>
              <a:spcPct val="0"/>
            </a:spcBef>
            <a:spcAft>
              <a:spcPct val="35000"/>
            </a:spcAft>
            <a:buNone/>
          </a:pPr>
          <a:r>
            <a:rPr lang="es-ES" sz="1200" b="1" i="1" kern="1200">
              <a:solidFill>
                <a:sysClr val="windowText" lastClr="000000"/>
              </a:solidFill>
            </a:rPr>
            <a:t>El voltaje de salida en forma polar : </a:t>
          </a:r>
        </a:p>
        <a:p>
          <a:pPr marL="0" lvl="0" indent="0" algn="l" defTabSz="533400">
            <a:lnSpc>
              <a:spcPct val="90000"/>
            </a:lnSpc>
            <a:spcBef>
              <a:spcPct val="0"/>
            </a:spcBef>
            <a:spcAft>
              <a:spcPct val="35000"/>
            </a:spcAft>
            <a:buNone/>
          </a:pPr>
          <a:r>
            <a:rPr lang="es-ES" sz="1200" kern="1200">
              <a:solidFill>
                <a:sysClr val="windowText" lastClr="000000"/>
              </a:solidFill>
            </a:rPr>
            <a:t>I*Xc∠(-90° + </a:t>
          </a:r>
          <a:r>
            <a:rPr lang="es-ES" sz="1200" b="0" kern="1200">
              <a:solidFill>
                <a:sysClr val="windowText" lastClr="000000"/>
              </a:solidFill>
            </a:rPr>
            <a:t>θ)</a:t>
          </a:r>
        </a:p>
        <a:p>
          <a:pPr marL="0" lvl="0" indent="0" algn="l" defTabSz="533400">
            <a:lnSpc>
              <a:spcPct val="90000"/>
            </a:lnSpc>
            <a:spcBef>
              <a:spcPct val="0"/>
            </a:spcBef>
            <a:spcAft>
              <a:spcPct val="35000"/>
            </a:spcAft>
            <a:buNone/>
          </a:pPr>
          <a:r>
            <a:rPr lang="es-ES" sz="1200" i="1" kern="1200">
              <a:solidFill>
                <a:sysClr val="windowText" lastClr="000000"/>
              </a:solidFill>
            </a:rPr>
            <a:t>Entonces: ϕ = -90° + tan^-1(Xc/R); ϕ = -tan^-1(R/Xc)</a:t>
          </a:r>
        </a:p>
        <a:p>
          <a:pPr marL="0" lvl="0" indent="0" algn="l" defTabSz="533400">
            <a:lnSpc>
              <a:spcPct val="90000"/>
            </a:lnSpc>
            <a:spcBef>
              <a:spcPct val="0"/>
            </a:spcBef>
            <a:spcAft>
              <a:spcPct val="35000"/>
            </a:spcAft>
            <a:buNone/>
          </a:pPr>
          <a:endParaRPr lang="es-ES" sz="1200" kern="1200">
            <a:solidFill>
              <a:sysClr val="windowText" lastClr="000000"/>
            </a:solidFill>
          </a:endParaRPr>
        </a:p>
      </dsp:txBody>
      <dsp:txXfrm>
        <a:off x="5291456" y="349316"/>
        <a:ext cx="1765789" cy="4548168"/>
      </dsp:txXfrm>
    </dsp:sp>
    <dsp:sp modelId="{0167F4A7-ADB2-4628-9FA6-0397931B6B9D}">
      <dsp:nvSpPr>
        <dsp:cNvPr id="0" name=""/>
        <dsp:cNvSpPr/>
      </dsp:nvSpPr>
      <dsp:spPr>
        <a:xfrm>
          <a:off x="7057245" y="349271"/>
          <a:ext cx="1765789" cy="4548168"/>
        </a:xfrm>
        <a:prstGeom prst="rect">
          <a:avLst/>
        </a:prstGeom>
        <a:solidFill>
          <a:schemeClr val="accent3">
            <a:hueOff val="-853895"/>
            <a:satOff val="4591"/>
            <a:lumOff val="5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b="1" i="1" kern="1200">
              <a:solidFill>
                <a:sysClr val="windowText" lastClr="000000"/>
              </a:solidFill>
            </a:rPr>
            <a:t>Magnitud del voltaje de salida: </a:t>
          </a:r>
        </a:p>
        <a:p>
          <a:pPr marL="0" lvl="0" indent="0" algn="ctr" defTabSz="533400">
            <a:lnSpc>
              <a:spcPct val="90000"/>
            </a:lnSpc>
            <a:spcBef>
              <a:spcPct val="0"/>
            </a:spcBef>
            <a:spcAft>
              <a:spcPct val="35000"/>
            </a:spcAft>
            <a:buNone/>
          </a:pPr>
          <a:endParaRPr lang="es-ES" sz="1200" b="1" i="1" kern="1200">
            <a:solidFill>
              <a:sysClr val="windowText" lastClr="000000"/>
            </a:solidFill>
          </a:endParaRPr>
        </a:p>
        <a:p>
          <a:pPr marL="0" lvl="0" indent="0" algn="ctr" defTabSz="533400">
            <a:lnSpc>
              <a:spcPct val="90000"/>
            </a:lnSpc>
            <a:spcBef>
              <a:spcPct val="0"/>
            </a:spcBef>
            <a:spcAft>
              <a:spcPct val="35000"/>
            </a:spcAft>
            <a:buNone/>
          </a:pPr>
          <a:endParaRPr lang="es-ES" sz="1200" b="1" i="1" kern="1200">
            <a:solidFill>
              <a:sysClr val="windowText" lastClr="000000"/>
            </a:solidFill>
          </a:endParaRPr>
        </a:p>
        <a:p>
          <a:pPr marL="0" lvl="0" indent="0" algn="ctr" defTabSz="533400">
            <a:lnSpc>
              <a:spcPct val="90000"/>
            </a:lnSpc>
            <a:spcBef>
              <a:spcPct val="0"/>
            </a:spcBef>
            <a:spcAft>
              <a:spcPct val="35000"/>
            </a:spcAft>
            <a:buNone/>
          </a:pPr>
          <a:r>
            <a:rPr lang="es-ES" sz="1200" b="1" i="1" kern="1200">
              <a:solidFill>
                <a:sysClr val="windowText" lastClr="000000"/>
              </a:solidFill>
            </a:rPr>
            <a:t>La expresión fasorial para el voltaje de salida:</a:t>
          </a:r>
        </a:p>
        <a:p>
          <a:pPr marL="0" lvl="0" indent="0" algn="ctr" defTabSz="533400">
            <a:lnSpc>
              <a:spcPct val="90000"/>
            </a:lnSpc>
            <a:spcBef>
              <a:spcPct val="0"/>
            </a:spcBef>
            <a:spcAft>
              <a:spcPct val="35000"/>
            </a:spcAft>
            <a:buNone/>
          </a:pPr>
          <a:endParaRPr lang="es-ES" sz="1200" b="1" i="1" kern="1200">
            <a:solidFill>
              <a:sysClr val="windowText" lastClr="000000"/>
            </a:solidFill>
          </a:endParaRPr>
        </a:p>
        <a:p>
          <a:pPr marL="0" lvl="0" indent="0" algn="l" defTabSz="533400">
            <a:lnSpc>
              <a:spcPct val="90000"/>
            </a:lnSpc>
            <a:spcBef>
              <a:spcPct val="0"/>
            </a:spcBef>
            <a:spcAft>
              <a:spcPct val="35000"/>
            </a:spcAft>
            <a:buNone/>
          </a:pPr>
          <a:endParaRPr lang="es-ES" sz="1200" b="1" i="1" kern="1200">
            <a:solidFill>
              <a:sysClr val="windowText" lastClr="000000"/>
            </a:solidFill>
          </a:endParaRPr>
        </a:p>
        <a:p>
          <a:pPr marL="0" lvl="0" indent="0" algn="ctr" defTabSz="533400">
            <a:lnSpc>
              <a:spcPct val="90000"/>
            </a:lnSpc>
            <a:spcBef>
              <a:spcPct val="0"/>
            </a:spcBef>
            <a:spcAft>
              <a:spcPct val="35000"/>
            </a:spcAft>
            <a:buNone/>
          </a:pPr>
          <a:r>
            <a:rPr lang="es-ES" sz="1200" b="1" i="1" kern="1200">
              <a:solidFill>
                <a:sysClr val="windowText" lastClr="000000"/>
              </a:solidFill>
            </a:rPr>
            <a:t>******</a:t>
          </a:r>
        </a:p>
        <a:p>
          <a:pPr marL="0" lvl="0" indent="0" algn="l" defTabSz="533400">
            <a:lnSpc>
              <a:spcPct val="90000"/>
            </a:lnSpc>
            <a:spcBef>
              <a:spcPct val="0"/>
            </a:spcBef>
            <a:spcAft>
              <a:spcPct val="35000"/>
            </a:spcAft>
            <a:buNone/>
          </a:pPr>
          <a:r>
            <a:rPr lang="es-ES" sz="1200" b="1" i="1" kern="1200">
              <a:solidFill>
                <a:sysClr val="windowText" lastClr="000000"/>
              </a:solidFill>
            </a:rPr>
            <a:t>El circuito RC de adelanto: </a:t>
          </a:r>
          <a:r>
            <a:rPr lang="es-ES" sz="1200" kern="1200">
              <a:solidFill>
                <a:sysClr val="windowText" lastClr="000000"/>
              </a:solidFill>
            </a:rPr>
            <a:t>el voltaje de salida</a:t>
          </a:r>
          <a:r>
            <a:rPr lang="es-ES" sz="1200" b="1" kern="1200">
              <a:solidFill>
                <a:sysClr val="windowText" lastClr="000000"/>
              </a:solidFill>
            </a:rPr>
            <a:t> </a:t>
          </a:r>
          <a:r>
            <a:rPr lang="es-ES" sz="1200" kern="1200">
              <a:solidFill>
                <a:sysClr val="windowText" lastClr="000000"/>
              </a:solidFill>
            </a:rPr>
            <a:t>se adelanta al voltaje de entrada en una cantidad especificada. Cuando la salida de un circuito</a:t>
          </a:r>
          <a:r>
            <a:rPr lang="es-ES" sz="1200" b="1" kern="1200">
              <a:solidFill>
                <a:sysClr val="windowText" lastClr="000000"/>
              </a:solidFill>
            </a:rPr>
            <a:t> </a:t>
          </a:r>
          <a:r>
            <a:rPr lang="es-ES" sz="1200" kern="1200">
              <a:solidFill>
                <a:sysClr val="windowText" lastClr="000000"/>
              </a:solidFill>
            </a:rPr>
            <a:t>RC en serie se toma a través del resistor en lugar de a través del capacitor</a:t>
          </a:r>
          <a:r>
            <a:rPr lang="es-ES" sz="1200" b="1" i="1" kern="1200">
              <a:solidFill>
                <a:sysClr val="windowText" lastClr="000000"/>
              </a:solidFill>
            </a:rPr>
            <a:t> </a:t>
          </a:r>
        </a:p>
        <a:p>
          <a:pPr marL="0" lvl="0" indent="0" algn="l" defTabSz="533400">
            <a:lnSpc>
              <a:spcPct val="90000"/>
            </a:lnSpc>
            <a:spcBef>
              <a:spcPct val="0"/>
            </a:spcBef>
            <a:spcAft>
              <a:spcPct val="35000"/>
            </a:spcAft>
            <a:buNone/>
          </a:pPr>
          <a:endParaRPr lang="es-ES" sz="1200" b="1" i="1" kern="1200">
            <a:solidFill>
              <a:sysClr val="windowText" lastClr="000000"/>
            </a:solidFill>
          </a:endParaRPr>
        </a:p>
        <a:p>
          <a:pPr marL="0" lvl="0" indent="0" algn="l" defTabSz="533400">
            <a:lnSpc>
              <a:spcPct val="90000"/>
            </a:lnSpc>
            <a:spcBef>
              <a:spcPct val="0"/>
            </a:spcBef>
            <a:spcAft>
              <a:spcPct val="35000"/>
            </a:spcAft>
            <a:buNone/>
          </a:pPr>
          <a:endParaRPr lang="es-ES" sz="1200" b="1" i="1" kern="1200">
            <a:solidFill>
              <a:sysClr val="windowText" lastClr="000000"/>
            </a:solidFill>
          </a:endParaRPr>
        </a:p>
        <a:p>
          <a:pPr marL="0" lvl="0" indent="0" algn="l" defTabSz="533400">
            <a:lnSpc>
              <a:spcPct val="90000"/>
            </a:lnSpc>
            <a:spcBef>
              <a:spcPct val="0"/>
            </a:spcBef>
            <a:spcAft>
              <a:spcPct val="35000"/>
            </a:spcAft>
            <a:buNone/>
          </a:pPr>
          <a:endParaRPr lang="es-ES" sz="1200" b="1" i="1" kern="1200">
            <a:solidFill>
              <a:sysClr val="windowText" lastClr="000000"/>
            </a:solidFill>
          </a:endParaRPr>
        </a:p>
        <a:p>
          <a:pPr marL="0" lvl="0" indent="0" algn="l" defTabSz="533400">
            <a:lnSpc>
              <a:spcPct val="90000"/>
            </a:lnSpc>
            <a:spcBef>
              <a:spcPct val="0"/>
            </a:spcBef>
            <a:spcAft>
              <a:spcPct val="35000"/>
            </a:spcAft>
            <a:buNone/>
          </a:pPr>
          <a:endParaRPr lang="es-MX" sz="1200" b="1" i="1" kern="1200">
            <a:solidFill>
              <a:sysClr val="windowText" lastClr="000000"/>
            </a:solidFill>
          </a:endParaRPr>
        </a:p>
      </dsp:txBody>
      <dsp:txXfrm>
        <a:off x="7057245" y="349271"/>
        <a:ext cx="1765789" cy="4548168"/>
      </dsp:txXfrm>
    </dsp:sp>
    <dsp:sp modelId="{BA21FE3A-B148-4D01-9167-09D4043429E7}">
      <dsp:nvSpPr>
        <dsp:cNvPr id="0" name=""/>
        <dsp:cNvSpPr/>
      </dsp:nvSpPr>
      <dsp:spPr>
        <a:xfrm>
          <a:off x="8839301" y="349271"/>
          <a:ext cx="1765789" cy="4548168"/>
        </a:xfrm>
        <a:prstGeom prst="rect">
          <a:avLst/>
        </a:prstGeom>
        <a:solidFill>
          <a:schemeClr val="accent3">
            <a:hueOff val="-1067368"/>
            <a:satOff val="5739"/>
            <a:lumOff val="6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ES" sz="1200" b="1" i="1" kern="1200">
              <a:solidFill>
                <a:sysClr val="windowText" lastClr="000000"/>
              </a:solidFill>
            </a:rPr>
            <a:t>Diferencia de fase entre entrada y salida: </a:t>
          </a:r>
        </a:p>
        <a:p>
          <a:pPr marL="0" lvl="0" indent="0" algn="l" defTabSz="533400">
            <a:lnSpc>
              <a:spcPct val="90000"/>
            </a:lnSpc>
            <a:spcBef>
              <a:spcPct val="0"/>
            </a:spcBef>
            <a:spcAft>
              <a:spcPct val="35000"/>
            </a:spcAft>
            <a:buNone/>
          </a:pPr>
          <a:endParaRPr lang="es-ES" sz="1200" b="1" i="1" kern="1200">
            <a:solidFill>
              <a:sysClr val="windowText" lastClr="000000"/>
            </a:solidFill>
          </a:endParaRPr>
        </a:p>
        <a:p>
          <a:pPr marL="0" lvl="0" indent="0" algn="l" defTabSz="533400">
            <a:lnSpc>
              <a:spcPct val="90000"/>
            </a:lnSpc>
            <a:spcBef>
              <a:spcPct val="0"/>
            </a:spcBef>
            <a:spcAft>
              <a:spcPct val="35000"/>
            </a:spcAft>
            <a:buNone/>
          </a:pPr>
          <a:endParaRPr lang="es-ES" sz="1200" b="1" i="1" kern="1200">
            <a:solidFill>
              <a:sysClr val="windowText" lastClr="000000"/>
            </a:solidFill>
          </a:endParaRPr>
        </a:p>
        <a:p>
          <a:pPr marL="0" lvl="0" indent="0" algn="l" defTabSz="533400">
            <a:lnSpc>
              <a:spcPct val="90000"/>
            </a:lnSpc>
            <a:spcBef>
              <a:spcPct val="0"/>
            </a:spcBef>
            <a:spcAft>
              <a:spcPct val="35000"/>
            </a:spcAft>
            <a:buNone/>
          </a:pPr>
          <a:endParaRPr lang="es-ES" sz="1200" b="1" i="1" kern="1200">
            <a:solidFill>
              <a:sysClr val="windowText" lastClr="000000"/>
            </a:solidFill>
          </a:endParaRPr>
        </a:p>
        <a:p>
          <a:pPr marL="0" lvl="0" indent="0" algn="l" defTabSz="533400">
            <a:lnSpc>
              <a:spcPct val="90000"/>
            </a:lnSpc>
            <a:spcBef>
              <a:spcPct val="0"/>
            </a:spcBef>
            <a:spcAft>
              <a:spcPct val="35000"/>
            </a:spcAft>
            <a:buNone/>
          </a:pPr>
          <a:endParaRPr lang="es-ES" sz="1200" b="1" i="1" kern="1200">
            <a:solidFill>
              <a:sysClr val="windowText" lastClr="000000"/>
            </a:solidFill>
          </a:endParaRPr>
        </a:p>
        <a:p>
          <a:pPr marL="0" lvl="0" indent="0" algn="l" defTabSz="533400">
            <a:lnSpc>
              <a:spcPct val="90000"/>
            </a:lnSpc>
            <a:spcBef>
              <a:spcPct val="0"/>
            </a:spcBef>
            <a:spcAft>
              <a:spcPct val="35000"/>
            </a:spcAft>
            <a:buNone/>
          </a:pPr>
          <a:r>
            <a:rPr lang="es-ES" sz="1200" b="1" i="1" kern="1200">
              <a:solidFill>
                <a:sysClr val="windowText" lastClr="000000"/>
              </a:solidFill>
            </a:rPr>
            <a:t>Magnitud del voltaje de salida: </a:t>
          </a:r>
        </a:p>
        <a:p>
          <a:pPr marL="0" lvl="0" indent="0" algn="l" defTabSz="533400">
            <a:lnSpc>
              <a:spcPct val="90000"/>
            </a:lnSpc>
            <a:spcBef>
              <a:spcPct val="0"/>
            </a:spcBef>
            <a:spcAft>
              <a:spcPct val="35000"/>
            </a:spcAft>
            <a:buNone/>
          </a:pPr>
          <a:endParaRPr lang="es-ES" sz="1200" b="1" i="1" kern="1200">
            <a:solidFill>
              <a:sysClr val="windowText" lastClr="000000"/>
            </a:solidFill>
          </a:endParaRPr>
        </a:p>
        <a:p>
          <a:pPr marL="0" lvl="0" indent="0" algn="l" defTabSz="533400">
            <a:lnSpc>
              <a:spcPct val="90000"/>
            </a:lnSpc>
            <a:spcBef>
              <a:spcPct val="0"/>
            </a:spcBef>
            <a:spcAft>
              <a:spcPct val="35000"/>
            </a:spcAft>
            <a:buNone/>
          </a:pPr>
          <a:endParaRPr lang="es-ES" sz="1200" b="1" i="1" kern="1200">
            <a:solidFill>
              <a:sysClr val="windowText" lastClr="000000"/>
            </a:solidFill>
          </a:endParaRPr>
        </a:p>
        <a:p>
          <a:pPr marL="0" lvl="0" indent="0" algn="l" defTabSz="533400">
            <a:lnSpc>
              <a:spcPct val="90000"/>
            </a:lnSpc>
            <a:spcBef>
              <a:spcPct val="0"/>
            </a:spcBef>
            <a:spcAft>
              <a:spcPct val="35000"/>
            </a:spcAft>
            <a:buNone/>
          </a:pPr>
          <a:endParaRPr lang="es-ES" sz="1200" b="1" i="1" kern="1200">
            <a:solidFill>
              <a:sysClr val="windowText" lastClr="000000"/>
            </a:solidFill>
          </a:endParaRPr>
        </a:p>
        <a:p>
          <a:pPr marL="0" lvl="0" indent="0" algn="l" defTabSz="533400">
            <a:lnSpc>
              <a:spcPct val="90000"/>
            </a:lnSpc>
            <a:spcBef>
              <a:spcPct val="0"/>
            </a:spcBef>
            <a:spcAft>
              <a:spcPct val="35000"/>
            </a:spcAft>
            <a:buNone/>
          </a:pPr>
          <a:r>
            <a:rPr lang="es-ES" sz="1200" b="1" i="1" kern="1200">
              <a:solidFill>
                <a:sysClr val="windowText" lastClr="000000"/>
              </a:solidFill>
            </a:rPr>
            <a:t>El voltaje de salida en forma fasorial: </a:t>
          </a:r>
        </a:p>
        <a:p>
          <a:pPr marL="0" lvl="0" indent="0" algn="ctr" defTabSz="533400">
            <a:lnSpc>
              <a:spcPct val="90000"/>
            </a:lnSpc>
            <a:spcBef>
              <a:spcPct val="0"/>
            </a:spcBef>
            <a:spcAft>
              <a:spcPct val="35000"/>
            </a:spcAft>
            <a:buNone/>
          </a:pPr>
          <a:endParaRPr lang="es-ES" sz="1200" b="1" kern="1200"/>
        </a:p>
        <a:p>
          <a:pPr marL="0" lvl="0" indent="0" algn="ctr" defTabSz="533400">
            <a:lnSpc>
              <a:spcPct val="90000"/>
            </a:lnSpc>
            <a:spcBef>
              <a:spcPct val="0"/>
            </a:spcBef>
            <a:spcAft>
              <a:spcPct val="35000"/>
            </a:spcAft>
            <a:buNone/>
          </a:pPr>
          <a:endParaRPr lang="es-MX" sz="1200" kern="1200"/>
        </a:p>
      </dsp:txBody>
      <dsp:txXfrm>
        <a:off x="8839301" y="349271"/>
        <a:ext cx="1765789" cy="4548168"/>
      </dsp:txXfrm>
    </dsp:sp>
    <dsp:sp modelId="{913A0337-3D2F-4359-8576-BF87EB3D9881}">
      <dsp:nvSpPr>
        <dsp:cNvPr id="0" name=""/>
        <dsp:cNvSpPr/>
      </dsp:nvSpPr>
      <dsp:spPr>
        <a:xfrm>
          <a:off x="0" y="5577906"/>
          <a:ext cx="10605091" cy="505352"/>
        </a:xfrm>
        <a:prstGeom prst="rect">
          <a:avLst/>
        </a:prstGeom>
        <a:no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Words>
  <Characters>8</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Santos</dc:creator>
  <cp:keywords/>
  <dc:description/>
  <cp:lastModifiedBy>Andrés Santos</cp:lastModifiedBy>
  <cp:revision>1</cp:revision>
  <dcterms:created xsi:type="dcterms:W3CDTF">2021-02-23T00:41:00Z</dcterms:created>
  <dcterms:modified xsi:type="dcterms:W3CDTF">2021-02-23T01:04:00Z</dcterms:modified>
</cp:coreProperties>
</file>