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14" w:right="715" w:firstLine="0"/>
        <w:jc w:val="center"/>
        <w:rPr>
          <w:sz w:val="24"/>
          <w:szCs w:val="24"/>
        </w:rPr>
      </w:pPr>
      <w:r w:rsidDel="00000000" w:rsidR="00000000" w:rsidRPr="00000000">
        <w:rPr>
          <w:sz w:val="24"/>
          <w:szCs w:val="24"/>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MANUAL DE INSTALACIÓN </w:t>
      </w:r>
      <w:r w:rsidDel="00000000" w:rsidR="00000000" w:rsidRPr="00000000">
        <w:rPr>
          <w:rtl w:val="0"/>
        </w:rPr>
      </w:r>
    </w:p>
    <w:p w:rsidR="00000000" w:rsidDel="00000000" w:rsidP="00000000" w:rsidRDefault="00000000" w:rsidRPr="00000000" w14:paraId="00000002">
      <w:pPr>
        <w:spacing w:before="76" w:lineRule="auto"/>
        <w:ind w:left="714" w:right="715" w:firstLine="0"/>
        <w:jc w:val="center"/>
        <w:rPr>
          <w:sz w:val="24"/>
          <w:szCs w:val="24"/>
        </w:rPr>
      </w:pPr>
      <w:r w:rsidDel="00000000" w:rsidR="00000000" w:rsidRPr="00000000">
        <w:rPr>
          <w:sz w:val="24"/>
          <w:szCs w:val="24"/>
          <w:rtl w:val="0"/>
        </w:rPr>
        <w:t xml:space="preserve">STOPTIMEFOOD</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14" w:right="715" w:firstLine="0"/>
        <w:jc w:val="cente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 w:right="724" w:firstLine="0"/>
        <w:jc w:val="center"/>
        <w:rPr>
          <w:sz w:val="24"/>
          <w:szCs w:val="24"/>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Sistema de gestión para registro de alimentos y su fecha de caducidad</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 w:lineRule="auto"/>
        <w:ind w:left="2758" w:right="2763"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Sebastián Peñaloza Robayo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 w:lineRule="auto"/>
        <w:ind w:left="2758" w:right="2763"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Andrés Felipe Terreros Rodriguez Carlos Alberto Romero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3" w:lineRule="auto"/>
        <w:ind w:left="2060" w:right="2059" w:firstLine="0.9999999999999432"/>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SERVICIO </w:t>
      </w:r>
      <w:r w:rsidDel="00000000" w:rsidR="00000000" w:rsidRPr="00000000">
        <w:rPr>
          <w:sz w:val="24"/>
          <w:szCs w:val="24"/>
          <w:rtl w:val="0"/>
        </w:rPr>
        <w:t xml:space="preserve">NACIONAL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DE APRENDIZAJE-SENA CENTRO DE ELECTRICIDAD ELECTRÓNICA Y TELECOMUNICACIONES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03" w:lineRule="auto"/>
        <w:ind w:left="1785" w:right="1785"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pgSz w:h="15840" w:w="12240" w:orient="portrait"/>
          <w:pgMar w:bottom="280" w:top="1340" w:left="1440" w:right="1440" w:header="0" w:footer="0"/>
          <w:pgNumType w:start="1"/>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PROGRAMACIÓN DE SOFTWARE BOGOTA D.C. </w:t>
      </w:r>
      <w:r w:rsidDel="00000000" w:rsidR="00000000" w:rsidRPr="00000000">
        <w:rPr>
          <w:sz w:val="24"/>
          <w:szCs w:val="24"/>
          <w:rtl w:val="0"/>
        </w:rPr>
        <w:t xml:space="preserve">Junio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 2026</w:t>
      </w:r>
    </w:p>
    <w:p w:rsidR="00000000" w:rsidDel="00000000" w:rsidP="00000000" w:rsidRDefault="00000000" w:rsidRPr="00000000" w14:paraId="00000020">
      <w:pPr>
        <w:pStyle w:val="Heading1"/>
        <w:ind w:left="714" w:right="717" w:firstLine="0"/>
        <w:rPr/>
        <w:sectPr>
          <w:type w:val="nextPage"/>
          <w:pgSz w:h="15840" w:w="12240" w:orient="portrait"/>
          <w:pgMar w:bottom="1500" w:top="1340" w:left="1440" w:right="1440" w:header="0" w:footer="0"/>
        </w:sectPr>
      </w:pPr>
      <w:r w:rsidDel="00000000" w:rsidR="00000000" w:rsidRPr="00000000">
        <w:rPr>
          <w:rtl w:val="0"/>
        </w:rPr>
        <w:t xml:space="preserve">TABLA DE CONTENIDO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44"/>
        </w:tabs>
        <w:spacing w:after="0" w:before="196"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9o5w89x7fl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49"/>
        </w:tabs>
        <w:spacing w:after="0" w:before="19"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1.1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73"/>
        </w:tabs>
        <w:spacing w:after="0" w:before="20"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1.2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49"/>
        </w:tabs>
        <w:spacing w:after="0" w:before="312"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49"/>
        </w:tabs>
        <w:spacing w:after="0" w:before="313"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DEL SISTEMA</w:t>
        <w:tab/>
        <w:t xml:space="preserve">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02"/>
        </w:tabs>
        <w:spacing w:after="0" w:before="19"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Mínimos de Hardware</w:t>
        <w:tab/>
        <w:t xml:space="preserve">3.1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20"/>
        </w:tabs>
        <w:spacing w:after="0" w:before="25"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Mínimos de Software</w:t>
        <w:tab/>
        <w:t xml:space="preserve">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91"/>
        </w:tabs>
        <w:spacing w:after="0" w:before="307"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 DESARROLLO</w:t>
        <w:tab/>
        <w:t xml:space="preserve">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63"/>
        </w:tabs>
        <w:spacing w:after="0" w:before="312"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INSTALACIÓN DEL SERVIDOR (APACHE - XAMPP)</w:t>
        <w:tab/>
        <w:t xml:space="preserve">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58"/>
        </w:tabs>
        <w:spacing w:after="0" w:before="19"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del Instalador</w:t>
        <w:tab/>
        <w:t xml:space="preserve">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39"/>
        </w:tabs>
        <w:spacing w:after="0" w:before="25"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Ejecución del Instalador</w:t>
        <w:tab/>
        <w:t xml:space="preserve">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563"/>
        </w:tabs>
        <w:spacing w:after="0" w:before="19"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 Componentes</w:t>
        <w:tab/>
        <w:t xml:space="preserve">9</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91"/>
        </w:tabs>
        <w:spacing w:after="0" w:before="25"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Selección de Directorio</w:t>
        <w:tab/>
        <w:t xml:space="preserve">10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88"/>
        </w:tabs>
        <w:spacing w:after="0" w:before="19"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Proceso de Instalación</w:t>
        <w:tab/>
        <w:t xml:space="preserve">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25"/>
        </w:tabs>
        <w:spacing w:after="0" w:before="20"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del Firewall</w:t>
        <w:tab/>
        <w:t xml:space="preserve">11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20"/>
        </w:tabs>
        <w:spacing w:after="0" w:before="24"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Finalización de la Instalación</w:t>
        <w:tab/>
        <w:t xml:space="preserve">11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10"/>
        </w:tabs>
        <w:spacing w:after="0" w:before="308"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 LA APLICACIÓN</w:t>
        <w:tab/>
        <w:t xml:space="preserve">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02"/>
        </w:tabs>
        <w:spacing w:after="0" w:before="24"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Panel de Control de XAMPP</w:t>
        <w:tab/>
        <w:t xml:space="preserve">12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10"/>
        </w:tabs>
        <w:spacing w:after="0" w:before="19"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Módulos</w:t>
        <w:tab/>
        <w:t xml:space="preserve">13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del Panel (Config, Netstat, Shell, Explorer, Services, Help, Quit)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67"/>
        </w:tabs>
        <w:spacing w:after="0" w:before="20" w:line="240" w:lineRule="auto"/>
        <w:ind w:left="9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5840" w:w="12240" w:orient="portrait"/>
          <w:pgMar w:bottom="1500" w:top="1340" w:left="1440" w:right="1440" w:header="0" w:footer="0"/>
        </w:sectPr>
      </w:pPr>
      <w:r w:rsidDel="00000000" w:rsidR="00000000" w:rsidRPr="00000000">
        <w:rPr>
          <w:rtl w:val="0"/>
        </w:rPr>
      </w:r>
    </w:p>
    <w:p w:rsidR="00000000" w:rsidDel="00000000" w:rsidP="00000000" w:rsidRDefault="00000000" w:rsidRPr="00000000" w14:paraId="00000036">
      <w:pPr>
        <w:pStyle w:val="Heading1"/>
        <w:ind w:left="714" w:right="716" w:firstLine="0"/>
        <w:rPr/>
      </w:pPr>
      <w:bookmarkStart w:colFirst="0" w:colLast="0" w:name="_heading=h.a9o5w89x7fl6" w:id="0"/>
      <w:bookmarkEnd w:id="0"/>
      <w:r w:rsidDel="00000000" w:rsidR="00000000" w:rsidRPr="00000000">
        <w:rPr>
          <w:rtl w:val="0"/>
        </w:rPr>
        <w:t xml:space="preserve">OBJETIVOS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25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General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4" w:lineRule="auto"/>
        <w:ind w:left="259" w:right="0" w:firstLine="706"/>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Brindar la información necesaria para poder realizar la instalación y configuración de la aplicación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STOPTIMEFOOD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Específicos</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183" w:line="259" w:lineRule="auto"/>
        <w:ind w:left="980" w:right="29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Representar la funcionalidad técnica de la estructura, diseño y definición del aplicativo.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Definir claramente el procedimiento de instalación del aplicativo.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0" w:line="259" w:lineRule="auto"/>
        <w:ind w:left="980" w:right="718"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Detallar la especificación de los requerimientos de Hardware y Software necesarios para la instalación de la aplicación.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0" w:line="259" w:lineRule="auto"/>
        <w:ind w:left="980" w:right="1266"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40" w:left="1440" w:right="1440" w:header="0" w:footer="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Describir las herramientas utilizadas para el diseño y desarrollo del prototipo.</w:t>
      </w:r>
    </w:p>
    <w:p w:rsidR="00000000" w:rsidDel="00000000" w:rsidP="00000000" w:rsidRDefault="00000000" w:rsidRPr="00000000" w14:paraId="00000044">
      <w:pPr>
        <w:pStyle w:val="Heading1"/>
        <w:ind w:left="726" w:right="12" w:firstLine="0"/>
        <w:rPr/>
      </w:pPr>
      <w:r w:rsidDel="00000000" w:rsidR="00000000" w:rsidRPr="00000000">
        <w:rPr>
          <w:rtl w:val="0"/>
        </w:rPr>
        <w:t xml:space="preserve">INTRODUCCIÓN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980"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Este manual describe los pasos necesarios para cualquier persona que tenga bases sólidas en desarrollo de software, y así realizar la instalación del aplicativo creado para la gestión y organización de productos en los diferentes restaurantes.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980"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40" w:left="1440" w:right="1440" w:header="0" w:footer="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 importante tener en cuenta que, en el presente manual, se hace mención a la descripción mínima de recursos de hardware y software, necesarios para la correcta instalación del sistema informático a la medida del cliente.</w:t>
      </w:r>
    </w:p>
    <w:p w:rsidR="00000000" w:rsidDel="00000000" w:rsidP="00000000" w:rsidRDefault="00000000" w:rsidRPr="00000000" w14:paraId="00000049">
      <w:pPr>
        <w:pStyle w:val="Heading1"/>
        <w:ind w:left="980" w:firstLine="0"/>
        <w:rPr/>
      </w:pPr>
      <w:r w:rsidDel="00000000" w:rsidR="00000000" w:rsidRPr="00000000">
        <w:rPr>
          <w:rtl w:val="0"/>
        </w:rPr>
        <w:t xml:space="preserve">REQUERIMIENTOS MÍNIMOS DE HARDWARE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0" w:line="259" w:lineRule="auto"/>
        <w:ind w:left="980" w:right="1446"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Computadora (Web): Procesador de doble núcleo (Intel Core i3 o equivalente) y 4 GB de RAM.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1"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Conectividad: Conexión a internet estable (Wi-Fi o datos móviles 4G/5G).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0" w:line="259" w:lineRule="auto"/>
        <w:ind w:left="980" w:right="914"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Pantalla: Resolución mínima de 720p para asegurar que las gráficas y tablas se vean correctamente.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spacing w:after="0" w:before="0" w:lineRule="auto"/>
        <w:ind w:left="980" w:firstLine="0"/>
        <w:rPr/>
      </w:pPr>
      <w:r w:rsidDel="00000000" w:rsidR="00000000" w:rsidRPr="00000000">
        <w:rPr>
          <w:rtl w:val="0"/>
        </w:rPr>
        <w:t xml:space="preserve">REQUERIMIENTOS MÍNIMOS DE SOFTWARE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Sistema Operativo: Windows 10/11, o Linux.</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Editor de Código: Visual Studio Code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0" w:line="264" w:lineRule="auto"/>
        <w:ind w:left="980" w:right="554"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40" w:left="1440" w:right="1440" w:header="0" w:footer="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Base de Datos: Acceso a internet para conectar al localhost o instalación local de la misma.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964"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HERRAMIENTAS UTILIZADAS PARA EL DESARROLLO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20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 sistema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STOPTIMEFOOD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se desarrolló empleando un editor de código fuente gratuito y de código abierto elaborado por Microsoft, y este se denomina Visual Studio Code como entorno principal, emplea lenguajes modernos como JavaScript para la lógica web. Estas tecnologías permiten un código estructurado, reduciendo errores y garantizando un alto rendimiento en el procesamiento de datos del sector gastronómico.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4" w:lineRule="auto"/>
        <w:ind w:left="259" w:right="287"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El diseño visual se gestionó con CSS, lo que permite una estética moderna, limpia y totalmente responsiva, adaptándose automáticamente a diferentes tamaños de pantalla.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 control de versiones y el respaldo seguro del código se realizaron mediante Git y GitHub, facilitando el mantenimiento continuo y el despliegue organizado del software.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4" w:lineRule="auto"/>
        <w:ind w:left="259" w:right="52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Visual Studio Code: Editor de código ligero y gratuito con muchas extensiones para programar en distintos lenguajes.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64" w:lineRule="auto"/>
        <w:ind w:left="259" w:right="202" w:firstLine="0"/>
        <w:jc w:val="left"/>
        <w:rPr>
          <w:sz w:val="24"/>
          <w:szCs w:val="24"/>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PHP (Hipertexto Preprocesador): Se ejecuta en el servidor para procesar datos.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JavaScript: Lenguaje de programación usado principalmente para hacer páginas web interactivas.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4" w:lineRule="auto"/>
        <w:ind w:left="25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CSS (Hojas de Estilo en Cascada): Define el diseño o la presentación de una página web.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64" w:lineRule="auto"/>
        <w:ind w:left="259" w:right="0" w:firstLine="0"/>
        <w:jc w:val="left"/>
        <w:rPr>
          <w:sz w:val="24"/>
          <w:szCs w:val="24"/>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HTML (Lenguaje de Marcas de Hipertexto): Crear y estructurar el contenido de las páginas web.</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64" w:lineRule="auto"/>
        <w:ind w:left="259" w:right="0" w:firstLine="0"/>
        <w:jc w:val="left"/>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52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Git: sistema de control de versiones para gestionar cambios en el código.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52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52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GitHub: plataforma en la nube para almacenar y colaborar en proyectos con Git.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522"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Apache: Servidor web que permite alojar y mostrar páginas en internet.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MySQL: Sistema de gestión de bases de datos relacional para almacenar y organizar información.</w:t>
      </w:r>
    </w:p>
    <w:p w:rsidR="00000000" w:rsidDel="00000000" w:rsidP="00000000" w:rsidRDefault="00000000" w:rsidRPr="00000000" w14:paraId="0000006C">
      <w:pPr>
        <w:pStyle w:val="Heading1"/>
        <w:spacing w:after="0" w:before="152" w:lineRule="auto"/>
        <w:ind w:left="714" w:right="721" w:firstLine="0"/>
        <w:rPr/>
      </w:pPr>
      <w:r w:rsidDel="00000000" w:rsidR="00000000" w:rsidRPr="00000000">
        <w:rPr>
          <w:rtl w:val="0"/>
        </w:rPr>
      </w:r>
    </w:p>
    <w:p w:rsidR="00000000" w:rsidDel="00000000" w:rsidP="00000000" w:rsidRDefault="00000000" w:rsidRPr="00000000" w14:paraId="0000006D">
      <w:pPr>
        <w:pStyle w:val="Heading1"/>
        <w:spacing w:after="0" w:before="152" w:lineRule="auto"/>
        <w:ind w:left="714" w:right="721" w:firstLine="0"/>
        <w:rPr/>
      </w:pPr>
      <w:r w:rsidDel="00000000" w:rsidR="00000000" w:rsidRPr="00000000">
        <w:rPr>
          <w:rtl w:val="0"/>
        </w:rPr>
      </w:r>
    </w:p>
    <w:p w:rsidR="00000000" w:rsidDel="00000000" w:rsidP="00000000" w:rsidRDefault="00000000" w:rsidRPr="00000000" w14:paraId="0000006E">
      <w:pPr>
        <w:pStyle w:val="Heading1"/>
        <w:spacing w:after="0" w:before="152" w:lineRule="auto"/>
        <w:ind w:left="0" w:right="721" w:firstLine="0"/>
        <w:rPr/>
      </w:pPr>
      <w:r w:rsidDel="00000000" w:rsidR="00000000" w:rsidRPr="00000000">
        <w:rPr>
          <w:rtl w:val="0"/>
        </w:rPr>
      </w:r>
    </w:p>
    <w:p w:rsidR="00000000" w:rsidDel="00000000" w:rsidP="00000000" w:rsidRDefault="00000000" w:rsidRPr="00000000" w14:paraId="0000006F">
      <w:pPr>
        <w:pStyle w:val="Heading1"/>
        <w:spacing w:after="0" w:before="152" w:lineRule="auto"/>
        <w:ind w:left="0" w:right="721" w:firstLine="0"/>
        <w:rPr/>
      </w:pPr>
      <w:r w:rsidDel="00000000" w:rsidR="00000000" w:rsidRPr="00000000">
        <w:rPr>
          <w:rtl w:val="0"/>
        </w:rPr>
      </w:r>
    </w:p>
    <w:p w:rsidR="00000000" w:rsidDel="00000000" w:rsidP="00000000" w:rsidRDefault="00000000" w:rsidRPr="00000000" w14:paraId="00000070">
      <w:pPr>
        <w:pStyle w:val="Heading1"/>
        <w:spacing w:after="0" w:before="152" w:lineRule="auto"/>
        <w:ind w:left="0" w:right="721" w:firstLine="0"/>
        <w:rPr/>
      </w:pPr>
      <w:r w:rsidDel="00000000" w:rsidR="00000000" w:rsidRPr="00000000">
        <w:rPr>
          <w:rtl w:val="0"/>
        </w:rPr>
        <w:t xml:space="preserve">INSTALACIÓN DE APACHE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spacing w:line="264" w:lineRule="auto"/>
        <w:ind w:left="259" w:firstLine="0"/>
        <w:rPr>
          <w:rFonts w:ascii="Calibri" w:cs="Calibri" w:eastAsia="Calibri" w:hAnsi="Calibri"/>
        </w:rPr>
      </w:pPr>
      <w:r w:rsidDel="00000000" w:rsidR="00000000" w:rsidRPr="00000000">
        <w:rPr>
          <w:sz w:val="24"/>
          <w:szCs w:val="24"/>
          <w:rtl w:val="0"/>
        </w:rPr>
        <w:t xml:space="preserve">El primer paso es descargar el instalador oficial de XAMPP desde el sitio web de Apache Friends. </w:t>
      </w:r>
      <w:r w:rsidDel="00000000" w:rsidR="00000000" w:rsidRPr="00000000">
        <w:rPr>
          <w:rFonts w:ascii="Calibri" w:cs="Calibri" w:eastAsia="Calibri" w:hAnsi="Calibri"/>
          <w:rtl w:val="0"/>
        </w:rPr>
        <w:t xml:space="preserve">https://</w:t>
      </w:r>
      <w:hyperlink r:id="rId7">
        <w:r w:rsidDel="00000000" w:rsidR="00000000" w:rsidRPr="00000000">
          <w:rPr>
            <w:rFonts w:ascii="Calibri" w:cs="Calibri" w:eastAsia="Calibri" w:hAnsi="Calibri"/>
            <w:rtl w:val="0"/>
          </w:rPr>
          <w:t xml:space="preserve">www.apachefriends.org/es/download.html</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Una vez descargado el archivo compatible con tu sistema operativo (Windows, macOS o Linux), debes ejecutarlo con permisos de administrador.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843280</wp:posOffset>
            </wp:positionH>
            <wp:positionV relativeFrom="paragraph">
              <wp:posOffset>262255</wp:posOffset>
            </wp:positionV>
            <wp:extent cx="4267835" cy="3018790"/>
            <wp:effectExtent b="0" l="0" r="0" t="0"/>
            <wp:wrapTopAndBottom distB="0" distT="0"/>
            <wp:docPr id="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267835" cy="3018790"/>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2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Una vez descargado el paquete, puedes ejecutar el archivo .exe haciendo doble clic en él. Se recomienda desactivar el programa antivirus hasta que todos los componentes estén instalados, ya que puede obstaculizar el proceso de instalación.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5840" w:w="12240" w:orient="portrait"/>
          <w:pgMar w:bottom="280" w:top="1340" w:left="1440" w:right="1440" w:header="0"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716280</wp:posOffset>
            </wp:positionH>
            <wp:positionV relativeFrom="paragraph">
              <wp:posOffset>187325</wp:posOffset>
            </wp:positionV>
            <wp:extent cx="4575810" cy="1758950"/>
            <wp:effectExtent b="0" l="0" r="0" t="0"/>
            <wp:wrapTopAndBottom distB="0" distT="0"/>
            <wp:docPr id="6"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4575810" cy="1758950"/>
                    </a:xfrm>
                    <a:prstGeom prst="rect"/>
                    <a:ln/>
                  </pic:spPr>
                </pic:pic>
              </a:graphicData>
            </a:graphic>
          </wp:anchor>
        </w:draw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64" w:lineRule="auto"/>
        <w:ind w:left="259" w:right="20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Una vez superados estos pasos, aparece la pantalla de inicio del asistente para instalar XAMPP. Para ajustar las configuraciones de la instalación se hace clic en “Next”.</w:t>
      </w:r>
      <w:r w:rsidDel="00000000" w:rsidR="00000000" w:rsidRPr="00000000">
        <w:drawing>
          <wp:anchor allowOverlap="1" behindDoc="0" distB="0" distT="0" distL="0" distR="0" hidden="0" layoutInCell="1" locked="0" relativeHeight="0" simplePos="0">
            <wp:simplePos x="0" y="0"/>
            <wp:positionH relativeFrom="column">
              <wp:posOffset>1255395</wp:posOffset>
            </wp:positionH>
            <wp:positionV relativeFrom="paragraph">
              <wp:posOffset>651510</wp:posOffset>
            </wp:positionV>
            <wp:extent cx="3666490" cy="3091815"/>
            <wp:effectExtent b="0" l="0" r="0" t="0"/>
            <wp:wrapTopAndBottom distB="0" distT="0"/>
            <wp:docPr id="20"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3666490" cy="3091815"/>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20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 la rúbrica “Select components” se pueden excluir de la instalación </w:t>
      </w:r>
      <w:r w:rsidDel="00000000" w:rsidR="00000000" w:rsidRPr="00000000">
        <w:rPr>
          <w:sz w:val="24"/>
          <w:szCs w:val="24"/>
          <w:rtl w:val="0"/>
        </w:rPr>
        <w:t xml:space="preserve">componentes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aislados del paquete de software de XAMPP. Se recomienda la configuración estándar para un servidor de prueba local, con la cual se instalan todos los componentes disponibles. Confirma la selección haciendo clic en “Next”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1563370</wp:posOffset>
            </wp:positionH>
            <wp:positionV relativeFrom="paragraph">
              <wp:posOffset>106045</wp:posOffset>
            </wp:positionV>
            <wp:extent cx="2790825" cy="2331085"/>
            <wp:effectExtent b="0" l="0" r="0" t="0"/>
            <wp:wrapTopAndBottom distB="0" distT="0"/>
            <wp:docPr id="8"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790825" cy="2331085"/>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24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40" w:left="1440" w:right="1440" w:header="0" w:footer="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 el cuadro de diálogo “Select components“. Se pueden seleccionar o </w:t>
      </w:r>
      <w:r w:rsidDel="00000000" w:rsidR="00000000" w:rsidRPr="00000000">
        <w:rPr>
          <w:sz w:val="24"/>
          <w:szCs w:val="24"/>
          <w:rtl w:val="0"/>
        </w:rPr>
        <w:t xml:space="preserve">anular</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los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componentes que se instalarán)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61.99999999999994" w:lineRule="auto"/>
        <w:ind w:left="259" w:right="36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 este paso se escoge el directorio donde se instalará el paquete. Si se ha escogido la configuración estándar se creará una carpeta con el nombre </w:t>
      </w:r>
      <w:hyperlink r:id="rId12">
        <w:r w:rsidDel="00000000" w:rsidR="00000000" w:rsidRPr="00000000">
          <w:rPr>
            <w:rFonts w:ascii="Helvetica Neue" w:cs="Helvetica Neue" w:eastAsia="Helvetica Neue" w:hAnsi="Helvetica Neue"/>
            <w:b w:val="0"/>
            <w:bCs w:val="0"/>
            <w:i w:val="0"/>
            <w:iCs w:val="0"/>
            <w:smallCaps w:val="0"/>
            <w:strike w:val="0"/>
            <w:color w:val="000080"/>
            <w:sz w:val="24"/>
            <w:szCs w:val="24"/>
            <w:u w:val="single"/>
            <w:shd w:fill="auto" w:val="clear"/>
            <w:vertAlign w:val="baseline"/>
            <w:rtl w:val="0"/>
          </w:rPr>
          <w:t xml:space="preserve">C:\</w:t>
        </w:r>
      </w:hyperlink>
      <w:hyperlink r:id="rId13">
        <w:r w:rsidDel="00000000" w:rsidR="00000000" w:rsidRPr="00000000">
          <w:rPr>
            <w:color w:val="000080"/>
            <w:sz w:val="24"/>
            <w:szCs w:val="24"/>
            <w:u w:val="single"/>
            <w:rtl w:val="0"/>
          </w:rPr>
          <w:t xml:space="preserve">xampp</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la carpeta creada ya se encuentra en el Disco Local.</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1"/>
          <w:iCs w:val="1"/>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1002664</wp:posOffset>
            </wp:positionH>
            <wp:positionV relativeFrom="paragraph">
              <wp:posOffset>60960</wp:posOffset>
            </wp:positionV>
            <wp:extent cx="3855085" cy="3231515"/>
            <wp:effectExtent b="0" l="0" r="0" t="0"/>
            <wp:wrapTopAndBottom distB="0" distT="0"/>
            <wp:docPr id="12"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3855085" cy="3231515"/>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25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 asistente extrae los componentes seleccionados y los guarda en el directorio escogido en un proceso que puede durar algunos minutos. El avance de la instalación se muestra como una barra de carga de color verde.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64" w:lineRule="auto"/>
        <w:ind w:left="0" w:right="24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1126490</wp:posOffset>
            </wp:positionH>
            <wp:positionV relativeFrom="paragraph">
              <wp:posOffset>170180</wp:posOffset>
            </wp:positionV>
            <wp:extent cx="3434080" cy="2861310"/>
            <wp:effectExtent b="0" l="0" r="0" t="0"/>
            <wp:wrapTopAndBottom distB="0" distT="0"/>
            <wp:docPr id="18"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3434080" cy="2861310"/>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64" w:lineRule="auto"/>
        <w:ind w:left="0" w:right="24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64" w:lineRule="auto"/>
        <w:ind w:left="0" w:right="24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64" w:lineRule="auto"/>
        <w:ind w:left="0" w:right="24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64" w:lineRule="auto"/>
        <w:ind w:left="0" w:right="24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Durante el proceso de instalación es frecuente que el asistente </w:t>
      </w:r>
      <w:r w:rsidDel="00000000" w:rsidR="00000000" w:rsidRPr="00000000">
        <w:rPr>
          <w:sz w:val="24"/>
          <w:szCs w:val="24"/>
          <w:rtl w:val="0"/>
        </w:rPr>
        <w:t xml:space="preserve">avise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del bloqueo de Firewall, ya que deberá de desactivar el antivirus para poder seguir con la instalación. En la ventana de diálogo puedes marcar las casillas correspondientes para permitir la comunicación del servidor Apache en una red privada o en una red de trabajo. Recuerda que no se recomienda usarlo en una red pública.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1069975</wp:posOffset>
            </wp:positionH>
            <wp:positionV relativeFrom="paragraph">
              <wp:posOffset>109855</wp:posOffset>
            </wp:positionV>
            <wp:extent cx="4046220" cy="2823845"/>
            <wp:effectExtent b="0" l="0" r="0" t="0"/>
            <wp:wrapTopAndBottom distB="0" distT="0"/>
            <wp:docPr id="21" name="image21.jpg"/>
            <a:graphic>
              <a:graphicData uri="http://schemas.openxmlformats.org/drawingml/2006/picture">
                <pic:pic>
                  <pic:nvPicPr>
                    <pic:cNvPr id="0" name="image21.jpg"/>
                    <pic:cNvPicPr preferRelativeResize="0"/>
                  </pic:nvPicPr>
                  <pic:blipFill>
                    <a:blip r:embed="rId16"/>
                    <a:srcRect b="0" l="0" r="0" t="0"/>
                    <a:stretch>
                      <a:fillRect/>
                    </a:stretch>
                  </pic:blipFill>
                  <pic:spPr>
                    <a:xfrm>
                      <a:off x="0" y="0"/>
                      <a:ext cx="4046220" cy="2823845"/>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Una vez extraídos e instalados todos los componentes puedes cerrar el asistente con la tecla “Finish”. Para acceder inmediatamente al panel de control solo es necesario marcar la casilla que pregunta si deseamos hacerlo.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1200785</wp:posOffset>
            </wp:positionH>
            <wp:positionV relativeFrom="paragraph">
              <wp:posOffset>76200</wp:posOffset>
            </wp:positionV>
            <wp:extent cx="3411220" cy="2685415"/>
            <wp:effectExtent b="0" l="0" r="0" t="0"/>
            <wp:wrapTopAndBottom distB="0" distT="0"/>
            <wp:docPr id="3"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3411220" cy="2685415"/>
                    </a:xfrm>
                    <a:prstGeom prst="rect"/>
                    <a:ln/>
                  </pic:spPr>
                </pic:pic>
              </a:graphicData>
            </a:graphic>
          </wp:anchor>
        </w:draw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ind w:left="0" w:right="720" w:firstLine="0"/>
        <w:rPr/>
      </w:pPr>
      <w:r w:rsidDel="00000000" w:rsidR="00000000" w:rsidRPr="00000000">
        <w:rPr>
          <w:rtl w:val="0"/>
        </w:rPr>
      </w:r>
    </w:p>
    <w:p w:rsidR="00000000" w:rsidDel="00000000" w:rsidP="00000000" w:rsidRDefault="00000000" w:rsidRPr="00000000" w14:paraId="00000091">
      <w:pPr>
        <w:pStyle w:val="Heading1"/>
        <w:ind w:left="0" w:right="720" w:firstLine="0"/>
        <w:rPr/>
      </w:pPr>
      <w:r w:rsidDel="00000000" w:rsidR="00000000" w:rsidRPr="00000000">
        <w:rPr>
          <w:rtl w:val="0"/>
        </w:rPr>
      </w:r>
    </w:p>
    <w:p w:rsidR="00000000" w:rsidDel="00000000" w:rsidP="00000000" w:rsidRDefault="00000000" w:rsidRPr="00000000" w14:paraId="00000092">
      <w:pPr>
        <w:pStyle w:val="Heading1"/>
        <w:ind w:left="0" w:right="720" w:firstLine="0"/>
        <w:rPr/>
      </w:pPr>
      <w:r w:rsidDel="00000000" w:rsidR="00000000" w:rsidRPr="00000000">
        <w:rPr>
          <w:rtl w:val="0"/>
        </w:rPr>
      </w:r>
    </w:p>
    <w:p w:rsidR="00000000" w:rsidDel="00000000" w:rsidP="00000000" w:rsidRDefault="00000000" w:rsidRPr="00000000" w14:paraId="00000093">
      <w:pPr>
        <w:pStyle w:val="Heading1"/>
        <w:ind w:left="0" w:right="720" w:firstLine="0"/>
        <w:rPr/>
      </w:pPr>
      <w:r w:rsidDel="00000000" w:rsidR="00000000" w:rsidRPr="00000000">
        <w:rPr>
          <w:rtl w:val="0"/>
        </w:rPr>
      </w:r>
    </w:p>
    <w:p w:rsidR="00000000" w:rsidDel="00000000" w:rsidP="00000000" w:rsidRDefault="00000000" w:rsidRPr="00000000" w14:paraId="00000094">
      <w:pPr>
        <w:pStyle w:val="Heading1"/>
        <w:ind w:left="0" w:right="720" w:firstLine="0"/>
        <w:rPr/>
      </w:pPr>
      <w:r w:rsidDel="00000000" w:rsidR="00000000" w:rsidRPr="00000000">
        <w:rPr>
          <w:rtl w:val="0"/>
        </w:rPr>
        <w:t xml:space="preserve">CONFIGURACIÓN DE LA APLICACIÓN</w:t>
      </w:r>
    </w:p>
    <w:p w:rsidR="00000000" w:rsidDel="00000000" w:rsidP="00000000" w:rsidRDefault="00000000" w:rsidRPr="00000000" w14:paraId="00000095">
      <w:pPr>
        <w:spacing w:after="0" w:before="193" w:line="264" w:lineRule="auto"/>
        <w:ind w:left="259" w:right="202" w:firstLine="0"/>
        <w:rPr/>
      </w:pPr>
      <w:r w:rsidDel="00000000" w:rsidR="00000000" w:rsidRPr="00000000">
        <w:rPr>
          <w:sz w:val="24"/>
          <w:szCs w:val="24"/>
          <w:rtl w:val="0"/>
        </w:rPr>
        <w:t xml:space="preserve">En el panel de control se protocolizan todas las acciones y es posible activar o desactivar los módulos por separado con un simple clic. </w:t>
      </w:r>
      <w:r w:rsidDel="00000000" w:rsidR="00000000" w:rsidRPr="00000000">
        <w:rPr>
          <w:rtl w:val="0"/>
        </w:rPr>
        <w:t xml:space="preserve">Además, se dispone de diversas utilidades como:</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156"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Config: para configurar XAMPP así como otros componentes aislados.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0" w:line="264" w:lineRule="auto"/>
        <w:ind w:left="980" w:right="772"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hyperlink r:id="rId18">
        <w:r w:rsidDel="00000000" w:rsidR="00000000" w:rsidRPr="00000000">
          <w:rPr>
            <w:rFonts w:ascii="Helvetica Neue" w:cs="Helvetica Neue" w:eastAsia="Helvetica Neue" w:hAnsi="Helvetica Neue"/>
            <w:b w:val="0"/>
            <w:bCs w:val="0"/>
            <w:i w:val="0"/>
            <w:iCs w:val="0"/>
            <w:smallCaps w:val="0"/>
            <w:strike w:val="0"/>
            <w:color w:val="0462c1"/>
            <w:sz w:val="24"/>
            <w:szCs w:val="24"/>
            <w:u w:val="single"/>
            <w:shd w:fill="auto" w:val="clear"/>
            <w:vertAlign w:val="baseline"/>
            <w:rtl w:val="0"/>
          </w:rPr>
          <w:t xml:space="preserve">Netstat</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muestra todos los procesos en funcionamiento en el ordenador local</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161"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Shell: lanza una ventana de comandos UNIX</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184"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Explorer: abre la carpeta XAMPP en el explorador de Windows</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185"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Services: muestra todos los servicios en funcionamiento</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189"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Help: incluye enlaces a foros de usuarios</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185" w:line="240" w:lineRule="auto"/>
        <w:ind w:left="9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Quit: se usar para salir del panel de control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 el panel de control, al oprimir el botón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en los módulos de Apache y MySQL, ocurrirá lo siguiente: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Apache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Abrirá el navegador web predeterminado en la página de inicio local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http://localhost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que sirve para verificar que el servidor web está funcionando y acceder a tus proyectos.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-228599</wp:posOffset>
            </wp:positionH>
            <wp:positionV relativeFrom="paragraph">
              <wp:posOffset>179412</wp:posOffset>
            </wp:positionV>
            <wp:extent cx="5943600" cy="349340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493400"/>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Para que pueda visualizar sus proyectos, deberá de crear una carpeta o trasladar el archivo html a la carpeta de xampp la cual siempre tiene la dirección del Disco Local, dentro de la carpeta de xampp encontrará una carpeta llamada “htdocs” allí </w:t>
      </w:r>
      <w:r w:rsidDel="00000000" w:rsidR="00000000" w:rsidRPr="00000000">
        <w:rPr>
          <w:sz w:val="24"/>
          <w:szCs w:val="24"/>
          <w:rtl w:val="0"/>
        </w:rPr>
        <w:t xml:space="preserve">aloja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el documento que requiera.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352425</wp:posOffset>
            </wp:positionH>
            <wp:positionV relativeFrom="paragraph">
              <wp:posOffset>182538</wp:posOffset>
            </wp:positionV>
            <wp:extent cx="5357495" cy="4154170"/>
            <wp:effectExtent b="0" l="0" r="0" t="0"/>
            <wp:wrapSquare wrapText="bothSides" distB="0" distT="0" distL="0" distR="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357495" cy="4154170"/>
                    </a:xfrm>
                    <a:prstGeom prst="rect"/>
                    <a:ln/>
                  </pic:spPr>
                </pic:pic>
              </a:graphicData>
            </a:graphic>
          </wp:anchor>
        </w:draw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Cabe resaltar que si el documento tiene extensión .html, no aparecerá en el localhost, tendrá que renombrar el archivo y colocar la extensión .php.</w:t>
      </w:r>
      <w:r w:rsidDel="00000000" w:rsidR="00000000" w:rsidRPr="00000000">
        <w:drawing>
          <wp:anchor allowOverlap="1" behindDoc="0" distB="0" distT="0" distL="0" distR="0" hidden="0" layoutInCell="1" locked="0" relativeHeight="0" simplePos="0">
            <wp:simplePos x="0" y="0"/>
            <wp:positionH relativeFrom="column">
              <wp:posOffset>-285749</wp:posOffset>
            </wp:positionH>
            <wp:positionV relativeFrom="paragraph">
              <wp:posOffset>1200150</wp:posOffset>
            </wp:positionV>
            <wp:extent cx="6467475" cy="3547046"/>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467475" cy="3547046"/>
                    </a:xfrm>
                    <a:prstGeom prst="rect"/>
                    <a:ln/>
                  </pic:spPr>
                </pic:pic>
              </a:graphicData>
            </a:graphic>
          </wp:anchor>
        </w:draw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-333374</wp:posOffset>
            </wp:positionH>
            <wp:positionV relativeFrom="paragraph">
              <wp:posOffset>0</wp:posOffset>
            </wp:positionV>
            <wp:extent cx="6182995" cy="3477895"/>
            <wp:effectExtent b="0" l="0" r="0" t="0"/>
            <wp:wrapSquare wrapText="bothSides" distB="0" distT="0" distL="0" distR="0"/>
            <wp:docPr id="1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6182995" cy="3477895"/>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 la vista anterior se emplea el término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index.php</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el cual funciona como el índice o la portada principal de una página web. El servidor web reconoce este archivo de forma automática, evitando así que se muestre la lista de archivos y carpetas contenidos en el directorio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htdocs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-244474</wp:posOffset>
            </wp:positionH>
            <wp:positionV relativeFrom="paragraph">
              <wp:posOffset>170180</wp:posOffset>
            </wp:positionV>
            <wp:extent cx="4761865" cy="3957320"/>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761865" cy="3957320"/>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2476500</wp:posOffset>
            </wp:positionH>
            <wp:positionV relativeFrom="paragraph">
              <wp:posOffset>55587</wp:posOffset>
            </wp:positionV>
            <wp:extent cx="1247775" cy="1285875"/>
            <wp:effectExtent b="0" l="0" r="0" t="0"/>
            <wp:wrapSquare wrapText="bothSides" distB="0" distT="0" distL="114300" distR="114300"/>
            <wp:docPr id="1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247775" cy="1285875"/>
                    </a:xfrm>
                    <a:prstGeom prst="rect"/>
                    <a:ln/>
                  </pic:spPr>
                </pic:pic>
              </a:graphicData>
            </a:graphic>
          </wp:anchor>
        </w:draw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-328929</wp:posOffset>
            </wp:positionH>
            <wp:positionV relativeFrom="paragraph">
              <wp:posOffset>52069</wp:posOffset>
            </wp:positionV>
            <wp:extent cx="5943600" cy="3013710"/>
            <wp:effectExtent b="0" l="0" r="0" t="0"/>
            <wp:wrapSquare wrapText="bothSides" distB="0" distT="0" distL="114300" distR="114300"/>
            <wp:docPr id="15" name="image16.jpg"/>
            <a:graphic>
              <a:graphicData uri="http://schemas.openxmlformats.org/drawingml/2006/picture">
                <pic:pic>
                  <pic:nvPicPr>
                    <pic:cNvPr id="0" name="image16.jpg"/>
                    <pic:cNvPicPr preferRelativeResize="0"/>
                  </pic:nvPicPr>
                  <pic:blipFill>
                    <a:blip r:embed="rId25"/>
                    <a:srcRect b="0" l="0" r="0" t="0"/>
                    <a:stretch>
                      <a:fillRect/>
                    </a:stretch>
                  </pic:blipFill>
                  <pic:spPr>
                    <a:xfrm>
                      <a:off x="0" y="0"/>
                      <a:ext cx="5943600" cy="3013710"/>
                    </a:xfrm>
                    <a:prstGeom prst="rect"/>
                    <a:ln/>
                  </pic:spPr>
                </pic:pic>
              </a:graphicData>
            </a:graphic>
          </wp:anchor>
        </w:draw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 continuación, se abrirá el panel de phpMyAdmin, una interfaz gráfica que le permitirá gestionar y revisar la estructura de sus tablas, relaciones y bases de datos.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-9524</wp:posOffset>
            </wp:positionH>
            <wp:positionV relativeFrom="paragraph">
              <wp:posOffset>19050</wp:posOffset>
            </wp:positionV>
            <wp:extent cx="5943600" cy="3010535"/>
            <wp:effectExtent b="0" l="0" r="0" t="0"/>
            <wp:wrapNone/>
            <wp:docPr id="1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010535"/>
                    </a:xfrm>
                    <a:prstGeom prst="rect"/>
                    <a:ln/>
                  </pic:spPr>
                </pic:pic>
              </a:graphicData>
            </a:graphic>
          </wp:anchor>
        </w:draw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Inconvenientes de los puertos (Apache y MySQL)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Apache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 normal que este problema ocurra durante el proceso de instalación o ejecución de XAMPP, ya que al iniciar Apache el puerto predeterminado (80 o 443) puede estar siendo utilizado por otro programa del sistema.</w:t>
        <w:br w:type="textWrapping"/>
        <w:t xml:space="preserve">Para solucionar este inconveniente, se recomienda cambiar el puerto 80 al puerto 8080 en la configuración de Apache, permitiendo así el correcto funcionamiento del localhost.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Para el puerto 80 se hace </w:t>
      </w:r>
      <w:r w:rsidDel="00000000" w:rsidR="00000000" w:rsidRPr="00000000">
        <w:rPr>
          <w:sz w:val="24"/>
          <w:szCs w:val="24"/>
          <w:rtl w:val="0"/>
        </w:rPr>
        <w:t xml:space="preserve">clic</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en Config, aparece una lista en la cual deberá seleccionar httpd.conf</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114300</wp:posOffset>
            </wp:positionV>
            <wp:extent cx="5491163" cy="2714625"/>
            <wp:effectExtent b="0" l="0" r="0" t="0"/>
            <wp:wrapSquare wrapText="bothSides" distB="0" distT="0" distL="114300" distR="114300"/>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491163" cy="2714625"/>
                    </a:xfrm>
                    <a:prstGeom prst="rect"/>
                    <a:ln/>
                  </pic:spPr>
                </pic:pic>
              </a:graphicData>
            </a:graphic>
          </wp:anchor>
        </w:draw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Para solucionar el problema del puerto 443 tendrá que seleccionar httpd-ssl.conf</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38100</wp:posOffset>
            </wp:positionV>
            <wp:extent cx="5448300" cy="2714625"/>
            <wp:effectExtent b="0" l="0" r="0" t="0"/>
            <wp:wrapSquare wrapText="bothSides" distB="0" distT="0" distL="114300" distR="114300"/>
            <wp:docPr id="1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448300" cy="2714625"/>
                    </a:xfrm>
                    <a:prstGeom prst="rect"/>
                    <a:ln/>
                  </pic:spPr>
                </pic:pic>
              </a:graphicData>
            </a:graphic>
          </wp:anchor>
        </w:draw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MySQL: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 el </w:t>
      </w:r>
      <w:r w:rsidDel="00000000" w:rsidR="00000000" w:rsidRPr="00000000">
        <w:rPr>
          <w:sz w:val="24"/>
          <w:szCs w:val="24"/>
          <w:rtl w:val="0"/>
        </w:rPr>
        <w:t xml:space="preserve">módulo</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de MySQL se oprime config y despliega la opción de “my.ini”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-352424</wp:posOffset>
            </wp:positionH>
            <wp:positionV relativeFrom="paragraph">
              <wp:posOffset>38100</wp:posOffset>
            </wp:positionV>
            <wp:extent cx="7093585" cy="3130550"/>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7093585" cy="3130550"/>
                    </a:xfrm>
                    <a:prstGeom prst="rect"/>
                    <a:ln/>
                  </pic:spPr>
                </pic:pic>
              </a:graphicData>
            </a:graphic>
          </wp:anchor>
        </w:drawing>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 logra apreciar en la imagen el puerto que se está manejando 3306, este viene por defecto, sin embargo, puede que el usuario tenga una aplicación en el sistema en la que ocupe ese puerto. Para solucionar se recomienda cambiarlo al puerto 3307.</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 usuario también puede seleccionar un password para entrar a MySQL por la terminal, o como parece determinado sin una contraseña.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Terminal: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 desea entrar a MySQL por la terminal (Shell), tendrá que escribir el siguiente comando: mysql -u root -p.</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-47624</wp:posOffset>
            </wp:positionH>
            <wp:positionV relativeFrom="paragraph">
              <wp:posOffset>155838</wp:posOffset>
            </wp:positionV>
            <wp:extent cx="5550535" cy="2807970"/>
            <wp:effectExtent b="0" l="0" r="0" t="0"/>
            <wp:wrapSquare wrapText="bothSides" distB="0" distT="0" distL="0" distR="0"/>
            <wp:docPr id="5"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550535" cy="2807970"/>
                    </a:xfrm>
                    <a:prstGeom prst="rect"/>
                    <a:ln/>
                  </pic:spPr>
                </pic:pic>
              </a:graphicData>
            </a:graphic>
          </wp:anchor>
        </w:draw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Aunque la sintaxis para acceder a MySQL desde la terminal es la misma en Linux Mint, la distribución requiere un paso adicional debido a los permisos de administrador. Este es el comando: sudo su-l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59"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360" w:firstLine="0"/>
        <w:jc w:val="left"/>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1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360" w:firstLine="0"/>
        <w:jc w:val="left"/>
        <w:rPr>
          <w:b w:val="1"/>
          <w:bCs w:val="1"/>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360" w:firstLine="0"/>
        <w:jc w:val="left"/>
        <w:rPr>
          <w:b w:val="1"/>
          <w:bCs w:val="1"/>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360" w:firstLine="0"/>
        <w:jc w:val="left"/>
        <w:rPr>
          <w:b w:val="1"/>
          <w:bCs w:val="1"/>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36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Desactivar los módulos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36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 la parte superior se pueden iniciar o interrumpir los módulos de XAMPP por separado mediante los comandos “Start” y “Stop” bajo “Actions”. Los módulos que se activaron aparecen marcados en verde.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996950</wp:posOffset>
            </wp:positionH>
            <wp:positionV relativeFrom="paragraph">
              <wp:posOffset>474980</wp:posOffset>
            </wp:positionV>
            <wp:extent cx="3777615" cy="2137410"/>
            <wp:effectExtent b="0" l="0" r="0" t="0"/>
            <wp:wrapTopAndBottom distB="0" distT="0"/>
            <wp:docPr id="22" name="image19.jpg"/>
            <a:graphic>
              <a:graphicData uri="http://schemas.openxmlformats.org/drawingml/2006/picture">
                <pic:pic>
                  <pic:nvPicPr>
                    <pic:cNvPr id="0" name="image19.jpg"/>
                    <pic:cNvPicPr preferRelativeResize="0"/>
                  </pic:nvPicPr>
                  <pic:blipFill>
                    <a:blip r:embed="rId32"/>
                    <a:srcRect b="0" l="0" r="0" t="0"/>
                    <a:stretch>
                      <a:fillRect/>
                    </a:stretch>
                  </pic:blipFill>
                  <pic:spPr>
                    <a:xfrm>
                      <a:off x="0" y="0"/>
                      <a:ext cx="3777615" cy="2137410"/>
                    </a:xfrm>
                    <a:prstGeom prst="rect"/>
                    <a:ln/>
                  </pic:spPr>
                </pic:pic>
              </a:graphicData>
            </a:graphic>
          </wp:anchor>
        </w:draw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Webgrafía       </w:t>
      </w:r>
    </w:p>
    <w:p w:rsidR="00000000" w:rsidDel="00000000" w:rsidP="00000000" w:rsidRDefault="00000000" w:rsidRPr="00000000" w14:paraId="00000191">
      <w:pPr>
        <w:spacing w:after="240" w:before="240" w:lineRule="auto"/>
        <w:rPr>
          <w:b w:val="1"/>
          <w:bCs w:val="1"/>
          <w:sz w:val="24"/>
          <w:szCs w:val="24"/>
        </w:rPr>
      </w:pPr>
      <w:r w:rsidDel="00000000" w:rsidR="00000000" w:rsidRPr="00000000">
        <w:rPr>
          <w:b w:val="1"/>
          <w:bCs w:val="1"/>
          <w:sz w:val="24"/>
          <w:szCs w:val="24"/>
          <w:rtl w:val="0"/>
        </w:rPr>
        <w:t xml:space="preserve">Apache (Blog de Arsys)</w:t>
      </w:r>
    </w:p>
    <w:p w:rsidR="00000000" w:rsidDel="00000000" w:rsidP="00000000" w:rsidRDefault="00000000" w:rsidRPr="00000000" w14:paraId="00000192">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Arsys. (s. f.). </w:t>
      </w:r>
      <w:r w:rsidDel="00000000" w:rsidR="00000000" w:rsidRPr="00000000">
        <w:rPr>
          <w:b w:val="1"/>
          <w:bCs w:val="1"/>
          <w:i w:val="1"/>
          <w:iCs w:val="1"/>
          <w:sz w:val="24"/>
          <w:szCs w:val="24"/>
          <w:rtl w:val="0"/>
        </w:rPr>
        <w:t xml:space="preserve">Qué es Apache y para qué sirve</w:t>
      </w:r>
      <w:r w:rsidDel="00000000" w:rsidR="00000000" w:rsidRPr="00000000">
        <w:rPr>
          <w:b w:val="1"/>
          <w:bCs w:val="1"/>
          <w:sz w:val="24"/>
          <w:szCs w:val="24"/>
          <w:rtl w:val="0"/>
        </w:rPr>
        <w:t xml:space="preserve">. Blog de Arsys.</w:t>
      </w:r>
      <w:hyperlink r:id="rId33">
        <w:r w:rsidDel="00000000" w:rsidR="00000000" w:rsidRPr="00000000">
          <w:rPr>
            <w:b w:val="1"/>
            <w:bCs w:val="1"/>
            <w:sz w:val="24"/>
            <w:szCs w:val="24"/>
            <w:rtl w:val="0"/>
          </w:rPr>
          <w:t xml:space="preserve"> </w:t>
        </w:r>
      </w:hyperlink>
      <w:hyperlink r:id="rId34">
        <w:r w:rsidDel="00000000" w:rsidR="00000000" w:rsidRPr="00000000">
          <w:rPr>
            <w:b w:val="1"/>
            <w:bCs w:val="1"/>
            <w:color w:val="1155cc"/>
            <w:sz w:val="24"/>
            <w:szCs w:val="24"/>
            <w:u w:val="single"/>
            <w:rtl w:val="0"/>
          </w:rPr>
          <w:t xml:space="preserve">https://www.arsys.es/blog/que-es-apache-y-para-que-sirve</w:t>
        </w:r>
      </w:hyperlink>
      <w:r w:rsidDel="00000000" w:rsidR="00000000" w:rsidRPr="00000000">
        <w:rPr>
          <w:rtl w:val="0"/>
        </w:rPr>
      </w:r>
    </w:p>
    <w:p w:rsidR="00000000" w:rsidDel="00000000" w:rsidP="00000000" w:rsidRDefault="00000000" w:rsidRPr="00000000" w14:paraId="00000193">
      <w:pPr>
        <w:spacing w:after="240" w:before="240" w:lineRule="auto"/>
        <w:rPr>
          <w:b w:val="1"/>
          <w:bCs w:val="1"/>
          <w:sz w:val="24"/>
          <w:szCs w:val="24"/>
        </w:rPr>
      </w:pPr>
      <w:r w:rsidDel="00000000" w:rsidR="00000000" w:rsidRPr="00000000">
        <w:rPr>
          <w:b w:val="1"/>
          <w:bCs w:val="1"/>
          <w:sz w:val="24"/>
          <w:szCs w:val="24"/>
          <w:rtl w:val="0"/>
        </w:rPr>
        <w:t xml:space="preserve">Apache Friends (XAMPP)</w:t>
      </w:r>
    </w:p>
    <w:p w:rsidR="00000000" w:rsidDel="00000000" w:rsidP="00000000" w:rsidRDefault="00000000" w:rsidRPr="00000000" w14:paraId="00000194">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Apache Friends. (s. f.). </w:t>
      </w:r>
      <w:r w:rsidDel="00000000" w:rsidR="00000000" w:rsidRPr="00000000">
        <w:rPr>
          <w:b w:val="1"/>
          <w:bCs w:val="1"/>
          <w:i w:val="1"/>
          <w:iCs w:val="1"/>
          <w:sz w:val="24"/>
          <w:szCs w:val="24"/>
          <w:rtl w:val="0"/>
        </w:rPr>
        <w:t xml:space="preserve">XAMPP Apache + MariaDB + PHP + Perl</w:t>
      </w:r>
      <w:r w:rsidDel="00000000" w:rsidR="00000000" w:rsidRPr="00000000">
        <w:rPr>
          <w:b w:val="1"/>
          <w:bCs w:val="1"/>
          <w:sz w:val="24"/>
          <w:szCs w:val="24"/>
          <w:rtl w:val="0"/>
        </w:rPr>
        <w:t xml:space="preserve">.</w:t>
      </w:r>
      <w:hyperlink r:id="rId35">
        <w:r w:rsidDel="00000000" w:rsidR="00000000" w:rsidRPr="00000000">
          <w:rPr>
            <w:b w:val="1"/>
            <w:bCs w:val="1"/>
            <w:sz w:val="24"/>
            <w:szCs w:val="24"/>
            <w:rtl w:val="0"/>
          </w:rPr>
          <w:t xml:space="preserve"> </w:t>
        </w:r>
      </w:hyperlink>
      <w:hyperlink r:id="rId36">
        <w:r w:rsidDel="00000000" w:rsidR="00000000" w:rsidRPr="00000000">
          <w:rPr>
            <w:b w:val="1"/>
            <w:bCs w:val="1"/>
            <w:color w:val="1155cc"/>
            <w:sz w:val="24"/>
            <w:szCs w:val="24"/>
            <w:u w:val="single"/>
            <w:rtl w:val="0"/>
          </w:rPr>
          <w:t xml:space="preserve">https://www.apachefriends.org/es/index.html</w:t>
        </w:r>
      </w:hyperlink>
      <w:r w:rsidDel="00000000" w:rsidR="00000000" w:rsidRPr="00000000">
        <w:rPr>
          <w:rtl w:val="0"/>
        </w:rPr>
      </w:r>
    </w:p>
    <w:p w:rsidR="00000000" w:rsidDel="00000000" w:rsidP="00000000" w:rsidRDefault="00000000" w:rsidRPr="00000000" w14:paraId="00000195">
      <w:pPr>
        <w:spacing w:after="240" w:before="240" w:lineRule="auto"/>
        <w:rPr>
          <w:b w:val="1"/>
          <w:bCs w:val="1"/>
          <w:sz w:val="24"/>
          <w:szCs w:val="24"/>
        </w:rPr>
      </w:pPr>
      <w:r w:rsidDel="00000000" w:rsidR="00000000" w:rsidRPr="00000000">
        <w:rPr>
          <w:b w:val="1"/>
          <w:bCs w:val="1"/>
          <w:sz w:val="24"/>
          <w:szCs w:val="24"/>
          <w:rtl w:val="0"/>
        </w:rPr>
        <w:t xml:space="preserve">GitHub y Git</w:t>
      </w:r>
    </w:p>
    <w:p w:rsidR="00000000" w:rsidDel="00000000" w:rsidP="00000000" w:rsidRDefault="00000000" w:rsidRPr="00000000" w14:paraId="00000196">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GitHub. (s. f.). </w:t>
      </w:r>
      <w:r w:rsidDel="00000000" w:rsidR="00000000" w:rsidRPr="00000000">
        <w:rPr>
          <w:b w:val="1"/>
          <w:bCs w:val="1"/>
          <w:i w:val="1"/>
          <w:iCs w:val="1"/>
          <w:sz w:val="24"/>
          <w:szCs w:val="24"/>
          <w:rtl w:val="0"/>
        </w:rPr>
        <w:t xml:space="preserve">Acerca de GitHub y Git</w:t>
      </w:r>
      <w:r w:rsidDel="00000000" w:rsidR="00000000" w:rsidRPr="00000000">
        <w:rPr>
          <w:b w:val="1"/>
          <w:bCs w:val="1"/>
          <w:sz w:val="24"/>
          <w:szCs w:val="24"/>
          <w:rtl w:val="0"/>
        </w:rPr>
        <w:t xml:space="preserve">. Documentación de GitHub.</w:t>
      </w:r>
      <w:hyperlink r:id="rId37">
        <w:r w:rsidDel="00000000" w:rsidR="00000000" w:rsidRPr="00000000">
          <w:rPr>
            <w:b w:val="1"/>
            <w:bCs w:val="1"/>
            <w:sz w:val="24"/>
            <w:szCs w:val="24"/>
            <w:rtl w:val="0"/>
          </w:rPr>
          <w:t xml:space="preserve"> </w:t>
        </w:r>
      </w:hyperlink>
      <w:hyperlink r:id="rId38">
        <w:r w:rsidDel="00000000" w:rsidR="00000000" w:rsidRPr="00000000">
          <w:rPr>
            <w:b w:val="1"/>
            <w:bCs w:val="1"/>
            <w:color w:val="1155cc"/>
            <w:sz w:val="24"/>
            <w:szCs w:val="24"/>
            <w:u w:val="single"/>
            <w:rtl w:val="0"/>
          </w:rPr>
          <w:t xml:space="preserve">https://docs.github.com/es/get-started/start-your-journey/about-github-and-git</w:t>
        </w:r>
      </w:hyperlink>
      <w:r w:rsidDel="00000000" w:rsidR="00000000" w:rsidRPr="00000000">
        <w:rPr>
          <w:rtl w:val="0"/>
        </w:rPr>
      </w:r>
    </w:p>
    <w:p w:rsidR="00000000" w:rsidDel="00000000" w:rsidP="00000000" w:rsidRDefault="00000000" w:rsidRPr="00000000" w14:paraId="00000197">
      <w:pPr>
        <w:spacing w:after="240" w:before="240" w:lineRule="auto"/>
        <w:rPr>
          <w:b w:val="1"/>
          <w:bCs w:val="1"/>
          <w:sz w:val="24"/>
          <w:szCs w:val="24"/>
        </w:rPr>
      </w:pPr>
      <w:r w:rsidDel="00000000" w:rsidR="00000000" w:rsidRPr="00000000">
        <w:rPr>
          <w:b w:val="1"/>
          <w:bCs w:val="1"/>
          <w:sz w:val="24"/>
          <w:szCs w:val="24"/>
          <w:rtl w:val="0"/>
        </w:rPr>
        <w:t xml:space="preserve">Lucidchart</w:t>
      </w:r>
    </w:p>
    <w:p w:rsidR="00000000" w:rsidDel="00000000" w:rsidP="00000000" w:rsidRDefault="00000000" w:rsidRPr="00000000" w14:paraId="00000198">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Lucid Software Inc. (s. f.). </w:t>
      </w:r>
      <w:r w:rsidDel="00000000" w:rsidR="00000000" w:rsidRPr="00000000">
        <w:rPr>
          <w:b w:val="1"/>
          <w:bCs w:val="1"/>
          <w:i w:val="1"/>
          <w:iCs w:val="1"/>
          <w:sz w:val="24"/>
          <w:szCs w:val="24"/>
          <w:rtl w:val="0"/>
        </w:rPr>
        <w:t xml:space="preserve">¿Qué es Lucidchart?</w:t>
      </w:r>
      <w:hyperlink r:id="rId39">
        <w:r w:rsidDel="00000000" w:rsidR="00000000" w:rsidRPr="00000000">
          <w:rPr>
            <w:b w:val="1"/>
            <w:bCs w:val="1"/>
            <w:sz w:val="24"/>
            <w:szCs w:val="24"/>
            <w:rtl w:val="0"/>
          </w:rPr>
          <w:t xml:space="preserve"> </w:t>
        </w:r>
      </w:hyperlink>
      <w:hyperlink r:id="rId40">
        <w:r w:rsidDel="00000000" w:rsidR="00000000" w:rsidRPr="00000000">
          <w:rPr>
            <w:b w:val="1"/>
            <w:bCs w:val="1"/>
            <w:color w:val="1155cc"/>
            <w:sz w:val="24"/>
            <w:szCs w:val="24"/>
            <w:u w:val="single"/>
            <w:rtl w:val="0"/>
          </w:rPr>
          <w:t xml:space="preserve">https://www.lucidchart.com/pages/es</w:t>
        </w:r>
      </w:hyperlink>
      <w:r w:rsidDel="00000000" w:rsidR="00000000" w:rsidRPr="00000000">
        <w:rPr>
          <w:rtl w:val="0"/>
        </w:rPr>
      </w:r>
    </w:p>
    <w:p w:rsidR="00000000" w:rsidDel="00000000" w:rsidP="00000000" w:rsidRDefault="00000000" w:rsidRPr="00000000" w14:paraId="00000199">
      <w:pPr>
        <w:spacing w:after="240" w:before="240" w:lineRule="auto"/>
        <w:rPr>
          <w:b w:val="1"/>
          <w:bCs w:val="1"/>
          <w:sz w:val="24"/>
          <w:szCs w:val="24"/>
        </w:rPr>
      </w:pPr>
      <w:r w:rsidDel="00000000" w:rsidR="00000000" w:rsidRPr="00000000">
        <w:rPr>
          <w:b w:val="1"/>
          <w:bCs w:val="1"/>
          <w:sz w:val="24"/>
          <w:szCs w:val="24"/>
          <w:rtl w:val="0"/>
        </w:rPr>
        <w:t xml:space="preserve">MDN Web Docs (CSS)</w:t>
      </w:r>
    </w:p>
    <w:p w:rsidR="00000000" w:rsidDel="00000000" w:rsidP="00000000" w:rsidRDefault="00000000" w:rsidRPr="00000000" w14:paraId="0000019A">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MDN Web Docs. (s. f.). </w:t>
      </w:r>
      <w:r w:rsidDel="00000000" w:rsidR="00000000" w:rsidRPr="00000000">
        <w:rPr>
          <w:b w:val="1"/>
          <w:bCs w:val="1"/>
          <w:i w:val="1"/>
          <w:iCs w:val="1"/>
          <w:sz w:val="24"/>
          <w:szCs w:val="24"/>
          <w:rtl w:val="0"/>
        </w:rPr>
        <w:t xml:space="preserve">CSS: Hojas de Estilo en Cascada</w:t>
      </w:r>
      <w:r w:rsidDel="00000000" w:rsidR="00000000" w:rsidRPr="00000000">
        <w:rPr>
          <w:b w:val="1"/>
          <w:bCs w:val="1"/>
          <w:sz w:val="24"/>
          <w:szCs w:val="24"/>
          <w:rtl w:val="0"/>
        </w:rPr>
        <w:t xml:space="preserve">. Mozilla.</w:t>
      </w:r>
      <w:hyperlink r:id="rId41">
        <w:r w:rsidDel="00000000" w:rsidR="00000000" w:rsidRPr="00000000">
          <w:rPr>
            <w:b w:val="1"/>
            <w:bCs w:val="1"/>
            <w:sz w:val="24"/>
            <w:szCs w:val="24"/>
            <w:rtl w:val="0"/>
          </w:rPr>
          <w:t xml:space="preserve"> </w:t>
        </w:r>
      </w:hyperlink>
      <w:hyperlink r:id="rId42">
        <w:r w:rsidDel="00000000" w:rsidR="00000000" w:rsidRPr="00000000">
          <w:rPr>
            <w:b w:val="1"/>
            <w:bCs w:val="1"/>
            <w:color w:val="1155cc"/>
            <w:sz w:val="24"/>
            <w:szCs w:val="24"/>
            <w:u w:val="single"/>
            <w:rtl w:val="0"/>
          </w:rPr>
          <w:t xml:space="preserve">https://developer.mozilla.org/es/docs/Web/CSS</w:t>
        </w:r>
      </w:hyperlink>
      <w:r w:rsidDel="00000000" w:rsidR="00000000" w:rsidRPr="00000000">
        <w:rPr>
          <w:rtl w:val="0"/>
        </w:rPr>
      </w:r>
    </w:p>
    <w:p w:rsidR="00000000" w:rsidDel="00000000" w:rsidP="00000000" w:rsidRDefault="00000000" w:rsidRPr="00000000" w14:paraId="0000019B">
      <w:pPr>
        <w:spacing w:after="240" w:before="240" w:lineRule="auto"/>
        <w:rPr>
          <w:b w:val="1"/>
          <w:bCs w:val="1"/>
          <w:sz w:val="24"/>
          <w:szCs w:val="24"/>
        </w:rPr>
      </w:pPr>
      <w:r w:rsidDel="00000000" w:rsidR="00000000" w:rsidRPr="00000000">
        <w:rPr>
          <w:b w:val="1"/>
          <w:bCs w:val="1"/>
          <w:sz w:val="24"/>
          <w:szCs w:val="24"/>
          <w:rtl w:val="0"/>
        </w:rPr>
        <w:t xml:space="preserve">MDN Web Docs (HTML)</w:t>
      </w:r>
    </w:p>
    <w:p w:rsidR="00000000" w:rsidDel="00000000" w:rsidP="00000000" w:rsidRDefault="00000000" w:rsidRPr="00000000" w14:paraId="0000019C">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MDN Web Docs. (s. f.). </w:t>
      </w:r>
      <w:r w:rsidDel="00000000" w:rsidR="00000000" w:rsidRPr="00000000">
        <w:rPr>
          <w:b w:val="1"/>
          <w:bCs w:val="1"/>
          <w:i w:val="1"/>
          <w:iCs w:val="1"/>
          <w:sz w:val="24"/>
          <w:szCs w:val="24"/>
          <w:rtl w:val="0"/>
        </w:rPr>
        <w:t xml:space="preserve">HTML: Lenguaje de etiquetas de hipertexto</w:t>
      </w:r>
      <w:r w:rsidDel="00000000" w:rsidR="00000000" w:rsidRPr="00000000">
        <w:rPr>
          <w:b w:val="1"/>
          <w:bCs w:val="1"/>
          <w:sz w:val="24"/>
          <w:szCs w:val="24"/>
          <w:rtl w:val="0"/>
        </w:rPr>
        <w:t xml:space="preserve">. Mozilla.</w:t>
      </w:r>
      <w:hyperlink r:id="rId43">
        <w:r w:rsidDel="00000000" w:rsidR="00000000" w:rsidRPr="00000000">
          <w:rPr>
            <w:b w:val="1"/>
            <w:bCs w:val="1"/>
            <w:sz w:val="24"/>
            <w:szCs w:val="24"/>
            <w:rtl w:val="0"/>
          </w:rPr>
          <w:t xml:space="preserve"> </w:t>
        </w:r>
      </w:hyperlink>
      <w:hyperlink r:id="rId44">
        <w:r w:rsidDel="00000000" w:rsidR="00000000" w:rsidRPr="00000000">
          <w:rPr>
            <w:b w:val="1"/>
            <w:bCs w:val="1"/>
            <w:color w:val="1155cc"/>
            <w:sz w:val="24"/>
            <w:szCs w:val="24"/>
            <w:u w:val="single"/>
            <w:rtl w:val="0"/>
          </w:rPr>
          <w:t xml:space="preserve">https://developer.mozilla.org/es/docs/Web/HTML</w:t>
        </w:r>
      </w:hyperlink>
      <w:r w:rsidDel="00000000" w:rsidR="00000000" w:rsidRPr="00000000">
        <w:rPr>
          <w:rtl w:val="0"/>
        </w:rPr>
      </w:r>
    </w:p>
    <w:p w:rsidR="00000000" w:rsidDel="00000000" w:rsidP="00000000" w:rsidRDefault="00000000" w:rsidRPr="00000000" w14:paraId="0000019D">
      <w:pPr>
        <w:spacing w:after="240" w:before="240" w:lineRule="auto"/>
        <w:rPr>
          <w:b w:val="1"/>
          <w:bCs w:val="1"/>
          <w:sz w:val="24"/>
          <w:szCs w:val="24"/>
        </w:rPr>
      </w:pPr>
      <w:r w:rsidDel="00000000" w:rsidR="00000000" w:rsidRPr="00000000">
        <w:rPr>
          <w:b w:val="1"/>
          <w:bCs w:val="1"/>
          <w:sz w:val="24"/>
          <w:szCs w:val="24"/>
          <w:rtl w:val="0"/>
        </w:rPr>
        <w:t xml:space="preserve">MDN Web Docs (JavaScript)</w:t>
      </w:r>
    </w:p>
    <w:p w:rsidR="00000000" w:rsidDel="00000000" w:rsidP="00000000" w:rsidRDefault="00000000" w:rsidRPr="00000000" w14:paraId="0000019E">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MDN Web Docs. (s. f.). </w:t>
      </w:r>
      <w:r w:rsidDel="00000000" w:rsidR="00000000" w:rsidRPr="00000000">
        <w:rPr>
          <w:b w:val="1"/>
          <w:bCs w:val="1"/>
          <w:i w:val="1"/>
          <w:iCs w:val="1"/>
          <w:sz w:val="24"/>
          <w:szCs w:val="24"/>
          <w:rtl w:val="0"/>
        </w:rPr>
        <w:t xml:space="preserve">¿Qué es JavaScript?</w:t>
      </w:r>
      <w:r w:rsidDel="00000000" w:rsidR="00000000" w:rsidRPr="00000000">
        <w:rPr>
          <w:b w:val="1"/>
          <w:bCs w:val="1"/>
          <w:sz w:val="24"/>
          <w:szCs w:val="24"/>
          <w:rtl w:val="0"/>
        </w:rPr>
        <w:t xml:space="preserve"> Mozilla.</w:t>
      </w:r>
      <w:hyperlink r:id="rId45">
        <w:r w:rsidDel="00000000" w:rsidR="00000000" w:rsidRPr="00000000">
          <w:rPr>
            <w:b w:val="1"/>
            <w:bCs w:val="1"/>
            <w:sz w:val="24"/>
            <w:szCs w:val="24"/>
            <w:rtl w:val="0"/>
          </w:rPr>
          <w:t xml:space="preserve"> </w:t>
        </w:r>
      </w:hyperlink>
      <w:hyperlink r:id="rId46">
        <w:r w:rsidDel="00000000" w:rsidR="00000000" w:rsidRPr="00000000">
          <w:rPr>
            <w:b w:val="1"/>
            <w:bCs w:val="1"/>
            <w:color w:val="1155cc"/>
            <w:sz w:val="24"/>
            <w:szCs w:val="24"/>
            <w:u w:val="single"/>
            <w:rtl w:val="0"/>
          </w:rPr>
          <w:t xml:space="preserve">https://developer.mozilla.org/es/docs/Learn_web_development/Core/Scripting/What_is_JavaScript</w:t>
        </w:r>
      </w:hyperlink>
      <w:r w:rsidDel="00000000" w:rsidR="00000000" w:rsidRPr="00000000">
        <w:rPr>
          <w:rtl w:val="0"/>
        </w:rPr>
      </w:r>
    </w:p>
    <w:p w:rsidR="00000000" w:rsidDel="00000000" w:rsidP="00000000" w:rsidRDefault="00000000" w:rsidRPr="00000000" w14:paraId="0000019F">
      <w:pPr>
        <w:spacing w:after="240" w:before="240" w:lineRule="auto"/>
        <w:rPr>
          <w:b w:val="1"/>
          <w:bCs w:val="1"/>
          <w:sz w:val="24"/>
          <w:szCs w:val="24"/>
        </w:rPr>
      </w:pPr>
      <w:r w:rsidDel="00000000" w:rsidR="00000000" w:rsidRPr="00000000">
        <w:rPr>
          <w:b w:val="1"/>
          <w:bCs w:val="1"/>
          <w:sz w:val="24"/>
          <w:szCs w:val="24"/>
          <w:rtl w:val="0"/>
        </w:rPr>
        <w:t xml:space="preserve">MySQL (Oracle)</w:t>
      </w:r>
    </w:p>
    <w:p w:rsidR="00000000" w:rsidDel="00000000" w:rsidP="00000000" w:rsidRDefault="00000000" w:rsidRPr="00000000" w14:paraId="000001A0">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Oracle. (s. f.). </w:t>
      </w:r>
      <w:r w:rsidDel="00000000" w:rsidR="00000000" w:rsidRPr="00000000">
        <w:rPr>
          <w:b w:val="1"/>
          <w:bCs w:val="1"/>
          <w:i w:val="1"/>
          <w:iCs w:val="1"/>
          <w:sz w:val="24"/>
          <w:szCs w:val="24"/>
          <w:rtl w:val="0"/>
        </w:rPr>
        <w:t xml:space="preserve">¿Qué es MySQL?</w:t>
      </w:r>
      <w:hyperlink r:id="rId47">
        <w:r w:rsidDel="00000000" w:rsidR="00000000" w:rsidRPr="00000000">
          <w:rPr>
            <w:b w:val="1"/>
            <w:bCs w:val="1"/>
            <w:sz w:val="24"/>
            <w:szCs w:val="24"/>
            <w:rtl w:val="0"/>
          </w:rPr>
          <w:t xml:space="preserve"> </w:t>
        </w:r>
      </w:hyperlink>
      <w:hyperlink r:id="rId48">
        <w:r w:rsidDel="00000000" w:rsidR="00000000" w:rsidRPr="00000000">
          <w:rPr>
            <w:b w:val="1"/>
            <w:bCs w:val="1"/>
            <w:color w:val="1155cc"/>
            <w:sz w:val="24"/>
            <w:szCs w:val="24"/>
            <w:u w:val="single"/>
            <w:rtl w:val="0"/>
          </w:rPr>
          <w:t xml:space="preserve">https://www.oracle.com/latam/mysql/what-is-mysql/</w:t>
        </w:r>
      </w:hyperlink>
      <w:r w:rsidDel="00000000" w:rsidR="00000000" w:rsidRPr="00000000">
        <w:rPr>
          <w:rtl w:val="0"/>
        </w:rPr>
      </w:r>
    </w:p>
    <w:p w:rsidR="00000000" w:rsidDel="00000000" w:rsidP="00000000" w:rsidRDefault="00000000" w:rsidRPr="00000000" w14:paraId="000001A1">
      <w:pPr>
        <w:spacing w:after="240" w:before="240" w:lineRule="auto"/>
        <w:rPr>
          <w:b w:val="1"/>
          <w:bCs w:val="1"/>
          <w:sz w:val="24"/>
          <w:szCs w:val="24"/>
        </w:rPr>
      </w:pPr>
      <w:r w:rsidDel="00000000" w:rsidR="00000000" w:rsidRPr="00000000">
        <w:rPr>
          <w:b w:val="1"/>
          <w:bCs w:val="1"/>
          <w:sz w:val="24"/>
          <w:szCs w:val="24"/>
          <w:rtl w:val="0"/>
        </w:rPr>
        <w:t xml:space="preserve">PHP</w:t>
      </w:r>
    </w:p>
    <w:p w:rsidR="00000000" w:rsidDel="00000000" w:rsidP="00000000" w:rsidRDefault="00000000" w:rsidRPr="00000000" w14:paraId="000001A2">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PHP Documentation Group. (s. f.). </w:t>
      </w:r>
      <w:r w:rsidDel="00000000" w:rsidR="00000000" w:rsidRPr="00000000">
        <w:rPr>
          <w:b w:val="1"/>
          <w:bCs w:val="1"/>
          <w:i w:val="1"/>
          <w:iCs w:val="1"/>
          <w:sz w:val="24"/>
          <w:szCs w:val="24"/>
          <w:rtl w:val="0"/>
        </w:rPr>
        <w:t xml:space="preserve">Introducción</w:t>
      </w:r>
      <w:r w:rsidDel="00000000" w:rsidR="00000000" w:rsidRPr="00000000">
        <w:rPr>
          <w:b w:val="1"/>
          <w:bCs w:val="1"/>
          <w:sz w:val="24"/>
          <w:szCs w:val="24"/>
          <w:rtl w:val="0"/>
        </w:rPr>
        <w:t xml:space="preserve">. Manual de PHP.</w:t>
      </w:r>
      <w:hyperlink r:id="rId49">
        <w:r w:rsidDel="00000000" w:rsidR="00000000" w:rsidRPr="00000000">
          <w:rPr>
            <w:b w:val="1"/>
            <w:bCs w:val="1"/>
            <w:sz w:val="24"/>
            <w:szCs w:val="24"/>
            <w:rtl w:val="0"/>
          </w:rPr>
          <w:t xml:space="preserve"> </w:t>
        </w:r>
      </w:hyperlink>
      <w:hyperlink r:id="rId50">
        <w:r w:rsidDel="00000000" w:rsidR="00000000" w:rsidRPr="00000000">
          <w:rPr>
            <w:b w:val="1"/>
            <w:bCs w:val="1"/>
            <w:color w:val="1155cc"/>
            <w:sz w:val="24"/>
            <w:szCs w:val="24"/>
            <w:u w:val="single"/>
            <w:rtl w:val="0"/>
          </w:rPr>
          <w:t xml:space="preserve">https://www.php.net/manual/es/introduction.php</w:t>
        </w:r>
      </w:hyperlink>
      <w:r w:rsidDel="00000000" w:rsidR="00000000" w:rsidRPr="00000000">
        <w:rPr>
          <w:rtl w:val="0"/>
        </w:rPr>
      </w:r>
    </w:p>
    <w:p w:rsidR="00000000" w:rsidDel="00000000" w:rsidP="00000000" w:rsidRDefault="00000000" w:rsidRPr="00000000" w14:paraId="000001A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A4">
      <w:pPr>
        <w:spacing w:after="240" w:before="240" w:lineRule="auto"/>
        <w:rPr>
          <w:b w:val="1"/>
          <w:bCs w:val="1"/>
          <w:sz w:val="24"/>
          <w:szCs w:val="24"/>
        </w:rPr>
      </w:pPr>
      <w:r w:rsidDel="00000000" w:rsidR="00000000" w:rsidRPr="00000000">
        <w:rPr>
          <w:b w:val="1"/>
          <w:bCs w:val="1"/>
          <w:sz w:val="24"/>
          <w:szCs w:val="24"/>
          <w:rtl w:val="0"/>
        </w:rPr>
        <w:t xml:space="preserve">Visual Studio Code</w:t>
      </w:r>
    </w:p>
    <w:p w:rsidR="00000000" w:rsidDel="00000000" w:rsidP="00000000" w:rsidRDefault="00000000" w:rsidRPr="00000000" w14:paraId="000001A5">
      <w:pPr>
        <w:spacing w:after="240" w:before="240" w:lineRule="auto"/>
        <w:ind w:left="600" w:right="600" w:firstLine="0"/>
        <w:rPr>
          <w:b w:val="1"/>
          <w:bCs w:val="1"/>
          <w:color w:val="1155cc"/>
          <w:sz w:val="24"/>
          <w:szCs w:val="24"/>
          <w:u w:val="single"/>
        </w:rPr>
      </w:pPr>
      <w:r w:rsidDel="00000000" w:rsidR="00000000" w:rsidRPr="00000000">
        <w:rPr>
          <w:b w:val="1"/>
          <w:bCs w:val="1"/>
          <w:sz w:val="24"/>
          <w:szCs w:val="24"/>
          <w:rtl w:val="0"/>
        </w:rPr>
        <w:t xml:space="preserve">Microsoft. (s. f.). </w:t>
      </w:r>
      <w:r w:rsidDel="00000000" w:rsidR="00000000" w:rsidRPr="00000000">
        <w:rPr>
          <w:b w:val="1"/>
          <w:bCs w:val="1"/>
          <w:i w:val="1"/>
          <w:iCs w:val="1"/>
          <w:sz w:val="24"/>
          <w:szCs w:val="24"/>
          <w:rtl w:val="0"/>
        </w:rPr>
        <w:t xml:space="preserve">Visual Studio Code - Code Editing. Redefined</w:t>
      </w:r>
      <w:r w:rsidDel="00000000" w:rsidR="00000000" w:rsidRPr="00000000">
        <w:rPr>
          <w:b w:val="1"/>
          <w:bCs w:val="1"/>
          <w:sz w:val="24"/>
          <w:szCs w:val="24"/>
          <w:rtl w:val="0"/>
        </w:rPr>
        <w:t xml:space="preserve">.</w:t>
      </w:r>
      <w:hyperlink r:id="rId51">
        <w:r w:rsidDel="00000000" w:rsidR="00000000" w:rsidRPr="00000000">
          <w:rPr>
            <w:b w:val="1"/>
            <w:bCs w:val="1"/>
            <w:sz w:val="24"/>
            <w:szCs w:val="24"/>
            <w:rtl w:val="0"/>
          </w:rPr>
          <w:t xml:space="preserve"> </w:t>
        </w:r>
      </w:hyperlink>
      <w:hyperlink r:id="rId52">
        <w:r w:rsidDel="00000000" w:rsidR="00000000" w:rsidRPr="00000000">
          <w:rPr>
            <w:b w:val="1"/>
            <w:bCs w:val="1"/>
            <w:color w:val="1155cc"/>
            <w:sz w:val="24"/>
            <w:szCs w:val="24"/>
            <w:u w:val="single"/>
            <w:rtl w:val="0"/>
          </w:rPr>
          <w:t xml:space="preserve">https://code.visualstudio.com/</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                                                                                             </w:t>
      </w:r>
    </w:p>
    <w:sectPr>
      <w:type w:val="nextPage"/>
      <w:pgSz w:h="15840" w:w="12240" w:orient="portrait"/>
      <w:pgMar w:bottom="280" w:top="13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eration Mono"/>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818" w:hanging="360"/>
      </w:pPr>
      <w:rPr>
        <w:rFonts w:ascii="Noto Sans Symbols" w:cs="Noto Sans Symbols" w:eastAsia="Noto Sans Symbols" w:hAnsi="Noto Sans Symbols"/>
      </w:rPr>
    </w:lvl>
    <w:lvl w:ilvl="2">
      <w:start w:val="0"/>
      <w:numFmt w:val="bullet"/>
      <w:lvlText w:val="●"/>
      <w:lvlJc w:val="left"/>
      <w:pPr>
        <w:ind w:left="2656" w:hanging="360"/>
      </w:pPr>
      <w:rPr>
        <w:rFonts w:ascii="Noto Sans Symbols" w:cs="Noto Sans Symbols" w:eastAsia="Noto Sans Symbols" w:hAnsi="Noto Sans Symbols"/>
      </w:rPr>
    </w:lvl>
    <w:lvl w:ilvl="3">
      <w:start w:val="0"/>
      <w:numFmt w:val="bullet"/>
      <w:lvlText w:val="●"/>
      <w:lvlJc w:val="left"/>
      <w:pPr>
        <w:ind w:left="3494" w:hanging="360"/>
      </w:pPr>
      <w:rPr>
        <w:rFonts w:ascii="Noto Sans Symbols" w:cs="Noto Sans Symbols" w:eastAsia="Noto Sans Symbols" w:hAnsi="Noto Sans Symbols"/>
      </w:rPr>
    </w:lvl>
    <w:lvl w:ilvl="4">
      <w:start w:val="0"/>
      <w:numFmt w:val="bullet"/>
      <w:lvlText w:val="●"/>
      <w:lvlJc w:val="left"/>
      <w:pPr>
        <w:ind w:left="4332" w:hanging="360"/>
      </w:pPr>
      <w:rPr>
        <w:rFonts w:ascii="Noto Sans Symbols" w:cs="Noto Sans Symbols" w:eastAsia="Noto Sans Symbols" w:hAnsi="Noto Sans Symbols"/>
      </w:rPr>
    </w:lvl>
    <w:lvl w:ilvl="5">
      <w:start w:val="0"/>
      <w:numFmt w:val="bullet"/>
      <w:lvlText w:val="●"/>
      <w:lvlJc w:val="left"/>
      <w:pPr>
        <w:ind w:left="5170" w:hanging="360"/>
      </w:pPr>
      <w:rPr>
        <w:rFonts w:ascii="Noto Sans Symbols" w:cs="Noto Sans Symbols" w:eastAsia="Noto Sans Symbols" w:hAnsi="Noto Sans Symbols"/>
      </w:rPr>
    </w:lvl>
    <w:lvl w:ilvl="6">
      <w:start w:val="0"/>
      <w:numFmt w:val="bullet"/>
      <w:lvlText w:val="●"/>
      <w:lvlJc w:val="left"/>
      <w:pPr>
        <w:ind w:left="6008" w:hanging="360"/>
      </w:pPr>
      <w:rPr>
        <w:rFonts w:ascii="Noto Sans Symbols" w:cs="Noto Sans Symbols" w:eastAsia="Noto Sans Symbols" w:hAnsi="Noto Sans Symbols"/>
      </w:rPr>
    </w:lvl>
    <w:lvl w:ilvl="7">
      <w:start w:val="0"/>
      <w:numFmt w:val="bullet"/>
      <w:lvlText w:val="●"/>
      <w:lvlJc w:val="left"/>
      <w:pPr>
        <w:ind w:left="6846" w:hanging="360"/>
      </w:pPr>
      <w:rPr>
        <w:rFonts w:ascii="Noto Sans Symbols" w:cs="Noto Sans Symbols" w:eastAsia="Noto Sans Symbols" w:hAnsi="Noto Sans Symbols"/>
      </w:rPr>
    </w:lvl>
    <w:lvl w:ilvl="8">
      <w:start w:val="0"/>
      <w:numFmt w:val="bullet"/>
      <w:lvlText w:val="●"/>
      <w:lvlJc w:val="left"/>
      <w:pPr>
        <w:ind w:left="7684" w:hanging="360"/>
      </w:pPr>
      <w:rPr>
        <w:rFonts w:ascii="Noto Sans Symbols" w:cs="Noto Sans Symbols" w:eastAsia="Noto Sans Symbols" w:hAnsi="Noto Sans Symbols"/>
      </w:rPr>
    </w:lvl>
  </w:abstractNum>
  <w:abstractNum w:abstractNumId="2">
    <w:lvl w:ilvl="0">
      <w:start w:val="0"/>
      <w:numFmt w:val="bullet"/>
      <w:lvlText w:val="●"/>
      <w:lvlJc w:val="left"/>
      <w:pPr>
        <w:ind w:left="98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18" w:hanging="360"/>
      </w:pPr>
      <w:rPr>
        <w:rFonts w:ascii="Noto Sans Symbols" w:cs="Noto Sans Symbols" w:eastAsia="Noto Sans Symbols" w:hAnsi="Noto Sans Symbols"/>
      </w:rPr>
    </w:lvl>
    <w:lvl w:ilvl="2">
      <w:start w:val="0"/>
      <w:numFmt w:val="bullet"/>
      <w:lvlText w:val="●"/>
      <w:lvlJc w:val="left"/>
      <w:pPr>
        <w:ind w:left="2656" w:hanging="360"/>
      </w:pPr>
      <w:rPr>
        <w:rFonts w:ascii="Noto Sans Symbols" w:cs="Noto Sans Symbols" w:eastAsia="Noto Sans Symbols" w:hAnsi="Noto Sans Symbols"/>
      </w:rPr>
    </w:lvl>
    <w:lvl w:ilvl="3">
      <w:start w:val="0"/>
      <w:numFmt w:val="bullet"/>
      <w:lvlText w:val="●"/>
      <w:lvlJc w:val="left"/>
      <w:pPr>
        <w:ind w:left="3494" w:hanging="360"/>
      </w:pPr>
      <w:rPr>
        <w:rFonts w:ascii="Noto Sans Symbols" w:cs="Noto Sans Symbols" w:eastAsia="Noto Sans Symbols" w:hAnsi="Noto Sans Symbols"/>
      </w:rPr>
    </w:lvl>
    <w:lvl w:ilvl="4">
      <w:start w:val="0"/>
      <w:numFmt w:val="bullet"/>
      <w:lvlText w:val="●"/>
      <w:lvlJc w:val="left"/>
      <w:pPr>
        <w:ind w:left="4332" w:hanging="360"/>
      </w:pPr>
      <w:rPr>
        <w:rFonts w:ascii="Noto Sans Symbols" w:cs="Noto Sans Symbols" w:eastAsia="Noto Sans Symbols" w:hAnsi="Noto Sans Symbols"/>
      </w:rPr>
    </w:lvl>
    <w:lvl w:ilvl="5">
      <w:start w:val="0"/>
      <w:numFmt w:val="bullet"/>
      <w:lvlText w:val="●"/>
      <w:lvlJc w:val="left"/>
      <w:pPr>
        <w:ind w:left="5170" w:hanging="360"/>
      </w:pPr>
      <w:rPr>
        <w:rFonts w:ascii="Noto Sans Symbols" w:cs="Noto Sans Symbols" w:eastAsia="Noto Sans Symbols" w:hAnsi="Noto Sans Symbols"/>
      </w:rPr>
    </w:lvl>
    <w:lvl w:ilvl="6">
      <w:start w:val="0"/>
      <w:numFmt w:val="bullet"/>
      <w:lvlText w:val="●"/>
      <w:lvlJc w:val="left"/>
      <w:pPr>
        <w:ind w:left="6008" w:hanging="360"/>
      </w:pPr>
      <w:rPr>
        <w:rFonts w:ascii="Noto Sans Symbols" w:cs="Noto Sans Symbols" w:eastAsia="Noto Sans Symbols" w:hAnsi="Noto Sans Symbols"/>
      </w:rPr>
    </w:lvl>
    <w:lvl w:ilvl="7">
      <w:start w:val="0"/>
      <w:numFmt w:val="bullet"/>
      <w:lvlText w:val="●"/>
      <w:lvlJc w:val="left"/>
      <w:pPr>
        <w:ind w:left="6846" w:hanging="360"/>
      </w:pPr>
      <w:rPr>
        <w:rFonts w:ascii="Noto Sans Symbols" w:cs="Noto Sans Symbols" w:eastAsia="Noto Sans Symbols" w:hAnsi="Noto Sans Symbols"/>
      </w:rPr>
    </w:lvl>
    <w:lvl w:ilvl="8">
      <w:start w:val="0"/>
      <w:numFmt w:val="bullet"/>
      <w:lvlText w:val="●"/>
      <w:lvlJc w:val="left"/>
      <w:pPr>
        <w:ind w:left="7684"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67" w:lineRule="auto"/>
      <w:ind w:left="714"/>
      <w:jc w:val="center"/>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ucidchart.com/pages/es" TargetMode="External"/><Relationship Id="rId42" Type="http://schemas.openxmlformats.org/officeDocument/2006/relationships/hyperlink" Target="https://developer.mozilla.org/es/docs/Web/CSS" TargetMode="External"/><Relationship Id="rId41" Type="http://schemas.openxmlformats.org/officeDocument/2006/relationships/hyperlink" Target="https://developer.mozilla.org/es/docs/Web/CSS" TargetMode="External"/><Relationship Id="rId44" Type="http://schemas.openxmlformats.org/officeDocument/2006/relationships/hyperlink" Target="https://developer.mozilla.org/es/docs/Web/HTML" TargetMode="External"/><Relationship Id="rId43" Type="http://schemas.openxmlformats.org/officeDocument/2006/relationships/hyperlink" Target="https://developer.mozilla.org/es/docs/Web/HTML" TargetMode="External"/><Relationship Id="rId46" Type="http://schemas.openxmlformats.org/officeDocument/2006/relationships/hyperlink" Target="https://developer.mozilla.org/es/docs/Learn_web_development/Core/Scripting/What_is_JavaScript" TargetMode="External"/><Relationship Id="rId45" Type="http://schemas.openxmlformats.org/officeDocument/2006/relationships/hyperlink" Target="https://developer.mozilla.org/es/docs/Learn_web_development/Core/Scripting/What_is_JavaScri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48" Type="http://schemas.openxmlformats.org/officeDocument/2006/relationships/hyperlink" Target="https://www.oracle.com/latam/mysql/what-is-mysql/" TargetMode="External"/><Relationship Id="rId47" Type="http://schemas.openxmlformats.org/officeDocument/2006/relationships/hyperlink" Target="https://www.oracle.com/latam/mysql/what-is-mysql/" TargetMode="External"/><Relationship Id="rId49" Type="http://schemas.openxmlformats.org/officeDocument/2006/relationships/hyperlink" Target="https://www.php.net/manual/es/introduction.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apachefriends.org/es/download.html" TargetMode="External"/><Relationship Id="rId8" Type="http://schemas.openxmlformats.org/officeDocument/2006/relationships/image" Target="media/image4.jpg"/><Relationship Id="rId31" Type="http://schemas.openxmlformats.org/officeDocument/2006/relationships/image" Target="media/image18.png"/><Relationship Id="rId30" Type="http://schemas.openxmlformats.org/officeDocument/2006/relationships/image" Target="media/image11.png"/><Relationship Id="rId33" Type="http://schemas.openxmlformats.org/officeDocument/2006/relationships/hyperlink" Target="https://www.arsys.es/blog/que-es-apache-y-para-que-sirve" TargetMode="External"/><Relationship Id="rId32" Type="http://schemas.openxmlformats.org/officeDocument/2006/relationships/image" Target="media/image19.jpg"/><Relationship Id="rId35" Type="http://schemas.openxmlformats.org/officeDocument/2006/relationships/hyperlink" Target="https://www.apachefriends.org/es/index.html" TargetMode="External"/><Relationship Id="rId34" Type="http://schemas.openxmlformats.org/officeDocument/2006/relationships/hyperlink" Target="https://www.arsys.es/blog/que-es-apache-y-para-que-sirve" TargetMode="External"/><Relationship Id="rId37" Type="http://schemas.openxmlformats.org/officeDocument/2006/relationships/hyperlink" Target="https://docs.github.com/es/get-started/start-your-journey/about-github-and-git" TargetMode="External"/><Relationship Id="rId36" Type="http://schemas.openxmlformats.org/officeDocument/2006/relationships/hyperlink" Target="https://www.apachefriends.org/es/index.html" TargetMode="External"/><Relationship Id="rId39" Type="http://schemas.openxmlformats.org/officeDocument/2006/relationships/hyperlink" Target="https://www.lucidchart.com/pages/es" TargetMode="External"/><Relationship Id="rId38" Type="http://schemas.openxmlformats.org/officeDocument/2006/relationships/hyperlink" Target="https://docs.github.com/es/get-started/start-your-journey/about-github-and-git" TargetMode="External"/><Relationship Id="rId20" Type="http://schemas.openxmlformats.org/officeDocument/2006/relationships/image" Target="media/image14.png"/><Relationship Id="rId22" Type="http://schemas.openxmlformats.org/officeDocument/2006/relationships/image" Target="media/image22.png"/><Relationship Id="rId21" Type="http://schemas.openxmlformats.org/officeDocument/2006/relationships/image" Target="media/image2.png"/><Relationship Id="rId24" Type="http://schemas.openxmlformats.org/officeDocument/2006/relationships/image" Target="media/image20.png"/><Relationship Id="rId23" Type="http://schemas.openxmlformats.org/officeDocument/2006/relationships/image" Target="media/image3.png"/><Relationship Id="rId26" Type="http://schemas.openxmlformats.org/officeDocument/2006/relationships/image" Target="media/image8.png"/><Relationship Id="rId25" Type="http://schemas.openxmlformats.org/officeDocument/2006/relationships/image" Target="media/image16.jpg"/><Relationship Id="rId28" Type="http://schemas.openxmlformats.org/officeDocument/2006/relationships/image" Target="media/image10.png"/><Relationship Id="rId27" Type="http://schemas.openxmlformats.org/officeDocument/2006/relationships/image" Target="media/image13.png"/><Relationship Id="rId29" Type="http://schemas.openxmlformats.org/officeDocument/2006/relationships/image" Target="media/image9.png"/><Relationship Id="rId51" Type="http://schemas.openxmlformats.org/officeDocument/2006/relationships/hyperlink" Target="https://code.visualstudio.com/" TargetMode="External"/><Relationship Id="rId50" Type="http://schemas.openxmlformats.org/officeDocument/2006/relationships/hyperlink" Target="https://www.php.net/manual/es/introduction.php" TargetMode="External"/><Relationship Id="rId52" Type="http://schemas.openxmlformats.org/officeDocument/2006/relationships/hyperlink" Target="https://code.visualstudio.com/" TargetMode="External"/><Relationship Id="rId11" Type="http://schemas.openxmlformats.org/officeDocument/2006/relationships/image" Target="media/image7.jpg"/><Relationship Id="rId10" Type="http://schemas.openxmlformats.org/officeDocument/2006/relationships/image" Target="media/image17.jpg"/><Relationship Id="rId13" Type="http://schemas.openxmlformats.org/officeDocument/2006/relationships/hyperlink" Target="http://../../../C:/xammp" TargetMode="External"/><Relationship Id="rId12" Type="http://schemas.openxmlformats.org/officeDocument/2006/relationships/hyperlink" Target="http://../../../C:/xammp" TargetMode="External"/><Relationship Id="rId15" Type="http://schemas.openxmlformats.org/officeDocument/2006/relationships/image" Target="media/image15.jpg"/><Relationship Id="rId14" Type="http://schemas.openxmlformats.org/officeDocument/2006/relationships/image" Target="media/image12.jpg"/><Relationship Id="rId17" Type="http://schemas.openxmlformats.org/officeDocument/2006/relationships/image" Target="media/image6.jpg"/><Relationship Id="rId16" Type="http://schemas.openxmlformats.org/officeDocument/2006/relationships/image" Target="media/image21.jpg"/><Relationship Id="rId19" Type="http://schemas.openxmlformats.org/officeDocument/2006/relationships/image" Target="media/image1.png"/><Relationship Id="rId18" Type="http://schemas.openxmlformats.org/officeDocument/2006/relationships/hyperlink" Target="https://www.ionos.com/es-us/digitalguide/servidores/herramientas/una-introduccion-a-netst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CkkdZu+kQPx5A1WLJm6T/h7jg==">CgMxLjAyDmguYTlvNXc4OXg3Zmw2OAByITFVb1ViYnZOUF9OQ2wzME5URVd0RERfUjFweHp6UzRoWg==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2026-03-26T00:00:00Z</vt:lpwstr>
  </property>
  <property fmtid="{D5CDD505-2E9C-101B-9397-08002B2CF9AE}" pid="3" name="Creator">
    <vt:lpwstr>Microsoft® Word 2013</vt:lpwstr>
  </property>
  <property fmtid="{D5CDD505-2E9C-101B-9397-08002B2CF9AE}" pid="4" name="LastSaved">
    <vt:lpwstr>2026-05-26T00:00:00Z</vt:lpwstr>
  </property>
  <property fmtid="{D5CDD505-2E9C-101B-9397-08002B2CF9AE}" pid="5" name="Producer">
    <vt:lpwstr>Microsoft® Word 2013</vt:lpwstr>
  </property>
</Properties>
</file>