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E2692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E2692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E2692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E2692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E26922">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E2692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E2692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E2692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E2692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E26922">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t>TABLA DE ILUSTRACIONES</w:t>
      </w:r>
    </w:p>
    <w:p w:rsidR="00236437" w:rsidRPr="00236437" w:rsidRDefault="00236437" w:rsidP="00236437">
      <w:pPr>
        <w:jc w:val="center"/>
        <w:rPr>
          <w:rFonts w:eastAsia="Times New Roman"/>
          <w:b/>
        </w:rPr>
      </w:pPr>
    </w:p>
    <w:p w:rsidR="00236437" w:rsidRPr="00236437" w:rsidRDefault="00236437" w:rsidP="00236437">
      <w:pPr>
        <w:jc w:val="center"/>
        <w:rPr>
          <w:rFonts w:eastAsia="Times New Roman"/>
          <w:b/>
        </w:rPr>
      </w:pPr>
    </w:p>
    <w:p w:rsidR="00236437" w:rsidRPr="00236437" w:rsidRDefault="00236437" w:rsidP="00236437">
      <w:pPr>
        <w:pStyle w:val="Prrafodelista"/>
        <w:rPr>
          <w:rFonts w:ascii="Arial" w:hAnsi="Arial" w:cs="Arial"/>
          <w:sz w:val="24"/>
        </w:rPr>
      </w:pPr>
    </w:p>
    <w:p w:rsidR="00236437" w:rsidRPr="00236437" w:rsidRDefault="00236437" w:rsidP="00236437"/>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Default="00236437" w:rsidP="0028648D">
      <w:pPr>
        <w:jc w:val="center"/>
      </w:pP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236437" w:rsidRDefault="0023643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236437" w:rsidRDefault="0023643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4" w:name="_Toc503622652"/>
      <w:r>
        <w:rPr>
          <w:smallCaps w:val="0"/>
        </w:rPr>
        <w:t>4. ALERTAS Y REGLAS</w:t>
      </w:r>
      <w:bookmarkEnd w:id="4"/>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r w:rsidR="00E26922">
        <w:fldChar w:fldCharType="begin"/>
      </w:r>
      <w:r w:rsidR="00E26922">
        <w:instrText xml:space="preserve"> SEQ Ilustración \* ARABIC </w:instrText>
      </w:r>
      <w:r w:rsidR="00E26922">
        <w:fldChar w:fldCharType="separate"/>
      </w:r>
      <w:r>
        <w:rPr>
          <w:noProof/>
        </w:rPr>
        <w:t>1</w:t>
      </w:r>
      <w:r w:rsidR="00E26922">
        <w:rPr>
          <w:noProof/>
        </w:rPr>
        <w:fldChar w:fldCharType="end"/>
      </w:r>
      <w:r w:rsidRPr="00A5342E">
        <w:t>, Escenario Geofencing</w:t>
      </w:r>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2</w:t>
      </w:r>
      <w:r w:rsidR="00E26922">
        <w:rPr>
          <w:noProof/>
        </w:rPr>
        <w:fldChar w:fldCharType="end"/>
      </w:r>
      <w:r>
        <w:t>, Escenario ataque fuerza bruta</w:t>
      </w:r>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r w:rsidR="00E26922">
        <w:fldChar w:fldCharType="begin"/>
      </w:r>
      <w:r w:rsidR="00E26922">
        <w:instrText xml:space="preserve"> SEQ I</w:instrText>
      </w:r>
      <w:r w:rsidR="00E26922">
        <w:instrText xml:space="preserve">lustración \* ARABIC </w:instrText>
      </w:r>
      <w:r w:rsidR="00E26922">
        <w:fldChar w:fldCharType="separate"/>
      </w:r>
      <w:r w:rsidR="00FD35A6">
        <w:rPr>
          <w:noProof/>
        </w:rPr>
        <w:t>3</w:t>
      </w:r>
      <w:r w:rsidR="00E26922">
        <w:rPr>
          <w:noProof/>
        </w:rPr>
        <w:fldChar w:fldCharType="end"/>
      </w:r>
      <w:r>
        <w:t>, Escenario inyección de comandos</w:t>
      </w:r>
    </w:p>
    <w:p w:rsidR="00EF0153" w:rsidRDefault="00727D06">
      <w:pPr>
        <w:pStyle w:val="Ttulo1"/>
        <w:ind w:left="0"/>
        <w:rPr>
          <w:smallCaps w:val="0"/>
        </w:rPr>
      </w:pPr>
      <w:bookmarkStart w:id="5" w:name="_Toc503622653"/>
      <w:r>
        <w:rPr>
          <w:smallCaps w:val="0"/>
        </w:rPr>
        <w:t>5. RESPUESTAS A INCIDENTES DE SEGURIDAD</w:t>
      </w:r>
      <w:bookmarkEnd w:id="5"/>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6" w:name="_Toc503622654"/>
      <w:r>
        <w:rPr>
          <w:smallCaps w:val="0"/>
        </w:rPr>
        <w:lastRenderedPageBreak/>
        <w:t>6. SELECCIÓN DE HERRAMIENTAS CENTINELA IOT</w:t>
      </w:r>
      <w:bookmarkEnd w:id="6"/>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7" w:name="_Toc503622655"/>
      <w:r>
        <w:rPr>
          <w:smallCaps w:val="0"/>
        </w:rPr>
        <w:t>KISMET</w:t>
      </w:r>
      <w:bookmarkEnd w:id="7"/>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8" w:name="_Toc503622656"/>
      <w:r>
        <w:rPr>
          <w:smallCaps w:val="0"/>
        </w:rPr>
        <w:t>OPENVAS</w:t>
      </w:r>
      <w:bookmarkEnd w:id="8"/>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19"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archivo de plugin para OSSIM es el archivo llamado openVasPlugin.cfg, este archivo contiene las especificaciones de la expresión regular que permite al OSSIM entender los eventos generados por esta herramienta </w:t>
      </w:r>
      <w:r w:rsidRPr="00A571C3">
        <w:rPr>
          <w:rFonts w:ascii="Arial" w:hAnsi="Arial" w:cs="Arial"/>
          <w:color w:val="24292E"/>
        </w:rPr>
        <w:t>enviados</w:t>
      </w:r>
      <w:r w:rsidRPr="00A571C3">
        <w:rPr>
          <w:rFonts w:ascii="Arial" w:hAnsi="Arial" w:cs="Arial"/>
          <w:color w:val="24292E"/>
        </w:rPr>
        <w:t xml:space="preserve"> por el </w:t>
      </w:r>
      <w:r w:rsidRPr="00A571C3">
        <w:rPr>
          <w:rFonts w:ascii="Arial" w:hAnsi="Arial" w:cs="Arial"/>
          <w:color w:val="24292E"/>
        </w:rPr>
        <w:t>código</w:t>
      </w:r>
      <w:bookmarkStart w:id="9" w:name="_GoBack"/>
      <w:bookmarkEnd w:id="9"/>
      <w:r w:rsidRPr="00A571C3">
        <w:rPr>
          <w:rFonts w:ascii="Arial" w:hAnsi="Arial" w:cs="Arial"/>
          <w:color w:val="24292E"/>
        </w:rPr>
        <w:t xml:space="preserve">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w:t>
      </w:r>
      <w:r w:rsidRPr="00A571C3">
        <w:rPr>
          <w:rFonts w:ascii="Arial" w:hAnsi="Arial" w:cs="Arial"/>
          <w:color w:val="24292E"/>
          <w:lang w:val="en-US"/>
        </w:rPr>
        <w:t xml:space="preserve">([\s\S]+)(OpenVas: </w:t>
      </w:r>
      <w:r w:rsidRPr="00A571C3">
        <w:rPr>
          <w:rFonts w:ascii="Arial" w:hAnsi="Arial" w:cs="Arial"/>
          <w:color w:val="24292E"/>
          <w:lang w:val="en-US"/>
        </w:rPr>
        <w:t xml:space="preserve"> </w:t>
      </w:r>
      <w:r w:rsidRPr="00A571C3">
        <w:rPr>
          <w:rFonts w:ascii="Arial" w:hAnsi="Arial" w:cs="Arial"/>
          <w:color w:val="24292E"/>
          <w:lang w:val="en-US"/>
        </w:rPr>
        <w:t>)(|)(?P&lt;vul_id&gt;[\s\S]+)(|)(?P&lt;ip_address&gt;[\s\S</w:t>
      </w:r>
      <w:r w:rsidRPr="00A571C3">
        <w:rPr>
          <w:rFonts w:ascii="Arial" w:hAnsi="Arial" w:cs="Arial"/>
          <w:color w:val="24292E"/>
          <w:lang w:val="en-US"/>
        </w:rPr>
        <w:t>]+)(|)(?P[\s\S]+)(|)(?P[\s\S]+)”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w:t>
      </w:r>
      <w:r w:rsidRPr="00A571C3">
        <w:rPr>
          <w:rFonts w:ascii="Arial" w:hAnsi="Arial" w:cs="Arial"/>
          <w:color w:val="24292E"/>
        </w:rPr>
        <w:t>último</w:t>
      </w:r>
      <w:r w:rsidRPr="00A571C3">
        <w:rPr>
          <w:rFonts w:ascii="Arial" w:hAnsi="Arial" w:cs="Arial"/>
          <w:color w:val="24292E"/>
        </w:rPr>
        <w:t xml:space="preserve"> campo el cve </w:t>
      </w:r>
      <w:r>
        <w:rPr>
          <w:rFonts w:ascii="Arial" w:hAnsi="Arial" w:cs="Arial"/>
          <w:color w:val="24292E"/>
        </w:rPr>
        <w:t>a</w:t>
      </w:r>
      <w:r w:rsidRPr="00A571C3">
        <w:rPr>
          <w:rFonts w:ascii="Arial" w:hAnsi="Arial" w:cs="Arial"/>
          <w:color w:val="24292E"/>
        </w:rPr>
        <w:t>sociado</w:t>
      </w:r>
      <w:r w:rsidRPr="00A571C3">
        <w:rPr>
          <w:rFonts w:ascii="Arial" w:hAnsi="Arial" w:cs="Arial"/>
          <w:color w:val="24292E"/>
        </w:rPr>
        <w:t xml:space="preserve">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w:t>
      </w:r>
      <w:r w:rsidRPr="00A571C3">
        <w:rPr>
          <w:rStyle w:val="Textoennegrita"/>
          <w:rFonts w:ascii="Arial" w:hAnsi="Arial" w:cs="Arial"/>
          <w:color w:val="24292E"/>
        </w:rPr>
        <w:t xml:space="preserve">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w:t>
      </w:r>
      <w:r w:rsidRPr="00A571C3">
        <w:rPr>
          <w:rFonts w:ascii="Arial" w:hAnsi="Arial" w:cs="Arial"/>
          <w:color w:val="24292E"/>
        </w:rPr>
        <w:t>código</w:t>
      </w:r>
      <w:r w:rsidRPr="00A571C3">
        <w:rPr>
          <w:rFonts w:ascii="Arial" w:hAnsi="Arial" w:cs="Arial"/>
          <w:color w:val="24292E"/>
        </w:rPr>
        <w:t xml:space="preserve"> del OpenVasOMP cuenta con diversas clases java para realizar peticiones que el protocolo OMP nos permite para interactuar con OpenVas en este caso estamos utilizando consultas xml desde el </w:t>
      </w:r>
      <w:r w:rsidRPr="00A571C3">
        <w:rPr>
          <w:rFonts w:ascii="Arial" w:hAnsi="Arial" w:cs="Arial"/>
          <w:color w:val="24292E"/>
        </w:rPr>
        <w:t>código</w:t>
      </w:r>
      <w:r w:rsidRPr="00A571C3">
        <w:rPr>
          <w:rFonts w:ascii="Arial" w:hAnsi="Arial" w:cs="Arial"/>
          <w:color w:val="24292E"/>
        </w:rPr>
        <w:t xml:space="preserve"> para </w:t>
      </w:r>
      <w:r w:rsidRPr="00A571C3">
        <w:rPr>
          <w:rFonts w:ascii="Arial" w:hAnsi="Arial" w:cs="Arial"/>
          <w:color w:val="24292E"/>
        </w:rPr>
        <w:t>extraer</w:t>
      </w:r>
      <w:r w:rsidRPr="00A571C3">
        <w:rPr>
          <w:rFonts w:ascii="Arial" w:hAnsi="Arial" w:cs="Arial"/>
          <w:color w:val="24292E"/>
        </w:rPr>
        <w:t xml:space="preserve">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Una vez que hemos iniciado </w:t>
      </w:r>
      <w:r w:rsidRPr="00A571C3">
        <w:rPr>
          <w:rFonts w:ascii="Arial" w:hAnsi="Arial" w:cs="Arial"/>
          <w:color w:val="24292E"/>
        </w:rPr>
        <w:t>sesión</w:t>
      </w:r>
      <w:r w:rsidRPr="00A571C3">
        <w:rPr>
          <w:rFonts w:ascii="Arial" w:hAnsi="Arial" w:cs="Arial"/>
          <w:color w:val="24292E"/>
        </w:rPr>
        <w:t xml:space="preserve"> como administradores (como se dice en el manual de instalación) nos dirigiremos a targets y alli creamos uno nuevo con la ip que deseemos escanear mientras se </w:t>
      </w:r>
      <w:r w:rsidRPr="00A571C3">
        <w:rPr>
          <w:rFonts w:ascii="Arial" w:hAnsi="Arial" w:cs="Arial"/>
          <w:color w:val="24292E"/>
        </w:rPr>
        <w:t>encuentre</w:t>
      </w:r>
      <w:r w:rsidRPr="00A571C3">
        <w:rPr>
          <w:rFonts w:ascii="Arial" w:hAnsi="Arial" w:cs="Arial"/>
          <w:color w:val="24292E"/>
        </w:rPr>
        <w:t xml:space="preserve"> en la misma red que el OpenVas, seguido de esto en task, crearemos un nuevo task apuntando al target anteriormente creado y le damos start, si funciona correctamente el </w:t>
      </w:r>
      <w:r w:rsidRPr="00A571C3">
        <w:rPr>
          <w:rFonts w:ascii="Arial" w:hAnsi="Arial" w:cs="Arial"/>
          <w:color w:val="24292E"/>
        </w:rPr>
        <w:t>deberá</w:t>
      </w:r>
      <w:r w:rsidRPr="00A571C3">
        <w:rPr>
          <w:rFonts w:ascii="Arial" w:hAnsi="Arial" w:cs="Arial"/>
          <w:color w:val="24292E"/>
        </w:rPr>
        <w:t xml:space="preserve"> iniciar una carga porcentual que tardara un tiempo dependiendo que tan invasivo </w:t>
      </w:r>
      <w:r w:rsidRPr="00A571C3">
        <w:rPr>
          <w:rFonts w:ascii="Arial" w:hAnsi="Arial" w:cs="Arial"/>
          <w:color w:val="24292E"/>
        </w:rPr>
        <w:t>será</w:t>
      </w:r>
      <w:r w:rsidRPr="00A571C3">
        <w:rPr>
          <w:rFonts w:ascii="Arial" w:hAnsi="Arial" w:cs="Arial"/>
          <w:color w:val="24292E"/>
        </w:rPr>
        <w:t xml:space="preserve">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 xml:space="preserve">Este </w:t>
      </w:r>
      <w:r w:rsidRPr="00A571C3">
        <w:rPr>
          <w:rFonts w:ascii="Arial" w:hAnsi="Arial" w:cs="Arial"/>
          <w:color w:val="24292E"/>
        </w:rPr>
        <w:t>código</w:t>
      </w:r>
      <w:r w:rsidRPr="00A571C3">
        <w:rPr>
          <w:rFonts w:ascii="Arial" w:hAnsi="Arial" w:cs="Arial"/>
          <w:color w:val="24292E"/>
        </w:rPr>
        <w:t xml:space="preserve"> fue creado con el fin de enviar todos los resultados hacia OSSIM de cada </w:t>
      </w:r>
      <w:r w:rsidRPr="00A571C3">
        <w:rPr>
          <w:rFonts w:ascii="Arial" w:hAnsi="Arial" w:cs="Arial"/>
          <w:color w:val="24292E"/>
        </w:rPr>
        <w:t>análisis</w:t>
      </w:r>
      <w:r w:rsidRPr="00A571C3">
        <w:rPr>
          <w:rFonts w:ascii="Arial" w:hAnsi="Arial" w:cs="Arial"/>
          <w:color w:val="24292E"/>
        </w:rPr>
        <w:t xml:space="preserve">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A571C3" w:rsidRPr="00A571C3" w:rsidRDefault="00A571C3" w:rsidP="00A571C3">
      <w:pPr>
        <w:pStyle w:val="NormalWeb"/>
        <w:spacing w:before="0" w:beforeAutospacing="0" w:after="240" w:afterAutospacing="0"/>
        <w:rPr>
          <w:rFonts w:ascii="Arial" w:hAnsi="Arial" w:cs="Arial"/>
          <w:color w:val="24292E"/>
        </w:rPr>
      </w:pPr>
    </w:p>
    <w:p w:rsidR="00A571C3" w:rsidRPr="00A571C3" w:rsidRDefault="00A571C3" w:rsidP="00A571C3">
      <w:pPr>
        <w:pStyle w:val="NormalWeb"/>
        <w:spacing w:before="0" w:beforeAutospacing="0" w:after="240" w:afterAutospacing="0"/>
        <w:ind w:left="360"/>
        <w:rPr>
          <w:rFonts w:ascii="Arial" w:hAnsi="Arial" w:cs="Arial"/>
          <w:color w:val="24292E"/>
        </w:rPr>
      </w:pPr>
    </w:p>
    <w:p w:rsidR="00A571C3" w:rsidRPr="00A571C3" w:rsidRDefault="00A571C3" w:rsidP="00A571C3">
      <w:pPr>
        <w:pBdr>
          <w:top w:val="none" w:sz="0" w:space="0" w:color="auto"/>
          <w:left w:val="none" w:sz="0" w:space="0" w:color="auto"/>
          <w:bottom w:val="none" w:sz="0" w:space="0" w:color="auto"/>
          <w:right w:val="none" w:sz="0" w:space="0" w:color="auto"/>
          <w:between w:val="none" w:sz="0" w:space="0" w:color="auto"/>
        </w:pBdr>
        <w:spacing w:before="60" w:after="100" w:afterAutospacing="1"/>
        <w:jc w:val="left"/>
        <w:rPr>
          <w:color w:val="24292E"/>
          <w:lang w:val="es-CO"/>
        </w:rPr>
      </w:pPr>
    </w:p>
    <w:p w:rsidR="00A571C3" w:rsidRPr="00A571C3" w:rsidRDefault="00A571C3" w:rsidP="00A571C3">
      <w:pPr>
        <w:ind w:firstLine="576"/>
        <w:rPr>
          <w:b/>
        </w:rPr>
      </w:pPr>
    </w:p>
    <w:p w:rsidR="00EF0153" w:rsidRDefault="00EF0153"/>
    <w:p w:rsidR="00EF0153" w:rsidRDefault="00727D06">
      <w:pPr>
        <w:pStyle w:val="Ttulo2"/>
        <w:numPr>
          <w:ilvl w:val="1"/>
          <w:numId w:val="2"/>
        </w:numPr>
        <w:rPr>
          <w:smallCaps w:val="0"/>
        </w:rPr>
      </w:pPr>
      <w:bookmarkStart w:id="10" w:name="_Toc503622657"/>
      <w:r>
        <w:rPr>
          <w:smallCaps w:val="0"/>
        </w:rPr>
        <w:t>SURICATA IOT</w:t>
      </w:r>
      <w:bookmarkEnd w:id="10"/>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CF1EBD" w:rsidRDefault="00CF1EBD"/>
    <w:p w:rsidR="00CF1EBD" w:rsidRDefault="00CF1EBD">
      <w:r>
        <w:br w:type="page"/>
      </w:r>
    </w:p>
    <w:p w:rsidR="00EF0153" w:rsidRDefault="00727D06" w:rsidP="002066A7">
      <w:pPr>
        <w:pStyle w:val="Ttulo1"/>
        <w:numPr>
          <w:ilvl w:val="0"/>
          <w:numId w:val="10"/>
        </w:numPr>
      </w:pPr>
      <w:bookmarkStart w:id="11" w:name="_Toc503622658"/>
      <w:r>
        <w:rPr>
          <w:smallCaps w:val="0"/>
        </w:rPr>
        <w:lastRenderedPageBreak/>
        <w:t>ARQUITECTURA CENTINELA</w:t>
      </w:r>
      <w:bookmarkEnd w:id="11"/>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20"/>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12" w:name="_Toc503622659"/>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1"/>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4</w:t>
      </w:r>
      <w:r w:rsidR="00E26922">
        <w:rPr>
          <w:noProof/>
        </w:rPr>
        <w:fldChar w:fldCharType="end"/>
      </w:r>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5</w:t>
      </w:r>
      <w:r w:rsidR="00E26922">
        <w:rPr>
          <w:noProof/>
        </w:rPr>
        <w:fldChar w:fldCharType="end"/>
      </w:r>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r w:rsidR="00E26922">
        <w:fldChar w:fldCharType="begin"/>
      </w:r>
      <w:r w:rsidR="00E26922">
        <w:instrText xml:space="preserve"> SEQ Ilustración \* ARABIC </w:instrText>
      </w:r>
      <w:r w:rsidR="00E26922">
        <w:fldChar w:fldCharType="separate"/>
      </w:r>
      <w:r w:rsidR="00FD35A6">
        <w:rPr>
          <w:noProof/>
        </w:rPr>
        <w:t>6</w:t>
      </w:r>
      <w:r w:rsidR="00E26922">
        <w:rPr>
          <w:noProof/>
        </w:rPr>
        <w:fldChar w:fldCharType="end"/>
      </w:r>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Default="00D9010F" w:rsidP="006B70EE">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165057" w:rsidRPr="00165057" w:rsidRDefault="00D9010F" w:rsidP="00165057">
      <w:pPr>
        <w:pStyle w:val="Prrafodelista"/>
        <w:numPr>
          <w:ilvl w:val="0"/>
          <w:numId w:val="9"/>
        </w:numPr>
        <w:jc w:val="both"/>
        <w:rPr>
          <w:rFonts w:ascii="Arial" w:hAnsi="Arial" w:cs="Arial"/>
          <w:sz w:val="24"/>
        </w:rPr>
      </w:pPr>
      <w:r>
        <w:t xml:space="preserve">Debemos tener el Kismet corriendo: </w:t>
      </w:r>
    </w:p>
    <w:p w:rsidR="00477118" w:rsidRPr="00165057" w:rsidRDefault="00D9010F" w:rsidP="00165057">
      <w:pPr>
        <w:pStyle w:val="Prrafodelista"/>
        <w:jc w:val="both"/>
        <w:rPr>
          <w:rFonts w:ascii="Arial" w:hAnsi="Arial" w:cs="Arial"/>
          <w:sz w:val="24"/>
        </w:rPr>
      </w:pPr>
      <w:r>
        <w:t>Comando : Kismet</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r w:rsidR="00E26922">
        <w:fldChar w:fldCharType="begin"/>
      </w:r>
      <w:r w:rsidR="00E26922">
        <w:instrText xml:space="preserve"> SEQ Ilustración \* ARABIC </w:instrText>
      </w:r>
      <w:r w:rsidR="00E26922">
        <w:fldChar w:fldCharType="separate"/>
      </w:r>
      <w:r w:rsidR="00FD35A6">
        <w:rPr>
          <w:noProof/>
        </w:rPr>
        <w:t>7</w:t>
      </w:r>
      <w:r w:rsidR="00E26922">
        <w:rPr>
          <w:noProof/>
        </w:rPr>
        <w:fldChar w:fldCharType="end"/>
      </w:r>
      <w:r>
        <w:t>, ataque WiFi sobre didpositivo IoT</w:t>
      </w:r>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r w:rsidR="00477118">
        <w:t xml:space="preserve">Ilustración </w:t>
      </w:r>
      <w:r w:rsidR="00E26922">
        <w:fldChar w:fldCharType="begin"/>
      </w:r>
      <w:r w:rsidR="00E26922">
        <w:instrText xml:space="preserve"> SEQ Ilustración \* ARABIC </w:instrText>
      </w:r>
      <w:r w:rsidR="00E26922">
        <w:fldChar w:fldCharType="separate"/>
      </w:r>
      <w:r w:rsidR="00FD35A6">
        <w:rPr>
          <w:noProof/>
        </w:rPr>
        <w:t>8</w:t>
      </w:r>
      <w:r w:rsidR="00E26922">
        <w:rPr>
          <w:noProof/>
        </w:rPr>
        <w:fldChar w:fldCharType="end"/>
      </w:r>
      <w:r w:rsidR="00477118">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lastRenderedPageBreak/>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r w:rsidR="00E26922">
        <w:fldChar w:fldCharType="begin"/>
      </w:r>
      <w:r w:rsidR="00E26922">
        <w:instrText xml:space="preserve"> SEQ Ilustración \* ARABIC </w:instrText>
      </w:r>
      <w:r w:rsidR="00E26922">
        <w:fldChar w:fldCharType="separate"/>
      </w:r>
      <w:r w:rsidR="00FD35A6">
        <w:rPr>
          <w:noProof/>
        </w:rPr>
        <w:t>9</w:t>
      </w:r>
      <w:r w:rsidR="00E26922">
        <w:rPr>
          <w:noProof/>
        </w:rPr>
        <w:fldChar w:fldCharType="end"/>
      </w:r>
      <w:r>
        <w:t>, script de reiniciar dispositivo IoT</w:t>
      </w:r>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7"/>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E26922">
            <w:pPr>
              <w:tabs>
                <w:tab w:val="left" w:pos="1105"/>
              </w:tabs>
              <w:rPr>
                <w:color w:val="auto"/>
              </w:rPr>
            </w:pPr>
            <w:hyperlink r:id="rId28">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E26922">
            <w:pPr>
              <w:tabs>
                <w:tab w:val="left" w:pos="1105"/>
              </w:tabs>
              <w:rPr>
                <w:color w:val="auto"/>
              </w:rPr>
            </w:pPr>
            <w:hyperlink r:id="rId29">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E26922">
            <w:pPr>
              <w:tabs>
                <w:tab w:val="left" w:pos="1105"/>
              </w:tabs>
              <w:rPr>
                <w:color w:val="auto"/>
                <w:lang w:val="en-US"/>
              </w:rPr>
            </w:pPr>
            <w:hyperlink r:id="rId30">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E26922">
            <w:pPr>
              <w:tabs>
                <w:tab w:val="left" w:pos="1105"/>
              </w:tabs>
              <w:rPr>
                <w:color w:val="auto"/>
                <w:lang w:val="en-US"/>
              </w:rPr>
            </w:pPr>
            <w:hyperlink r:id="rId31">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E26922">
            <w:pPr>
              <w:tabs>
                <w:tab w:val="left" w:pos="1105"/>
              </w:tabs>
              <w:rPr>
                <w:color w:val="auto"/>
              </w:rPr>
            </w:pPr>
            <w:hyperlink r:id="rId32">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E26922">
            <w:pPr>
              <w:tabs>
                <w:tab w:val="left" w:pos="1105"/>
              </w:tabs>
              <w:rPr>
                <w:color w:val="auto"/>
              </w:rPr>
            </w:pPr>
            <w:hyperlink r:id="rId33">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E26922">
            <w:pPr>
              <w:tabs>
                <w:tab w:val="left" w:pos="1105"/>
              </w:tabs>
              <w:rPr>
                <w:color w:val="auto"/>
              </w:rPr>
            </w:pPr>
            <w:hyperlink r:id="rId34">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E26922">
            <w:pPr>
              <w:tabs>
                <w:tab w:val="left" w:pos="1105"/>
              </w:tabs>
              <w:rPr>
                <w:color w:val="auto"/>
              </w:rPr>
            </w:pPr>
            <w:hyperlink r:id="rId35">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E26922">
            <w:pPr>
              <w:tabs>
                <w:tab w:val="left" w:pos="1105"/>
              </w:tabs>
              <w:rPr>
                <w:color w:val="auto"/>
              </w:rPr>
            </w:pPr>
            <w:hyperlink r:id="rId36">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E26922">
            <w:pPr>
              <w:tabs>
                <w:tab w:val="left" w:pos="1105"/>
              </w:tabs>
              <w:rPr>
                <w:color w:val="auto"/>
              </w:rPr>
            </w:pPr>
            <w:hyperlink r:id="rId37">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E26922">
            <w:pPr>
              <w:tabs>
                <w:tab w:val="left" w:pos="1105"/>
              </w:tabs>
              <w:rPr>
                <w:color w:val="auto"/>
              </w:rPr>
            </w:pPr>
            <w:hyperlink r:id="rId38">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E26922">
            <w:pPr>
              <w:tabs>
                <w:tab w:val="left" w:pos="1105"/>
              </w:tabs>
              <w:rPr>
                <w:color w:val="auto"/>
              </w:rPr>
            </w:pPr>
            <w:hyperlink r:id="rId39">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E26922">
            <w:pPr>
              <w:tabs>
                <w:tab w:val="left" w:pos="1105"/>
              </w:tabs>
              <w:rPr>
                <w:color w:val="auto"/>
              </w:rPr>
            </w:pPr>
            <w:hyperlink r:id="rId40">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E26922">
            <w:pPr>
              <w:tabs>
                <w:tab w:val="left" w:pos="1105"/>
              </w:tabs>
              <w:rPr>
                <w:color w:val="auto"/>
                <w:lang w:val="en-US"/>
              </w:rPr>
            </w:pPr>
            <w:hyperlink r:id="rId41">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E26922">
            <w:pPr>
              <w:tabs>
                <w:tab w:val="left" w:pos="1105"/>
              </w:tabs>
              <w:rPr>
                <w:color w:val="auto"/>
              </w:rPr>
            </w:pPr>
            <w:hyperlink r:id="rId42">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922" w:rsidRDefault="00E26922">
      <w:r>
        <w:separator/>
      </w:r>
    </w:p>
  </w:endnote>
  <w:endnote w:type="continuationSeparator" w:id="0">
    <w:p w:rsidR="00E26922" w:rsidRDefault="00E26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922" w:rsidRDefault="00E26922">
      <w:r>
        <w:separator/>
      </w:r>
    </w:p>
  </w:footnote>
  <w:footnote w:type="continuationSeparator" w:id="0">
    <w:p w:rsidR="00E26922" w:rsidRDefault="00E26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437" w:rsidRDefault="00236437">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11"/>
  </w:num>
  <w:num w:numId="4">
    <w:abstractNumId w:val="6"/>
  </w:num>
  <w:num w:numId="5">
    <w:abstractNumId w:val="9"/>
  </w:num>
  <w:num w:numId="6">
    <w:abstractNumId w:val="10"/>
  </w:num>
  <w:num w:numId="7">
    <w:abstractNumId w:val="13"/>
  </w:num>
  <w:num w:numId="8">
    <w:abstractNumId w:val="0"/>
  </w:num>
  <w:num w:numId="9">
    <w:abstractNumId w:val="12"/>
  </w:num>
  <w:num w:numId="10">
    <w:abstractNumId w:val="7"/>
  </w:num>
  <w:num w:numId="11">
    <w:abstractNumId w:val="5"/>
  </w:num>
  <w:num w:numId="12">
    <w:abstractNumId w:val="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47770"/>
    <w:rsid w:val="003F5AF1"/>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33041"/>
    <w:rsid w:val="0099518A"/>
    <w:rsid w:val="009F4244"/>
    <w:rsid w:val="00A04BE6"/>
    <w:rsid w:val="00A571C3"/>
    <w:rsid w:val="00A8253D"/>
    <w:rsid w:val="00A91D80"/>
    <w:rsid w:val="00B01D70"/>
    <w:rsid w:val="00B10AB3"/>
    <w:rsid w:val="00B1275F"/>
    <w:rsid w:val="00BA1AD4"/>
    <w:rsid w:val="00C621F5"/>
    <w:rsid w:val="00CF1EBD"/>
    <w:rsid w:val="00D9010F"/>
    <w:rsid w:val="00DD6E9A"/>
    <w:rsid w:val="00DE2EA0"/>
    <w:rsid w:val="00E26922"/>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5B6E"/>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fprobe.sourceforge.ne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irt.net/Nikto2" TargetMode="External"/><Relationship Id="rId42" Type="http://schemas.openxmlformats.org/officeDocument/2006/relationships/hyperlink" Target="http://www.ntop.org/"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www.openvas.org/" TargetMode="External"/><Relationship Id="rId38" Type="http://schemas.openxmlformats.org/officeDocument/2006/relationships/hyperlink" Target="http://www.tcpdump.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suricata-ids.org/" TargetMode="External"/><Relationship Id="rId41" Type="http://schemas.openxmlformats.org/officeDocument/2006/relationships/hyperlink" Target="http://nfsen.sourceforge.net/1.2.4/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ocsinventory-ng.org" TargetMode="External"/><Relationship Id="rId37" Type="http://schemas.openxmlformats.org/officeDocument/2006/relationships/hyperlink" Target="https://www.nagios.org/" TargetMode="External"/><Relationship Id="rId40" Type="http://schemas.openxmlformats.org/officeDocument/2006/relationships/hyperlink" Target="http://nfdump.sourceforge.n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snort.org/" TargetMode="External"/><Relationship Id="rId36" Type="http://schemas.openxmlformats.org/officeDocument/2006/relationships/hyperlink" Target="https://www.kismetwireless.net/" TargetMode="External"/><Relationship Id="rId10" Type="http://schemas.openxmlformats.org/officeDocument/2006/relationships/image" Target="media/image4.png"/><Relationship Id="rId19" Type="http://schemas.openxmlformats.org/officeDocument/2006/relationships/hyperlink" Target="https://127.0.0.1:9392/" TargetMode="External"/><Relationship Id="rId31" Type="http://schemas.openxmlformats.org/officeDocument/2006/relationships/hyperlink" Target="https://nmap.or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yperlink" Target="https://github.com/gamelinux/prads" TargetMode="External"/><Relationship Id="rId35" Type="http://schemas.openxmlformats.org/officeDocument/2006/relationships/hyperlink" Target="https://ossec.github.io/"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42</Pages>
  <Words>10173</Words>
  <Characters>55953</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22</cp:revision>
  <dcterms:created xsi:type="dcterms:W3CDTF">2018-01-05T20:07:00Z</dcterms:created>
  <dcterms:modified xsi:type="dcterms:W3CDTF">2018-01-16T04:59:00Z</dcterms:modified>
</cp:coreProperties>
</file>