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491" w:type="dxa"/>
        <w:tblInd w:w="-998" w:type="dxa"/>
        <w:tblLook w:val="04A0" w:firstRow="1" w:lastRow="0" w:firstColumn="1" w:lastColumn="0" w:noHBand="0" w:noVBand="1"/>
      </w:tblPr>
      <w:tblGrid>
        <w:gridCol w:w="1419"/>
        <w:gridCol w:w="1842"/>
        <w:gridCol w:w="2835"/>
        <w:gridCol w:w="4395"/>
      </w:tblGrid>
      <w:tr w:rsidR="00FA75AB" w14:paraId="2DA2CEBF" w14:textId="77777777" w:rsidTr="00951810">
        <w:tc>
          <w:tcPr>
            <w:tcW w:w="1419" w:type="dxa"/>
          </w:tcPr>
          <w:p w14:paraId="20E3DA7D" w14:textId="34EFCD9E" w:rsidR="00FA75AB" w:rsidRDefault="00FA75AB">
            <w:r>
              <w:t>Clase</w:t>
            </w:r>
          </w:p>
        </w:tc>
        <w:tc>
          <w:tcPr>
            <w:tcW w:w="1842" w:type="dxa"/>
          </w:tcPr>
          <w:p w14:paraId="6041A947" w14:textId="7EA69A5E" w:rsidR="00FA75AB" w:rsidRDefault="00FA75AB">
            <w:r>
              <w:t>Propuesta de IA</w:t>
            </w:r>
          </w:p>
        </w:tc>
        <w:tc>
          <w:tcPr>
            <w:tcW w:w="2835" w:type="dxa"/>
          </w:tcPr>
          <w:p w14:paraId="5207E7A7" w14:textId="52A518A9" w:rsidR="00FA75AB" w:rsidRDefault="00FA75AB">
            <w:r>
              <w:t>Decisión</w:t>
            </w:r>
          </w:p>
        </w:tc>
        <w:tc>
          <w:tcPr>
            <w:tcW w:w="4395" w:type="dxa"/>
          </w:tcPr>
          <w:p w14:paraId="5AE0A07D" w14:textId="77777777" w:rsidR="00FA75AB" w:rsidRDefault="00FA75AB">
            <w:r>
              <w:t>Justificación</w:t>
            </w:r>
          </w:p>
          <w:p w14:paraId="144EC9DD" w14:textId="7A57D508" w:rsidR="00FA75AB" w:rsidRDefault="00FA75AB"/>
        </w:tc>
      </w:tr>
      <w:tr w:rsidR="00617BC1" w14:paraId="6BA0048A" w14:textId="77777777" w:rsidTr="00951810">
        <w:tc>
          <w:tcPr>
            <w:tcW w:w="1419" w:type="dxa"/>
          </w:tcPr>
          <w:p w14:paraId="59E23659" w14:textId="3EAF8AF7" w:rsidR="00617BC1" w:rsidRDefault="00617BC1" w:rsidP="00617BC1">
            <w:proofErr w:type="spellStart"/>
            <w:r>
              <w:t>Persona.cs</w:t>
            </w:r>
            <w:proofErr w:type="spellEnd"/>
          </w:p>
        </w:tc>
        <w:tc>
          <w:tcPr>
            <w:tcW w:w="1842" w:type="dxa"/>
          </w:tcPr>
          <w:p w14:paraId="564BE0AD" w14:textId="271FA935" w:rsidR="00617BC1" w:rsidRDefault="00617BC1" w:rsidP="00617BC1">
            <w:r>
              <w:t>Dejarlo igual</w:t>
            </w:r>
          </w:p>
        </w:tc>
        <w:tc>
          <w:tcPr>
            <w:tcW w:w="2835" w:type="dxa"/>
          </w:tcPr>
          <w:p w14:paraId="37F73FB7" w14:textId="21AABB64" w:rsidR="00617BC1" w:rsidRDefault="00617BC1" w:rsidP="00617BC1">
            <w:r>
              <w:t>Dejarlo igual</w:t>
            </w:r>
          </w:p>
        </w:tc>
        <w:tc>
          <w:tcPr>
            <w:tcW w:w="4395" w:type="dxa"/>
          </w:tcPr>
          <w:p w14:paraId="2354146B" w14:textId="3995B680" w:rsidR="00617BC1" w:rsidRDefault="00617BC1" w:rsidP="00617BC1">
            <w:r>
              <w:t xml:space="preserve">No viola ningún principio </w:t>
            </w:r>
            <w:proofErr w:type="spellStart"/>
            <w:r>
              <w:t>solid</w:t>
            </w:r>
            <w:proofErr w:type="spellEnd"/>
          </w:p>
        </w:tc>
      </w:tr>
      <w:tr w:rsidR="00951810" w14:paraId="21795075" w14:textId="77777777" w:rsidTr="00951810">
        <w:tc>
          <w:tcPr>
            <w:tcW w:w="1419" w:type="dxa"/>
          </w:tcPr>
          <w:p w14:paraId="74DB20C2" w14:textId="52F849B9" w:rsidR="00951810" w:rsidRDefault="00951810" w:rsidP="00951810">
            <w:proofErr w:type="spellStart"/>
            <w:r>
              <w:t>Usuario.cs</w:t>
            </w:r>
            <w:proofErr w:type="spellEnd"/>
          </w:p>
        </w:tc>
        <w:tc>
          <w:tcPr>
            <w:tcW w:w="1842" w:type="dxa"/>
          </w:tcPr>
          <w:p w14:paraId="1584B1C8" w14:textId="6B48B570" w:rsidR="00951810" w:rsidRDefault="00951810" w:rsidP="00951810">
            <w:r>
              <w:t>Dejarlo igual</w:t>
            </w:r>
          </w:p>
        </w:tc>
        <w:tc>
          <w:tcPr>
            <w:tcW w:w="2835" w:type="dxa"/>
          </w:tcPr>
          <w:p w14:paraId="1EA51083" w14:textId="5F6586BE" w:rsidR="00951810" w:rsidRDefault="00951810" w:rsidP="00951810">
            <w:r>
              <w:t>Dejarlo igual</w:t>
            </w:r>
          </w:p>
        </w:tc>
        <w:tc>
          <w:tcPr>
            <w:tcW w:w="4395" w:type="dxa"/>
          </w:tcPr>
          <w:p w14:paraId="3D7736AD" w14:textId="5576CCE1" w:rsidR="00951810" w:rsidRDefault="00951810" w:rsidP="00951810">
            <w:r>
              <w:t xml:space="preserve">No viola ningún principio </w:t>
            </w:r>
            <w:proofErr w:type="spellStart"/>
            <w:r>
              <w:t>solid</w:t>
            </w:r>
            <w:proofErr w:type="spellEnd"/>
            <w:r>
              <w:t xml:space="preserve"> (revisar si es mejor colocar otra estructura para la seguridad</w:t>
            </w:r>
          </w:p>
        </w:tc>
      </w:tr>
      <w:tr w:rsidR="00951810" w14:paraId="447A9AF2" w14:textId="77777777" w:rsidTr="00951810">
        <w:tc>
          <w:tcPr>
            <w:tcW w:w="1419" w:type="dxa"/>
          </w:tcPr>
          <w:p w14:paraId="46106887" w14:textId="12DCEE9F" w:rsidR="00951810" w:rsidRDefault="00951810" w:rsidP="00951810">
            <w:proofErr w:type="spellStart"/>
            <w:r>
              <w:t>Cliente.cs</w:t>
            </w:r>
            <w:proofErr w:type="spellEnd"/>
          </w:p>
        </w:tc>
        <w:tc>
          <w:tcPr>
            <w:tcW w:w="1842" w:type="dxa"/>
          </w:tcPr>
          <w:p w14:paraId="7E86DC94" w14:textId="5F6F8BE4" w:rsidR="00951810" w:rsidRDefault="00951810" w:rsidP="00951810">
            <w:r>
              <w:t>Dejarlo igual</w:t>
            </w:r>
          </w:p>
        </w:tc>
        <w:tc>
          <w:tcPr>
            <w:tcW w:w="2835" w:type="dxa"/>
          </w:tcPr>
          <w:p w14:paraId="7C987519" w14:textId="77777777" w:rsidR="00951810" w:rsidRDefault="00951810" w:rsidP="00951810">
            <w:r>
              <w:t xml:space="preserve">Crear otra estructura para la </w:t>
            </w:r>
            <w:proofErr w:type="spellStart"/>
            <w:r>
              <w:t>AcumularPuntos</w:t>
            </w:r>
            <w:proofErr w:type="spellEnd"/>
          </w:p>
          <w:p w14:paraId="16C91C4B" w14:textId="7634691C" w:rsidR="00951810" w:rsidRDefault="00951810" w:rsidP="00951810">
            <w:r>
              <w:t>Traer puntos como parámetro</w:t>
            </w:r>
          </w:p>
        </w:tc>
        <w:tc>
          <w:tcPr>
            <w:tcW w:w="4395" w:type="dxa"/>
          </w:tcPr>
          <w:p w14:paraId="243DB81C" w14:textId="77777777" w:rsidR="00951810" w:rsidRDefault="00951810" w:rsidP="00951810">
            <w:r>
              <w:t>La clase viola el SRP ya que tiene dos responsabilidades</w:t>
            </w:r>
          </w:p>
          <w:p w14:paraId="3C4F2CE8" w14:textId="33A76B56" w:rsidR="00951810" w:rsidRDefault="00951810" w:rsidP="00951810">
            <w:r>
              <w:t>Viola OCD ya que si cambian las reglas de puntos habría que cambiar la clase</w:t>
            </w:r>
          </w:p>
        </w:tc>
      </w:tr>
      <w:tr w:rsidR="00951810" w14:paraId="0885278D" w14:textId="77777777" w:rsidTr="00951810">
        <w:tc>
          <w:tcPr>
            <w:tcW w:w="1419" w:type="dxa"/>
          </w:tcPr>
          <w:p w14:paraId="2E970783" w14:textId="77777777" w:rsidR="00951810" w:rsidRDefault="00951810" w:rsidP="00951810"/>
        </w:tc>
        <w:tc>
          <w:tcPr>
            <w:tcW w:w="1842" w:type="dxa"/>
          </w:tcPr>
          <w:p w14:paraId="7307FF02" w14:textId="77777777" w:rsidR="00951810" w:rsidRDefault="00951810" w:rsidP="00951810"/>
        </w:tc>
        <w:tc>
          <w:tcPr>
            <w:tcW w:w="2835" w:type="dxa"/>
          </w:tcPr>
          <w:p w14:paraId="14CEE870" w14:textId="77777777" w:rsidR="00951810" w:rsidRDefault="00951810" w:rsidP="00951810"/>
        </w:tc>
        <w:tc>
          <w:tcPr>
            <w:tcW w:w="4395" w:type="dxa"/>
          </w:tcPr>
          <w:p w14:paraId="60B7DC23" w14:textId="77777777" w:rsidR="00951810" w:rsidRDefault="00951810" w:rsidP="00951810"/>
        </w:tc>
      </w:tr>
      <w:tr w:rsidR="00951810" w14:paraId="28E981C6" w14:textId="77777777" w:rsidTr="00951810">
        <w:tc>
          <w:tcPr>
            <w:tcW w:w="1419" w:type="dxa"/>
          </w:tcPr>
          <w:p w14:paraId="774AF0DC" w14:textId="77777777" w:rsidR="00951810" w:rsidRDefault="00951810" w:rsidP="00951810"/>
        </w:tc>
        <w:tc>
          <w:tcPr>
            <w:tcW w:w="1842" w:type="dxa"/>
          </w:tcPr>
          <w:p w14:paraId="1107214F" w14:textId="77777777" w:rsidR="00951810" w:rsidRDefault="00951810" w:rsidP="00951810"/>
        </w:tc>
        <w:tc>
          <w:tcPr>
            <w:tcW w:w="2835" w:type="dxa"/>
          </w:tcPr>
          <w:p w14:paraId="59959110" w14:textId="77777777" w:rsidR="00951810" w:rsidRDefault="00951810" w:rsidP="00951810"/>
        </w:tc>
        <w:tc>
          <w:tcPr>
            <w:tcW w:w="4395" w:type="dxa"/>
          </w:tcPr>
          <w:p w14:paraId="59EB09F2" w14:textId="77777777" w:rsidR="00951810" w:rsidRDefault="00951810" w:rsidP="00951810"/>
        </w:tc>
      </w:tr>
    </w:tbl>
    <w:p w14:paraId="4F2C351C" w14:textId="77777777" w:rsidR="00203510" w:rsidRDefault="00203510"/>
    <w:sectPr w:rsidR="002035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82"/>
    <w:rsid w:val="00203510"/>
    <w:rsid w:val="00617BC1"/>
    <w:rsid w:val="006D3BEF"/>
    <w:rsid w:val="00951810"/>
    <w:rsid w:val="00E9184F"/>
    <w:rsid w:val="00FA75AB"/>
    <w:rsid w:val="00FD5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87C67"/>
  <w15:chartTrackingRefBased/>
  <w15:docId w15:val="{E3BF19ED-5ADD-4C12-93C6-83E2CF1E0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5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5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5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5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5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5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5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5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5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5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5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5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538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538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53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53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53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53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5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5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5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5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5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53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53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538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5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538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538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A75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76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Vergara Arredondo</dc:creator>
  <cp:keywords/>
  <dc:description/>
  <cp:lastModifiedBy>David Vergara Arredondo</cp:lastModifiedBy>
  <cp:revision>2</cp:revision>
  <dcterms:created xsi:type="dcterms:W3CDTF">2026-08-06T20:10:00Z</dcterms:created>
  <dcterms:modified xsi:type="dcterms:W3CDTF">2026-08-06T23:07:00Z</dcterms:modified>
</cp:coreProperties>
</file>