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Texto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Desde CSS se pueden controlar varios aspectos del texto, como el tipo de letra que se usa para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mostrar</w:t>
      </w:r>
      <w:proofErr w:type="gramEnd"/>
      <w:r>
        <w:rPr>
          <w:rFonts w:ascii="Calibri" w:hAnsi="Calibri" w:cs="Calibri"/>
          <w:sz w:val="20"/>
          <w:szCs w:val="20"/>
        </w:rPr>
        <w:t xml:space="preserve"> en pantalla, el espacio entre líneas, la alineación, etc. Las siguientes son las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propiedades</w:t>
      </w:r>
      <w:proofErr w:type="gramEnd"/>
      <w:r>
        <w:rPr>
          <w:rFonts w:ascii="Calibri" w:hAnsi="Calibri" w:cs="Calibri"/>
          <w:sz w:val="20"/>
          <w:szCs w:val="20"/>
        </w:rPr>
        <w:t xml:space="preserve"> disponibles para definir el tipo de letra, tamaño, y estilo de un texto.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001F5">
        <w:rPr>
          <w:rFonts w:ascii="Calibri,Bold" w:hAnsi="Calibri,Bold" w:cs="Calibri,Bold"/>
          <w:b/>
          <w:bCs/>
          <w:sz w:val="24"/>
          <w:szCs w:val="24"/>
          <w:highlight w:val="yellow"/>
        </w:rPr>
        <w:t>font-family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declara el tipo de letra que se usa para mostrar el texto. Se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pueden</w:t>
      </w:r>
      <w:proofErr w:type="gramEnd"/>
      <w:r>
        <w:rPr>
          <w:rFonts w:ascii="Calibri" w:hAnsi="Calibri" w:cs="Calibri"/>
          <w:sz w:val="20"/>
          <w:szCs w:val="20"/>
        </w:rPr>
        <w:t xml:space="preserve"> declarar múltiples valores separados por coma para ofrecer al navegador varias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alternativas</w:t>
      </w:r>
      <w:proofErr w:type="gramEnd"/>
      <w:r>
        <w:rPr>
          <w:rFonts w:ascii="Calibri" w:hAnsi="Calibri" w:cs="Calibri"/>
          <w:sz w:val="20"/>
          <w:szCs w:val="20"/>
        </w:rPr>
        <w:t xml:space="preserve"> en caso de que algunos tipos de letra no se encuentren disponibles en el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ourier10BT" w:hAnsi="Courier10BT" w:cs="Courier10BT"/>
          <w:sz w:val="18"/>
          <w:szCs w:val="18"/>
        </w:rPr>
      </w:pPr>
      <w:proofErr w:type="gramStart"/>
      <w:r>
        <w:rPr>
          <w:rFonts w:ascii="Calibri" w:hAnsi="Calibri" w:cs="Calibri"/>
          <w:sz w:val="20"/>
          <w:szCs w:val="20"/>
        </w:rPr>
        <w:t>ordenador</w:t>
      </w:r>
      <w:proofErr w:type="gramEnd"/>
      <w:r>
        <w:rPr>
          <w:rFonts w:ascii="Calibri" w:hAnsi="Calibri" w:cs="Calibri"/>
          <w:sz w:val="20"/>
          <w:szCs w:val="20"/>
        </w:rPr>
        <w:t xml:space="preserve"> del usuario. Algunos de los valores estándar son </w:t>
      </w:r>
      <w:r>
        <w:rPr>
          <w:rFonts w:ascii="Courier10BT" w:hAnsi="Courier10BT" w:cs="Courier10BT"/>
          <w:sz w:val="18"/>
          <w:szCs w:val="18"/>
        </w:rPr>
        <w:t>Georgia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"Times New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ourier10BT" w:hAnsi="Courier10BT" w:cs="Courier10BT"/>
          <w:sz w:val="18"/>
          <w:szCs w:val="18"/>
        </w:rPr>
        <w:t>Roman</w:t>
      </w:r>
      <w:proofErr w:type="spellEnd"/>
      <w:r>
        <w:rPr>
          <w:rFonts w:ascii="Courier10BT" w:hAnsi="Courier10BT" w:cs="Courier10BT"/>
          <w:sz w:val="18"/>
          <w:szCs w:val="18"/>
        </w:rPr>
        <w:t>"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Arial</w:t>
      </w: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Helvetica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"Arial Black"</w:t>
      </w: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Gadget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Tahoma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Geneva</w:t>
      </w: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Helvetica</w:t>
      </w:r>
      <w:proofErr w:type="spellEnd"/>
      <w:r>
        <w:rPr>
          <w:rFonts w:ascii="Calibri" w:hAnsi="Calibri" w:cs="Calibri"/>
          <w:sz w:val="20"/>
          <w:szCs w:val="20"/>
        </w:rPr>
        <w:t>,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ourier10BT" w:hAnsi="Courier10BT" w:cs="Courier10BT"/>
          <w:sz w:val="18"/>
          <w:szCs w:val="18"/>
        </w:rPr>
        <w:t>Verdana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Geneva</w:t>
      </w:r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Impact</w:t>
      </w:r>
      <w:proofErr w:type="spellEnd"/>
      <w:r>
        <w:rPr>
          <w:rFonts w:ascii="Calibri" w:hAnsi="Calibri" w:cs="Calibri"/>
          <w:sz w:val="20"/>
          <w:szCs w:val="20"/>
        </w:rPr>
        <w:t xml:space="preserve">, y </w:t>
      </w:r>
      <w:proofErr w:type="spellStart"/>
      <w:r>
        <w:rPr>
          <w:rFonts w:ascii="Courier10BT" w:hAnsi="Courier10BT" w:cs="Courier10BT"/>
          <w:sz w:val="18"/>
          <w:szCs w:val="18"/>
        </w:rPr>
        <w:t>sans-serif</w:t>
      </w:r>
      <w:proofErr w:type="spellEnd"/>
      <w:r>
        <w:rPr>
          <w:rFonts w:ascii="Courier10BT" w:hAnsi="Courier10BT" w:cs="Courier10BT"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(los nombres compuestos por más de una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palabra</w:t>
      </w:r>
      <w:proofErr w:type="gramEnd"/>
      <w:r>
        <w:rPr>
          <w:rFonts w:ascii="Calibri" w:hAnsi="Calibri" w:cs="Calibri"/>
          <w:sz w:val="20"/>
          <w:szCs w:val="20"/>
        </w:rPr>
        <w:t xml:space="preserve"> se deben declarar entre comillas dobles).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001F5">
        <w:rPr>
          <w:rFonts w:ascii="Calibri,Bold" w:hAnsi="Calibri,Bold" w:cs="Calibri,Bold"/>
          <w:b/>
          <w:bCs/>
          <w:sz w:val="24"/>
          <w:szCs w:val="24"/>
          <w:highlight w:val="yellow"/>
        </w:rPr>
        <w:t>font-size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determina el tamaño de la letra. El valor puede ser declarado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en</w:t>
      </w:r>
      <w:proofErr w:type="gramEnd"/>
      <w:r>
        <w:rPr>
          <w:rFonts w:ascii="Calibri" w:hAnsi="Calibri" w:cs="Calibri"/>
          <w:sz w:val="20"/>
          <w:szCs w:val="20"/>
        </w:rPr>
        <w:t xml:space="preserve"> píxeles (</w:t>
      </w:r>
      <w:proofErr w:type="spellStart"/>
      <w:r>
        <w:rPr>
          <w:rFonts w:ascii="Courier10BT" w:hAnsi="Courier10BT" w:cs="Courier10BT"/>
          <w:sz w:val="18"/>
          <w:szCs w:val="18"/>
        </w:rPr>
        <w:t>px</w:t>
      </w:r>
      <w:proofErr w:type="spellEnd"/>
      <w:r>
        <w:rPr>
          <w:rFonts w:ascii="Calibri" w:hAnsi="Calibri" w:cs="Calibri"/>
          <w:sz w:val="20"/>
          <w:szCs w:val="20"/>
        </w:rPr>
        <w:t>), porcentaje (</w:t>
      </w:r>
      <w:r>
        <w:rPr>
          <w:rFonts w:ascii="Courier10BT" w:hAnsi="Courier10BT" w:cs="Courier10BT"/>
          <w:sz w:val="18"/>
          <w:szCs w:val="18"/>
        </w:rPr>
        <w:t>%</w:t>
      </w:r>
      <w:r>
        <w:rPr>
          <w:rFonts w:ascii="Calibri" w:hAnsi="Calibri" w:cs="Calibri"/>
          <w:sz w:val="20"/>
          <w:szCs w:val="20"/>
        </w:rPr>
        <w:t>), o usando cualquiera de las unidades disponibles en CSS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como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ourier10BT" w:hAnsi="Courier10BT" w:cs="Courier10BT"/>
          <w:sz w:val="18"/>
          <w:szCs w:val="18"/>
        </w:rPr>
        <w:t>em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rem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pt</w:t>
      </w:r>
      <w:r>
        <w:rPr>
          <w:rFonts w:ascii="Calibri" w:hAnsi="Calibri" w:cs="Calibri"/>
          <w:sz w:val="20"/>
          <w:szCs w:val="20"/>
        </w:rPr>
        <w:t xml:space="preserve">, etc. El valor por defecto es normalmente </w:t>
      </w:r>
      <w:r>
        <w:rPr>
          <w:rFonts w:ascii="Courier10BT" w:hAnsi="Courier10BT" w:cs="Courier10BT"/>
          <w:sz w:val="18"/>
          <w:szCs w:val="18"/>
        </w:rPr>
        <w:t>16px</w:t>
      </w:r>
      <w:r>
        <w:rPr>
          <w:rFonts w:ascii="Calibri" w:hAnsi="Calibri" w:cs="Calibri"/>
          <w:sz w:val="20"/>
          <w:szCs w:val="20"/>
        </w:rPr>
        <w:t>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001F5">
        <w:rPr>
          <w:rFonts w:ascii="Calibri,Bold" w:hAnsi="Calibri,Bold" w:cs="Calibri,Bold"/>
          <w:b/>
          <w:bCs/>
          <w:sz w:val="24"/>
          <w:szCs w:val="24"/>
          <w:highlight w:val="yellow"/>
        </w:rPr>
        <w:t>font-weight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determina </w:t>
      </w:r>
      <w:r w:rsidRPr="00F001F5">
        <w:rPr>
          <w:rFonts w:ascii="Calibri" w:hAnsi="Calibri" w:cs="Calibri"/>
          <w:sz w:val="20"/>
          <w:szCs w:val="20"/>
          <w:highlight w:val="yellow"/>
        </w:rPr>
        <w:t>si el texto se mostrará en negrita o no</w:t>
      </w:r>
      <w:r>
        <w:rPr>
          <w:rFonts w:ascii="Calibri" w:hAnsi="Calibri" w:cs="Calibri"/>
          <w:sz w:val="20"/>
          <w:szCs w:val="20"/>
        </w:rPr>
        <w:t>. Los</w:t>
      </w:r>
    </w:p>
    <w:p w:rsidR="00F001F5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valores</w:t>
      </w:r>
      <w:proofErr w:type="gramEnd"/>
      <w:r>
        <w:rPr>
          <w:rFonts w:ascii="Calibri" w:hAnsi="Calibri" w:cs="Calibri"/>
          <w:sz w:val="20"/>
          <w:szCs w:val="20"/>
        </w:rPr>
        <w:t xml:space="preserve"> disponibles son </w:t>
      </w:r>
      <w:r>
        <w:rPr>
          <w:rFonts w:ascii="Courier10BT" w:hAnsi="Courier10BT" w:cs="Courier10BT"/>
          <w:sz w:val="18"/>
          <w:szCs w:val="18"/>
        </w:rPr>
        <w:t xml:space="preserve">normal </w:t>
      </w:r>
      <w:r>
        <w:rPr>
          <w:rFonts w:ascii="Calibri" w:hAnsi="Calibri" w:cs="Calibri"/>
          <w:sz w:val="20"/>
          <w:szCs w:val="20"/>
        </w:rPr>
        <w:t xml:space="preserve">y </w:t>
      </w:r>
      <w:proofErr w:type="spellStart"/>
      <w:r>
        <w:rPr>
          <w:rFonts w:ascii="Courier10BT" w:hAnsi="Courier10BT" w:cs="Courier10BT"/>
          <w:sz w:val="18"/>
          <w:szCs w:val="18"/>
        </w:rPr>
        <w:t>bold</w:t>
      </w:r>
      <w:proofErr w:type="spellEnd"/>
      <w:r>
        <w:rPr>
          <w:rFonts w:ascii="Calibri" w:hAnsi="Calibri" w:cs="Calibri"/>
          <w:sz w:val="20"/>
          <w:szCs w:val="20"/>
        </w:rPr>
        <w:t>, pero también podemos asignar los valores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100</w:t>
      </w:r>
      <w:r w:rsidRPr="00F001F5">
        <w:rPr>
          <w:rFonts w:ascii="Calibri" w:hAnsi="Calibri" w:cs="Calibri"/>
          <w:sz w:val="20"/>
          <w:szCs w:val="20"/>
          <w:highlight w:val="yellow"/>
        </w:rPr>
        <w:t>,</w:t>
      </w:r>
      <w:r w:rsidR="00F001F5">
        <w:rPr>
          <w:rFonts w:ascii="Calibri" w:hAnsi="Calibri" w:cs="Calibri"/>
          <w:sz w:val="20"/>
          <w:szCs w:val="20"/>
          <w:highlight w:val="yellow"/>
        </w:rPr>
        <w:t xml:space="preserve">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200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300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400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500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600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700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800</w:t>
      </w:r>
      <w:r w:rsidRPr="00F001F5">
        <w:rPr>
          <w:rFonts w:ascii="Calibri" w:hAnsi="Calibri" w:cs="Calibri"/>
          <w:sz w:val="20"/>
          <w:szCs w:val="20"/>
          <w:highlight w:val="yellow"/>
        </w:rPr>
        <w:t xml:space="preserve">, y </w:t>
      </w:r>
      <w:r w:rsidRPr="00F001F5">
        <w:rPr>
          <w:rFonts w:ascii="Courier10BT" w:hAnsi="Courier10BT" w:cs="Courier10BT"/>
          <w:sz w:val="18"/>
          <w:szCs w:val="18"/>
          <w:highlight w:val="yellow"/>
        </w:rPr>
        <w:t>900</w:t>
      </w:r>
      <w:r>
        <w:rPr>
          <w:rFonts w:ascii="Courier10BT" w:hAnsi="Courier10BT" w:cs="Courier10BT"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para determinar el grosor de la letra (solo</w:t>
      </w:r>
    </w:p>
    <w:p w:rsidR="007B0133" w:rsidRDefault="00E62920" w:rsidP="00E62920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disponibles</w:t>
      </w:r>
      <w:proofErr w:type="gramEnd"/>
      <w:r>
        <w:rPr>
          <w:rFonts w:ascii="Calibri" w:hAnsi="Calibri" w:cs="Calibri"/>
          <w:sz w:val="20"/>
          <w:szCs w:val="20"/>
        </w:rPr>
        <w:t xml:space="preserve"> para algunos tipos de letra).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F001F5">
        <w:rPr>
          <w:rFonts w:ascii="Calibri,Bold" w:hAnsi="Calibri,Bold" w:cs="Calibri,Bold"/>
          <w:b/>
          <w:bCs/>
          <w:sz w:val="24"/>
          <w:szCs w:val="24"/>
          <w:highlight w:val="yellow"/>
        </w:rPr>
        <w:t>text-align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alinea el texto dentro de un elemento. Los valores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disponibles</w:t>
      </w:r>
      <w:proofErr w:type="gramEnd"/>
      <w:r>
        <w:rPr>
          <w:rFonts w:ascii="Calibri" w:hAnsi="Calibri" w:cs="Calibri"/>
          <w:sz w:val="20"/>
          <w:szCs w:val="20"/>
        </w:rPr>
        <w:t xml:space="preserve"> son </w:t>
      </w:r>
      <w:proofErr w:type="spellStart"/>
      <w:r w:rsidRPr="00FF2FD3">
        <w:rPr>
          <w:rFonts w:ascii="Courier10BT" w:hAnsi="Courier10BT" w:cs="Courier10BT"/>
          <w:sz w:val="18"/>
          <w:szCs w:val="18"/>
          <w:highlight w:val="yellow"/>
        </w:rPr>
        <w:t>left</w:t>
      </w:r>
      <w:proofErr w:type="spellEnd"/>
      <w:r w:rsidRPr="00FF2FD3">
        <w:rPr>
          <w:rFonts w:ascii="Calibri" w:hAnsi="Calibri" w:cs="Calibri"/>
          <w:sz w:val="20"/>
          <w:szCs w:val="20"/>
          <w:highlight w:val="yellow"/>
        </w:rPr>
        <w:t xml:space="preserve">, </w:t>
      </w:r>
      <w:proofErr w:type="spellStart"/>
      <w:r w:rsidRPr="00FF2FD3">
        <w:rPr>
          <w:rFonts w:ascii="Courier10BT" w:hAnsi="Courier10BT" w:cs="Courier10BT"/>
          <w:sz w:val="18"/>
          <w:szCs w:val="18"/>
          <w:highlight w:val="yellow"/>
        </w:rPr>
        <w:t>right</w:t>
      </w:r>
      <w:proofErr w:type="spellEnd"/>
      <w:r w:rsidRPr="00FF2FD3">
        <w:rPr>
          <w:rFonts w:ascii="Calibri" w:hAnsi="Calibri" w:cs="Calibri"/>
          <w:sz w:val="20"/>
          <w:szCs w:val="20"/>
          <w:highlight w:val="yellow"/>
        </w:rPr>
        <w:t xml:space="preserve">, </w:t>
      </w:r>
      <w:r w:rsidRPr="00FF2FD3">
        <w:rPr>
          <w:rFonts w:ascii="Courier10BT" w:hAnsi="Courier10BT" w:cs="Courier10BT"/>
          <w:sz w:val="18"/>
          <w:szCs w:val="18"/>
          <w:highlight w:val="yellow"/>
        </w:rPr>
        <w:t>center</w:t>
      </w:r>
      <w:r w:rsidRPr="00FF2FD3">
        <w:rPr>
          <w:rFonts w:ascii="Calibri" w:hAnsi="Calibri" w:cs="Calibri"/>
          <w:sz w:val="20"/>
          <w:szCs w:val="20"/>
          <w:highlight w:val="yellow"/>
        </w:rPr>
        <w:t xml:space="preserve">, y </w:t>
      </w:r>
      <w:proofErr w:type="spellStart"/>
      <w:r w:rsidRPr="00FF2FD3">
        <w:rPr>
          <w:rFonts w:ascii="Courier10BT" w:hAnsi="Courier10BT" w:cs="Courier10BT"/>
          <w:sz w:val="18"/>
          <w:szCs w:val="18"/>
          <w:highlight w:val="yellow"/>
        </w:rPr>
        <w:t>justify</w:t>
      </w:r>
      <w:proofErr w:type="spellEnd"/>
      <w:r w:rsidRPr="00FF2FD3">
        <w:rPr>
          <w:rFonts w:ascii="Calibri" w:hAnsi="Calibri" w:cs="Calibri"/>
          <w:sz w:val="20"/>
          <w:szCs w:val="20"/>
          <w:highlight w:val="yellow"/>
        </w:rPr>
        <w:t>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text-align-last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alinea la última línea de un párrafo. Los valores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disponibles</w:t>
      </w:r>
      <w:proofErr w:type="gramEnd"/>
      <w:r>
        <w:rPr>
          <w:rFonts w:ascii="Calibri" w:hAnsi="Calibri" w:cs="Calibri"/>
          <w:sz w:val="20"/>
          <w:szCs w:val="20"/>
        </w:rPr>
        <w:t xml:space="preserve"> son </w:t>
      </w:r>
      <w:proofErr w:type="spellStart"/>
      <w:r>
        <w:rPr>
          <w:rFonts w:ascii="Courier10BT" w:hAnsi="Courier10BT" w:cs="Courier10BT"/>
          <w:sz w:val="18"/>
          <w:szCs w:val="18"/>
        </w:rPr>
        <w:t>left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right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center</w:t>
      </w:r>
      <w:r>
        <w:rPr>
          <w:rFonts w:ascii="Calibri" w:hAnsi="Calibri" w:cs="Calibri"/>
          <w:sz w:val="20"/>
          <w:szCs w:val="20"/>
        </w:rPr>
        <w:t xml:space="preserve">, y </w:t>
      </w:r>
      <w:proofErr w:type="spellStart"/>
      <w:r>
        <w:rPr>
          <w:rFonts w:ascii="Courier10BT" w:hAnsi="Courier10BT" w:cs="Courier10BT"/>
          <w:sz w:val="18"/>
          <w:szCs w:val="18"/>
        </w:rPr>
        <w:t>justify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text-indent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define el tamaño de la sangría de un párrafo (el espacio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vacío</w:t>
      </w:r>
      <w:proofErr w:type="gramEnd"/>
      <w:r>
        <w:rPr>
          <w:rFonts w:ascii="Calibri" w:hAnsi="Calibri" w:cs="Calibri"/>
          <w:sz w:val="20"/>
          <w:szCs w:val="20"/>
        </w:rPr>
        <w:t xml:space="preserve"> al comienzo de la línea). El valor se puede declarar en píxeles (</w:t>
      </w:r>
      <w:proofErr w:type="spellStart"/>
      <w:r>
        <w:rPr>
          <w:rFonts w:ascii="Courier10BT" w:hAnsi="Courier10BT" w:cs="Courier10BT"/>
          <w:sz w:val="18"/>
          <w:szCs w:val="18"/>
        </w:rPr>
        <w:t>px</w:t>
      </w:r>
      <w:proofErr w:type="spellEnd"/>
      <w:r>
        <w:rPr>
          <w:rFonts w:ascii="Calibri" w:hAnsi="Calibri" w:cs="Calibri"/>
          <w:sz w:val="20"/>
          <w:szCs w:val="20"/>
        </w:rPr>
        <w:t>), porcentaje (</w:t>
      </w:r>
      <w:r>
        <w:rPr>
          <w:rFonts w:ascii="Courier10BT" w:hAnsi="Courier10BT" w:cs="Courier10BT"/>
          <w:sz w:val="18"/>
          <w:szCs w:val="18"/>
        </w:rPr>
        <w:t>%</w:t>
      </w:r>
      <w:r>
        <w:rPr>
          <w:rFonts w:ascii="Calibri" w:hAnsi="Calibri" w:cs="Calibri"/>
          <w:sz w:val="20"/>
          <w:szCs w:val="20"/>
        </w:rPr>
        <w:t>), o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usando</w:t>
      </w:r>
      <w:proofErr w:type="gramEnd"/>
      <w:r>
        <w:rPr>
          <w:rFonts w:ascii="Calibri" w:hAnsi="Calibri" w:cs="Calibri"/>
          <w:sz w:val="20"/>
          <w:szCs w:val="20"/>
        </w:rPr>
        <w:t xml:space="preserve"> cualquiera de las unidades disponibles en CSS, como </w:t>
      </w:r>
      <w:proofErr w:type="spellStart"/>
      <w:r>
        <w:rPr>
          <w:rFonts w:ascii="Courier10BT" w:hAnsi="Courier10BT" w:cs="Courier10BT"/>
          <w:sz w:val="18"/>
          <w:szCs w:val="18"/>
        </w:rPr>
        <w:t>em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rem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pt</w:t>
      </w:r>
      <w:r>
        <w:rPr>
          <w:rFonts w:ascii="Calibri" w:hAnsi="Calibri" w:cs="Calibri"/>
          <w:sz w:val="20"/>
          <w:szCs w:val="20"/>
        </w:rPr>
        <w:t>, etc.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letter-spacing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define </w:t>
      </w:r>
      <w:r w:rsidRPr="00F001F5">
        <w:rPr>
          <w:rFonts w:ascii="Calibri" w:hAnsi="Calibri" w:cs="Calibri"/>
          <w:sz w:val="20"/>
          <w:szCs w:val="20"/>
          <w:highlight w:val="yellow"/>
        </w:rPr>
        <w:t>el espacio entre letras</w:t>
      </w:r>
      <w:r>
        <w:rPr>
          <w:rFonts w:ascii="Calibri" w:hAnsi="Calibri" w:cs="Calibri"/>
          <w:sz w:val="20"/>
          <w:szCs w:val="20"/>
        </w:rPr>
        <w:t>. El valor se debe declarar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en</w:t>
      </w:r>
      <w:proofErr w:type="gramEnd"/>
      <w:r>
        <w:rPr>
          <w:rFonts w:ascii="Calibri" w:hAnsi="Calibri" w:cs="Calibri"/>
          <w:sz w:val="20"/>
          <w:szCs w:val="20"/>
        </w:rPr>
        <w:t xml:space="preserve"> píxeles (</w:t>
      </w:r>
      <w:proofErr w:type="spellStart"/>
      <w:r>
        <w:rPr>
          <w:rFonts w:ascii="Courier10BT" w:hAnsi="Courier10BT" w:cs="Courier10BT"/>
          <w:sz w:val="18"/>
          <w:szCs w:val="18"/>
        </w:rPr>
        <w:t>px</w:t>
      </w:r>
      <w:proofErr w:type="spellEnd"/>
      <w:r>
        <w:rPr>
          <w:rFonts w:ascii="Calibri" w:hAnsi="Calibri" w:cs="Calibri"/>
          <w:sz w:val="20"/>
          <w:szCs w:val="20"/>
        </w:rPr>
        <w:t>), porcentaje (</w:t>
      </w:r>
      <w:r>
        <w:rPr>
          <w:rFonts w:ascii="Courier10BT" w:hAnsi="Courier10BT" w:cs="Courier10BT"/>
          <w:sz w:val="18"/>
          <w:szCs w:val="18"/>
        </w:rPr>
        <w:t>%</w:t>
      </w:r>
      <w:r>
        <w:rPr>
          <w:rFonts w:ascii="Calibri" w:hAnsi="Calibri" w:cs="Calibri"/>
          <w:sz w:val="20"/>
          <w:szCs w:val="20"/>
        </w:rPr>
        <w:t>) o usando cualquiera de las unidades disponibles en CSS,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como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ourier10BT" w:hAnsi="Courier10BT" w:cs="Courier10BT"/>
          <w:sz w:val="18"/>
          <w:szCs w:val="18"/>
        </w:rPr>
        <w:t>em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rem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pt</w:t>
      </w:r>
      <w:r>
        <w:rPr>
          <w:rFonts w:ascii="Calibri" w:hAnsi="Calibri" w:cs="Calibri"/>
          <w:sz w:val="20"/>
          <w:szCs w:val="20"/>
        </w:rPr>
        <w:t>, etc.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word-spacing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define </w:t>
      </w:r>
      <w:r w:rsidRPr="00F001F5">
        <w:rPr>
          <w:rFonts w:ascii="Calibri" w:hAnsi="Calibri" w:cs="Calibri"/>
          <w:sz w:val="20"/>
          <w:szCs w:val="20"/>
          <w:highlight w:val="yellow"/>
        </w:rPr>
        <w:t>el ancho del espacio entre palabras</w:t>
      </w:r>
      <w:r>
        <w:rPr>
          <w:rFonts w:ascii="Calibri" w:hAnsi="Calibri" w:cs="Calibri"/>
          <w:sz w:val="20"/>
          <w:szCs w:val="20"/>
        </w:rPr>
        <w:t>. El valor</w:t>
      </w:r>
    </w:p>
    <w:p w:rsidR="00E62920" w:rsidRDefault="00E62920" w:rsidP="00E629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puede</w:t>
      </w:r>
      <w:proofErr w:type="gramEnd"/>
      <w:r>
        <w:rPr>
          <w:rFonts w:ascii="Calibri" w:hAnsi="Calibri" w:cs="Calibri"/>
          <w:sz w:val="20"/>
          <w:szCs w:val="20"/>
        </w:rPr>
        <w:t xml:space="preserve"> ser declarado en píxeles (</w:t>
      </w:r>
      <w:proofErr w:type="spellStart"/>
      <w:r>
        <w:rPr>
          <w:rFonts w:ascii="Courier10BT" w:hAnsi="Courier10BT" w:cs="Courier10BT"/>
          <w:sz w:val="18"/>
          <w:szCs w:val="18"/>
        </w:rPr>
        <w:t>px</w:t>
      </w:r>
      <w:proofErr w:type="spellEnd"/>
      <w:r>
        <w:rPr>
          <w:rFonts w:ascii="Calibri" w:hAnsi="Calibri" w:cs="Calibri"/>
          <w:sz w:val="20"/>
          <w:szCs w:val="20"/>
        </w:rPr>
        <w:t>), porcentaje (</w:t>
      </w:r>
      <w:r>
        <w:rPr>
          <w:rFonts w:ascii="Courier10BT" w:hAnsi="Courier10BT" w:cs="Courier10BT"/>
          <w:sz w:val="18"/>
          <w:szCs w:val="18"/>
        </w:rPr>
        <w:t>%</w:t>
      </w:r>
      <w:r>
        <w:rPr>
          <w:rFonts w:ascii="Calibri" w:hAnsi="Calibri" w:cs="Calibri"/>
          <w:sz w:val="20"/>
          <w:szCs w:val="20"/>
        </w:rPr>
        <w:t>) o usando cualquiera de las unidades</w:t>
      </w:r>
    </w:p>
    <w:p w:rsidR="00E62920" w:rsidRDefault="00E62920" w:rsidP="00E62920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disponibles</w:t>
      </w:r>
      <w:proofErr w:type="gramEnd"/>
      <w:r>
        <w:rPr>
          <w:rFonts w:ascii="Calibri" w:hAnsi="Calibri" w:cs="Calibri"/>
          <w:sz w:val="20"/>
          <w:szCs w:val="20"/>
        </w:rPr>
        <w:t xml:space="preserve"> en CSS, como </w:t>
      </w:r>
      <w:proofErr w:type="spellStart"/>
      <w:r>
        <w:rPr>
          <w:rFonts w:ascii="Courier10BT" w:hAnsi="Courier10BT" w:cs="Courier10BT"/>
          <w:sz w:val="18"/>
          <w:szCs w:val="18"/>
        </w:rPr>
        <w:t>em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rem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pt</w:t>
      </w:r>
      <w:r>
        <w:rPr>
          <w:rFonts w:ascii="Calibri" w:hAnsi="Calibri" w:cs="Calibri"/>
          <w:sz w:val="20"/>
          <w:szCs w:val="20"/>
        </w:rPr>
        <w:t>, etc.</w:t>
      </w:r>
    </w:p>
    <w:p w:rsidR="00F001F5" w:rsidRDefault="00F001F5" w:rsidP="00F0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text-decoration</w:t>
      </w:r>
      <w:proofErr w:type="spellEnd"/>
      <w:r>
        <w:rPr>
          <w:rFonts w:ascii="Calibri" w:hAnsi="Calibri" w:cs="Calibri"/>
          <w:sz w:val="20"/>
          <w:szCs w:val="20"/>
        </w:rPr>
        <w:t>—Esta</w:t>
      </w:r>
      <w:proofErr w:type="gramEnd"/>
      <w:r>
        <w:rPr>
          <w:rFonts w:ascii="Calibri" w:hAnsi="Calibri" w:cs="Calibri"/>
          <w:sz w:val="20"/>
          <w:szCs w:val="20"/>
        </w:rPr>
        <w:t xml:space="preserve"> propiedad resalta el texto con una línea. Los valores disponibles</w:t>
      </w:r>
    </w:p>
    <w:p w:rsidR="00F001F5" w:rsidRDefault="00F001F5" w:rsidP="00F001F5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son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ourier10BT" w:hAnsi="Courier10BT" w:cs="Courier10BT"/>
          <w:sz w:val="18"/>
          <w:szCs w:val="18"/>
        </w:rPr>
        <w:t>underline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ourier10BT" w:hAnsi="Courier10BT" w:cs="Courier10BT"/>
          <w:sz w:val="18"/>
          <w:szCs w:val="18"/>
        </w:rPr>
        <w:t>overline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10BT" w:hAnsi="Courier10BT" w:cs="Courier10BT"/>
          <w:sz w:val="18"/>
          <w:szCs w:val="18"/>
        </w:rPr>
        <w:t>line-</w:t>
      </w:r>
      <w:proofErr w:type="spellStart"/>
      <w:r>
        <w:rPr>
          <w:rFonts w:ascii="Courier10BT" w:hAnsi="Courier10BT" w:cs="Courier10BT"/>
          <w:sz w:val="18"/>
          <w:szCs w:val="18"/>
        </w:rPr>
        <w:t>through</w:t>
      </w:r>
      <w:proofErr w:type="spellEnd"/>
      <w:r>
        <w:rPr>
          <w:rFonts w:ascii="Calibri" w:hAnsi="Calibri" w:cs="Calibri"/>
          <w:sz w:val="20"/>
          <w:szCs w:val="20"/>
        </w:rPr>
        <w:t xml:space="preserve">, y </w:t>
      </w:r>
      <w:proofErr w:type="spellStart"/>
      <w:r>
        <w:rPr>
          <w:rFonts w:ascii="Courier10BT" w:hAnsi="Courier10BT" w:cs="Courier10BT"/>
          <w:sz w:val="18"/>
          <w:szCs w:val="18"/>
        </w:rPr>
        <w:t>none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6C1FC8" w:rsidRDefault="006C1FC8" w:rsidP="006C1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 propiedad </w:t>
      </w:r>
      <w:proofErr w:type="spellStart"/>
      <w:r>
        <w:rPr>
          <w:rFonts w:ascii="Courier10BT" w:hAnsi="Courier10BT" w:cs="Courier10BT"/>
          <w:sz w:val="18"/>
          <w:szCs w:val="18"/>
        </w:rPr>
        <w:t>text-decoration</w:t>
      </w:r>
      <w:proofErr w:type="spellEnd"/>
      <w:r>
        <w:rPr>
          <w:rFonts w:ascii="Courier10BT" w:hAnsi="Courier10BT" w:cs="Courier10BT"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es </w:t>
      </w:r>
      <w:r w:rsidRPr="006C1FC8">
        <w:rPr>
          <w:rFonts w:ascii="Calibri" w:hAnsi="Calibri" w:cs="Calibri"/>
          <w:sz w:val="20"/>
          <w:szCs w:val="20"/>
          <w:highlight w:val="yellow"/>
        </w:rPr>
        <w:t>particularmente útil con enlaces</w:t>
      </w:r>
      <w:r>
        <w:rPr>
          <w:rFonts w:ascii="Calibri" w:hAnsi="Calibri" w:cs="Calibri"/>
          <w:sz w:val="20"/>
          <w:szCs w:val="20"/>
        </w:rPr>
        <w:t>. Por defecto, los</w:t>
      </w:r>
    </w:p>
    <w:p w:rsidR="006C1FC8" w:rsidRPr="006C1FC8" w:rsidRDefault="006C1FC8" w:rsidP="006C1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highlight w:val="yellow"/>
        </w:rPr>
      </w:pPr>
      <w:proofErr w:type="gramStart"/>
      <w:r>
        <w:rPr>
          <w:rFonts w:ascii="Calibri" w:hAnsi="Calibri" w:cs="Calibri"/>
          <w:sz w:val="20"/>
          <w:szCs w:val="20"/>
        </w:rPr>
        <w:t>navegadores</w:t>
      </w:r>
      <w:proofErr w:type="gramEnd"/>
      <w:r>
        <w:rPr>
          <w:rFonts w:ascii="Calibri" w:hAnsi="Calibri" w:cs="Calibri"/>
          <w:sz w:val="20"/>
          <w:szCs w:val="20"/>
        </w:rPr>
        <w:t xml:space="preserve"> muestran los enlaces subrayados. </w:t>
      </w:r>
      <w:r w:rsidRPr="006C1FC8">
        <w:rPr>
          <w:rFonts w:ascii="Calibri" w:hAnsi="Calibri" w:cs="Calibri"/>
          <w:sz w:val="20"/>
          <w:szCs w:val="20"/>
          <w:highlight w:val="yellow"/>
        </w:rPr>
        <w:t>Si queremos eliminar la línea, podemos</w:t>
      </w:r>
    </w:p>
    <w:p w:rsidR="006C1FC8" w:rsidRDefault="006C1FC8" w:rsidP="006C1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6C1FC8">
        <w:rPr>
          <w:rFonts w:ascii="Calibri" w:hAnsi="Calibri" w:cs="Calibri"/>
          <w:sz w:val="20"/>
          <w:szCs w:val="20"/>
          <w:highlight w:val="yellow"/>
        </w:rPr>
        <w:t>declarar</w:t>
      </w:r>
      <w:proofErr w:type="gramEnd"/>
      <w:r w:rsidRPr="006C1FC8">
        <w:rPr>
          <w:rFonts w:ascii="Calibri" w:hAnsi="Calibri" w:cs="Calibri"/>
          <w:sz w:val="20"/>
          <w:szCs w:val="20"/>
          <w:highlight w:val="yellow"/>
        </w:rPr>
        <w:t xml:space="preserve"> esta propiedad con el valor </w:t>
      </w:r>
      <w:proofErr w:type="spellStart"/>
      <w:r w:rsidRPr="006C1FC8">
        <w:rPr>
          <w:rFonts w:ascii="Courier10BT" w:hAnsi="Courier10BT" w:cs="Courier10BT"/>
          <w:sz w:val="18"/>
          <w:szCs w:val="18"/>
          <w:highlight w:val="yellow"/>
        </w:rPr>
        <w:t>none</w:t>
      </w:r>
      <w:proofErr w:type="spellEnd"/>
      <w:r>
        <w:rPr>
          <w:rFonts w:ascii="Calibri" w:hAnsi="Calibri" w:cs="Calibri"/>
          <w:sz w:val="20"/>
          <w:szCs w:val="20"/>
        </w:rPr>
        <w:t>. El siguiente ejemplo agrega una regla a nuestra</w:t>
      </w:r>
    </w:p>
    <w:p w:rsidR="006C1FC8" w:rsidRDefault="006C1FC8" w:rsidP="006C1FC8">
      <w:proofErr w:type="gramStart"/>
      <w:r>
        <w:rPr>
          <w:rFonts w:ascii="Calibri" w:hAnsi="Calibri" w:cs="Calibri"/>
          <w:sz w:val="20"/>
          <w:szCs w:val="20"/>
        </w:rPr>
        <w:t>hoja</w:t>
      </w:r>
      <w:proofErr w:type="gramEnd"/>
      <w:r>
        <w:rPr>
          <w:rFonts w:ascii="Calibri" w:hAnsi="Calibri" w:cs="Calibri"/>
          <w:sz w:val="20"/>
          <w:szCs w:val="20"/>
        </w:rPr>
        <w:t xml:space="preserve"> de estilo para modificar los ele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mentos </w:t>
      </w:r>
      <w:r>
        <w:rPr>
          <w:rFonts w:ascii="Courier10BT" w:hAnsi="Courier10BT" w:cs="Courier10BT"/>
          <w:sz w:val="18"/>
          <w:szCs w:val="18"/>
        </w:rPr>
        <w:t xml:space="preserve">&lt;a&gt; </w:t>
      </w:r>
      <w:r>
        <w:rPr>
          <w:rFonts w:ascii="Calibri" w:hAnsi="Calibri" w:cs="Calibri"/>
          <w:sz w:val="20"/>
          <w:szCs w:val="20"/>
        </w:rPr>
        <w:t>del documento.</w:t>
      </w:r>
    </w:p>
    <w:sectPr w:rsidR="006C1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20"/>
    <w:rsid w:val="006C1FC8"/>
    <w:rsid w:val="007B0133"/>
    <w:rsid w:val="00E62920"/>
    <w:rsid w:val="00F001F5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2022-07-29T15:58:00Z</dcterms:created>
  <dcterms:modified xsi:type="dcterms:W3CDTF">2022-07-29T16:56:00Z</dcterms:modified>
</cp:coreProperties>
</file>