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06262C"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06262C">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06262C">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06262C">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bookmarkStart w:id="2" w:name="_GoBack"/>
      <w:bookmarkEnd w:id="2"/>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w:t>
      </w:r>
      <w:r w:rsidR="00DD01E3">
        <w:rPr>
          <w:rFonts w:ascii="TimesNewRomanPSMT" w:hAnsi="TimesNewRomanPSMT" w:cs="TimesNewRomanPSMT"/>
          <w:sz w:val="24"/>
          <w:szCs w:val="24"/>
        </w:rPr>
        <w:t>nteropérabilité</w:t>
      </w:r>
      <w:r w:rsidR="00DD01E3">
        <w:rPr>
          <w:rFonts w:ascii="TimesNewRomanPSMT" w:hAnsi="TimesNewRomanPSMT" w:cs="TimesNewRomanPSMT"/>
          <w:sz w:val="24"/>
          <w:szCs w:val="24"/>
        </w:rPr>
        <w:t>, l’u</w:t>
      </w:r>
      <w:r w:rsidR="00DD01E3">
        <w:rPr>
          <w:rFonts w:ascii="TimesNewRomanPSMT" w:hAnsi="TimesNewRomanPSMT" w:cs="TimesNewRomanPSMT"/>
          <w:sz w:val="24"/>
          <w:szCs w:val="24"/>
        </w:rPr>
        <w:t>tilisabilité</w:t>
      </w:r>
      <w:r w:rsidR="00DD01E3">
        <w:rPr>
          <w:rFonts w:ascii="TimesNewRomanPSMT" w:hAnsi="TimesNewRomanPSMT" w:cs="TimesNewRomanPSMT"/>
          <w:sz w:val="24"/>
          <w:szCs w:val="24"/>
        </w:rPr>
        <w:t xml:space="preserve"> et la p</w:t>
      </w:r>
      <w:r w:rsidR="00DD01E3">
        <w:rPr>
          <w:rFonts w:ascii="TimesNewRomanPSMT" w:hAnsi="TimesNewRomanPSMT" w:cs="TimesNewRomanPSMT"/>
          <w:sz w:val="24"/>
          <w:szCs w:val="24"/>
        </w:rPr>
        <w:t>ortabilité</w:t>
      </w:r>
      <w:r w:rsidR="00DD01E3">
        <w:rPr>
          <w:rFonts w:ascii="TimesNewRomanPSMT" w:hAnsi="TimesNewRomanPSMT" w:cs="TimesNewRomanPSMT"/>
          <w:sz w:val="24"/>
          <w:szCs w:val="24"/>
        </w:rPr>
        <w:t>.</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et des </w:t>
      </w:r>
      <w:r w:rsidR="00CD6E18">
        <w:rPr>
          <w:rFonts w:ascii="Times New Roman" w:hAnsi="Times New Roman" w:cs="Times New Roman"/>
          <w:b/>
          <w:sz w:val="24"/>
          <w:szCs w:val="24"/>
        </w:rPr>
        <w:t>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82769C" w:rsidRPr="008A71B6" w:rsidRDefault="0082769C" w:rsidP="00312437">
      <w:pPr>
        <w:rPr>
          <w:rFonts w:ascii="Times New Roman" w:hAnsi="Times New Roman" w:cs="Times New Roman"/>
          <w:sz w:val="24"/>
          <w:szCs w:val="24"/>
        </w:rPr>
      </w:pPr>
      <w:r w:rsidRPr="008A71B6">
        <w:rPr>
          <w:rFonts w:ascii="Times New Roman" w:hAnsi="Times New Roman" w:cs="Times New Roman"/>
          <w:sz w:val="24"/>
          <w:szCs w:val="24"/>
        </w:rPr>
        <w:t>Vue modules de style « Décomposition »</w:t>
      </w:r>
    </w:p>
    <w:p w:rsidR="006579EB" w:rsidRDefault="006579EB"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62C" w:rsidRDefault="0006262C" w:rsidP="00712AB9">
      <w:pPr>
        <w:spacing w:after="0" w:line="240" w:lineRule="auto"/>
      </w:pPr>
      <w:r>
        <w:separator/>
      </w:r>
    </w:p>
  </w:endnote>
  <w:endnote w:type="continuationSeparator" w:id="0">
    <w:p w:rsidR="0006262C" w:rsidRDefault="0006262C"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06262C">
        <w:pPr>
          <w:pStyle w:val="Footer"/>
          <w:jc w:val="right"/>
        </w:pPr>
        <w:r>
          <w:fldChar w:fldCharType="begin"/>
        </w:r>
        <w:r>
          <w:instrText xml:space="preserve"> PAGE   \* MERGEFORMAT </w:instrText>
        </w:r>
        <w:r>
          <w:fldChar w:fldCharType="separate"/>
        </w:r>
        <w:r w:rsidR="00DD01E3">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62C" w:rsidRDefault="0006262C" w:rsidP="00712AB9">
      <w:pPr>
        <w:spacing w:after="0" w:line="240" w:lineRule="auto"/>
      </w:pPr>
      <w:r>
        <w:separator/>
      </w:r>
    </w:p>
  </w:footnote>
  <w:footnote w:type="continuationSeparator" w:id="0">
    <w:p w:rsidR="0006262C" w:rsidRDefault="0006262C"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6262C"/>
    <w:rsid w:val="00085447"/>
    <w:rsid w:val="00091B70"/>
    <w:rsid w:val="000D2E6E"/>
    <w:rsid w:val="000F7104"/>
    <w:rsid w:val="001554FB"/>
    <w:rsid w:val="00166FB7"/>
    <w:rsid w:val="001E6EB9"/>
    <w:rsid w:val="001F2D20"/>
    <w:rsid w:val="00222EE0"/>
    <w:rsid w:val="00244126"/>
    <w:rsid w:val="00292190"/>
    <w:rsid w:val="00312437"/>
    <w:rsid w:val="003F5434"/>
    <w:rsid w:val="0040504F"/>
    <w:rsid w:val="004C1D05"/>
    <w:rsid w:val="004C520E"/>
    <w:rsid w:val="004F256B"/>
    <w:rsid w:val="004F6786"/>
    <w:rsid w:val="005015A0"/>
    <w:rsid w:val="00514FDF"/>
    <w:rsid w:val="0052223D"/>
    <w:rsid w:val="005D4B19"/>
    <w:rsid w:val="00640442"/>
    <w:rsid w:val="006579EB"/>
    <w:rsid w:val="006976FF"/>
    <w:rsid w:val="006A5FA2"/>
    <w:rsid w:val="006B7491"/>
    <w:rsid w:val="006F0401"/>
    <w:rsid w:val="006F0DE9"/>
    <w:rsid w:val="00712AB9"/>
    <w:rsid w:val="00721E9A"/>
    <w:rsid w:val="00743B95"/>
    <w:rsid w:val="0076755D"/>
    <w:rsid w:val="007F0D27"/>
    <w:rsid w:val="0081662E"/>
    <w:rsid w:val="0082769C"/>
    <w:rsid w:val="008722A5"/>
    <w:rsid w:val="008A71B6"/>
    <w:rsid w:val="008C4861"/>
    <w:rsid w:val="008D1B33"/>
    <w:rsid w:val="008F3DF3"/>
    <w:rsid w:val="00920427"/>
    <w:rsid w:val="009609A8"/>
    <w:rsid w:val="009D4AE9"/>
    <w:rsid w:val="009E217C"/>
    <w:rsid w:val="009F4749"/>
    <w:rsid w:val="00A81BA4"/>
    <w:rsid w:val="00A92E41"/>
    <w:rsid w:val="00B65204"/>
    <w:rsid w:val="00C55F39"/>
    <w:rsid w:val="00C60154"/>
    <w:rsid w:val="00CB1D21"/>
    <w:rsid w:val="00CC74D7"/>
    <w:rsid w:val="00CD6E18"/>
    <w:rsid w:val="00CE4262"/>
    <w:rsid w:val="00D45016"/>
    <w:rsid w:val="00D536E2"/>
    <w:rsid w:val="00D65077"/>
    <w:rsid w:val="00DA7FFB"/>
    <w:rsid w:val="00DB062F"/>
    <w:rsid w:val="00DD01E3"/>
    <w:rsid w:val="00E005D3"/>
    <w:rsid w:val="00E25233"/>
    <w:rsid w:val="00E671D6"/>
    <w:rsid w:val="00F25DA9"/>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30751-5F1D-4D3F-9B8D-11FB4EB6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9</Pages>
  <Words>662</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46</cp:revision>
  <dcterms:created xsi:type="dcterms:W3CDTF">2012-03-11T18:16:00Z</dcterms:created>
  <dcterms:modified xsi:type="dcterms:W3CDTF">2012-04-14T02:21:00Z</dcterms:modified>
</cp:coreProperties>
</file>