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66603" w14:textId="77777777" w:rsidR="006A51DB" w:rsidRPr="00817BE2" w:rsidRDefault="0080337C" w:rsidP="008A42FF">
      <w:pPr>
        <w:spacing w:line="360" w:lineRule="auto"/>
        <w:ind w:left="2880" w:firstLine="720"/>
        <w:rPr>
          <w:rFonts w:ascii="Times New Roman" w:hAnsi="Times New Roman"/>
          <w:b/>
        </w:rPr>
      </w:pPr>
      <w:r w:rsidRPr="00817BE2">
        <w:rPr>
          <w:rFonts w:ascii="Times New Roman" w:hAnsi="Times New Roman"/>
          <w:b/>
        </w:rPr>
        <w:t>Customer Application</w:t>
      </w:r>
    </w:p>
    <w:p w14:paraId="003C25CA" w14:textId="77777777" w:rsidR="00817BE2" w:rsidRPr="00817BE2" w:rsidRDefault="00817BE2" w:rsidP="00A42F2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sz w:val="18"/>
          <w:szCs w:val="18"/>
        </w:rPr>
      </w:pPr>
      <w:r w:rsidRPr="00817BE2">
        <w:rPr>
          <w:rFonts w:ascii="Times New Roman" w:hAnsi="Times New Roman"/>
          <w:sz w:val="18"/>
          <w:szCs w:val="18"/>
        </w:rPr>
        <w:t>Legal Entity</w:t>
      </w:r>
      <w:r w:rsidR="00A42F28" w:rsidRPr="00817BE2">
        <w:rPr>
          <w:rFonts w:ascii="Times New Roman" w:hAnsi="Times New Roman"/>
          <w:sz w:val="18"/>
          <w:szCs w:val="18"/>
        </w:rPr>
        <w:t xml:space="preserve"> Name    </w:t>
      </w:r>
    </w:p>
    <w:p w14:paraId="4E0F558E" w14:textId="77777777" w:rsidR="00817BE2" w:rsidRPr="00817BE2" w:rsidRDefault="00817BE2" w:rsidP="00A42F2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sz w:val="18"/>
          <w:szCs w:val="18"/>
        </w:rPr>
      </w:pPr>
      <w:r w:rsidRPr="00817BE2">
        <w:rPr>
          <w:rFonts w:ascii="Times New Roman" w:hAnsi="Times New Roman"/>
          <w:sz w:val="18"/>
          <w:szCs w:val="18"/>
        </w:rPr>
        <w:t>DBA</w:t>
      </w:r>
    </w:p>
    <w:p w14:paraId="189E1C4D" w14:textId="77777777" w:rsidR="00D20501" w:rsidRDefault="00817BE2" w:rsidP="00A42F2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sz w:val="18"/>
          <w:szCs w:val="18"/>
        </w:rPr>
      </w:pPr>
      <w:r w:rsidRPr="00817BE2">
        <w:rPr>
          <w:rFonts w:ascii="Times New Roman" w:hAnsi="Times New Roman"/>
          <w:sz w:val="18"/>
          <w:szCs w:val="18"/>
        </w:rPr>
        <w:t>Tax EIN</w:t>
      </w:r>
      <w:r w:rsidR="00A42F28" w:rsidRPr="00817BE2">
        <w:rPr>
          <w:rFonts w:ascii="Times New Roman" w:hAnsi="Times New Roman"/>
          <w:sz w:val="18"/>
          <w:szCs w:val="18"/>
        </w:rPr>
        <w:t xml:space="preserve">                       </w:t>
      </w:r>
    </w:p>
    <w:p w14:paraId="17894C63" w14:textId="50A7E90B" w:rsidR="00A42F28" w:rsidRPr="00817BE2" w:rsidRDefault="00D20501" w:rsidP="00A42F2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sz w:val="18"/>
          <w:szCs w:val="18"/>
        </w:rPr>
      </w:pPr>
      <w:r>
        <w:rPr>
          <w:rFonts w:ascii="Times New Roman" w:hAnsi="Times New Roman"/>
          <w:sz w:val="18"/>
          <w:szCs w:val="18"/>
        </w:rPr>
        <w:t>Duns number</w:t>
      </w:r>
      <w:r w:rsidR="00A42F28" w:rsidRPr="00817BE2">
        <w:rPr>
          <w:rFonts w:ascii="Times New Roman" w:hAnsi="Times New Roman"/>
          <w:sz w:val="18"/>
          <w:szCs w:val="18"/>
        </w:rPr>
        <w:t xml:space="preserve">                               </w:t>
      </w:r>
      <w:r w:rsidR="00A42F28" w:rsidRPr="00817BE2">
        <w:rPr>
          <w:sz w:val="18"/>
          <w:szCs w:val="18"/>
        </w:rPr>
        <w:tab/>
      </w:r>
      <w:r w:rsidR="00A42F28" w:rsidRPr="00817BE2">
        <w:rPr>
          <w:sz w:val="18"/>
          <w:szCs w:val="18"/>
        </w:rPr>
        <w:tab/>
      </w:r>
      <w:r w:rsidR="00A42F28" w:rsidRPr="00817BE2">
        <w:rPr>
          <w:sz w:val="18"/>
          <w:szCs w:val="18"/>
        </w:rPr>
        <w:tab/>
      </w:r>
      <w:r w:rsidR="00A42F28" w:rsidRPr="00817BE2">
        <w:rPr>
          <w:sz w:val="18"/>
          <w:szCs w:val="18"/>
        </w:rPr>
        <w:tab/>
      </w:r>
      <w:r w:rsidR="00A42F28" w:rsidRPr="00817BE2">
        <w:rPr>
          <w:sz w:val="18"/>
          <w:szCs w:val="18"/>
        </w:rPr>
        <w:tab/>
      </w:r>
      <w:r w:rsidR="00A42F28" w:rsidRPr="00817BE2">
        <w:rPr>
          <w:sz w:val="18"/>
          <w:szCs w:val="18"/>
        </w:rPr>
        <w:tab/>
      </w:r>
      <w:r w:rsidR="00A42F28" w:rsidRPr="00817BE2">
        <w:rPr>
          <w:sz w:val="18"/>
          <w:szCs w:val="18"/>
        </w:rPr>
        <w:tab/>
      </w:r>
    </w:p>
    <w:p w14:paraId="0944407E" w14:textId="77777777" w:rsidR="00A42F28" w:rsidRPr="00817BE2" w:rsidRDefault="00A42F28" w:rsidP="00A42F2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sz w:val="18"/>
          <w:szCs w:val="18"/>
        </w:rPr>
      </w:pPr>
      <w:r w:rsidRPr="00817BE2">
        <w:rPr>
          <w:rFonts w:ascii="Times New Roman" w:hAnsi="Times New Roman"/>
          <w:sz w:val="18"/>
          <w:szCs w:val="18"/>
        </w:rPr>
        <w:t xml:space="preserve">Phone No                                                                                                                             </w:t>
      </w:r>
    </w:p>
    <w:p w14:paraId="1A6AE30A" w14:textId="77777777" w:rsidR="00A42F28" w:rsidRPr="00817BE2" w:rsidRDefault="00A42F28" w:rsidP="00A42F2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sz w:val="18"/>
          <w:szCs w:val="18"/>
        </w:rPr>
      </w:pPr>
      <w:r w:rsidRPr="00817BE2">
        <w:rPr>
          <w:rFonts w:ascii="Times New Roman" w:hAnsi="Times New Roman"/>
          <w:sz w:val="18"/>
          <w:szCs w:val="18"/>
        </w:rPr>
        <w:t>Bill To Address</w:t>
      </w:r>
    </w:p>
    <w:p w14:paraId="1194B221" w14:textId="77777777" w:rsidR="00A42F28" w:rsidRPr="00817BE2" w:rsidRDefault="00A42F28" w:rsidP="00A42F2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sz w:val="18"/>
          <w:szCs w:val="18"/>
        </w:rPr>
      </w:pPr>
      <w:r w:rsidRPr="00817BE2">
        <w:rPr>
          <w:rFonts w:ascii="Times New Roman" w:hAnsi="Times New Roman"/>
          <w:sz w:val="18"/>
          <w:szCs w:val="18"/>
        </w:rPr>
        <w:t xml:space="preserve">City, State, Zip </w:t>
      </w:r>
    </w:p>
    <w:p w14:paraId="10825802" w14:textId="77777777" w:rsidR="00A42F28" w:rsidRPr="00817BE2" w:rsidRDefault="00A42F28" w:rsidP="00A42F2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sz w:val="18"/>
          <w:szCs w:val="18"/>
        </w:rPr>
      </w:pPr>
      <w:r w:rsidRPr="00817BE2">
        <w:rPr>
          <w:rFonts w:ascii="Times New Roman" w:hAnsi="Times New Roman"/>
          <w:sz w:val="18"/>
          <w:szCs w:val="18"/>
        </w:rPr>
        <w:t xml:space="preserve">Ship To Address </w:t>
      </w:r>
    </w:p>
    <w:p w14:paraId="73770B28" w14:textId="77777777" w:rsidR="00A42F28" w:rsidRPr="00817BE2" w:rsidRDefault="00A42F28" w:rsidP="00A42F2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sz w:val="18"/>
          <w:szCs w:val="18"/>
        </w:rPr>
      </w:pPr>
      <w:r w:rsidRPr="00817BE2">
        <w:rPr>
          <w:rFonts w:ascii="Times New Roman" w:hAnsi="Times New Roman"/>
          <w:sz w:val="18"/>
          <w:szCs w:val="18"/>
        </w:rPr>
        <w:t xml:space="preserve">City, State, Zip </w:t>
      </w:r>
    </w:p>
    <w:p w14:paraId="38F3F3D8" w14:textId="77777777" w:rsidR="00A42F28" w:rsidRPr="00817BE2" w:rsidRDefault="00A42F28" w:rsidP="00A42F2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sz w:val="18"/>
          <w:szCs w:val="18"/>
        </w:rPr>
      </w:pPr>
      <w:r w:rsidRPr="00817BE2">
        <w:rPr>
          <w:rFonts w:ascii="Times New Roman" w:hAnsi="Times New Roman"/>
          <w:sz w:val="18"/>
          <w:szCs w:val="18"/>
        </w:rPr>
        <w:t xml:space="preserve">Buyer Name/Email </w:t>
      </w:r>
    </w:p>
    <w:p w14:paraId="01DE781E" w14:textId="77777777" w:rsidR="00A42F28" w:rsidRPr="00817BE2" w:rsidRDefault="00A42F28" w:rsidP="00A42F2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sz w:val="18"/>
          <w:szCs w:val="18"/>
        </w:rPr>
      </w:pPr>
      <w:r w:rsidRPr="00817BE2">
        <w:rPr>
          <w:rFonts w:ascii="Times New Roman" w:hAnsi="Times New Roman"/>
          <w:sz w:val="18"/>
          <w:szCs w:val="18"/>
        </w:rPr>
        <w:t xml:space="preserve">Accounts Payable Name /Email </w:t>
      </w:r>
    </w:p>
    <w:p w14:paraId="016281CF" w14:textId="51107E26" w:rsidR="00446D32" w:rsidRPr="00817BE2" w:rsidRDefault="00A42F28" w:rsidP="00446D3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ascii="Times New Roman" w:hAnsi="Times New Roman"/>
          <w:b/>
        </w:rPr>
      </w:pPr>
      <w:r w:rsidRPr="00817BE2">
        <w:rPr>
          <w:rFonts w:ascii="Times New Roman" w:hAnsi="Times New Roman"/>
          <w:sz w:val="18"/>
          <w:szCs w:val="18"/>
        </w:rPr>
        <w:t>Do you want your invoices emailed?</w:t>
      </w:r>
      <w:r w:rsidR="00446D32" w:rsidRPr="00817BE2">
        <w:rPr>
          <w:rFonts w:ascii="Times New Roman" w:hAnsi="Times New Roman"/>
          <w:sz w:val="18"/>
          <w:szCs w:val="18"/>
        </w:rPr>
        <w:t xml:space="preserve">             </w:t>
      </w:r>
      <w:r w:rsidRPr="00817BE2">
        <w:rPr>
          <w:rFonts w:ascii="Times New Roman" w:hAnsi="Times New Roman"/>
          <w:sz w:val="18"/>
          <w:szCs w:val="18"/>
        </w:rPr>
        <w:t xml:space="preserve"> </w:t>
      </w:r>
      <w:r w:rsidR="00446D32" w:rsidRPr="00817BE2">
        <w:rPr>
          <w:rFonts w:ascii="Times New Roman" w:hAnsi="Times New Roman"/>
          <w:sz w:val="18"/>
          <w:szCs w:val="18"/>
        </w:rPr>
        <w:t xml:space="preserve">If so, please advise email address </w:t>
      </w:r>
    </w:p>
    <w:p w14:paraId="1373221E" w14:textId="77777777" w:rsidR="00817BE2" w:rsidRDefault="00817BE2" w:rsidP="00962A6D">
      <w:pPr>
        <w:jc w:val="center"/>
        <w:rPr>
          <w:rFonts w:ascii="Times New Roman" w:hAnsi="Times New Roman"/>
          <w:b/>
          <w:sz w:val="18"/>
          <w:szCs w:val="18"/>
        </w:rPr>
      </w:pPr>
    </w:p>
    <w:p w14:paraId="233A3A0C" w14:textId="77777777" w:rsidR="00817BE2" w:rsidRPr="00D20501" w:rsidRDefault="00817BE2" w:rsidP="00962A6D">
      <w:pPr>
        <w:jc w:val="center"/>
        <w:rPr>
          <w:rFonts w:ascii="Times New Roman" w:hAnsi="Times New Roman"/>
          <w:b/>
          <w:sz w:val="20"/>
          <w:szCs w:val="20"/>
        </w:rPr>
      </w:pPr>
    </w:p>
    <w:p w14:paraId="79DD215C" w14:textId="42F09969" w:rsidR="00962A6D" w:rsidRPr="00D20501" w:rsidRDefault="00962A6D" w:rsidP="00962A6D">
      <w:pPr>
        <w:jc w:val="center"/>
        <w:rPr>
          <w:rFonts w:ascii="Times New Roman" w:hAnsi="Times New Roman"/>
          <w:b/>
          <w:sz w:val="20"/>
          <w:szCs w:val="20"/>
        </w:rPr>
      </w:pPr>
      <w:r w:rsidRPr="00D20501">
        <w:rPr>
          <w:rFonts w:ascii="Times New Roman" w:hAnsi="Times New Roman"/>
          <w:b/>
          <w:sz w:val="20"/>
          <w:szCs w:val="20"/>
        </w:rPr>
        <w:t>References</w:t>
      </w:r>
    </w:p>
    <w:tbl>
      <w:tblPr>
        <w:tblStyle w:val="TableGrid"/>
        <w:tblW w:w="10816" w:type="dxa"/>
        <w:tblInd w:w="-5" w:type="dxa"/>
        <w:tblLook w:val="04A0" w:firstRow="1" w:lastRow="0" w:firstColumn="1" w:lastColumn="0" w:noHBand="0" w:noVBand="1"/>
      </w:tblPr>
      <w:tblGrid>
        <w:gridCol w:w="5408"/>
        <w:gridCol w:w="5408"/>
      </w:tblGrid>
      <w:tr w:rsidR="005038EF" w:rsidRPr="00D20501" w14:paraId="45195AC2" w14:textId="77777777" w:rsidTr="00D20501">
        <w:trPr>
          <w:trHeight w:val="568"/>
        </w:trPr>
        <w:tc>
          <w:tcPr>
            <w:tcW w:w="5408" w:type="dxa"/>
          </w:tcPr>
          <w:p w14:paraId="5C281CB5" w14:textId="733C65AD" w:rsidR="005038EF" w:rsidRPr="00D20501" w:rsidRDefault="005038EF" w:rsidP="00367595">
            <w:pPr>
              <w:spacing w:line="480" w:lineRule="auto"/>
              <w:rPr>
                <w:rFonts w:ascii="Times New Roman" w:hAnsi="Times New Roman"/>
                <w:b/>
                <w:bCs/>
                <w:sz w:val="16"/>
                <w:szCs w:val="16"/>
              </w:rPr>
            </w:pPr>
            <w:r w:rsidRPr="00D20501">
              <w:rPr>
                <w:rFonts w:ascii="Times New Roman" w:hAnsi="Times New Roman"/>
                <w:b/>
                <w:bCs/>
                <w:sz w:val="16"/>
                <w:szCs w:val="16"/>
              </w:rPr>
              <w:t>Trade</w:t>
            </w:r>
          </w:p>
        </w:tc>
        <w:tc>
          <w:tcPr>
            <w:tcW w:w="5408" w:type="dxa"/>
          </w:tcPr>
          <w:p w14:paraId="09E22E5D" w14:textId="52BDA965" w:rsidR="005038EF" w:rsidRPr="00D20501" w:rsidRDefault="005038EF" w:rsidP="00367595">
            <w:pPr>
              <w:spacing w:line="480" w:lineRule="auto"/>
              <w:rPr>
                <w:rFonts w:ascii="Times New Roman" w:hAnsi="Times New Roman"/>
                <w:sz w:val="16"/>
                <w:szCs w:val="16"/>
              </w:rPr>
            </w:pPr>
            <w:r w:rsidRPr="00D20501">
              <w:rPr>
                <w:rFonts w:ascii="Times New Roman" w:hAnsi="Times New Roman"/>
                <w:sz w:val="16"/>
                <w:szCs w:val="16"/>
              </w:rPr>
              <w:t>Fax No</w:t>
            </w:r>
          </w:p>
        </w:tc>
      </w:tr>
      <w:tr w:rsidR="005038EF" w:rsidRPr="00D20501" w14:paraId="75979609" w14:textId="77777777" w:rsidTr="00D20501">
        <w:trPr>
          <w:trHeight w:val="568"/>
        </w:trPr>
        <w:tc>
          <w:tcPr>
            <w:tcW w:w="5408" w:type="dxa"/>
          </w:tcPr>
          <w:p w14:paraId="78BBAE6C" w14:textId="2F71C807" w:rsidR="005038EF" w:rsidRPr="00D20501" w:rsidRDefault="005038EF" w:rsidP="00367595">
            <w:pPr>
              <w:spacing w:line="480" w:lineRule="auto"/>
              <w:rPr>
                <w:rFonts w:ascii="Times New Roman" w:hAnsi="Times New Roman"/>
                <w:sz w:val="16"/>
                <w:szCs w:val="16"/>
              </w:rPr>
            </w:pPr>
            <w:r w:rsidRPr="00D20501">
              <w:rPr>
                <w:rFonts w:ascii="Times New Roman" w:hAnsi="Times New Roman"/>
                <w:sz w:val="16"/>
                <w:szCs w:val="16"/>
              </w:rPr>
              <w:t>Address</w:t>
            </w:r>
          </w:p>
        </w:tc>
        <w:tc>
          <w:tcPr>
            <w:tcW w:w="5408" w:type="dxa"/>
          </w:tcPr>
          <w:p w14:paraId="531F5F4B" w14:textId="737424D6" w:rsidR="005038EF" w:rsidRPr="00D20501" w:rsidRDefault="005038EF" w:rsidP="00367595">
            <w:pPr>
              <w:spacing w:line="480" w:lineRule="auto"/>
              <w:rPr>
                <w:rFonts w:ascii="Times New Roman" w:hAnsi="Times New Roman"/>
                <w:sz w:val="16"/>
                <w:szCs w:val="16"/>
              </w:rPr>
            </w:pPr>
            <w:r w:rsidRPr="00D20501">
              <w:rPr>
                <w:rFonts w:ascii="Times New Roman" w:hAnsi="Times New Roman"/>
                <w:sz w:val="16"/>
                <w:szCs w:val="16"/>
              </w:rPr>
              <w:t>Email:</w:t>
            </w:r>
          </w:p>
        </w:tc>
      </w:tr>
      <w:tr w:rsidR="005038EF" w:rsidRPr="00D20501" w14:paraId="688D8314" w14:textId="77777777" w:rsidTr="00D20501">
        <w:trPr>
          <w:trHeight w:val="568"/>
        </w:trPr>
        <w:tc>
          <w:tcPr>
            <w:tcW w:w="5408" w:type="dxa"/>
          </w:tcPr>
          <w:p w14:paraId="5363D6A6" w14:textId="6B686C0F" w:rsidR="005038EF" w:rsidRPr="00D20501" w:rsidRDefault="005038EF" w:rsidP="00367595">
            <w:pPr>
              <w:spacing w:line="480" w:lineRule="auto"/>
              <w:rPr>
                <w:rFonts w:ascii="Times New Roman" w:hAnsi="Times New Roman"/>
                <w:sz w:val="16"/>
                <w:szCs w:val="16"/>
              </w:rPr>
            </w:pPr>
            <w:r w:rsidRPr="00D20501">
              <w:rPr>
                <w:rFonts w:ascii="Times New Roman" w:hAnsi="Times New Roman"/>
                <w:sz w:val="16"/>
                <w:szCs w:val="16"/>
              </w:rPr>
              <w:t>City, State, Zip</w:t>
            </w:r>
          </w:p>
        </w:tc>
        <w:tc>
          <w:tcPr>
            <w:tcW w:w="5408" w:type="dxa"/>
          </w:tcPr>
          <w:p w14:paraId="382E700D" w14:textId="228D8692" w:rsidR="005038EF" w:rsidRPr="00D20501" w:rsidRDefault="005038EF" w:rsidP="00367595">
            <w:pPr>
              <w:spacing w:line="480" w:lineRule="auto"/>
              <w:rPr>
                <w:rFonts w:ascii="Times New Roman" w:hAnsi="Times New Roman"/>
                <w:sz w:val="16"/>
                <w:szCs w:val="16"/>
              </w:rPr>
            </w:pPr>
            <w:r w:rsidRPr="00D20501">
              <w:rPr>
                <w:rFonts w:ascii="Times New Roman" w:hAnsi="Times New Roman"/>
                <w:sz w:val="16"/>
                <w:szCs w:val="16"/>
              </w:rPr>
              <w:t>Attn:</w:t>
            </w:r>
          </w:p>
        </w:tc>
      </w:tr>
      <w:tr w:rsidR="005038EF" w:rsidRPr="00D20501" w14:paraId="73E06C0D" w14:textId="77777777" w:rsidTr="00D20501">
        <w:trPr>
          <w:trHeight w:val="568"/>
        </w:trPr>
        <w:tc>
          <w:tcPr>
            <w:tcW w:w="5408" w:type="dxa"/>
          </w:tcPr>
          <w:p w14:paraId="17EA86BC" w14:textId="75D3D499" w:rsidR="005038EF" w:rsidRPr="00D20501" w:rsidRDefault="005038EF" w:rsidP="00367595">
            <w:pPr>
              <w:spacing w:line="480" w:lineRule="auto"/>
              <w:rPr>
                <w:rFonts w:ascii="Times New Roman" w:hAnsi="Times New Roman"/>
                <w:b/>
                <w:bCs/>
                <w:sz w:val="16"/>
                <w:szCs w:val="16"/>
              </w:rPr>
            </w:pPr>
            <w:r w:rsidRPr="00D20501">
              <w:rPr>
                <w:rFonts w:ascii="Times New Roman" w:hAnsi="Times New Roman"/>
                <w:b/>
                <w:bCs/>
                <w:sz w:val="16"/>
                <w:szCs w:val="16"/>
              </w:rPr>
              <w:t>Trade</w:t>
            </w:r>
          </w:p>
        </w:tc>
        <w:tc>
          <w:tcPr>
            <w:tcW w:w="5408" w:type="dxa"/>
          </w:tcPr>
          <w:p w14:paraId="1B3FA66D" w14:textId="27DD70B4" w:rsidR="005038EF" w:rsidRPr="00D20501" w:rsidRDefault="00D71ED9" w:rsidP="00367595">
            <w:pPr>
              <w:spacing w:line="480" w:lineRule="auto"/>
              <w:rPr>
                <w:rFonts w:ascii="Times New Roman" w:hAnsi="Times New Roman"/>
                <w:sz w:val="16"/>
                <w:szCs w:val="16"/>
              </w:rPr>
            </w:pPr>
            <w:r w:rsidRPr="00D20501">
              <w:rPr>
                <w:rFonts w:ascii="Times New Roman" w:hAnsi="Times New Roman"/>
                <w:sz w:val="16"/>
                <w:szCs w:val="16"/>
              </w:rPr>
              <w:t xml:space="preserve">Fax No. </w:t>
            </w:r>
          </w:p>
        </w:tc>
      </w:tr>
      <w:tr w:rsidR="005038EF" w:rsidRPr="00D20501" w14:paraId="21BC3F7D" w14:textId="77777777" w:rsidTr="00D20501">
        <w:trPr>
          <w:trHeight w:val="568"/>
        </w:trPr>
        <w:tc>
          <w:tcPr>
            <w:tcW w:w="5408" w:type="dxa"/>
          </w:tcPr>
          <w:p w14:paraId="039E215E" w14:textId="279CBA0B" w:rsidR="005038EF" w:rsidRPr="00D20501" w:rsidRDefault="005038EF" w:rsidP="00367595">
            <w:pPr>
              <w:spacing w:line="480" w:lineRule="auto"/>
              <w:rPr>
                <w:rFonts w:ascii="Times New Roman" w:hAnsi="Times New Roman"/>
                <w:sz w:val="16"/>
                <w:szCs w:val="16"/>
              </w:rPr>
            </w:pPr>
            <w:r w:rsidRPr="00D20501">
              <w:rPr>
                <w:rFonts w:ascii="Times New Roman" w:hAnsi="Times New Roman"/>
                <w:sz w:val="16"/>
                <w:szCs w:val="16"/>
              </w:rPr>
              <w:t xml:space="preserve">Address </w:t>
            </w:r>
          </w:p>
        </w:tc>
        <w:tc>
          <w:tcPr>
            <w:tcW w:w="5408" w:type="dxa"/>
          </w:tcPr>
          <w:p w14:paraId="6472C353" w14:textId="773DEC63" w:rsidR="005038EF" w:rsidRPr="00D20501" w:rsidRDefault="00D71ED9" w:rsidP="00367595">
            <w:pPr>
              <w:spacing w:line="480" w:lineRule="auto"/>
              <w:rPr>
                <w:rFonts w:ascii="Times New Roman" w:hAnsi="Times New Roman"/>
                <w:sz w:val="16"/>
                <w:szCs w:val="16"/>
              </w:rPr>
            </w:pPr>
            <w:r w:rsidRPr="00D20501">
              <w:rPr>
                <w:rFonts w:ascii="Times New Roman" w:hAnsi="Times New Roman"/>
                <w:sz w:val="16"/>
                <w:szCs w:val="16"/>
              </w:rPr>
              <w:t>Email:</w:t>
            </w:r>
          </w:p>
        </w:tc>
      </w:tr>
      <w:tr w:rsidR="005038EF" w:rsidRPr="00D20501" w14:paraId="504DD316" w14:textId="77777777" w:rsidTr="00D20501">
        <w:trPr>
          <w:trHeight w:val="568"/>
        </w:trPr>
        <w:tc>
          <w:tcPr>
            <w:tcW w:w="5408" w:type="dxa"/>
          </w:tcPr>
          <w:p w14:paraId="4DDC6D4F" w14:textId="6A1AD85F" w:rsidR="005038EF" w:rsidRPr="00D20501" w:rsidRDefault="005038EF" w:rsidP="00367595">
            <w:pPr>
              <w:spacing w:line="480" w:lineRule="auto"/>
              <w:rPr>
                <w:rFonts w:ascii="Times New Roman" w:hAnsi="Times New Roman"/>
                <w:sz w:val="16"/>
                <w:szCs w:val="16"/>
              </w:rPr>
            </w:pPr>
            <w:r w:rsidRPr="00D20501">
              <w:rPr>
                <w:rFonts w:ascii="Times New Roman" w:hAnsi="Times New Roman"/>
                <w:sz w:val="16"/>
                <w:szCs w:val="16"/>
              </w:rPr>
              <w:t>City, State, Zip</w:t>
            </w:r>
          </w:p>
        </w:tc>
        <w:tc>
          <w:tcPr>
            <w:tcW w:w="5408" w:type="dxa"/>
          </w:tcPr>
          <w:p w14:paraId="1C5A53CE" w14:textId="225109BA" w:rsidR="005038EF" w:rsidRPr="00D20501" w:rsidRDefault="00D71ED9" w:rsidP="00367595">
            <w:pPr>
              <w:spacing w:line="480" w:lineRule="auto"/>
              <w:rPr>
                <w:rFonts w:ascii="Times New Roman" w:hAnsi="Times New Roman"/>
                <w:sz w:val="16"/>
                <w:szCs w:val="16"/>
              </w:rPr>
            </w:pPr>
            <w:r w:rsidRPr="00D20501">
              <w:rPr>
                <w:rFonts w:ascii="Times New Roman" w:hAnsi="Times New Roman"/>
                <w:sz w:val="16"/>
                <w:szCs w:val="16"/>
              </w:rPr>
              <w:t xml:space="preserve">Attn: </w:t>
            </w:r>
          </w:p>
        </w:tc>
      </w:tr>
      <w:tr w:rsidR="005038EF" w:rsidRPr="00D20501" w14:paraId="0BF41FEB" w14:textId="77777777" w:rsidTr="00D20501">
        <w:trPr>
          <w:trHeight w:val="568"/>
        </w:trPr>
        <w:tc>
          <w:tcPr>
            <w:tcW w:w="5408" w:type="dxa"/>
          </w:tcPr>
          <w:p w14:paraId="54A7D73F" w14:textId="31ECA9F5" w:rsidR="005038EF" w:rsidRPr="00D20501" w:rsidRDefault="005038EF" w:rsidP="00367595">
            <w:pPr>
              <w:spacing w:line="480" w:lineRule="auto"/>
              <w:rPr>
                <w:rFonts w:ascii="Times New Roman" w:hAnsi="Times New Roman"/>
                <w:b/>
                <w:bCs/>
                <w:sz w:val="16"/>
                <w:szCs w:val="16"/>
              </w:rPr>
            </w:pPr>
            <w:r w:rsidRPr="00D20501">
              <w:rPr>
                <w:rFonts w:ascii="Times New Roman" w:hAnsi="Times New Roman"/>
                <w:b/>
                <w:bCs/>
                <w:sz w:val="16"/>
                <w:szCs w:val="16"/>
              </w:rPr>
              <w:t>Trade</w:t>
            </w:r>
          </w:p>
        </w:tc>
        <w:tc>
          <w:tcPr>
            <w:tcW w:w="5408" w:type="dxa"/>
          </w:tcPr>
          <w:p w14:paraId="45F96713" w14:textId="512E9428" w:rsidR="005038EF" w:rsidRPr="00D20501" w:rsidRDefault="00D71ED9" w:rsidP="00367595">
            <w:pPr>
              <w:spacing w:line="480" w:lineRule="auto"/>
              <w:rPr>
                <w:rFonts w:ascii="Times New Roman" w:hAnsi="Times New Roman"/>
                <w:sz w:val="16"/>
                <w:szCs w:val="16"/>
              </w:rPr>
            </w:pPr>
            <w:r w:rsidRPr="00D20501">
              <w:rPr>
                <w:rFonts w:ascii="Times New Roman" w:hAnsi="Times New Roman"/>
                <w:sz w:val="16"/>
                <w:szCs w:val="16"/>
              </w:rPr>
              <w:t>Fax No</w:t>
            </w:r>
          </w:p>
        </w:tc>
      </w:tr>
      <w:tr w:rsidR="005038EF" w:rsidRPr="00D20501" w14:paraId="146D5632" w14:textId="77777777" w:rsidTr="00D20501">
        <w:trPr>
          <w:trHeight w:val="568"/>
        </w:trPr>
        <w:tc>
          <w:tcPr>
            <w:tcW w:w="5408" w:type="dxa"/>
          </w:tcPr>
          <w:p w14:paraId="2F792FF2" w14:textId="324B8A0B" w:rsidR="005038EF" w:rsidRPr="00D20501" w:rsidRDefault="005038EF" w:rsidP="00367595">
            <w:pPr>
              <w:spacing w:line="480" w:lineRule="auto"/>
              <w:rPr>
                <w:rFonts w:ascii="Times New Roman" w:hAnsi="Times New Roman"/>
                <w:sz w:val="16"/>
                <w:szCs w:val="16"/>
              </w:rPr>
            </w:pPr>
            <w:r w:rsidRPr="00D20501">
              <w:rPr>
                <w:rFonts w:ascii="Times New Roman" w:hAnsi="Times New Roman"/>
                <w:sz w:val="16"/>
                <w:szCs w:val="16"/>
              </w:rPr>
              <w:t xml:space="preserve">Address </w:t>
            </w:r>
          </w:p>
        </w:tc>
        <w:tc>
          <w:tcPr>
            <w:tcW w:w="5408" w:type="dxa"/>
          </w:tcPr>
          <w:p w14:paraId="57312BE2" w14:textId="4FB4DEE4" w:rsidR="005038EF" w:rsidRPr="00D20501" w:rsidRDefault="00D71ED9" w:rsidP="00367595">
            <w:pPr>
              <w:spacing w:line="480" w:lineRule="auto"/>
              <w:rPr>
                <w:rFonts w:ascii="Times New Roman" w:hAnsi="Times New Roman"/>
                <w:sz w:val="16"/>
                <w:szCs w:val="16"/>
              </w:rPr>
            </w:pPr>
            <w:r w:rsidRPr="00D20501">
              <w:rPr>
                <w:rFonts w:ascii="Times New Roman" w:hAnsi="Times New Roman"/>
                <w:sz w:val="16"/>
                <w:szCs w:val="16"/>
              </w:rPr>
              <w:t>Email</w:t>
            </w:r>
          </w:p>
        </w:tc>
      </w:tr>
      <w:tr w:rsidR="005038EF" w:rsidRPr="00D20501" w14:paraId="7BE41447" w14:textId="77777777" w:rsidTr="00D20501">
        <w:trPr>
          <w:trHeight w:val="568"/>
        </w:trPr>
        <w:tc>
          <w:tcPr>
            <w:tcW w:w="5408" w:type="dxa"/>
          </w:tcPr>
          <w:p w14:paraId="41906E84" w14:textId="3FDF6525" w:rsidR="005038EF" w:rsidRPr="00D20501" w:rsidRDefault="005038EF" w:rsidP="00367595">
            <w:pPr>
              <w:spacing w:line="480" w:lineRule="auto"/>
              <w:rPr>
                <w:rFonts w:ascii="Times New Roman" w:hAnsi="Times New Roman"/>
                <w:sz w:val="16"/>
                <w:szCs w:val="16"/>
              </w:rPr>
            </w:pPr>
            <w:r w:rsidRPr="00D20501">
              <w:rPr>
                <w:rFonts w:ascii="Times New Roman" w:hAnsi="Times New Roman"/>
                <w:sz w:val="16"/>
                <w:szCs w:val="16"/>
              </w:rPr>
              <w:t>City, S</w:t>
            </w:r>
            <w:r w:rsidR="00D71ED9" w:rsidRPr="00D20501">
              <w:rPr>
                <w:rFonts w:ascii="Times New Roman" w:hAnsi="Times New Roman"/>
                <w:sz w:val="16"/>
                <w:szCs w:val="16"/>
              </w:rPr>
              <w:t xml:space="preserve">tate, Zip </w:t>
            </w:r>
          </w:p>
        </w:tc>
        <w:tc>
          <w:tcPr>
            <w:tcW w:w="5408" w:type="dxa"/>
          </w:tcPr>
          <w:p w14:paraId="5CEC9A30" w14:textId="19769BF3" w:rsidR="005038EF" w:rsidRPr="00D20501" w:rsidRDefault="00D71ED9" w:rsidP="00367595">
            <w:pPr>
              <w:spacing w:line="480" w:lineRule="auto"/>
              <w:rPr>
                <w:rFonts w:ascii="Times New Roman" w:hAnsi="Times New Roman"/>
                <w:sz w:val="16"/>
                <w:szCs w:val="16"/>
              </w:rPr>
            </w:pPr>
            <w:r w:rsidRPr="00D20501">
              <w:rPr>
                <w:rFonts w:ascii="Times New Roman" w:hAnsi="Times New Roman"/>
                <w:sz w:val="16"/>
                <w:szCs w:val="16"/>
              </w:rPr>
              <w:t xml:space="preserve">Attn: </w:t>
            </w:r>
          </w:p>
        </w:tc>
      </w:tr>
    </w:tbl>
    <w:p w14:paraId="52361382" w14:textId="77777777" w:rsidR="000D1EB1" w:rsidRPr="00D20501" w:rsidRDefault="000D1EB1" w:rsidP="00356B16">
      <w:pPr>
        <w:rPr>
          <w:rFonts w:ascii="Times New Roman" w:hAnsi="Times New Roman"/>
          <w:b/>
        </w:rPr>
      </w:pPr>
    </w:p>
    <w:p w14:paraId="2A1E3907" w14:textId="77777777" w:rsidR="00446D32" w:rsidRPr="00817BE2" w:rsidRDefault="00446D32" w:rsidP="002155D8">
      <w:pPr>
        <w:jc w:val="center"/>
        <w:rPr>
          <w:rFonts w:ascii="Times New Roman" w:hAnsi="Times New Roman"/>
          <w:b/>
          <w:sz w:val="18"/>
          <w:szCs w:val="18"/>
        </w:rPr>
      </w:pPr>
    </w:p>
    <w:p w14:paraId="6F9751D5" w14:textId="77777777" w:rsidR="00817BE2" w:rsidRPr="00817BE2" w:rsidRDefault="00817BE2" w:rsidP="002155D8">
      <w:pPr>
        <w:jc w:val="center"/>
        <w:rPr>
          <w:rFonts w:ascii="Times New Roman" w:hAnsi="Times New Roman"/>
          <w:b/>
          <w:sz w:val="18"/>
          <w:szCs w:val="18"/>
        </w:rPr>
      </w:pPr>
    </w:p>
    <w:p w14:paraId="6568A689" w14:textId="77777777" w:rsidR="00817BE2" w:rsidRPr="00817BE2" w:rsidRDefault="00817BE2" w:rsidP="002155D8">
      <w:pPr>
        <w:jc w:val="center"/>
        <w:rPr>
          <w:rFonts w:ascii="Times New Roman" w:hAnsi="Times New Roman"/>
          <w:b/>
          <w:sz w:val="18"/>
          <w:szCs w:val="18"/>
        </w:rPr>
      </w:pPr>
    </w:p>
    <w:p w14:paraId="2B22AEA4" w14:textId="77777777" w:rsidR="00817BE2" w:rsidRPr="00817BE2" w:rsidRDefault="00817BE2" w:rsidP="002155D8">
      <w:pPr>
        <w:jc w:val="center"/>
        <w:rPr>
          <w:rFonts w:ascii="Times New Roman" w:hAnsi="Times New Roman"/>
          <w:b/>
          <w:sz w:val="18"/>
          <w:szCs w:val="18"/>
        </w:rPr>
      </w:pPr>
    </w:p>
    <w:p w14:paraId="4DFEEF4A" w14:textId="77777777" w:rsidR="00817BE2" w:rsidRPr="00817BE2" w:rsidRDefault="00817BE2" w:rsidP="002155D8">
      <w:pPr>
        <w:jc w:val="center"/>
        <w:rPr>
          <w:rFonts w:ascii="Times New Roman" w:hAnsi="Times New Roman"/>
          <w:b/>
          <w:sz w:val="18"/>
          <w:szCs w:val="18"/>
        </w:rPr>
      </w:pPr>
    </w:p>
    <w:p w14:paraId="4356F60E" w14:textId="77777777" w:rsidR="00817BE2" w:rsidRPr="00817BE2" w:rsidRDefault="00817BE2" w:rsidP="002155D8">
      <w:pPr>
        <w:jc w:val="center"/>
        <w:rPr>
          <w:rFonts w:ascii="Times New Roman" w:hAnsi="Times New Roman"/>
          <w:b/>
          <w:sz w:val="18"/>
          <w:szCs w:val="18"/>
        </w:rPr>
      </w:pPr>
    </w:p>
    <w:p w14:paraId="68E7FE56" w14:textId="482EB808" w:rsidR="002155D8" w:rsidRPr="00817BE2" w:rsidRDefault="002155D8" w:rsidP="002155D8">
      <w:pPr>
        <w:jc w:val="center"/>
        <w:rPr>
          <w:rFonts w:ascii="Times New Roman" w:hAnsi="Times New Roman"/>
          <w:b/>
          <w:sz w:val="18"/>
          <w:szCs w:val="18"/>
        </w:rPr>
      </w:pPr>
      <w:r w:rsidRPr="00817BE2">
        <w:rPr>
          <w:rFonts w:ascii="Times New Roman" w:hAnsi="Times New Roman"/>
          <w:b/>
          <w:sz w:val="18"/>
          <w:szCs w:val="18"/>
        </w:rPr>
        <w:t xml:space="preserve">Terms and </w:t>
      </w:r>
      <w:r w:rsidR="00B920EA" w:rsidRPr="00817BE2">
        <w:rPr>
          <w:rFonts w:ascii="Times New Roman" w:hAnsi="Times New Roman"/>
          <w:b/>
          <w:sz w:val="18"/>
          <w:szCs w:val="18"/>
        </w:rPr>
        <w:t>Conditions</w:t>
      </w:r>
    </w:p>
    <w:p w14:paraId="6C813C98" w14:textId="77777777" w:rsidR="00B920EA" w:rsidRPr="00817BE2" w:rsidRDefault="00B920EA" w:rsidP="002155D8">
      <w:pPr>
        <w:jc w:val="center"/>
        <w:rPr>
          <w:rFonts w:ascii="Times New Roman" w:hAnsi="Times New Roman"/>
          <w:sz w:val="18"/>
          <w:szCs w:val="18"/>
        </w:rPr>
      </w:pPr>
    </w:p>
    <w:p w14:paraId="0AA4AA25" w14:textId="3434D245"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Use of Information</w:t>
      </w:r>
      <w:r w:rsidRPr="00817BE2">
        <w:rPr>
          <w:rFonts w:ascii="Times New Roman" w:hAnsi="Times New Roman"/>
          <w:sz w:val="18"/>
          <w:szCs w:val="18"/>
        </w:rPr>
        <w:br/>
        <w:t>The information you provide will be used to:</w:t>
      </w:r>
      <w:r w:rsidRPr="00817BE2">
        <w:rPr>
          <w:rFonts w:ascii="Times New Roman" w:hAnsi="Times New Roman"/>
          <w:sz w:val="18"/>
          <w:szCs w:val="18"/>
        </w:rPr>
        <w:br/>
        <w:t xml:space="preserve">(a) Establish an account with </w:t>
      </w:r>
      <w:r w:rsidRPr="00817BE2">
        <w:rPr>
          <w:rFonts w:ascii="Times New Roman" w:hAnsi="Times New Roman"/>
          <w:b/>
          <w:bCs/>
          <w:sz w:val="18"/>
          <w:szCs w:val="18"/>
        </w:rPr>
        <w:t>Alliance Chemical</w:t>
      </w:r>
      <w:r w:rsidRPr="00817BE2">
        <w:rPr>
          <w:rFonts w:ascii="Times New Roman" w:hAnsi="Times New Roman"/>
          <w:sz w:val="18"/>
          <w:szCs w:val="18"/>
        </w:rPr>
        <w:t>, and</w:t>
      </w:r>
      <w:r w:rsidRPr="00817BE2">
        <w:rPr>
          <w:rFonts w:ascii="Times New Roman" w:hAnsi="Times New Roman"/>
          <w:sz w:val="18"/>
          <w:szCs w:val="18"/>
        </w:rPr>
        <w:br/>
        <w:t>(b) Assess your creditworthiness if you request credit terms.</w:t>
      </w:r>
      <w:r w:rsidRPr="00817BE2">
        <w:rPr>
          <w:rFonts w:ascii="Times New Roman" w:hAnsi="Times New Roman"/>
          <w:sz w:val="18"/>
          <w:szCs w:val="18"/>
        </w:rPr>
        <w:br/>
        <w:t>You expressly authorize Alliance Chemical to contact all provided references and credit agencies to verify your credit and financial responsibility.</w:t>
      </w:r>
    </w:p>
    <w:p w14:paraId="6A201299" w14:textId="684B8646"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Payment Terms</w:t>
      </w:r>
      <w:r w:rsidRPr="00817BE2">
        <w:rPr>
          <w:rFonts w:ascii="Times New Roman" w:hAnsi="Times New Roman"/>
          <w:sz w:val="18"/>
          <w:szCs w:val="18"/>
        </w:rPr>
        <w:br/>
        <w:t>All invoices are due and payable according to the terms specified therein. If your account becomes past due, Alliance Chemical reserves the right, at its sole discretion, to suspend or cancel any future orders until your account is brought current. Alliance Chemical may also terminate any agreements or arrangements without further notice.</w:t>
      </w:r>
    </w:p>
    <w:p w14:paraId="239854A5" w14:textId="6F284CC4"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Late Payments and Collection Costs</w:t>
      </w:r>
      <w:r w:rsidRPr="00817BE2">
        <w:rPr>
          <w:rFonts w:ascii="Times New Roman" w:hAnsi="Times New Roman"/>
          <w:sz w:val="18"/>
          <w:szCs w:val="18"/>
        </w:rPr>
        <w:br/>
        <w:t>Should your account become delinquent and be placed for collection; you agree to pay a finance charge of 1.5% per month (18% per annum) on the unpaid balance. Additionally, you agree to reimburse Alliance Chemical for all costs of collection, including but not limited to collection agency fees, court costs, and reasonable attorney's fees.</w:t>
      </w:r>
    </w:p>
    <w:p w14:paraId="6E0D8F90" w14:textId="72FE5F3B"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Returned Payments</w:t>
      </w:r>
      <w:r w:rsidRPr="00817BE2">
        <w:rPr>
          <w:rFonts w:ascii="Times New Roman" w:hAnsi="Times New Roman"/>
          <w:sz w:val="18"/>
          <w:szCs w:val="18"/>
        </w:rPr>
        <w:br/>
        <w:t>Any returned or dishonored payments, including checks and electronic transfers, will incur a $30.00 service charge. Alliance Chemical reserves the right to require alternative payment methods following a returned payment.</w:t>
      </w:r>
    </w:p>
    <w:p w14:paraId="398FC81E" w14:textId="441ED63C"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Product Returns</w:t>
      </w:r>
    </w:p>
    <w:p w14:paraId="5BFD0681" w14:textId="77777777"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Return Authorization</w:t>
      </w:r>
      <w:r w:rsidRPr="00817BE2">
        <w:rPr>
          <w:rFonts w:ascii="Times New Roman" w:hAnsi="Times New Roman"/>
          <w:sz w:val="18"/>
          <w:szCs w:val="18"/>
        </w:rPr>
        <w:t>: No returns will be accepted without prior written authorization in the form of a Return Goods Authorization (RGA) issued by Alliance Chemical.</w:t>
      </w:r>
    </w:p>
    <w:p w14:paraId="14EF7A60" w14:textId="77777777"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Restocking Fees</w:t>
      </w:r>
      <w:r w:rsidRPr="00817BE2">
        <w:rPr>
          <w:rFonts w:ascii="Times New Roman" w:hAnsi="Times New Roman"/>
          <w:sz w:val="18"/>
          <w:szCs w:val="18"/>
        </w:rPr>
        <w:t>: All authorized returns are subject to restocking fees and return freight charges, which will be determined at Alliance Chemical's sole discretion.</w:t>
      </w:r>
    </w:p>
    <w:p w14:paraId="423683DA" w14:textId="77777777"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Condition of Products</w:t>
      </w:r>
      <w:r w:rsidRPr="00817BE2">
        <w:rPr>
          <w:rFonts w:ascii="Times New Roman" w:hAnsi="Times New Roman"/>
          <w:sz w:val="18"/>
          <w:szCs w:val="18"/>
        </w:rPr>
        <w:t>: Returned products must be in their original, unopened containers and in resalable condition. Alliance Chemical reserves the right to reject any returns that do not meet these criteria.</w:t>
      </w:r>
    </w:p>
    <w:p w14:paraId="406D06E8" w14:textId="443FB389"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Compliance with Laws and Regulations</w:t>
      </w:r>
      <w:r w:rsidRPr="00817BE2">
        <w:rPr>
          <w:rFonts w:ascii="Times New Roman" w:hAnsi="Times New Roman"/>
          <w:sz w:val="18"/>
          <w:szCs w:val="18"/>
        </w:rPr>
        <w:br/>
        <w:t>You are responsible for complying with all applicable federal, state, and local laws and regulations related to the purchase, storage, handling, and use of chemical products supplied by Alliance Chemical. This includes obtaining any necessary permits or licenses required for the possession and use of such chemicals.</w:t>
      </w:r>
    </w:p>
    <w:p w14:paraId="31AEBB6A" w14:textId="4564D2D8"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Product Handling and Safety</w:t>
      </w:r>
    </w:p>
    <w:p w14:paraId="17588FC7" w14:textId="77777777"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Assessment of Suitability</w:t>
      </w:r>
      <w:r w:rsidRPr="00817BE2">
        <w:rPr>
          <w:rFonts w:ascii="Times New Roman" w:hAnsi="Times New Roman"/>
          <w:sz w:val="18"/>
          <w:szCs w:val="18"/>
        </w:rPr>
        <w:t>: It is your sole responsibility to determine the suitability and safety of the chemical products and containers supplied by Alliance Chemical for your intended use.</w:t>
      </w:r>
    </w:p>
    <w:p w14:paraId="3B907699" w14:textId="77777777"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Safety Data Sheets (SDS)</w:t>
      </w:r>
      <w:r w:rsidRPr="00817BE2">
        <w:rPr>
          <w:rFonts w:ascii="Times New Roman" w:hAnsi="Times New Roman"/>
          <w:sz w:val="18"/>
          <w:szCs w:val="18"/>
        </w:rPr>
        <w:t>: You acknowledge receipt of, or access to, Safety Data Sheets for all chemical products purchased and agree to review and understand all safety information prior to use.</w:t>
      </w:r>
    </w:p>
    <w:p w14:paraId="302292FD" w14:textId="77777777"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Proper Use</w:t>
      </w:r>
      <w:r w:rsidRPr="00817BE2">
        <w:rPr>
          <w:rFonts w:ascii="Times New Roman" w:hAnsi="Times New Roman"/>
          <w:sz w:val="18"/>
          <w:szCs w:val="18"/>
        </w:rPr>
        <w:t>: You agree to use the products in accordance with the manufacturer's guidelines and all applicable laws and regulations, including those related to health, safety, and the environment.</w:t>
      </w:r>
    </w:p>
    <w:p w14:paraId="396DD1B9" w14:textId="77777777"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Indemnification</w:t>
      </w:r>
      <w:r w:rsidRPr="00817BE2">
        <w:rPr>
          <w:rFonts w:ascii="Times New Roman" w:hAnsi="Times New Roman"/>
          <w:sz w:val="18"/>
          <w:szCs w:val="18"/>
        </w:rPr>
        <w:t xml:space="preserve">: You agree to indemnify and hold harmless Alliance Chemical from </w:t>
      </w:r>
      <w:proofErr w:type="gramStart"/>
      <w:r w:rsidRPr="00817BE2">
        <w:rPr>
          <w:rFonts w:ascii="Times New Roman" w:hAnsi="Times New Roman"/>
          <w:sz w:val="18"/>
          <w:szCs w:val="18"/>
        </w:rPr>
        <w:t>any and all</w:t>
      </w:r>
      <w:proofErr w:type="gramEnd"/>
      <w:r w:rsidRPr="00817BE2">
        <w:rPr>
          <w:rFonts w:ascii="Times New Roman" w:hAnsi="Times New Roman"/>
          <w:sz w:val="18"/>
          <w:szCs w:val="18"/>
        </w:rPr>
        <w:t xml:space="preserve"> claims, damages, or liabilities arising from your handling, storage, or use of the products.</w:t>
      </w:r>
    </w:p>
    <w:p w14:paraId="45136991" w14:textId="5BB838B8" w:rsidR="00B920EA" w:rsidRPr="00817BE2" w:rsidRDefault="00B920EA" w:rsidP="00B920EA">
      <w:pPr>
        <w:pStyle w:val="ListParagraph"/>
        <w:numPr>
          <w:ilvl w:val="1"/>
          <w:numId w:val="4"/>
        </w:numPr>
        <w:rPr>
          <w:rFonts w:ascii="Times New Roman" w:hAnsi="Times New Roman"/>
          <w:sz w:val="18"/>
          <w:szCs w:val="18"/>
        </w:rPr>
      </w:pPr>
      <w:r w:rsidRPr="00817BE2">
        <w:rPr>
          <w:rFonts w:ascii="Times New Roman" w:hAnsi="Times New Roman"/>
          <w:b/>
          <w:bCs/>
          <w:sz w:val="18"/>
          <w:szCs w:val="18"/>
        </w:rPr>
        <w:t>Limitation of Liability</w:t>
      </w:r>
      <w:r w:rsidRPr="00817BE2">
        <w:rPr>
          <w:rFonts w:ascii="Times New Roman" w:hAnsi="Times New Roman"/>
          <w:sz w:val="18"/>
          <w:szCs w:val="18"/>
        </w:rPr>
        <w:br/>
        <w:t>Alliance Chemical shall not be liable for any indirect, incidental, consequential, or special damages arising out of or in connection with the products or services provided, including but not limited to damages for loss of profits, business interruption, or any other commercial damages or losses.</w:t>
      </w:r>
    </w:p>
    <w:p w14:paraId="14C5C4D5" w14:textId="64160CE2"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Force Majeure</w:t>
      </w:r>
      <w:r w:rsidRPr="00817BE2">
        <w:rPr>
          <w:rFonts w:ascii="Times New Roman" w:hAnsi="Times New Roman"/>
          <w:sz w:val="18"/>
          <w:szCs w:val="18"/>
        </w:rPr>
        <w:br/>
        <w:t>Alliance Chemical shall not be responsible for any delays or failures in performance resulting from acts beyond its reasonable control, including but not limited to natural disasters, acts of war, terrorism, labor disputes, or governmental regulations.</w:t>
      </w:r>
    </w:p>
    <w:p w14:paraId="021CDB1A" w14:textId="36753798" w:rsidR="00B920EA" w:rsidRPr="00817BE2" w:rsidRDefault="00B920EA" w:rsidP="00B920EA">
      <w:pPr>
        <w:pStyle w:val="ListParagraph"/>
        <w:numPr>
          <w:ilvl w:val="0"/>
          <w:numId w:val="4"/>
        </w:numPr>
        <w:rPr>
          <w:rFonts w:ascii="Times New Roman" w:hAnsi="Times New Roman"/>
          <w:sz w:val="18"/>
          <w:szCs w:val="18"/>
        </w:rPr>
      </w:pPr>
      <w:r w:rsidRPr="00817BE2">
        <w:rPr>
          <w:rFonts w:ascii="Times New Roman" w:hAnsi="Times New Roman"/>
          <w:b/>
          <w:bCs/>
          <w:sz w:val="18"/>
          <w:szCs w:val="18"/>
        </w:rPr>
        <w:t>Governing Law</w:t>
      </w:r>
      <w:r w:rsidRPr="00817BE2">
        <w:rPr>
          <w:rFonts w:ascii="Times New Roman" w:hAnsi="Times New Roman"/>
          <w:sz w:val="18"/>
          <w:szCs w:val="18"/>
        </w:rPr>
        <w:br/>
        <w:t>These terms and conditions shall be governed by and construed in accordance with the laws of the state in which Alliance Chemical is headquartered, without regard to its conflict of law provisions.</w:t>
      </w:r>
    </w:p>
    <w:p w14:paraId="67CFBB66" w14:textId="77777777" w:rsidR="00006056" w:rsidRPr="00817BE2" w:rsidRDefault="00006056" w:rsidP="00006056">
      <w:pPr>
        <w:pStyle w:val="ListParagraph"/>
        <w:rPr>
          <w:rFonts w:ascii="Times New Roman" w:hAnsi="Times New Roman"/>
          <w:sz w:val="18"/>
          <w:szCs w:val="18"/>
        </w:rPr>
      </w:pPr>
    </w:p>
    <w:p w14:paraId="27552B5F" w14:textId="77777777" w:rsidR="00006056" w:rsidRPr="00817BE2" w:rsidRDefault="00006056" w:rsidP="00006056">
      <w:pPr>
        <w:rPr>
          <w:rFonts w:ascii="Times New Roman" w:hAnsi="Times New Roman"/>
          <w:sz w:val="18"/>
          <w:szCs w:val="18"/>
        </w:rPr>
      </w:pPr>
      <w:r w:rsidRPr="00817BE2">
        <w:rPr>
          <w:rFonts w:ascii="Times New Roman" w:hAnsi="Times New Roman"/>
          <w:sz w:val="18"/>
          <w:szCs w:val="18"/>
        </w:rPr>
        <w:t>Your signature below indicates your acceptance of and agreement to the terms and conditions as stated above.</w:t>
      </w:r>
    </w:p>
    <w:p w14:paraId="096DA3E5" w14:textId="77777777" w:rsidR="00006056" w:rsidRPr="00817BE2" w:rsidRDefault="00006056" w:rsidP="00006056">
      <w:pPr>
        <w:rPr>
          <w:rFonts w:ascii="Times New Roman" w:hAnsi="Times New Roman"/>
          <w:sz w:val="22"/>
          <w:szCs w:val="22"/>
        </w:rPr>
      </w:pPr>
    </w:p>
    <w:p w14:paraId="3F3D662F" w14:textId="2C40E054" w:rsidR="00342DD7" w:rsidRPr="00817BE2" w:rsidRDefault="00236B41" w:rsidP="006F5B8A">
      <w:pPr>
        <w:spacing w:line="480" w:lineRule="auto"/>
        <w:rPr>
          <w:rFonts w:ascii="Times New Roman" w:hAnsi="Times New Roman"/>
          <w:sz w:val="22"/>
          <w:szCs w:val="22"/>
        </w:rPr>
      </w:pPr>
      <w:r w:rsidRPr="00817BE2">
        <w:rPr>
          <w:rFonts w:ascii="Times New Roman" w:hAnsi="Times New Roman"/>
          <w:sz w:val="22"/>
          <w:szCs w:val="22"/>
        </w:rPr>
        <w:t>Authorized</w:t>
      </w:r>
      <w:r w:rsidR="00006056" w:rsidRPr="00817BE2">
        <w:rPr>
          <w:rFonts w:ascii="Times New Roman" w:hAnsi="Times New Roman"/>
          <w:sz w:val="22"/>
          <w:szCs w:val="22"/>
        </w:rPr>
        <w:t xml:space="preserve"> signature:</w:t>
      </w:r>
      <w:r w:rsidRPr="00817BE2">
        <w:rPr>
          <w:rFonts w:ascii="Times New Roman" w:hAnsi="Times New Roman"/>
          <w:sz w:val="22"/>
          <w:szCs w:val="22"/>
        </w:rPr>
        <w:tab/>
      </w:r>
      <w:r w:rsidR="00006056" w:rsidRPr="00817BE2">
        <w:rPr>
          <w:rFonts w:ascii="Times New Roman" w:hAnsi="Times New Roman"/>
          <w:sz w:val="22"/>
          <w:szCs w:val="22"/>
        </w:rPr>
        <w:t>_________</w:t>
      </w:r>
      <w:r w:rsidR="006F5B8A" w:rsidRPr="00817BE2">
        <w:rPr>
          <w:rFonts w:ascii="Times New Roman" w:hAnsi="Times New Roman"/>
          <w:sz w:val="22"/>
          <w:szCs w:val="22"/>
        </w:rPr>
        <w:t>_______</w:t>
      </w:r>
      <w:r w:rsidRPr="00817BE2">
        <w:rPr>
          <w:rFonts w:ascii="Times New Roman" w:hAnsi="Times New Roman"/>
          <w:sz w:val="22"/>
          <w:szCs w:val="22"/>
        </w:rPr>
        <w:t>_____________</w:t>
      </w:r>
      <w:r w:rsidR="0080337C" w:rsidRPr="00817BE2">
        <w:rPr>
          <w:rFonts w:ascii="Times New Roman" w:hAnsi="Times New Roman"/>
          <w:sz w:val="22"/>
          <w:szCs w:val="22"/>
        </w:rPr>
        <w:tab/>
      </w:r>
      <w:r w:rsidR="0080337C" w:rsidRPr="00817BE2">
        <w:rPr>
          <w:rFonts w:ascii="Times New Roman" w:hAnsi="Times New Roman"/>
          <w:sz w:val="22"/>
          <w:szCs w:val="22"/>
        </w:rPr>
        <w:tab/>
        <w:t>Date:</w:t>
      </w:r>
      <w:r w:rsidR="006F5B8A" w:rsidRPr="00817BE2">
        <w:rPr>
          <w:rFonts w:ascii="Times New Roman" w:hAnsi="Times New Roman"/>
          <w:sz w:val="22"/>
          <w:szCs w:val="22"/>
        </w:rPr>
        <w:t xml:space="preserve"> </w:t>
      </w:r>
      <w:r w:rsidR="0080337C" w:rsidRPr="00817BE2">
        <w:rPr>
          <w:rFonts w:ascii="Times New Roman" w:hAnsi="Times New Roman"/>
          <w:sz w:val="22"/>
          <w:szCs w:val="22"/>
        </w:rPr>
        <w:t>______________</w:t>
      </w:r>
    </w:p>
    <w:p w14:paraId="7C2C1C83" w14:textId="77777777" w:rsidR="00342DD7" w:rsidRPr="00817BE2" w:rsidRDefault="00342DD7" w:rsidP="006F5B8A">
      <w:pPr>
        <w:spacing w:line="480" w:lineRule="auto"/>
        <w:rPr>
          <w:rFonts w:ascii="Times New Roman" w:hAnsi="Times New Roman"/>
          <w:sz w:val="22"/>
          <w:szCs w:val="22"/>
        </w:rPr>
      </w:pPr>
    </w:p>
    <w:p w14:paraId="3EB2F3AB" w14:textId="77777777" w:rsidR="00342DD7" w:rsidRPr="00817BE2" w:rsidRDefault="00342DD7" w:rsidP="006F5B8A">
      <w:pPr>
        <w:spacing w:line="480" w:lineRule="auto"/>
        <w:rPr>
          <w:rFonts w:ascii="Times New Roman" w:hAnsi="Times New Roman"/>
          <w:sz w:val="22"/>
          <w:szCs w:val="22"/>
        </w:rPr>
      </w:pPr>
    </w:p>
    <w:p w14:paraId="1A27993E" w14:textId="7FDF9E31" w:rsidR="00342DD7" w:rsidRPr="00817BE2" w:rsidRDefault="00342DD7" w:rsidP="006F5B8A">
      <w:pPr>
        <w:spacing w:line="480" w:lineRule="auto"/>
        <w:rPr>
          <w:rFonts w:ascii="Times New Roman" w:hAnsi="Times New Roman"/>
          <w:sz w:val="22"/>
          <w:szCs w:val="22"/>
        </w:rPr>
      </w:pPr>
    </w:p>
    <w:sectPr w:rsidR="00342DD7" w:rsidRPr="00817BE2" w:rsidSect="009B396B">
      <w:headerReference w:type="default" r:id="rId11"/>
      <w:pgSz w:w="12240" w:h="15840"/>
      <w:pgMar w:top="245" w:right="720" w:bottom="24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D9857" w14:textId="77777777" w:rsidR="00EE7702" w:rsidRDefault="00EE7702" w:rsidP="00BB073D">
      <w:r>
        <w:separator/>
      </w:r>
    </w:p>
  </w:endnote>
  <w:endnote w:type="continuationSeparator" w:id="0">
    <w:p w14:paraId="13E54A35" w14:textId="77777777" w:rsidR="00EE7702" w:rsidRDefault="00EE7702" w:rsidP="00BB0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02351" w14:textId="77777777" w:rsidR="00EE7702" w:rsidRDefault="00EE7702" w:rsidP="00BB073D">
      <w:r>
        <w:separator/>
      </w:r>
    </w:p>
  </w:footnote>
  <w:footnote w:type="continuationSeparator" w:id="0">
    <w:p w14:paraId="4B31261E" w14:textId="77777777" w:rsidR="00EE7702" w:rsidRDefault="00EE7702" w:rsidP="00BB0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541A9" w14:textId="53EAAC4A" w:rsidR="00BB073D" w:rsidRDefault="00B920EA" w:rsidP="00404A62">
    <w:pPr>
      <w:pStyle w:val="Header"/>
      <w:jc w:val="center"/>
    </w:pPr>
    <w:r>
      <w:rPr>
        <w:rFonts w:ascii="Times New Roman" w:hAnsi="Times New Roman"/>
        <w:noProof/>
      </w:rPr>
      <w:drawing>
        <wp:inline distT="0" distB="0" distL="0" distR="0" wp14:anchorId="5D1EDF91" wp14:editId="70405F90">
          <wp:extent cx="2505075" cy="1082944"/>
          <wp:effectExtent l="0" t="0" r="0" b="0"/>
          <wp:docPr id="43976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5240" cy="109166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80556"/>
    <w:multiLevelType w:val="hybridMultilevel"/>
    <w:tmpl w:val="2E56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13A96"/>
    <w:multiLevelType w:val="multilevel"/>
    <w:tmpl w:val="AF14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751DE"/>
    <w:multiLevelType w:val="hybridMultilevel"/>
    <w:tmpl w:val="FC644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B04C9"/>
    <w:multiLevelType w:val="multilevel"/>
    <w:tmpl w:val="838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263311">
    <w:abstractNumId w:val="0"/>
  </w:num>
  <w:num w:numId="2" w16cid:durableId="368721644">
    <w:abstractNumId w:val="3"/>
  </w:num>
  <w:num w:numId="3" w16cid:durableId="1525509454">
    <w:abstractNumId w:val="1"/>
  </w:num>
  <w:num w:numId="4" w16cid:durableId="1451631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96B"/>
    <w:rsid w:val="00006056"/>
    <w:rsid w:val="000125D5"/>
    <w:rsid w:val="00015B16"/>
    <w:rsid w:val="00022B23"/>
    <w:rsid w:val="00026929"/>
    <w:rsid w:val="00054DF5"/>
    <w:rsid w:val="00085B0D"/>
    <w:rsid w:val="00087EB3"/>
    <w:rsid w:val="000B65D5"/>
    <w:rsid w:val="000B7569"/>
    <w:rsid w:val="000D1EB1"/>
    <w:rsid w:val="000F699F"/>
    <w:rsid w:val="001E6F79"/>
    <w:rsid w:val="00202EBD"/>
    <w:rsid w:val="002071E5"/>
    <w:rsid w:val="002073B3"/>
    <w:rsid w:val="002155D8"/>
    <w:rsid w:val="00226FE4"/>
    <w:rsid w:val="00236B41"/>
    <w:rsid w:val="002546C3"/>
    <w:rsid w:val="00272808"/>
    <w:rsid w:val="002D1208"/>
    <w:rsid w:val="00300A8C"/>
    <w:rsid w:val="00310821"/>
    <w:rsid w:val="00342DD7"/>
    <w:rsid w:val="003445AE"/>
    <w:rsid w:val="00346A4A"/>
    <w:rsid w:val="00355198"/>
    <w:rsid w:val="00356B16"/>
    <w:rsid w:val="00367595"/>
    <w:rsid w:val="00384F21"/>
    <w:rsid w:val="003B451B"/>
    <w:rsid w:val="003B651C"/>
    <w:rsid w:val="003E5062"/>
    <w:rsid w:val="00404A62"/>
    <w:rsid w:val="004157A6"/>
    <w:rsid w:val="00446D32"/>
    <w:rsid w:val="00463071"/>
    <w:rsid w:val="00470BDD"/>
    <w:rsid w:val="004F496B"/>
    <w:rsid w:val="005038EF"/>
    <w:rsid w:val="00537EE6"/>
    <w:rsid w:val="005B4C64"/>
    <w:rsid w:val="005D47E5"/>
    <w:rsid w:val="005E0EBB"/>
    <w:rsid w:val="005F5F0E"/>
    <w:rsid w:val="00624457"/>
    <w:rsid w:val="006338FC"/>
    <w:rsid w:val="006728F9"/>
    <w:rsid w:val="006743FC"/>
    <w:rsid w:val="00684FA8"/>
    <w:rsid w:val="006A51DB"/>
    <w:rsid w:val="006D35C6"/>
    <w:rsid w:val="006E194F"/>
    <w:rsid w:val="006F5B8A"/>
    <w:rsid w:val="007646E2"/>
    <w:rsid w:val="00796F5B"/>
    <w:rsid w:val="0080337C"/>
    <w:rsid w:val="00817BE2"/>
    <w:rsid w:val="00850A59"/>
    <w:rsid w:val="008A42FF"/>
    <w:rsid w:val="008C63C8"/>
    <w:rsid w:val="00900E04"/>
    <w:rsid w:val="00927879"/>
    <w:rsid w:val="00962A6D"/>
    <w:rsid w:val="00993985"/>
    <w:rsid w:val="009A21BC"/>
    <w:rsid w:val="009B396B"/>
    <w:rsid w:val="009C541F"/>
    <w:rsid w:val="009E635C"/>
    <w:rsid w:val="009F6A8F"/>
    <w:rsid w:val="00A04F1C"/>
    <w:rsid w:val="00A42F28"/>
    <w:rsid w:val="00A62B05"/>
    <w:rsid w:val="00A67690"/>
    <w:rsid w:val="00A727BB"/>
    <w:rsid w:val="00AA10D1"/>
    <w:rsid w:val="00AC56C5"/>
    <w:rsid w:val="00B26813"/>
    <w:rsid w:val="00B76422"/>
    <w:rsid w:val="00B920EA"/>
    <w:rsid w:val="00B94323"/>
    <w:rsid w:val="00B952F0"/>
    <w:rsid w:val="00BA3EF5"/>
    <w:rsid w:val="00BB073D"/>
    <w:rsid w:val="00BB1B8A"/>
    <w:rsid w:val="00C71ED3"/>
    <w:rsid w:val="00C8051E"/>
    <w:rsid w:val="00CB2FC8"/>
    <w:rsid w:val="00D20501"/>
    <w:rsid w:val="00D71ED9"/>
    <w:rsid w:val="00DA7378"/>
    <w:rsid w:val="00E4321B"/>
    <w:rsid w:val="00E75C46"/>
    <w:rsid w:val="00EE7702"/>
    <w:rsid w:val="00F619FB"/>
    <w:rsid w:val="00F643DD"/>
    <w:rsid w:val="00F84903"/>
    <w:rsid w:val="00F855AF"/>
    <w:rsid w:val="00FC5F24"/>
    <w:rsid w:val="00FC6755"/>
    <w:rsid w:val="00FF2564"/>
    <w:rsid w:val="0607BC61"/>
    <w:rsid w:val="3C10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4264C7"/>
  <w15:docId w15:val="{DCAD2B4F-8281-4B69-A1D1-A8B7DB2C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5D5"/>
    <w:rPr>
      <w:rFonts w:ascii="Arial" w:hAnsi="Arial"/>
      <w:sz w:val="24"/>
      <w:szCs w:val="24"/>
    </w:rPr>
  </w:style>
  <w:style w:type="paragraph" w:styleId="Heading1">
    <w:name w:val="heading 1"/>
    <w:basedOn w:val="Normal"/>
    <w:next w:val="Normal"/>
    <w:qFormat/>
    <w:rsid w:val="000B65D5"/>
    <w:pPr>
      <w:keepNext/>
      <w:jc w:val="center"/>
      <w:outlineLvl w:val="0"/>
    </w:pPr>
    <w:rPr>
      <w:sz w:val="28"/>
    </w:rPr>
  </w:style>
  <w:style w:type="paragraph" w:styleId="Heading2">
    <w:name w:val="heading 2"/>
    <w:basedOn w:val="Normal"/>
    <w:next w:val="Normal"/>
    <w:qFormat/>
    <w:rsid w:val="000B65D5"/>
    <w:pPr>
      <w:keepNext/>
      <w:pBdr>
        <w:top w:val="single" w:sz="4" w:space="1" w:color="auto"/>
        <w:left w:val="single" w:sz="4" w:space="4" w:color="auto"/>
        <w:bottom w:val="single" w:sz="4" w:space="1" w:color="auto"/>
        <w:right w:val="single" w:sz="4" w:space="4" w:color="auto"/>
      </w:pBdr>
      <w:jc w:val="cente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04F1C"/>
    <w:rPr>
      <w:rFonts w:ascii="Tahoma" w:hAnsi="Tahoma" w:cs="Tahoma"/>
      <w:sz w:val="16"/>
      <w:szCs w:val="16"/>
    </w:rPr>
  </w:style>
  <w:style w:type="paragraph" w:styleId="ListParagraph">
    <w:name w:val="List Paragraph"/>
    <w:basedOn w:val="Normal"/>
    <w:uiPriority w:val="34"/>
    <w:qFormat/>
    <w:rsid w:val="002155D8"/>
    <w:pPr>
      <w:ind w:left="720"/>
    </w:pPr>
  </w:style>
  <w:style w:type="paragraph" w:styleId="Header">
    <w:name w:val="header"/>
    <w:basedOn w:val="Normal"/>
    <w:link w:val="HeaderChar"/>
    <w:uiPriority w:val="99"/>
    <w:unhideWhenUsed/>
    <w:rsid w:val="00BB073D"/>
    <w:pPr>
      <w:tabs>
        <w:tab w:val="center" w:pos="4680"/>
        <w:tab w:val="right" w:pos="9360"/>
      </w:tabs>
    </w:pPr>
  </w:style>
  <w:style w:type="character" w:customStyle="1" w:styleId="HeaderChar">
    <w:name w:val="Header Char"/>
    <w:link w:val="Header"/>
    <w:uiPriority w:val="99"/>
    <w:rsid w:val="00BB073D"/>
    <w:rPr>
      <w:rFonts w:ascii="Arial" w:hAnsi="Arial"/>
      <w:sz w:val="24"/>
      <w:szCs w:val="24"/>
    </w:rPr>
  </w:style>
  <w:style w:type="paragraph" w:styleId="Footer">
    <w:name w:val="footer"/>
    <w:basedOn w:val="Normal"/>
    <w:link w:val="FooterChar"/>
    <w:uiPriority w:val="99"/>
    <w:unhideWhenUsed/>
    <w:rsid w:val="00BB073D"/>
    <w:pPr>
      <w:tabs>
        <w:tab w:val="center" w:pos="4680"/>
        <w:tab w:val="right" w:pos="9360"/>
      </w:tabs>
    </w:pPr>
  </w:style>
  <w:style w:type="character" w:customStyle="1" w:styleId="FooterChar">
    <w:name w:val="Footer Char"/>
    <w:link w:val="Footer"/>
    <w:uiPriority w:val="99"/>
    <w:rsid w:val="00BB073D"/>
    <w:rPr>
      <w:rFonts w:ascii="Arial" w:hAnsi="Arial"/>
      <w:sz w:val="24"/>
      <w:szCs w:val="24"/>
    </w:rPr>
  </w:style>
  <w:style w:type="table" w:styleId="TableGrid">
    <w:name w:val="Table Grid"/>
    <w:basedOn w:val="TableNormal"/>
    <w:uiPriority w:val="59"/>
    <w:rsid w:val="00AA1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3469">
      <w:bodyDiv w:val="1"/>
      <w:marLeft w:val="0"/>
      <w:marRight w:val="0"/>
      <w:marTop w:val="0"/>
      <w:marBottom w:val="0"/>
      <w:divBdr>
        <w:top w:val="none" w:sz="0" w:space="0" w:color="auto"/>
        <w:left w:val="none" w:sz="0" w:space="0" w:color="auto"/>
        <w:bottom w:val="none" w:sz="0" w:space="0" w:color="auto"/>
        <w:right w:val="none" w:sz="0" w:space="0" w:color="auto"/>
      </w:divBdr>
    </w:div>
    <w:div w:id="335309784">
      <w:bodyDiv w:val="1"/>
      <w:marLeft w:val="0"/>
      <w:marRight w:val="0"/>
      <w:marTop w:val="0"/>
      <w:marBottom w:val="0"/>
      <w:divBdr>
        <w:top w:val="none" w:sz="0" w:space="0" w:color="auto"/>
        <w:left w:val="none" w:sz="0" w:space="0" w:color="auto"/>
        <w:bottom w:val="none" w:sz="0" w:space="0" w:color="auto"/>
        <w:right w:val="none" w:sz="0" w:space="0" w:color="auto"/>
      </w:divBdr>
    </w:div>
    <w:div w:id="185240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ECF3FFC183DA40B835065B6325F866" ma:contentTypeVersion="14" ma:contentTypeDescription="Create a new document." ma:contentTypeScope="" ma:versionID="9fc174f8e441694730508066a10dc1f2">
  <xsd:schema xmlns:xsd="http://www.w3.org/2001/XMLSchema" xmlns:xs="http://www.w3.org/2001/XMLSchema" xmlns:p="http://schemas.microsoft.com/office/2006/metadata/properties" xmlns:ns2="ba17f55e-68a7-435a-937c-07f0f04bfd6a" xmlns:ns3="a97f7af7-20c3-4627-8d0c-6177ccef1716" targetNamespace="http://schemas.microsoft.com/office/2006/metadata/properties" ma:root="true" ma:fieldsID="efbaba69082438328afd0568c9fed940" ns2:_="" ns3:_="">
    <xsd:import namespace="ba17f55e-68a7-435a-937c-07f0f04bfd6a"/>
    <xsd:import namespace="a97f7af7-20c3-4627-8d0c-6177ccef171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17f55e-68a7-435a-937c-07f0f04bfd6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7780691-2f7a-4cd4-abc0-03f8929846d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7f7af7-20c3-4627-8d0c-6177ccef171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d5edb84-b123-4d4c-9e1a-9b239f11e9af}" ma:internalName="TaxCatchAll" ma:showField="CatchAllData" ma:web="a97f7af7-20c3-4627-8d0c-6177ccef1716">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97f7af7-20c3-4627-8d0c-6177ccef1716" xsi:nil="true"/>
    <lcf76f155ced4ddcb4097134ff3c332f xmlns="ba17f55e-68a7-435a-937c-07f0f04bfd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15058AC-6955-4284-901D-7C00E2C4E1DA}">
  <ds:schemaRefs>
    <ds:schemaRef ds:uri="http://schemas.openxmlformats.org/officeDocument/2006/bibliography"/>
  </ds:schemaRefs>
</ds:datastoreItem>
</file>

<file path=customXml/itemProps2.xml><?xml version="1.0" encoding="utf-8"?>
<ds:datastoreItem xmlns:ds="http://schemas.openxmlformats.org/officeDocument/2006/customXml" ds:itemID="{E5B7E2D5-AF65-4D77-A4CB-C242A86D0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17f55e-68a7-435a-937c-07f0f04bfd6a"/>
    <ds:schemaRef ds:uri="a97f7af7-20c3-4627-8d0c-6177ccef17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1FC62F-076F-4D0D-9FB6-23F651DB2076}">
  <ds:schemaRefs>
    <ds:schemaRef ds:uri="http://schemas.microsoft.com/sharepoint/v3/contenttype/forms"/>
  </ds:schemaRefs>
</ds:datastoreItem>
</file>

<file path=customXml/itemProps4.xml><?xml version="1.0" encoding="utf-8"?>
<ds:datastoreItem xmlns:ds="http://schemas.openxmlformats.org/officeDocument/2006/customXml" ds:itemID="{F9837A4B-25F3-4B81-A39B-0FE4D4C6F2A5}">
  <ds:schemaRefs>
    <ds:schemaRef ds:uri="http://schemas.microsoft.com/office/2006/documentManagement/types"/>
    <ds:schemaRef ds:uri="http://www.w3.org/XML/1998/namespace"/>
    <ds:schemaRef ds:uri="a97f7af7-20c3-4627-8d0c-6177ccef1716"/>
    <ds:schemaRef ds:uri="http://purl.org/dc/dcmitype/"/>
    <ds:schemaRef ds:uri="http://schemas.openxmlformats.org/package/2006/metadata/core-properties"/>
    <ds:schemaRef ds:uri="ba17f55e-68a7-435a-937c-07f0f04bfd6a"/>
    <ds:schemaRef ds:uri="http://schemas.microsoft.com/office/infopath/2007/PartnerControls"/>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3988</Characters>
  <Application>Microsoft Office Word</Application>
  <DocSecurity>0</DocSecurity>
  <Lines>33</Lines>
  <Paragraphs>9</Paragraphs>
  <ScaleCrop>false</ScaleCrop>
  <Company>Microsoft</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Application</dc:title>
  <dc:creator>Sal Trinchillo</dc:creator>
  <cp:lastModifiedBy>Hossein Taki</cp:lastModifiedBy>
  <cp:revision>2</cp:revision>
  <cp:lastPrinted>2024-10-23T19:55:00Z</cp:lastPrinted>
  <dcterms:created xsi:type="dcterms:W3CDTF">2024-11-07T19:02:00Z</dcterms:created>
  <dcterms:modified xsi:type="dcterms:W3CDTF">2024-11-07T19:02:00Z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0x01010046ECF3FFC183DA40B835065B6325F866</vt:lpwstr>
  </property>
  <property fmtid="{D5CDD505-2E9C-101B-9397-08002B2CF9AE}" pid="3" name="MediaServiceImageTags">
    <vt:lpwstr/>
  </property>
</Properties>
</file>