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USJT - Faculdade de Tecnologia e Ciências Exatas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Curso - Especialização em Engenharia de Software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Disciplina - Métricas de Tamanho, Complexidade e Qualidade de Software.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Prof. Edson Saraiva de Almeida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Tema:</w:t>
            </w:r>
            <w:r w:rsidRPr="00000000" w:rsidR="00000000" w:rsidDel="00000000">
              <w:rPr>
                <w:rtl w:val="0"/>
              </w:rPr>
              <w:t xml:space="preserve"> Plano de Métricas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Objetivos de aprendizagem: Compreender a importância da comunicação aberta e contínua com dados objetivos diretamente das atividades em progresso e das configurações do produto em desenvolvimento.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Gerenciamento de projetos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Segundo Sommerville (2007) a natureza do software torna o gerenciamento de projetos de software mais difícil do que o gerenciamento de projetos de outros tipos de engenharia. Essas distinções tornam o gerenciamento de software particularmente difícil. Algumas direfenças são: o produto é intangível, não existe um processo padrão de software, projetos de software  de grande porte são frequentemente projetos únicos.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Mascos e produtos a serem entregues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Os gerentes precisam de informações para realizar seu trabalho. Como o software é intangível, essas informações podem ser fornecidas apenas como relatórios e documentos que descrevem o estado do software que é desenvolvido. Sem essas informações é impossível avaliar se o trabalho esta progredindo de acordo com as estimativas de custos e cronograma. O planejamento do projeto envolve estabelercer uma série de marcos. Uma marco é um ponto final reconhecível de uma atividade do processo de desenvolvimento do software. A cada marco, deve escistir uma saída formal, como um relatório, que possa ser apresentado a gerência. Os marcos devem representar o fim de um estágio lógico e distinto do prjeto. Para estabelecer os marcos, o processo de software deve ser decomposto em atividades básicas com saídas associadas (figura3).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[Figura 3]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O modelo IDEF0 (MARCA, 2006) pode ser usado para descrever as atividades básicas e tarefas de um processo de desenvolvimento de software.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[Figura 2]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Os componentes da sintaxe do IDEF0 podem ser adaptados para descrever o processo: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Entrada - a lista de critérios de entrada que devem estar satisfeitos antes de iniciar a atividade.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Atividade do processo - um conjunto de tarefas que devem estar satisfeitos antes de iniciar a atividade.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Saída - uma lista de critérios que devem ser atendidos para que a atividade possa ser considerada concluída.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Mecanismos - definem os recursos que são utilizados para executar a atividade do processo, podem ser humanos ou materiais.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Controle - um conjunto de medições podem ser definidos para os critérios de entrada e conclusão da tarefa o que favorece a utilização de técnicas para definições de métricas baseadas em obejtivos como GQM.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O diagrama IDEF0 permite uma decomposição das atividades do processo que compõem o diagrama.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[Figura 3]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A figura 4 descreve o modelo de processo de desenvolvimento de software Walterfall (SOMMERVILLE, 2007). Um exemplo parcial da aplicação da técnica de modelagem IDEF0 para o modelo Walterfall de desenvolvimento de software é mostrado na figura 5.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[Figura 4]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[Figura 5]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Tabela 1 - Texto complementar para detalhar o diagrama IDEF0 - Atividade 1: Definição de requisitos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916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916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Entrada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912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2505"/>
              <w:gridCol w:w="661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Necessidades do cliente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O documento de visão descreve a visão que os envolvidos têm do produto a ser desenvolvido, em termos das necessidades e características mais importantes. (Krutchen, 2004)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916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916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Controle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912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2460"/>
              <w:gridCol w:w="666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Padrão de documentação de casos de usos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Os casos de uso seguem o padrao para documentação de casos de uso utilizado na organização (guia de specificação de casos de usos V1.doc)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916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916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Saídas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912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2430"/>
              <w:gridCol w:w="669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Especificação de casos de uso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 w:right="0"/>
                    <w:contextualSpacing w:val="0"/>
                    <w:jc w:val="left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Descrição das funcionalidades do sistem classificados por prioridade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916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916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Recursos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bidiVisual w:val="0"/>
              <w:tblW w:w="912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</w:tblPr>
            <w:tblGrid>
              <w:gridCol w:w="2445"/>
              <w:gridCol w:w="667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Analista de requisitos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spacing w:lineRule="auto" w:after="0" w:line="240" w:before="0"/>
                    <w:ind w:left="0" w:firstLine="0"/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Recursos humanos envolvidos no projeto especialista no levantamento de requisitos de software</w:t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Selecione um modelo de processo e descreva os marcos e produtos a serem entregues utilizando a técnica IDEF0.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Estabeleça um conjunto adequado de medidas, orientado pelos objeticos de medição. Utilize o padrão GQM para selecionar as métricas de acordo com o processo de desenvolvimento de software estabelecido.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Referencias bibliográficas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MARCA, David A., MCGOWAN, Clement L. IDEF0 and SADT: a modeler’s guide. OpenProcess, Incorporated, 2006.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SOMMERVILLE, Ian. Engenharia de Software-8 Edição. São Paulo: Person Addison-Wesley. 2007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Requisitos =&gt; Projeto: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Inspeção da ata de reunião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e/ou confrontação da ata de reunião com o mapa mental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 =&gt; Codificação: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Inspeção do wireframe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Codificação =&gt; Testes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Classificação dos bugs nos testes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Testes =&gt; Homologação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Classificação dos retornos de “não conforme” do cliente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Homologação =&gt; Operação (Produção)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Classificação dos bugs de produção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Universidade São Judas Tadeu – Pós-Graduação em Engenharia de Software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Tema: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 Plano de métricas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1) Selecione um modelo de processo e descreva os marcos e produtos a serem entregues utilizando a técnica IDEF0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2)Estabeleça um conjunto adequado de medidas, orientado pelos objetivos de medição. Utilize o padrão GQM para selecionar as métricas de acordo com o processo de desenvolvimento de software estabelecido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Nome do aluno: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 André de Paula Terceiro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Nome do aluno: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 Pedro A. Saraiva Jr.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Resolução do item </w:t>
      </w:r>
      <w:r w:rsidRPr="00000000" w:rsidR="00000000" w:rsidDel="00000000">
        <w:rPr>
          <w:b w:val="1"/>
          <w:rtl w:val="0"/>
        </w:rPr>
        <w:t xml:space="preserve">Requisitos =&gt; Projeto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Especificação dos indicadores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Objetivo da medição</w:t>
      </w:r>
    </w:p>
    <w:tbl>
      <w:tblPr>
        <w:bidiVisual w:val="0"/>
        <w:tblW w:w="93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607"/>
        <w:gridCol w:w="67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Analisar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Número de defeitos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 o propósito 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Contabilização de defeitos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 relação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Quantidade média de defeitos por página na ata de reunião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 ponto de vista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 contexto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Redator da ata de reunião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Objetivo estratégico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Diminuição de retrabalho por problemas em um documento base para o desenvolvimento do software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 Especificação das medidas básicas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2.1 Medida QEFA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2.1.1 Descrição da medida</w:t>
      </w:r>
      <w:r w:rsidRPr="00000000" w:rsidR="00000000" w:rsidDel="00000000">
        <w:rPr>
          <w:rtl w:val="0"/>
        </w:rPr>
      </w:r>
    </w:p>
    <w:tbl>
      <w:tblPr>
        <w:bidiVisual w:val="0"/>
        <w:tblW w:w="93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789"/>
        <w:gridCol w:w="6579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Identificação da medida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QEFA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Quantidade média de erros por página de texto corrido</w:t>
            </w:r>
            <w:r w:rsidRPr="00000000" w:rsidR="00000000" w:rsidDel="00000000">
              <w:rPr>
                <w:vertAlign w:val="superscript"/>
                <w:rtl w:val="0"/>
              </w:rPr>
              <w:t xml:space="preserve">*</w:t>
            </w:r>
            <w:r w:rsidRPr="00000000" w:rsidR="00000000" w:rsidDel="00000000">
              <w:rPr>
                <w:rtl w:val="0"/>
              </w:rPr>
              <w:t xml:space="preserve"> na ata de reunião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 As duas primeiras páginas da ata de reunião são uma capa e um histórico de revisões e não contam no cálculo, apesar de serem inspecionadas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Unidade de medida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unitário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Escala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números inteiros não negativos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2.1.2 Procedimento de coleta e armazenamento</w:t>
      </w:r>
      <w:r w:rsidRPr="00000000" w:rsidR="00000000" w:rsidDel="00000000">
        <w:rPr>
          <w:rtl w:val="0"/>
        </w:rPr>
      </w:r>
    </w:p>
    <w:tbl>
      <w:tblPr>
        <w:bidiVisual w:val="0"/>
        <w:tblW w:w="93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5"/>
        <w:gridCol w:w="8913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 inspetor, membro da equipe de QA, obtem recebe um e-mail de um membro da equipe de requisitos indicando o caminho no repositório em que a ata de reunião está disponível para inspeção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 inspetor avalia a ata de reunião conforme o checklist de inspeção armazenado em svn://…..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 inspetor preenche a planilha “Registro de inspeções” do arquivo armazenado em svn://…. , registrando a inspeção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 inspetor preenche a planilha “Defeitos detectados” do mesmo arquivo do passo anterior, detalhando os defeitos encontrados e inserindo suas classificações: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a) Estrutural: defeito relacionado à estrutura do documento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b) Ambiguidade: informação ambigua no documento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c) Omissão: uma informação relevante para a compreensão de um trecho do documento foi omitida e não há referências de onde obtê-la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d) Inconsistência: contradição entre trechos do documento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e) Fato incorreto: algum fato declarado no documento comprovadamente não pode ser verdadeiro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f) Outros: Outro tipo de defeito que não se enquadra nas demais categorias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OBS: As instruções de preenchimento da planilha também estão no checklist indicado no passo 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2.1.3 Procedimento de análise</w:t>
      </w:r>
      <w:r w:rsidRPr="00000000" w:rsidR="00000000" w:rsidDel="00000000">
        <w:rPr>
          <w:rtl w:val="0"/>
        </w:rPr>
      </w:r>
    </w:p>
    <w:tbl>
      <w:tblPr>
        <w:bidiVisual w:val="0"/>
        <w:tblW w:w="93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0"/>
        <w:gridCol w:w="89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 inspetor extrai da planilha “Registro de inspeções” o número médio de erros por página de texto corrido, que é cálculado automaticamente após preencher os defeitos encontrados na inspeção. Sendo este número maior que o definido como limite no checklist, será necessária uma nova inspeção após as correções pelo membro da equipe de requisitos.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 membro da equipe de QA avisa por e-mail o membro da equipe de requisitos que a revisão está finalizada, que as correções necessárias estão disponíveis na planilha e se será necessária ou não uma nova revisão após as correções dos erros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2.2 Medida DTRH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2.2.1 Descrição da medida</w:t>
      </w:r>
      <w:r w:rsidRPr="00000000" w:rsidR="00000000" w:rsidDel="00000000">
        <w:rPr>
          <w:rtl w:val="0"/>
        </w:rPr>
      </w:r>
    </w:p>
    <w:tbl>
      <w:tblPr>
        <w:bidiVisual w:val="0"/>
        <w:tblW w:w="93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789"/>
        <w:gridCol w:w="6579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Identificação da medida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DTRH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Comparação dos defeitos de cada tipo por página na ata de reunião em relação ao histórico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Unidade de medida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percentual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Escala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números inteiros não negativos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2.2.2 Procedimento de coleta e armazenamento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Mesmo processo de coleta e armazenamento da medida QEFA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2.2.3 Procedimento de análise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0"/>
        <w:gridCol w:w="89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 inspetor extrai da planilha “Gráficos” do arquivo armazenado em svn://…. , para cada tipo de defeito, a comparação entre o valor médio por página da ata analisada em relação ao histórico. Sendo indicado que houve um aumento percentual maior que 30%, o inspetor deve alertar ao redator da ata para atentar-se a este tipo de defeito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Resolução do item </w:t>
      </w:r>
      <w:r w:rsidRPr="00000000" w:rsidR="00000000" w:rsidDel="00000000">
        <w:rPr>
          <w:b w:val="1"/>
          <w:rtl w:val="0"/>
        </w:rPr>
        <w:t xml:space="preserve">Codificação</w:t>
      </w:r>
      <w:r w:rsidRPr="00000000" w:rsidR="00000000" w:rsidDel="00000000">
        <w:rPr>
          <w:b w:val="1"/>
          <w:rtl w:val="0"/>
        </w:rPr>
        <w:t xml:space="preserve"> =&gt; Testes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Especificação dos indicadores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1. Objetivo da medição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600"/>
        <w:gridCol w:w="67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Analisar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Complexidade ciclomática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Com o propósito 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Verificar se o código fonte apresenta indícios de baixa manutenibilidade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Com relação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Análise de complexidade ciclomática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 ponto de vista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QA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 contexto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Projeto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Objetivo estratégico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Maximizar a manutenibilidade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2.1 Medida CC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2.1.1 Descrição da medida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780"/>
        <w:gridCol w:w="6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Identificação da medida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CC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Complexidade ciclomática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Unidade de medida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unitário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Escala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números racionais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2.1.2 Procedimento de coleta e armazenamento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0"/>
        <w:gridCol w:w="89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Nos dias 10 e 25 de cada mês, um membro da equipe de QA acessa a ferramenta SonarQube no endereço http://xxxxx e efetua logon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Este membro da equipe de QA acessa o link “xxxx” e verifica a evolução da complexidade ciclomática nos últimos 30 dias para cada projeto que atualmente esteja em desenvolvimento, conforme ilusta a imagem abaixo: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1663700" cx="5505450"/>
                  <wp:docPr id="1" name="image00.png"/>
                  <a:graphic>
                    <a:graphicData uri="http://schemas.openxmlformats.org/drawingml/2006/picture">
                      <pic:pic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y="1663700" cx="5505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 membro da equipe de QA anota os valores de complexidade ciclomática média por arquivo em cada projeto e a evolução desta.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Este membro da equipe de QA efetua logout da ferramenta.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2.1.3 Procedimento de análise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0"/>
        <w:gridCol w:w="89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 membro da equipe de QA, para cada projeto em desenvolvimento, verfica se a complexidade ciclomática por arquivo é maior que 10 atualmente e se ela não diminuiu nos últimos 30 dias. Sendo as duas condições verdadeiras, para cada projeto em que isto ocorreu, cria uma linha na planilha disponível em svn://x.x.x.x/yyyyy indicando um problema de complexidade ciclomática.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 membro da equipe de QA avisa envia para o e-mail </w:t>
            </w: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desenvolvimento@xxxxx.com</w:t>
              </w:r>
            </w:hyperlink>
            <w:r w:rsidRPr="00000000" w:rsidR="00000000" w:rsidDel="00000000">
              <w:rPr>
                <w:rtl w:val="0"/>
              </w:rPr>
              <w:t xml:space="preserve"> a planilha que gerou e comenta no corpo os resultados encontrados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desenvolvimento@xxxxx.com" Type="http://schemas.openxmlformats.org/officeDocument/2006/relationships/hyperlink" TargetMode="External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GQM - Métricas.docx</dc:title>
</cp:coreProperties>
</file>