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88"/>
        <w:tblGridChange w:id="0">
          <w:tblGrid>
            <w:gridCol w:w="8488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Disciplina: </w:t>
            </w: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PCS 3335 – Laboratório Digital 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3">
            <w:pPr>
              <w:tabs>
                <w:tab w:val="center" w:pos="4136"/>
              </w:tabs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Prof.: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Anarosa</w:t>
            </w: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                                           Data: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03/04/2020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4">
            <w:pPr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Turma: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01 </w:t>
            </w: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                                                 Bancada: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A2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5">
            <w:pPr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Membros: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rFonts w:ascii="Arimo" w:cs="Arimo" w:eastAsia="Arimo" w:hAnsi="Arimo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Andre Devay Torres Gomes (10770089)</w:t>
            </w:r>
          </w:p>
        </w:tc>
      </w:tr>
      <w:tr>
        <w:tc>
          <w:tcPr/>
          <w:p w:rsidR="00000000" w:rsidDel="00000000" w:rsidP="00000000" w:rsidRDefault="00000000" w:rsidRPr="00000000" w14:paraId="00000007">
            <w:pPr>
              <w:jc w:val="both"/>
              <w:rPr>
                <w:rFonts w:ascii="Arimo" w:cs="Arimo" w:eastAsia="Arimo" w:hAnsi="Arimo"/>
                <w:b w:val="1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FIZ O EXPERIMENTO SOZINHO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>
          <w:rFonts w:ascii="Arimo" w:cs="Arimo" w:eastAsia="Arimo" w:hAnsi="Arimo"/>
          <w:b w:val="1"/>
          <w:color w:val="0070c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1526540</wp:posOffset>
            </wp:positionH>
            <wp:positionV relativeFrom="paragraph">
              <wp:posOffset>989330</wp:posOffset>
            </wp:positionV>
            <wp:extent cx="1864360" cy="1926590"/>
            <wp:effectExtent b="0" l="0" r="0" t="0"/>
            <wp:wrapNone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9265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1066800</wp:posOffset>
                </wp:positionH>
                <wp:positionV relativeFrom="paragraph">
                  <wp:posOffset>3975100</wp:posOffset>
                </wp:positionV>
                <wp:extent cx="4140200" cy="1152525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80663" y="3208500"/>
                          <a:ext cx="413067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48"/>
                                <w:vertAlign w:val="baseline"/>
                              </w:rPr>
                              <w:t xml:space="preserve">Experiência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1"/>
                                <w:smallCaps w:val="0"/>
                                <w:strike w:val="0"/>
                                <w:color w:val="0070c0"/>
                                <w:sz w:val="48"/>
                                <w:vertAlign w:val="baseline"/>
                              </w:rPr>
                              <w:t xml:space="preserve"> [N]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1"/>
                                <w:smallCaps w:val="0"/>
                                <w:strike w:val="0"/>
                                <w:color w:val="0070c0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1"/>
                                <w:smallCaps w:val="0"/>
                                <w:strike w:val="0"/>
                                <w:color w:val="0070c0"/>
                                <w:sz w:val="48"/>
                                <w:vertAlign w:val="baseline"/>
                              </w:rPr>
                              <w:t xml:space="preserve">[Título da Experiência]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1066800</wp:posOffset>
                </wp:positionH>
                <wp:positionV relativeFrom="paragraph">
                  <wp:posOffset>3975100</wp:posOffset>
                </wp:positionV>
                <wp:extent cx="4140200" cy="1152525"/>
                <wp:effectExtent b="0" l="0" r="0" t="0"/>
                <wp:wrapSquare wrapText="bothSides" distB="0" distT="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0200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pStyle w:val="Heading2"/>
        <w:numPr>
          <w:ilvl w:val="0"/>
          <w:numId w:val="8"/>
        </w:numPr>
        <w:ind w:left="360" w:hanging="360"/>
        <w:rPr>
          <w:rFonts w:ascii="Arimo" w:cs="Arimo" w:eastAsia="Arimo" w:hAnsi="Arimo"/>
          <w:color w:val="0070c0"/>
        </w:rPr>
      </w:pPr>
      <w:r w:rsidDel="00000000" w:rsidR="00000000" w:rsidRPr="00000000">
        <w:rPr>
          <w:rFonts w:ascii="Arimo" w:cs="Arimo" w:eastAsia="Arimo" w:hAnsi="Arimo"/>
          <w:color w:val="0070c0"/>
          <w:rtl w:val="0"/>
        </w:rPr>
        <w:t xml:space="preserve">Introdução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Arimo" w:cs="Arimo" w:eastAsia="Arimo" w:hAnsi="Arimo"/>
          <w:color w:val="0070c0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Esta experiência traz o conceito das máquinas de estados descritas em VHDL e como utilizá-las em circuitos digitais. A ideia é conseguirmos desenvolver sistemas digitais mais complexos, compostos por fluxo de dados e unidade de controle.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numPr>
          <w:ilvl w:val="0"/>
          <w:numId w:val="8"/>
        </w:numPr>
        <w:ind w:left="360" w:hanging="360"/>
        <w:rPr>
          <w:rFonts w:ascii="Arimo" w:cs="Arimo" w:eastAsia="Arimo" w:hAnsi="Arimo"/>
          <w:color w:val="0070c0"/>
        </w:rPr>
      </w:pPr>
      <w:r w:rsidDel="00000000" w:rsidR="00000000" w:rsidRPr="00000000">
        <w:rPr>
          <w:rFonts w:ascii="Arimo" w:cs="Arimo" w:eastAsia="Arimo" w:hAnsi="Arimo"/>
          <w:color w:val="0070c0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 intuito desta experiência é que nós consigamos desenvolver e entender a descrição de máquinas de estados em VHDL e a aplicação de máquinas de estados como unidade de controle de um circuito digital, tudo isso com circuitos mais simples.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numPr>
          <w:ilvl w:val="0"/>
          <w:numId w:val="8"/>
        </w:numPr>
        <w:ind w:left="360" w:hanging="360"/>
        <w:rPr>
          <w:rFonts w:ascii="Arimo" w:cs="Arimo" w:eastAsia="Arimo" w:hAnsi="Arimo"/>
          <w:color w:val="0070c0"/>
        </w:rPr>
      </w:pPr>
      <w:r w:rsidDel="00000000" w:rsidR="00000000" w:rsidRPr="00000000">
        <w:rPr>
          <w:rFonts w:ascii="Arimo" w:cs="Arimo" w:eastAsia="Arimo" w:hAnsi="Arimo"/>
          <w:color w:val="0070c0"/>
          <w:rtl w:val="0"/>
        </w:rPr>
        <w:t xml:space="preserve">Planejamento </w:t>
      </w:r>
    </w:p>
    <w:p w:rsidR="00000000" w:rsidDel="00000000" w:rsidP="00000000" w:rsidRDefault="00000000" w:rsidRPr="00000000" w14:paraId="00000010">
      <w:pPr>
        <w:jc w:val="both"/>
        <w:rPr>
          <w:rFonts w:ascii="Arimo" w:cs="Arimo" w:eastAsia="Arimo" w:hAnsi="Arim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Projeto de uma Máquina de Estados em VHDL</w:t>
      </w:r>
    </w:p>
    <w:p w:rsidR="00000000" w:rsidDel="00000000" w:rsidP="00000000" w:rsidRDefault="00000000" w:rsidRPr="00000000" w14:paraId="00000013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Projeto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rFonts w:ascii="Arimo" w:cs="Arimo" w:eastAsia="Arimo" w:hAnsi="Arimo"/>
          <w:b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funcional </w:t>
      </w:r>
      <w:r w:rsidDel="00000000" w:rsidR="00000000" w:rsidRPr="00000000">
        <w:rPr>
          <w:rFonts w:ascii="Arimo" w:cs="Arimo" w:eastAsia="Arimo" w:hAnsi="Arimo"/>
          <w:rtl w:val="0"/>
        </w:rPr>
        <w:t xml:space="preserve">(e respectivo Pseudocódigo)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Acordando com o tema do experimento 6 (Máquinas de Estados em VHDL), foi dado para nós o código descrito em VHDL descrito abaixo: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811203" cy="346199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17733" l="19911" r="21955" t="20229"/>
                    <a:stretch>
                      <a:fillRect/>
                    </a:stretch>
                  </pic:blipFill>
                  <pic:spPr>
                    <a:xfrm>
                      <a:off x="0" y="0"/>
                      <a:ext cx="5811203" cy="3461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Ao analisarmos tal código, podemos perceber que ele é um circuito sequencial (pela maneira de estruturação de seus ‘process’) e, olhando mais a fundo, reconhecemos que se trata de uma máquina de estados de Moore (pois seu estado está relacionado com a saída).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Conseguimos ver também que há três ‘inputs’ utilizados como condicionais para nossa máquina de estado (‘iniciar’; ‘condicao1’ e ‘fim’) e que há 7 estados em nosso sistema.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Podemos, portanto, descrever o programa em VHDL acima por um pseudocódigo que demonstra bem sua funcionalidade: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Programa ‘maquina-estados.vhd’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Início: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 qualquer momento, se reset = 1, então o estado atual se torna ‘inicial’.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Senão, se clock estiver em subida, o próximo estado se tornará o estado atual.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//A respeito dos estados atuais e futuros: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Quando o estado atual for ‘inicial’: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‘db_estado’ é =  ‘000’.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 ‘iniciar’ = 1, então próximo estado é ‘zeraconts’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senão próximo estado é inicial.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Quando o estado atual for ‘zeraconts’:</w:t>
      </w:r>
    </w:p>
    <w:p w:rsidR="00000000" w:rsidDel="00000000" w:rsidP="00000000" w:rsidRDefault="00000000" w:rsidRPr="00000000" w14:paraId="00000031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‘db_estado’ é =  ‘001’.</w:t>
      </w:r>
    </w:p>
    <w:p w:rsidR="00000000" w:rsidDel="00000000" w:rsidP="00000000" w:rsidRDefault="00000000" w:rsidRPr="00000000" w14:paraId="00000032">
      <w:pPr>
        <w:ind w:left="72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 próximo estado será ‘testacondicao1’.</w:t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Quando o estado atual for  ‘testacondicao1’:</w:t>
      </w:r>
    </w:p>
    <w:p w:rsidR="00000000" w:rsidDel="00000000" w:rsidP="00000000" w:rsidRDefault="00000000" w:rsidRPr="00000000" w14:paraId="00000035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‘db_estado’ é =  ‘010’.</w:t>
      </w:r>
    </w:p>
    <w:p w:rsidR="00000000" w:rsidDel="00000000" w:rsidP="00000000" w:rsidRDefault="00000000" w:rsidRPr="00000000" w14:paraId="00000036">
      <w:pPr>
        <w:ind w:left="72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 ‘condicao1’ = 1, então próximo estado é ‘contacont2’.</w:t>
      </w:r>
    </w:p>
    <w:p w:rsidR="00000000" w:rsidDel="00000000" w:rsidP="00000000" w:rsidRDefault="00000000" w:rsidRPr="00000000" w14:paraId="00000037">
      <w:pPr>
        <w:ind w:left="72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senão próximo estado é ‘contacont1’.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Quando o estado atual for ‘contacont2’:</w:t>
      </w:r>
    </w:p>
    <w:p w:rsidR="00000000" w:rsidDel="00000000" w:rsidP="00000000" w:rsidRDefault="00000000" w:rsidRPr="00000000" w14:paraId="0000003A">
      <w:pPr>
        <w:ind w:firstLine="72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‘db_estado’ é =  ‘011’.</w:t>
      </w:r>
    </w:p>
    <w:p w:rsidR="00000000" w:rsidDel="00000000" w:rsidP="00000000" w:rsidRDefault="00000000" w:rsidRPr="00000000" w14:paraId="0000003B">
      <w:pPr>
        <w:ind w:left="72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 próximo estado é ‘contacont1’.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Quando o estado atual for ‘contacont1’:</w:t>
      </w:r>
    </w:p>
    <w:p w:rsidR="00000000" w:rsidDel="00000000" w:rsidP="00000000" w:rsidRDefault="00000000" w:rsidRPr="00000000" w14:paraId="0000003E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‘db_estado’ é =  ‘100’.</w:t>
      </w:r>
    </w:p>
    <w:p w:rsidR="00000000" w:rsidDel="00000000" w:rsidP="00000000" w:rsidRDefault="00000000" w:rsidRPr="00000000" w14:paraId="0000003F">
      <w:pPr>
        <w:ind w:left="72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 próximo estado é ‘testafim’.</w:t>
      </w:r>
    </w:p>
    <w:p w:rsidR="00000000" w:rsidDel="00000000" w:rsidP="00000000" w:rsidRDefault="00000000" w:rsidRPr="00000000" w14:paraId="00000040">
      <w:pPr>
        <w:ind w:left="72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Quando o estado atual for ‘testafim’:</w:t>
      </w:r>
    </w:p>
    <w:p w:rsidR="00000000" w:rsidDel="00000000" w:rsidP="00000000" w:rsidRDefault="00000000" w:rsidRPr="00000000" w14:paraId="00000042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‘db_estado’ é =  ‘101’.</w:t>
      </w:r>
    </w:p>
    <w:p w:rsidR="00000000" w:rsidDel="00000000" w:rsidP="00000000" w:rsidRDefault="00000000" w:rsidRPr="00000000" w14:paraId="00000043">
      <w:pPr>
        <w:ind w:left="72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 ‘fim’ = 1, então próximo estado é ‘final’</w:t>
      </w:r>
    </w:p>
    <w:p w:rsidR="00000000" w:rsidDel="00000000" w:rsidP="00000000" w:rsidRDefault="00000000" w:rsidRPr="00000000" w14:paraId="00000044">
      <w:pPr>
        <w:ind w:left="72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senão próximo estado é ‘testacondicao1’’.</w:t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Quando o estado atual for ‘final’:</w:t>
      </w:r>
    </w:p>
    <w:p w:rsidR="00000000" w:rsidDel="00000000" w:rsidP="00000000" w:rsidRDefault="00000000" w:rsidRPr="00000000" w14:paraId="00000047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‘db_estado’ é =  ‘110’.</w:t>
      </w:r>
    </w:p>
    <w:p w:rsidR="00000000" w:rsidDel="00000000" w:rsidP="00000000" w:rsidRDefault="00000000" w:rsidRPr="00000000" w14:paraId="00000048">
      <w:pPr>
        <w:ind w:left="72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 próximo estado é ‘inicial’.</w:t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Quando o estado atual for outro diferente dos estados citados acima:</w:t>
      </w:r>
    </w:p>
    <w:p w:rsidR="00000000" w:rsidDel="00000000" w:rsidP="00000000" w:rsidRDefault="00000000" w:rsidRPr="00000000" w14:paraId="0000004B">
      <w:pPr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‘db_estado’ é =  ‘111’.</w:t>
      </w:r>
    </w:p>
    <w:p w:rsidR="00000000" w:rsidDel="00000000" w:rsidP="00000000" w:rsidRDefault="00000000" w:rsidRPr="00000000" w14:paraId="0000004C">
      <w:pPr>
        <w:ind w:left="72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 próximo estado é ‘inicial’.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Fim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rFonts w:ascii="Arimo" w:cs="Arimo" w:eastAsia="Arimo" w:hAnsi="Arimo"/>
          <w:b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Transição </w:t>
      </w:r>
      <w:r w:rsidDel="00000000" w:rsidR="00000000" w:rsidRPr="00000000">
        <w:rPr>
          <w:rFonts w:ascii="Arimo" w:cs="Arimo" w:eastAsia="Arimo" w:hAnsi="Arimo"/>
          <w:rtl w:val="0"/>
        </w:rPr>
        <w:t xml:space="preserve">de Estados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 partir dos estudos citados acima com o código fornecido, conseguimos ver que há uma similaridade da maneira em que o código foi escrito com o exemplo de Moore com dois process no documento do professor Bruno Albertini [1] e, dessa forma, conseguimos desenvolver um diagrama de transição de estados para tal código.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402580" cy="2552700"/>
            <wp:effectExtent b="0" l="0" r="0" t="0"/>
            <wp:docPr id="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rFonts w:ascii="Arimo" w:cs="Arimo" w:eastAsia="Arimo" w:hAnsi="Arimo"/>
          <w:b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Simulaç</w:t>
      </w:r>
      <w:r w:rsidDel="00000000" w:rsidR="00000000" w:rsidRPr="00000000">
        <w:rPr>
          <w:rFonts w:ascii="Arimo" w:cs="Arimo" w:eastAsia="Arimo" w:hAnsi="Arimo"/>
          <w:rtl w:val="0"/>
        </w:rPr>
        <w:t xml:space="preserve">ão base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</w:rPr>
        <w:drawing>
          <wp:inline distB="114300" distT="114300" distL="114300" distR="114300">
            <wp:extent cx="5402580" cy="13081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4042" l="19506" r="20917" t="5095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Simulações novo projeto no Intel Quartus Prime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Após criarmos um projeto dentro do Quartus e reescrever o código mostrado na imagem acima, iremos fazer um plano de testes para simular os sinais de onda da saída e compreender se tudo ocorre como o esperado.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Primeiramente, ajustamos o ‘clock’ (com um ciclo de 40ns), </w:t>
      </w:r>
      <w:r w:rsidDel="00000000" w:rsidR="00000000" w:rsidRPr="00000000">
        <w:rPr>
          <w:rFonts w:ascii="Arimo" w:cs="Arimo" w:eastAsia="Arimo" w:hAnsi="Arimo"/>
          <w:rtl w:val="0"/>
        </w:rPr>
        <w:t xml:space="preserve">setamos</w:t>
      </w:r>
      <w:r w:rsidDel="00000000" w:rsidR="00000000" w:rsidRPr="00000000">
        <w:rPr>
          <w:rFonts w:ascii="Arimo" w:cs="Arimo" w:eastAsia="Arimo" w:hAnsi="Arimo"/>
          <w:rtl w:val="0"/>
        </w:rPr>
        <w:t xml:space="preserve"> um end time para 0.6 micro segundos (tempo suficiente para o nosso teste) e colocamos o ‘clear’ em ‘1’ para garantir que nosso circuito não tem resquícios que possa atrapalhar nosso teste.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 seguida, vamos introduzir o estado inicial aplicando a condição ‘0’ e ‘1’ e verificando se nosso programa se mantém no estado ‘inicial’ e vai para o estado ‘zeraconts’, respectivamente.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Logo, passaremos para o estado ‘testacondicao1’ e testaremos sua passagem para o  estado ‘testacont1’. Iremos ao estado ‘testafim’ e colocaremos o input ‘1’ para ele retornar ao estado ‘testacondicao1’.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Após isso, iremos por outro caminho ao ‘testafim’, passando pelo ‘testacont2’ seguido do estado ‘testacont1’. Para terminar a nossa simulação, saíremos do ‘testafim’ para o estado ‘final’ e tentaremos retornar ao estado ‘inicial’. É perceptível que deixamos um tempo além do necessário no estado inicial para entender se ele continuaria lá (o que era desejado) até a indicação do input ‘1’ no ‘iniciar’.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25.19685039370086" w:right="0" w:firstLine="0"/>
        <w:jc w:val="center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993964" cy="2067243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43406" l="19840" r="23880" t="22053"/>
                    <a:stretch>
                      <a:fillRect/>
                    </a:stretch>
                  </pic:blipFill>
                  <pic:spPr>
                    <a:xfrm>
                      <a:off x="0" y="0"/>
                      <a:ext cx="5993964" cy="2067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center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720"/>
        <w:jc w:val="both"/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08" w:firstLine="708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88" w:lineRule="auto"/>
        <w:jc w:val="center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Projeto de um Fluxo de Dados em VHDL</w:t>
      </w:r>
    </w:p>
    <w:p w:rsidR="00000000" w:rsidDel="00000000" w:rsidP="00000000" w:rsidRDefault="00000000" w:rsidRPr="00000000" w14:paraId="0000006D">
      <w:pPr>
        <w:spacing w:line="288" w:lineRule="auto"/>
        <w:jc w:val="center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line="288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Descrição funcional</w:t>
      </w:r>
    </w:p>
    <w:p w:rsidR="00000000" w:rsidDel="00000000" w:rsidP="00000000" w:rsidRDefault="00000000" w:rsidRPr="00000000" w14:paraId="0000006F">
      <w:pPr>
        <w:spacing w:line="288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Nesse projeto foi pedido para modificarmos o circuito digital do Experimento 05 para que conseguíssemos montar um componente de fluxo de dados. Basicamente, o novo circuito será uma combinatória dos projetos desenvolvidos no experimento anterior, portanto, temos o seguinte diagrama de blocos:</w:t>
      </w:r>
    </w:p>
    <w:p w:rsidR="00000000" w:rsidDel="00000000" w:rsidP="00000000" w:rsidRDefault="00000000" w:rsidRPr="00000000" w14:paraId="00000071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88" w:lineRule="auto"/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402580" cy="30099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Como podemos perceber na esquematização acima o fluxo de dados irá ativar a ‘condicao1’, quando os dois primeiros dígitos do vetor de contagem for igual ao dois últimos (em ‘0000’; ‘0101’; ‘1010’; ‘1111’), vale ressaltar que como fixamos a entrada do contador com o ‘carrega1’ zerado, o comparador atingirá a saída ‘1’ de forma periódica, pois não conseguiremos carregar valores (quebramos essa periodicidade somente se zerarmos).</w:t>
      </w:r>
    </w:p>
    <w:p w:rsidR="00000000" w:rsidDel="00000000" w:rsidP="00000000" w:rsidRDefault="00000000" w:rsidRPr="00000000" w14:paraId="00000074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Para o contador 2, percebemos que seu funcionamento é basicamente o mesmo do contador original. Contudo, esse não consegue ser zerado através do botão ‘zera2’, podemos fazer o mesmo efeito de zerar nesse contador através da ativação do ‘carrega2’, uma vez que o ‘dado2’ está fixado em ‘0000’.</w:t>
      </w:r>
    </w:p>
    <w:p w:rsidR="00000000" w:rsidDel="00000000" w:rsidP="00000000" w:rsidRDefault="00000000" w:rsidRPr="00000000" w14:paraId="00000076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</w:p>
    <w:p w:rsidR="00000000" w:rsidDel="00000000" w:rsidP="00000000" w:rsidRDefault="00000000" w:rsidRPr="00000000" w14:paraId="00000077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line="288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Plano de Testes e Simulação no Quartus</w:t>
      </w:r>
    </w:p>
    <w:p w:rsidR="00000000" w:rsidDel="00000000" w:rsidP="00000000" w:rsidRDefault="00000000" w:rsidRPr="00000000" w14:paraId="00000079">
      <w:pPr>
        <w:spacing w:line="288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Após criarmos um novo projeto dentro do Quartus e ajustar o código dos sub componentes, iremos fazer um plano de testes para simular os sinais de onda da saída e compreender se tudo ocorre como o esperado.</w:t>
      </w:r>
    </w:p>
    <w:p w:rsidR="00000000" w:rsidDel="00000000" w:rsidP="00000000" w:rsidRDefault="00000000" w:rsidRPr="00000000" w14:paraId="0000007B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Primeiramente, ajustamos o ‘clock’ (com um ciclo de 40ns), </w:t>
      </w:r>
      <w:r w:rsidDel="00000000" w:rsidR="00000000" w:rsidRPr="00000000">
        <w:rPr>
          <w:rFonts w:ascii="Arimo" w:cs="Arimo" w:eastAsia="Arimo" w:hAnsi="Arimo"/>
          <w:rtl w:val="0"/>
        </w:rPr>
        <w:t xml:space="preserve">setamos</w:t>
      </w:r>
      <w:r w:rsidDel="00000000" w:rsidR="00000000" w:rsidRPr="00000000">
        <w:rPr>
          <w:rFonts w:ascii="Arimo" w:cs="Arimo" w:eastAsia="Arimo" w:hAnsi="Arimo"/>
          <w:rtl w:val="0"/>
        </w:rPr>
        <w:t xml:space="preserve"> um end time para 1.1 micro segundos (tempo suficiente para o nosso teste) e colocamos o ‘zera1’ e ‘carrega2’ em ‘1’ para garantir que nosso circuito não tem resquícios que possa atrapalhar nosso teste (aplicamos a idéia similar ao reset comum). </w:t>
      </w:r>
    </w:p>
    <w:p w:rsidR="00000000" w:rsidDel="00000000" w:rsidP="00000000" w:rsidRDefault="00000000" w:rsidRPr="00000000" w14:paraId="0000007D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 seguida, vamos testar a funcionalidade do ‘contador1’ + ‘comparador’ e ver se eles funcionam corretamente um ciclo completo mostrando as saídas esperadas, faremos uma pausa na ativação do ‘conta1’ em alguns momentos e ver se o projeto responde ao que queríamos. Após um ciclo e meio, podemos testar se o zerar funciona corretamente.  </w:t>
      </w:r>
    </w:p>
    <w:p w:rsidR="00000000" w:rsidDel="00000000" w:rsidP="00000000" w:rsidRDefault="00000000" w:rsidRPr="00000000" w14:paraId="00000081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Concomitantemente com o teste do ‘contador1’ + ‘comparador’, testaremos o ‘contador2’ em seu ciclo completo. Por fim, no meio do segundo ciclo, testaremos a pausa na ativação do ‘conta2’ e seu método de zerar (ativando o ‘carrega2’).</w:t>
      </w:r>
    </w:p>
    <w:p w:rsidR="00000000" w:rsidDel="00000000" w:rsidP="00000000" w:rsidRDefault="00000000" w:rsidRPr="00000000" w14:paraId="00000083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88" w:lineRule="auto"/>
        <w:ind w:left="0" w:firstLine="0"/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402580" cy="10287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88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88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88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line="288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Pinagem placa FPGA</w:t>
      </w:r>
    </w:p>
    <w:p w:rsidR="00000000" w:rsidDel="00000000" w:rsidP="00000000" w:rsidRDefault="00000000" w:rsidRPr="00000000" w14:paraId="0000008A">
      <w:pPr>
        <w:spacing w:line="288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88" w:lineRule="auto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402580" cy="43307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88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88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88" w:lineRule="auto"/>
        <w:jc w:val="center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Projeto de um Sistema Digital</w:t>
      </w:r>
    </w:p>
    <w:p w:rsidR="00000000" w:rsidDel="00000000" w:rsidP="00000000" w:rsidRDefault="00000000" w:rsidRPr="00000000" w14:paraId="0000008F">
      <w:pPr>
        <w:spacing w:line="288" w:lineRule="auto"/>
        <w:jc w:val="both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line="288" w:lineRule="auto"/>
        <w:ind w:left="72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Projeto</w:t>
      </w:r>
    </w:p>
    <w:p w:rsidR="00000000" w:rsidDel="00000000" w:rsidP="00000000" w:rsidRDefault="00000000" w:rsidRPr="00000000" w14:paraId="00000091">
      <w:pPr>
        <w:spacing w:line="288" w:lineRule="auto"/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spacing w:line="288" w:lineRule="auto"/>
        <w:ind w:left="144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Descrição Funcional</w:t>
      </w:r>
    </w:p>
    <w:p w:rsidR="00000000" w:rsidDel="00000000" w:rsidP="00000000" w:rsidRDefault="00000000" w:rsidRPr="00000000" w14:paraId="00000093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 ‘circuito4’ é composto pela interligação dos dois outros componentes VHDL feitos neste relatório (a máquina de estados + o fluxo de dados) e sua função é exatamente exemplificar como a maioria dos sistemas são construídos: com 1 unidade de controle + um local de passagem de dados.</w:t>
      </w:r>
    </w:p>
    <w:p w:rsidR="00000000" w:rsidDel="00000000" w:rsidP="00000000" w:rsidRDefault="00000000" w:rsidRPr="00000000" w14:paraId="00000095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spacing w:line="288" w:lineRule="auto"/>
        <w:ind w:left="144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Diagrama de Blocos</w:t>
      </w:r>
    </w:p>
    <w:p w:rsidR="00000000" w:rsidDel="00000000" w:rsidP="00000000" w:rsidRDefault="00000000" w:rsidRPr="00000000" w14:paraId="00000099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Neste projeto foi pedido para combinarmos  o circuito do fluxo de dados com o componente da máquina de estados para que conseguíssemos montar um projeto completo de UC + Dados. Basicamente, o novo circuito será uma combinatória dos projetos desenvolvidos nesse experimento, portanto, temos o seguinte diagrama de blocos:</w:t>
      </w:r>
    </w:p>
    <w:p w:rsidR="00000000" w:rsidDel="00000000" w:rsidP="00000000" w:rsidRDefault="00000000" w:rsidRPr="00000000" w14:paraId="0000009B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88" w:lineRule="auto"/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4839811" cy="2781618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14566" l="31273" r="31111" t="46795"/>
                    <a:stretch>
                      <a:fillRect/>
                    </a:stretch>
                  </pic:blipFill>
                  <pic:spPr>
                    <a:xfrm>
                      <a:off x="0" y="0"/>
                      <a:ext cx="4839811" cy="2781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spacing w:line="288" w:lineRule="auto"/>
        <w:ind w:left="144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Plano de Testes e Simulação no Quartus</w:t>
      </w:r>
    </w:p>
    <w:p w:rsidR="00000000" w:rsidDel="00000000" w:rsidP="00000000" w:rsidRDefault="00000000" w:rsidRPr="00000000" w14:paraId="0000009F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Após criarmos um último projeto dentro do Quartus e juntar o código do fluxo de dados e da máquina de estados, iremos fazer um plano de testes para simular os sinais de onda da saída e compreender se tudo ocorre como o esperado.</w:t>
      </w:r>
    </w:p>
    <w:p w:rsidR="00000000" w:rsidDel="00000000" w:rsidP="00000000" w:rsidRDefault="00000000" w:rsidRPr="00000000" w14:paraId="000000A1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Primeiramente, ajustamos o ‘clock’ (com um ciclo de 20ns), </w:t>
      </w:r>
      <w:r w:rsidDel="00000000" w:rsidR="00000000" w:rsidRPr="00000000">
        <w:rPr>
          <w:rFonts w:ascii="Arimo" w:cs="Arimo" w:eastAsia="Arimo" w:hAnsi="Arimo"/>
          <w:rtl w:val="0"/>
        </w:rPr>
        <w:t xml:space="preserve">setamos</w:t>
      </w:r>
      <w:r w:rsidDel="00000000" w:rsidR="00000000" w:rsidRPr="00000000">
        <w:rPr>
          <w:rFonts w:ascii="Arimo" w:cs="Arimo" w:eastAsia="Arimo" w:hAnsi="Arimo"/>
          <w:rtl w:val="0"/>
        </w:rPr>
        <w:t xml:space="preserve"> um end time para 1.2 micro segundos (tempo suficiente para o nosso teste) e colocamos o ‘reset’ em ‘1’ para garantir que nosso circuito não tem resquícios que possa atrapalhar nosso teste. Em seguida, aplicamos o input ‘iniciar’ e, como podemos ver, o sistema ocorre como o esperado nas etapas seguintes.</w:t>
      </w:r>
    </w:p>
    <w:p w:rsidR="00000000" w:rsidDel="00000000" w:rsidP="00000000" w:rsidRDefault="00000000" w:rsidRPr="00000000" w14:paraId="000000A3">
      <w:pPr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Podemos perceber que este projeto tem uma funcionalidade praticamente igual ao descrito nos outros experimentos. A ideia é que teremos a mesma tomada de decisão vista nas máquinas de estados e podemos acompanhar, através do output ‘db_estado’, em qual estado o programa está. O output ‘pronto’ é acionado quando se tem passado pelo estado ‘FINAL’ , assim, o programador pode saber quando o seu ciclo nas máquinas de estados se finaliza somente olhando uma saída. Vale ressaltar também que caso não se acione o botão ‘iniciar’ novamente após o ‘pronto’, o sistema seguirá no estado inicial e, portanto, estará em stand-by.</w:t>
      </w:r>
    </w:p>
    <w:p w:rsidR="00000000" w:rsidDel="00000000" w:rsidP="00000000" w:rsidRDefault="00000000" w:rsidRPr="00000000" w14:paraId="000000A5">
      <w:pPr>
        <w:ind w:left="-850.3937007874016" w:firstLine="0"/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6440420" cy="177196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0420" cy="1771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spacing w:line="288" w:lineRule="auto"/>
        <w:ind w:left="1440" w:hanging="360"/>
        <w:jc w:val="both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Pinagem na placa FPGA</w:t>
      </w:r>
    </w:p>
    <w:p w:rsidR="00000000" w:rsidDel="00000000" w:rsidP="00000000" w:rsidRDefault="00000000" w:rsidRPr="00000000" w14:paraId="000000A8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88" w:lineRule="auto"/>
        <w:jc w:val="center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2696528" cy="2553854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528" cy="2553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88" w:lineRule="auto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402580" cy="2768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88" w:lineRule="auto"/>
        <w:jc w:val="both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402580" cy="342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keepLines w:val="1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70c0"/>
          <w:sz w:val="26"/>
          <w:szCs w:val="26"/>
          <w:u w:val="none"/>
          <w:shd w:fill="auto" w:val="clear"/>
          <w:vertAlign w:val="baseline"/>
          <w:rtl w:val="0"/>
        </w:rPr>
        <w:t xml:space="preserve">Relatório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keepLines w:val="1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State Machine Viewer para o ‘maquina_estados’</w:t>
      </w:r>
    </w:p>
    <w:p w:rsidR="00000000" w:rsidDel="00000000" w:rsidP="00000000" w:rsidRDefault="00000000" w:rsidRPr="00000000" w14:paraId="000000B1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keepLines w:val="1"/>
        <w:spacing w:line="276" w:lineRule="auto"/>
        <w:rPr/>
      </w:pPr>
      <w:r w:rsidDel="00000000" w:rsidR="00000000" w:rsidRPr="00000000">
        <w:rPr>
          <w:rtl w:val="0"/>
        </w:rPr>
        <w:t xml:space="preserve">Como podemos ver a nossa máquina de estados está de acordo com o que planejamos para o seu funcionamento.</w:t>
      </w:r>
    </w:p>
    <w:p w:rsidR="00000000" w:rsidDel="00000000" w:rsidP="00000000" w:rsidRDefault="00000000" w:rsidRPr="00000000" w14:paraId="000000B3">
      <w:pPr>
        <w:keepNext w:val="1"/>
        <w:keepLines w:val="1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1"/>
        <w:keepLines w:val="1"/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2580" cy="21463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1"/>
        <w:keepLines w:val="1"/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19300" cy="185276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52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1"/>
        <w:keepLines w:val="1"/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0975" cy="1445153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45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1"/>
        <w:keepLines w:val="1"/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State Machine Viewer para o ‘circuito4’</w:t>
      </w:r>
    </w:p>
    <w:p w:rsidR="00000000" w:rsidDel="00000000" w:rsidP="00000000" w:rsidRDefault="00000000" w:rsidRPr="00000000" w14:paraId="000000B9">
      <w:pPr>
        <w:keepNext w:val="1"/>
        <w:keepLines w:val="1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keepLines w:val="1"/>
        <w:spacing w:line="276" w:lineRule="auto"/>
        <w:rPr/>
      </w:pPr>
      <w:r w:rsidDel="00000000" w:rsidR="00000000" w:rsidRPr="00000000">
        <w:rPr>
          <w:rtl w:val="0"/>
        </w:rPr>
        <w:t xml:space="preserve">Como podemos ver a nossa máquina de estados está de acordo com o que planejamos para o seu funcionamento.</w:t>
      </w:r>
    </w:p>
    <w:p w:rsidR="00000000" w:rsidDel="00000000" w:rsidP="00000000" w:rsidRDefault="00000000" w:rsidRPr="00000000" w14:paraId="000000BB">
      <w:pPr>
        <w:keepNext w:val="1"/>
        <w:keepLines w:val="1"/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02580" cy="195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keepLines w:val="1"/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95538" cy="2198644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2198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696778" cy="1689846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6778" cy="1689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1"/>
        <w:keepLines w:val="1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" w:right="0" w:hanging="720"/>
        <w:jc w:val="both"/>
        <w:rPr>
          <w:rFonts w:ascii="Arimo" w:cs="Arimo" w:eastAsia="Arimo" w:hAnsi="Arim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rPr>
          <w:rFonts w:ascii="Arimo" w:cs="Arimo" w:eastAsia="Arimo" w:hAnsi="Arimo"/>
          <w:color w:val="0070c0"/>
        </w:rPr>
      </w:pPr>
      <w:r w:rsidDel="00000000" w:rsidR="00000000" w:rsidRPr="00000000">
        <w:rPr>
          <w:rFonts w:ascii="Arimo" w:cs="Arimo" w:eastAsia="Arimo" w:hAnsi="Arimo"/>
          <w:color w:val="0070c0"/>
          <w:rtl w:val="0"/>
        </w:rPr>
        <w:t xml:space="preserve">Apêndices</w:t>
      </w:r>
    </w:p>
    <w:p w:rsidR="00000000" w:rsidDel="00000000" w:rsidP="00000000" w:rsidRDefault="00000000" w:rsidRPr="00000000" w14:paraId="000000C0">
      <w:pPr>
        <w:rPr>
          <w:rFonts w:ascii="Arimo" w:cs="Arimo" w:eastAsia="Arimo" w:hAnsi="Arimo"/>
          <w:b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Arimo" w:cs="Arimo" w:eastAsia="Arimo" w:hAnsi="Arimo"/>
          <w:b w:val="1"/>
          <w:color w:val="0070c0"/>
        </w:rPr>
      </w:pPr>
      <w:r w:rsidDel="00000000" w:rsidR="00000000" w:rsidRPr="00000000">
        <w:rPr>
          <w:rFonts w:ascii="Arimo" w:cs="Arimo" w:eastAsia="Arimo" w:hAnsi="Arimo"/>
          <w:b w:val="1"/>
          <w:color w:val="0070c0"/>
          <w:rtl w:val="0"/>
        </w:rPr>
        <w:t xml:space="preserve">Referências</w:t>
      </w:r>
    </w:p>
    <w:p w:rsidR="00000000" w:rsidDel="00000000" w:rsidP="00000000" w:rsidRDefault="00000000" w:rsidRPr="00000000" w14:paraId="000000C2">
      <w:pPr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Apostilas e documentos de apoio do site ~/labdig do PCS.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Apostilas disponíveis na plataforma e-Disciplinas.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mo" w:cs="Arimo" w:eastAsia="Arimo" w:hAnsi="Arimo"/>
        </w:rPr>
      </w:pPr>
      <w:bookmarkStart w:colFirst="0" w:colLast="0" w:name="_2nt4rjkyl04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mo" w:cs="Arimo" w:eastAsia="Arimo" w:hAnsi="Arimo"/>
        </w:rPr>
      </w:pPr>
      <w:bookmarkStart w:colFirst="0" w:colLast="0" w:name="_yagz6wrpbvab" w:id="2"/>
      <w:bookmarkEnd w:id="2"/>
      <w:r w:rsidDel="00000000" w:rsidR="00000000" w:rsidRPr="00000000">
        <w:rPr>
          <w:rFonts w:ascii="Arimo" w:cs="Arimo" w:eastAsia="Arimo" w:hAnsi="Arimo"/>
          <w:rtl w:val="0"/>
        </w:rPr>
        <w:t xml:space="preserve">     [1] </w:t>
      </w:r>
      <w:hyperlink r:id="rId26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https://balbertini.github.io/vhdl_fsm-pt_BR.html</w:t>
        </w:r>
      </w:hyperlink>
      <w:r w:rsidDel="00000000" w:rsidR="00000000" w:rsidRPr="00000000">
        <w:rPr>
          <w:rtl w:val="0"/>
        </w:rPr>
      </w:r>
    </w:p>
    <w:sectPr>
      <w:footerReference r:id="rId27" w:type="default"/>
      <w:pgSz w:h="16840" w:w="11900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lowerRoman"/>
      <w:lvlText w:val="%1."/>
      <w:lvlJc w:val="right"/>
      <w:pPr>
        <w:ind w:left="180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7"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="276" w:lineRule="auto"/>
    </w:pPr>
    <w:rPr>
      <w:rFonts w:ascii="Calibri" w:cs="Calibri" w:eastAsia="Calibri" w:hAnsi="Calibri"/>
      <w:b w:val="1"/>
      <w:color w:val="4472c4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2.png"/><Relationship Id="rId21" Type="http://schemas.openxmlformats.org/officeDocument/2006/relationships/image" Target="media/image16.png"/><Relationship Id="rId24" Type="http://schemas.openxmlformats.org/officeDocument/2006/relationships/image" Target="media/image13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jpg"/><Relationship Id="rId26" Type="http://schemas.openxmlformats.org/officeDocument/2006/relationships/hyperlink" Target="https://balbertini.github.io/vhdl_fsm-pt_BR.html" TargetMode="External"/><Relationship Id="rId25" Type="http://schemas.openxmlformats.org/officeDocument/2006/relationships/image" Target="media/image9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png"/><Relationship Id="rId8" Type="http://schemas.openxmlformats.org/officeDocument/2006/relationships/image" Target="media/image11.png"/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15.png"/><Relationship Id="rId12" Type="http://schemas.openxmlformats.org/officeDocument/2006/relationships/image" Target="media/image17.png"/><Relationship Id="rId15" Type="http://schemas.openxmlformats.org/officeDocument/2006/relationships/image" Target="media/image18.png"/><Relationship Id="rId14" Type="http://schemas.openxmlformats.org/officeDocument/2006/relationships/image" Target="media/image5.png"/><Relationship Id="rId17" Type="http://schemas.openxmlformats.org/officeDocument/2006/relationships/image" Target="media/image19.png"/><Relationship Id="rId16" Type="http://schemas.openxmlformats.org/officeDocument/2006/relationships/image" Target="media/image6.png"/><Relationship Id="rId19" Type="http://schemas.openxmlformats.org/officeDocument/2006/relationships/image" Target="media/image14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