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1.Определите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Host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ID для  IP адреса 192.145.1.55 маска 255.192.0.0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>Ответ</w:t>
      </w:r>
      <w:r>
        <w:rPr>
          <w:rFonts w:ascii="Times New Roman" w:hAnsi="Times New Roman"/>
          <w:sz w:val="20"/>
          <w:szCs w:val="20"/>
          <w:lang w:val="ru-RU"/>
        </w:rPr>
        <w:t xml:space="preserve"> 0.17.1.55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2. Как называется спецификация, определяющая работу протокола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Fast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Ethernet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по оптоволокну?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   ОТВЕТ</w:t>
      </w:r>
      <w:r>
        <w:rPr>
          <w:rFonts w:ascii="Times New Roman" w:hAnsi="Times New Roman"/>
          <w:sz w:val="20"/>
          <w:szCs w:val="20"/>
          <w:lang w:val="ru-RU"/>
        </w:rPr>
        <w:t xml:space="preserve"> 100Base-Fx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3.Отправляемые TCP-пакеты содержат?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>Номера TCP-портов отправителя.</w:t>
      </w:r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 Номера TCP-портов получателя.</w:t>
      </w:r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 Номера фрагмента сообщения.</w:t>
      </w:r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 Контрольная сумма.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4. Какие (какой) из протоколов относится (относятся) 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к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транспортным?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  <w:lang w:val="ru-RU"/>
        </w:rPr>
        <w:t>NetBEUI</w:t>
      </w:r>
      <w:proofErr w:type="spellEnd"/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TCP</w:t>
      </w:r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5.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Какова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 длинна организационного  адреса (OUA)?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>24</w:t>
      </w:r>
      <w:r>
        <w:rPr>
          <w:rFonts w:ascii="Times New Roman" w:hAnsi="Times New Roman"/>
          <w:sz w:val="20"/>
          <w:szCs w:val="20"/>
          <w:lang w:val="ru-RU"/>
        </w:rPr>
        <w:t>|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6.Какой протокол выполняет функции управления группами 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Internet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>?</w:t>
      </w:r>
      <w:r>
        <w:rPr>
          <w:rFonts w:ascii="Times New Roman" w:hAnsi="Times New Roman"/>
          <w:sz w:val="20"/>
          <w:szCs w:val="20"/>
          <w:lang w:val="ru-RU"/>
        </w:rPr>
        <w:br/>
      </w:r>
      <w:r>
        <w:rPr>
          <w:rFonts w:ascii="Times New Roman" w:hAnsi="Times New Roman"/>
          <w:b/>
          <w:bCs/>
          <w:sz w:val="20"/>
          <w:szCs w:val="20"/>
          <w:lang w:val="ru-RU"/>
        </w:rPr>
        <w:t>+IGMP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7.Какие из этих функций выполняются на уровне транспортного стека протоколов TCP/IP</w:t>
      </w:r>
    </w:p>
    <w:p w:rsidR="00172AB4" w:rsidRDefault="00172AB4" w:rsidP="00172AB4">
      <w:pPr>
        <w:pStyle w:val="Standard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Подтверждение получения информации</w:t>
      </w:r>
    </w:p>
    <w:p w:rsidR="00172AB4" w:rsidRDefault="00172AB4" w:rsidP="00172AB4">
      <w:pPr>
        <w:pStyle w:val="Standard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Управление потоком данных</w:t>
      </w:r>
    </w:p>
    <w:p w:rsidR="00172AB4" w:rsidRDefault="00172AB4" w:rsidP="00172AB4">
      <w:pPr>
        <w:pStyle w:val="Standard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Упорядочение и ретрансляция пакетов</w:t>
      </w:r>
    </w:p>
    <w:p w:rsidR="00172AB4" w:rsidRDefault="00172AB4" w:rsidP="00172AB4">
      <w:pPr>
        <w:pStyle w:val="Standard"/>
        <w:rPr>
          <w:rFonts w:ascii="Times New Roman" w:hAnsi="Times New Roman"/>
          <w:b/>
          <w:bCs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8. На каком уровне стека TCP/IP приложения и службы получают доступ к сети</w:t>
      </w:r>
    </w:p>
    <w:p w:rsidR="00172AB4" w:rsidRDefault="00172AB4" w:rsidP="00172AB4">
      <w:pPr>
        <w:pStyle w:val="Standard"/>
        <w:numPr>
          <w:ilvl w:val="0"/>
          <w:numId w:val="2"/>
        </w:num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уровень приложений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9. Как называется набор функций-запросов для взаимодействия с вышележащим уровнем стека  протоколов?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ab/>
      </w:r>
      <w:r>
        <w:rPr>
          <w:rFonts w:ascii="Times New Roman" w:hAnsi="Times New Roman"/>
          <w:b/>
          <w:bCs/>
          <w:sz w:val="20"/>
          <w:szCs w:val="20"/>
          <w:lang w:val="ru-RU"/>
        </w:rPr>
        <w:t>Ответ Интерфейс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10. 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Какой (какие) из протоколов стека TCP\IP не устанавливает (не устанавливают) соединений при передаче по сети?</w:t>
      </w:r>
      <w:proofErr w:type="gramEnd"/>
    </w:p>
    <w:p w:rsidR="00172AB4" w:rsidRDefault="00172AB4" w:rsidP="00172AB4">
      <w:pPr>
        <w:pStyle w:val="Standard"/>
        <w:numPr>
          <w:ilvl w:val="0"/>
          <w:numId w:val="3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IP</w:t>
      </w:r>
    </w:p>
    <w:p w:rsidR="00172AB4" w:rsidRDefault="00172AB4" w:rsidP="00172AB4">
      <w:pPr>
        <w:pStyle w:val="Standard"/>
        <w:numPr>
          <w:ilvl w:val="0"/>
          <w:numId w:val="3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UDP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11. Какой протокол стека TCP\IP представляет управляющую информацию для сборки фрагментированных дейтаграмм?</w:t>
      </w:r>
      <w:r>
        <w:rPr>
          <w:rFonts w:ascii="Times New Roman" w:hAnsi="Times New Roman"/>
          <w:sz w:val="20"/>
          <w:szCs w:val="20"/>
          <w:lang w:val="ru-RU"/>
        </w:rPr>
        <w:br/>
        <w:t xml:space="preserve">           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>IP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12.Запишите диапазон значений первого октета для сетей класса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 xml:space="preserve"> С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>?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ab/>
      </w:r>
      <w:r>
        <w:rPr>
          <w:rFonts w:ascii="Times New Roman" w:hAnsi="Times New Roman"/>
          <w:b/>
          <w:bCs/>
          <w:sz w:val="20"/>
          <w:szCs w:val="20"/>
          <w:lang w:val="ru-RU"/>
        </w:rPr>
        <w:t>192-223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13.Какой из стандартов  задает архитектуру и интерфейсы устройств одновременной передачи данных  и голоса по одной линии, а так же содержит рекомендации по гибридным 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сетям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в которых объединяют голосовой трафик и трафик данных в одной и той же сетевой среде?</w:t>
      </w:r>
    </w:p>
    <w:p w:rsidR="00172AB4" w:rsidRDefault="00172AB4" w:rsidP="00172AB4">
      <w:pPr>
        <w:pStyle w:val="Standard"/>
        <w:numPr>
          <w:ilvl w:val="0"/>
          <w:numId w:val="4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802.9</w:t>
      </w:r>
    </w:p>
    <w:p w:rsidR="00172AB4" w:rsidRDefault="00172AB4" w:rsidP="00172AB4">
      <w:pPr>
        <w:pStyle w:val="Standard"/>
        <w:numPr>
          <w:ilvl w:val="0"/>
          <w:numId w:val="4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802.14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14.Какие протоколы из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перечисленых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не относятся к 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сетевым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>?</w:t>
      </w:r>
    </w:p>
    <w:p w:rsidR="00172AB4" w:rsidRDefault="00172AB4" w:rsidP="00172AB4">
      <w:pPr>
        <w:pStyle w:val="Standard"/>
        <w:numPr>
          <w:ilvl w:val="0"/>
          <w:numId w:val="5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SPX</w:t>
      </w:r>
    </w:p>
    <w:p w:rsidR="00172AB4" w:rsidRDefault="00172AB4" w:rsidP="00172AB4">
      <w:pPr>
        <w:pStyle w:val="Standard"/>
        <w:numPr>
          <w:ilvl w:val="0"/>
          <w:numId w:val="5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NCP</w:t>
      </w:r>
    </w:p>
    <w:p w:rsidR="00172AB4" w:rsidRDefault="00172AB4" w:rsidP="00172AB4">
      <w:pPr>
        <w:pStyle w:val="Standard"/>
        <w:numPr>
          <w:ilvl w:val="0"/>
          <w:numId w:val="5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TCP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15.Какая часть  MAC-адреса  указывает на тип адреса  (индивидуальный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г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>рупповой)?</w:t>
      </w:r>
    </w:p>
    <w:p w:rsidR="00172AB4" w:rsidRDefault="00172AB4" w:rsidP="00172AB4">
      <w:pPr>
        <w:pStyle w:val="Standard"/>
        <w:numPr>
          <w:ilvl w:val="0"/>
          <w:numId w:val="6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I\G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16.Какой из стандартов определяет реализацию широкополосных каналов в городских сетях (MAN)?</w:t>
      </w:r>
    </w:p>
    <w:p w:rsidR="00172AB4" w:rsidRDefault="00172AB4" w:rsidP="00172AB4">
      <w:pPr>
        <w:pStyle w:val="Standard"/>
        <w:numPr>
          <w:ilvl w:val="0"/>
          <w:numId w:val="7"/>
        </w:num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802.16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17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/Н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>апишите диапазон частных сетей класса B</w:t>
      </w:r>
    </w:p>
    <w:p w:rsidR="00172AB4" w:rsidRPr="00707EC2" w:rsidRDefault="00172AB4" w:rsidP="00172AB4">
      <w:pPr>
        <w:pStyle w:val="Standard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ab/>
      </w:r>
      <w:r>
        <w:rPr>
          <w:rFonts w:ascii="Times New Roman" w:hAnsi="Times New Roman"/>
          <w:b/>
          <w:bCs/>
          <w:sz w:val="20"/>
          <w:szCs w:val="20"/>
          <w:lang w:val="ru-RU"/>
        </w:rPr>
        <w:t>128.16.0.0-128.31.0.0</w:t>
      </w:r>
    </w:p>
    <w:p w:rsidR="00172AB4" w:rsidRDefault="00172AB4" w:rsidP="00172AB4">
      <w:pPr>
        <w:pStyle w:val="Standard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18.Какие из масок  из масок могут применяться в сетях?</w:t>
      </w:r>
    </w:p>
    <w:p w:rsidR="00172AB4" w:rsidRDefault="00172AB4" w:rsidP="00172AB4">
      <w:pPr>
        <w:pStyle w:val="Standard"/>
        <w:numPr>
          <w:ilvl w:val="0"/>
          <w:numId w:val="8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255.192.0.0</w:t>
      </w:r>
    </w:p>
    <w:p w:rsidR="00172AB4" w:rsidRDefault="00172AB4" w:rsidP="00172AB4">
      <w:pPr>
        <w:pStyle w:val="Standard"/>
        <w:numPr>
          <w:ilvl w:val="0"/>
          <w:numId w:val="8"/>
        </w:numPr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lastRenderedPageBreak/>
        <w:t>128.0.0.0</w:t>
      </w:r>
    </w:p>
    <w:p w:rsidR="00584F8C" w:rsidRDefault="00172AB4">
      <w:bookmarkStart w:id="0" w:name="_GoBack"/>
      <w:bookmarkEnd w:id="0"/>
    </w:p>
    <w:sectPr w:rsidR="00584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C29"/>
    <w:multiLevelType w:val="multilevel"/>
    <w:tmpl w:val="71D44B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64122BC"/>
    <w:multiLevelType w:val="multilevel"/>
    <w:tmpl w:val="71AEA7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9F82AFE"/>
    <w:multiLevelType w:val="multilevel"/>
    <w:tmpl w:val="0786E5C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7580F38"/>
    <w:multiLevelType w:val="multilevel"/>
    <w:tmpl w:val="F48AF0C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7B86631"/>
    <w:multiLevelType w:val="multilevel"/>
    <w:tmpl w:val="8B7232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36F30BC"/>
    <w:multiLevelType w:val="multilevel"/>
    <w:tmpl w:val="9C3068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B47721D"/>
    <w:multiLevelType w:val="multilevel"/>
    <w:tmpl w:val="119264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7CE77687"/>
    <w:multiLevelType w:val="multilevel"/>
    <w:tmpl w:val="FA0AD4C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E1"/>
    <w:rsid w:val="00172AB4"/>
    <w:rsid w:val="00892353"/>
    <w:rsid w:val="00D941FA"/>
    <w:rsid w:val="00E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2AB4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2AB4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>*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AlexXxanderN13</dc:creator>
  <cp:keywords/>
  <dc:description/>
  <cp:lastModifiedBy>AlexXxanderN13</cp:lastModifiedBy>
  <cp:revision>2</cp:revision>
  <dcterms:created xsi:type="dcterms:W3CDTF">2012-12-17T10:34:00Z</dcterms:created>
  <dcterms:modified xsi:type="dcterms:W3CDTF">2012-12-17T10:34:00Z</dcterms:modified>
</cp:coreProperties>
</file>