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E3" w:rsidRDefault="00F62E7D" w:rsidP="00F62E7D">
      <w:pPr>
        <w:jc w:val="center"/>
        <w:rPr>
          <w:b/>
        </w:rPr>
      </w:pPr>
      <w:r w:rsidRPr="00F62E7D">
        <w:rPr>
          <w:b/>
        </w:rPr>
        <w:t xml:space="preserve">Вопросы к экзамену </w:t>
      </w:r>
    </w:p>
    <w:p w:rsidR="0096673A" w:rsidRDefault="00F62E7D" w:rsidP="00F62E7D">
      <w:pPr>
        <w:jc w:val="center"/>
        <w:rPr>
          <w:b/>
          <w:szCs w:val="24"/>
        </w:rPr>
      </w:pPr>
      <w:bookmarkStart w:id="0" w:name="_GoBack"/>
      <w:proofErr w:type="gramStart"/>
      <w:r w:rsidRPr="00F62E7D">
        <w:rPr>
          <w:b/>
        </w:rPr>
        <w:t>по</w:t>
      </w:r>
      <w:proofErr w:type="gramEnd"/>
      <w:r w:rsidRPr="00F62E7D">
        <w:rPr>
          <w:b/>
        </w:rPr>
        <w:t xml:space="preserve"> дисциплине</w:t>
      </w:r>
      <w:r w:rsidR="00B514E3">
        <w:rPr>
          <w:b/>
        </w:rPr>
        <w:t xml:space="preserve"> </w:t>
      </w:r>
      <w:r w:rsidRPr="00135BD8">
        <w:rPr>
          <w:b/>
        </w:rPr>
        <w:t>«</w:t>
      </w:r>
      <w:r w:rsidR="00135BD8" w:rsidRPr="00135BD8">
        <w:rPr>
          <w:b/>
          <w:lang w:val="be-BY"/>
        </w:rPr>
        <w:t>Компьютерные сет</w:t>
      </w:r>
      <w:r w:rsidR="00135BD8" w:rsidRPr="00135BD8">
        <w:rPr>
          <w:b/>
        </w:rPr>
        <w:t>и</w:t>
      </w:r>
      <w:r w:rsidR="00531761" w:rsidRPr="00135BD8">
        <w:rPr>
          <w:b/>
        </w:rPr>
        <w:t>»</w:t>
      </w:r>
      <w:r w:rsidR="00135BD8" w:rsidRPr="00135BD8">
        <w:rPr>
          <w:b/>
        </w:rPr>
        <w:t xml:space="preserve"> (специальности</w:t>
      </w:r>
      <w:r w:rsidR="00B514E3">
        <w:rPr>
          <w:b/>
        </w:rPr>
        <w:t>:</w:t>
      </w:r>
      <w:r w:rsidR="00135BD8" w:rsidRPr="00135BD8">
        <w:rPr>
          <w:b/>
          <w:szCs w:val="24"/>
        </w:rPr>
        <w:t xml:space="preserve"> 1-40 05 01 «Информационные системы и технологии», 1-47 01 02 «Дизайн электронных и веб-изданий», 1-98 01 03 «Программное обеспечение информационной безопасности мобильных систем») </w:t>
      </w:r>
    </w:p>
    <w:p w:rsidR="00135BD8" w:rsidRPr="00135BD8" w:rsidRDefault="00135BD8" w:rsidP="00F62E7D">
      <w:pPr>
        <w:jc w:val="center"/>
        <w:rPr>
          <w:b/>
          <w:szCs w:val="24"/>
        </w:rPr>
      </w:pPr>
      <w:r w:rsidRPr="00135BD8">
        <w:rPr>
          <w:b/>
          <w:szCs w:val="24"/>
        </w:rPr>
        <w:t>и «Компьютерные системы и сети (специальность 1-40 01 01 «Программное обеспечение информационных технологий»)</w:t>
      </w:r>
    </w:p>
    <w:p w:rsidR="00DA7B4C" w:rsidRPr="00135BD8" w:rsidRDefault="00135BD8" w:rsidP="00F62E7D">
      <w:pPr>
        <w:jc w:val="center"/>
        <w:rPr>
          <w:b/>
        </w:rPr>
      </w:pPr>
      <w:r w:rsidRPr="00135BD8">
        <w:rPr>
          <w:b/>
        </w:rPr>
        <w:t xml:space="preserve"> </w:t>
      </w:r>
      <w:proofErr w:type="gramStart"/>
      <w:r w:rsidRPr="00135BD8">
        <w:rPr>
          <w:b/>
        </w:rPr>
        <w:t>факультет</w:t>
      </w:r>
      <w:proofErr w:type="gramEnd"/>
      <w:r w:rsidRPr="00135BD8">
        <w:rPr>
          <w:b/>
        </w:rPr>
        <w:t xml:space="preserve"> ИТ</w:t>
      </w:r>
    </w:p>
    <w:bookmarkEnd w:id="0"/>
    <w:p w:rsidR="00F62E7D" w:rsidRPr="00F62E7D" w:rsidRDefault="00F62E7D" w:rsidP="00F62E7D">
      <w:pPr>
        <w:jc w:val="center"/>
      </w:pPr>
    </w:p>
    <w:p w:rsidR="00135BD8" w:rsidRPr="00135BD8" w:rsidRDefault="00135BD8" w:rsidP="00135BD8">
      <w:pPr>
        <w:overflowPunct/>
        <w:autoSpaceDE/>
        <w:autoSpaceDN/>
        <w:adjustRightInd/>
        <w:ind w:left="360"/>
        <w:textAlignment w:val="auto"/>
        <w:rPr>
          <w:szCs w:val="24"/>
        </w:rPr>
      </w:pPr>
      <w:bookmarkStart w:id="1" w:name="_Toc475173419"/>
      <w:bookmarkStart w:id="2" w:name="_Toc507877788"/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Назначение сетей. Основные определения и </w:t>
      </w:r>
      <w:bookmarkEnd w:id="1"/>
      <w:r w:rsidRPr="00135BD8">
        <w:rPr>
          <w:szCs w:val="24"/>
        </w:rPr>
        <w:t>термины</w:t>
      </w:r>
      <w:bookmarkEnd w:id="2"/>
      <w:r w:rsidRPr="00135BD8">
        <w:rPr>
          <w:szCs w:val="24"/>
        </w:rPr>
        <w:t xml:space="preserve">. </w:t>
      </w:r>
      <w:bookmarkStart w:id="3" w:name="_Toc475173420"/>
      <w:bookmarkStart w:id="4" w:name="_Toc507877789"/>
      <w:r w:rsidRPr="00135BD8">
        <w:rPr>
          <w:szCs w:val="24"/>
        </w:rPr>
        <w:t>Преимущества использования сетей</w:t>
      </w:r>
      <w:bookmarkEnd w:id="3"/>
      <w:bookmarkEnd w:id="4"/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5" w:name="_Toc475173422"/>
      <w:bookmarkStart w:id="6" w:name="_Toc507877791"/>
      <w:r w:rsidRPr="00135BD8">
        <w:rPr>
          <w:szCs w:val="24"/>
        </w:rPr>
        <w:t>Архитектура терминал – главный компьютер</w:t>
      </w:r>
      <w:bookmarkEnd w:id="5"/>
      <w:bookmarkEnd w:id="6"/>
      <w:r w:rsidRPr="00135BD8">
        <w:rPr>
          <w:szCs w:val="24"/>
        </w:rPr>
        <w:t>.</w:t>
      </w:r>
      <w:bookmarkStart w:id="7" w:name="_Toc475173423"/>
      <w:bookmarkStart w:id="8" w:name="_Toc507877792"/>
      <w:r w:rsidRPr="00135BD8">
        <w:rPr>
          <w:szCs w:val="24"/>
        </w:rPr>
        <w:t xml:space="preserve"> 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proofErr w:type="spellStart"/>
      <w:r w:rsidRPr="00135BD8">
        <w:rPr>
          <w:szCs w:val="24"/>
        </w:rPr>
        <w:t>Одноранговая</w:t>
      </w:r>
      <w:proofErr w:type="spellEnd"/>
      <w:r w:rsidRPr="00135BD8">
        <w:rPr>
          <w:szCs w:val="24"/>
        </w:rPr>
        <w:t xml:space="preserve"> архитектура</w:t>
      </w:r>
      <w:bookmarkEnd w:id="7"/>
      <w:bookmarkEnd w:id="8"/>
      <w:r w:rsidRPr="00135BD8">
        <w:rPr>
          <w:szCs w:val="24"/>
        </w:rPr>
        <w:t xml:space="preserve">. </w:t>
      </w:r>
      <w:bookmarkStart w:id="9" w:name="_Toc475173424"/>
      <w:bookmarkStart w:id="10" w:name="_Toc507877793"/>
      <w:r w:rsidRPr="00135BD8">
        <w:rPr>
          <w:szCs w:val="24"/>
        </w:rPr>
        <w:t>Архитектура клиент – сервер</w:t>
      </w:r>
      <w:bookmarkEnd w:id="9"/>
      <w:bookmarkEnd w:id="10"/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11" w:name="_Toc475173439"/>
      <w:bookmarkStart w:id="12" w:name="_Toc507877842"/>
      <w:r w:rsidRPr="00135BD8">
        <w:rPr>
          <w:szCs w:val="24"/>
        </w:rPr>
        <w:t>Топология вычислительной сети</w:t>
      </w:r>
      <w:bookmarkEnd w:id="11"/>
      <w:bookmarkEnd w:id="12"/>
      <w:r w:rsidRPr="00135BD8">
        <w:rPr>
          <w:szCs w:val="24"/>
        </w:rPr>
        <w:t xml:space="preserve">. Виды топологий. Топология </w:t>
      </w:r>
      <w:bookmarkStart w:id="13" w:name="_Toc475173441"/>
      <w:bookmarkStart w:id="14" w:name="_Toc507877844"/>
      <w:r w:rsidRPr="00135BD8">
        <w:rPr>
          <w:szCs w:val="24"/>
        </w:rPr>
        <w:t>общая шина</w:t>
      </w:r>
      <w:bookmarkEnd w:id="13"/>
      <w:bookmarkEnd w:id="14"/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Топология кольцо.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Топология звезда.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Древовидные топологии.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Ячеистые топологии.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Комбинированные топологии.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Метод доступа </w:t>
      </w:r>
      <w:bookmarkStart w:id="15" w:name="_Toc475173445"/>
      <w:bookmarkStart w:id="16" w:name="_Toc507877848"/>
      <w:r w:rsidRPr="00135BD8">
        <w:rPr>
          <w:szCs w:val="24"/>
        </w:rPr>
        <w:t>CSMA/CD</w:t>
      </w:r>
      <w:bookmarkEnd w:id="15"/>
      <w:bookmarkEnd w:id="16"/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Метод доступа TPMA.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Метод доступа TDMA.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Метод доступа </w:t>
      </w:r>
      <w:r w:rsidRPr="00135BD8">
        <w:rPr>
          <w:szCs w:val="24"/>
          <w:lang w:val="en-US"/>
        </w:rPr>
        <w:t>F</w:t>
      </w:r>
      <w:r w:rsidRPr="00135BD8">
        <w:rPr>
          <w:szCs w:val="24"/>
        </w:rPr>
        <w:t>DMA.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Назначение пакетов и их структура. Адресация пакетов.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MAC-адреса и их структура</w:t>
      </w:r>
      <w:bookmarkStart w:id="17" w:name="_Toc475173450"/>
      <w:bookmarkStart w:id="18" w:name="_Toc507877796"/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Семиуровневая модель </w:t>
      </w:r>
      <w:proofErr w:type="gramStart"/>
      <w:r w:rsidRPr="00135BD8">
        <w:rPr>
          <w:szCs w:val="24"/>
        </w:rPr>
        <w:t>OSI</w:t>
      </w:r>
      <w:bookmarkEnd w:id="17"/>
      <w:bookmarkEnd w:id="18"/>
      <w:r w:rsidRPr="00135BD8">
        <w:rPr>
          <w:szCs w:val="24"/>
        </w:rPr>
        <w:t xml:space="preserve"> .</w:t>
      </w:r>
      <w:proofErr w:type="gramEnd"/>
      <w:r w:rsidRPr="00135BD8">
        <w:rPr>
          <w:szCs w:val="24"/>
        </w:rPr>
        <w:t xml:space="preserve"> Назначение. </w:t>
      </w:r>
      <w:bookmarkStart w:id="19" w:name="_Toc507877797"/>
      <w:r w:rsidRPr="00135BD8">
        <w:rPr>
          <w:szCs w:val="24"/>
        </w:rPr>
        <w:t>Взаимодействие уровней модели OSI</w:t>
      </w:r>
      <w:bookmarkEnd w:id="19"/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20" w:name="_Toc475173458"/>
      <w:bookmarkStart w:id="21" w:name="_Toc507877798"/>
      <w:r w:rsidRPr="00135BD8">
        <w:rPr>
          <w:szCs w:val="24"/>
        </w:rPr>
        <w:t xml:space="preserve">Уровни модели </w:t>
      </w:r>
      <w:r w:rsidRPr="00135BD8">
        <w:rPr>
          <w:szCs w:val="24"/>
          <w:lang w:val="en-US"/>
        </w:rPr>
        <w:t>OSI</w:t>
      </w:r>
      <w:r w:rsidRPr="00135BD8">
        <w:rPr>
          <w:szCs w:val="24"/>
        </w:rPr>
        <w:t>: прикладной уровень (</w:t>
      </w:r>
      <w:proofErr w:type="spellStart"/>
      <w:r w:rsidRPr="00135BD8">
        <w:rPr>
          <w:szCs w:val="24"/>
        </w:rPr>
        <w:t>Application</w:t>
      </w:r>
      <w:proofErr w:type="spellEnd"/>
      <w:r w:rsidRPr="00135BD8">
        <w:rPr>
          <w:szCs w:val="24"/>
        </w:rPr>
        <w:t xml:space="preserve"> </w:t>
      </w:r>
      <w:proofErr w:type="spellStart"/>
      <w:r w:rsidRPr="00135BD8">
        <w:rPr>
          <w:szCs w:val="24"/>
        </w:rPr>
        <w:t>layer</w:t>
      </w:r>
      <w:proofErr w:type="spellEnd"/>
      <w:r w:rsidRPr="00135BD8">
        <w:rPr>
          <w:szCs w:val="24"/>
        </w:rPr>
        <w:t>)</w:t>
      </w:r>
      <w:bookmarkStart w:id="22" w:name="_Toc507877799"/>
      <w:bookmarkEnd w:id="20"/>
      <w:bookmarkEnd w:id="21"/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 Уровни модели </w:t>
      </w:r>
      <w:r w:rsidRPr="00135BD8">
        <w:rPr>
          <w:szCs w:val="24"/>
          <w:lang w:val="en-US"/>
        </w:rPr>
        <w:t>OSI</w:t>
      </w:r>
      <w:r w:rsidRPr="00135BD8">
        <w:rPr>
          <w:szCs w:val="24"/>
        </w:rPr>
        <w:t>: уровень представления данных (</w:t>
      </w:r>
      <w:proofErr w:type="spellStart"/>
      <w:r w:rsidRPr="00135BD8">
        <w:rPr>
          <w:szCs w:val="24"/>
        </w:rPr>
        <w:t>Presentation</w:t>
      </w:r>
      <w:proofErr w:type="spellEnd"/>
      <w:r w:rsidRPr="00135BD8">
        <w:rPr>
          <w:szCs w:val="24"/>
        </w:rPr>
        <w:t xml:space="preserve"> </w:t>
      </w:r>
      <w:proofErr w:type="spellStart"/>
      <w:r w:rsidRPr="00135BD8">
        <w:rPr>
          <w:szCs w:val="24"/>
        </w:rPr>
        <w:t>layer</w:t>
      </w:r>
      <w:proofErr w:type="spellEnd"/>
      <w:r w:rsidRPr="00135BD8">
        <w:rPr>
          <w:szCs w:val="24"/>
        </w:rPr>
        <w:t>)</w:t>
      </w:r>
      <w:bookmarkStart w:id="23" w:name="_Toc475173456"/>
      <w:bookmarkStart w:id="24" w:name="_Toc507877800"/>
      <w:bookmarkEnd w:id="22"/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Уровни модели </w:t>
      </w:r>
      <w:proofErr w:type="gramStart"/>
      <w:r w:rsidRPr="00135BD8">
        <w:rPr>
          <w:szCs w:val="24"/>
          <w:lang w:val="en-US"/>
        </w:rPr>
        <w:t>OSI</w:t>
      </w:r>
      <w:r w:rsidRPr="00135BD8">
        <w:rPr>
          <w:szCs w:val="24"/>
        </w:rPr>
        <w:t>:  сеансовый</w:t>
      </w:r>
      <w:proofErr w:type="gramEnd"/>
      <w:r w:rsidRPr="00135BD8">
        <w:rPr>
          <w:szCs w:val="24"/>
        </w:rPr>
        <w:t xml:space="preserve"> уровень</w:t>
      </w:r>
      <w:bookmarkEnd w:id="23"/>
      <w:r w:rsidRPr="00135BD8">
        <w:rPr>
          <w:szCs w:val="24"/>
        </w:rPr>
        <w:t xml:space="preserve"> (</w:t>
      </w:r>
      <w:proofErr w:type="spellStart"/>
      <w:r w:rsidRPr="00135BD8">
        <w:rPr>
          <w:szCs w:val="24"/>
        </w:rPr>
        <w:t>Session</w:t>
      </w:r>
      <w:proofErr w:type="spellEnd"/>
      <w:r w:rsidRPr="00135BD8">
        <w:rPr>
          <w:szCs w:val="24"/>
        </w:rPr>
        <w:t xml:space="preserve"> </w:t>
      </w:r>
      <w:proofErr w:type="spellStart"/>
      <w:r w:rsidRPr="00135BD8">
        <w:rPr>
          <w:szCs w:val="24"/>
        </w:rPr>
        <w:t>layer</w:t>
      </w:r>
      <w:proofErr w:type="spellEnd"/>
      <w:r w:rsidRPr="00135BD8">
        <w:rPr>
          <w:szCs w:val="24"/>
        </w:rPr>
        <w:t>)</w:t>
      </w:r>
      <w:bookmarkEnd w:id="24"/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25" w:name="_Toc475173455"/>
      <w:bookmarkStart w:id="26" w:name="_Toc507877801"/>
      <w:r w:rsidRPr="00135BD8">
        <w:rPr>
          <w:szCs w:val="24"/>
        </w:rPr>
        <w:t xml:space="preserve">Уровни модели </w:t>
      </w:r>
      <w:r w:rsidRPr="00135BD8">
        <w:rPr>
          <w:szCs w:val="24"/>
          <w:lang w:val="en-US"/>
        </w:rPr>
        <w:t>OSI</w:t>
      </w:r>
      <w:r w:rsidRPr="00135BD8">
        <w:rPr>
          <w:szCs w:val="24"/>
        </w:rPr>
        <w:t>: транспортный уровень (</w:t>
      </w:r>
      <w:proofErr w:type="spellStart"/>
      <w:r w:rsidRPr="00135BD8">
        <w:rPr>
          <w:szCs w:val="24"/>
        </w:rPr>
        <w:t>Transport</w:t>
      </w:r>
      <w:proofErr w:type="spellEnd"/>
      <w:r w:rsidRPr="00135BD8">
        <w:rPr>
          <w:szCs w:val="24"/>
        </w:rPr>
        <w:t xml:space="preserve"> </w:t>
      </w:r>
      <w:proofErr w:type="spellStart"/>
      <w:r w:rsidRPr="00135BD8">
        <w:rPr>
          <w:szCs w:val="24"/>
        </w:rPr>
        <w:t>Layer</w:t>
      </w:r>
      <w:proofErr w:type="spellEnd"/>
      <w:r w:rsidRPr="00135BD8">
        <w:rPr>
          <w:szCs w:val="24"/>
        </w:rPr>
        <w:t>)</w:t>
      </w:r>
      <w:bookmarkStart w:id="27" w:name="_Toc475173454"/>
      <w:bookmarkStart w:id="28" w:name="_Toc507877802"/>
      <w:bookmarkEnd w:id="25"/>
      <w:bookmarkEnd w:id="26"/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Уровни модели </w:t>
      </w:r>
      <w:r w:rsidRPr="00135BD8">
        <w:rPr>
          <w:szCs w:val="24"/>
          <w:lang w:val="en-US"/>
        </w:rPr>
        <w:t>OSI</w:t>
      </w:r>
      <w:r w:rsidRPr="00135BD8">
        <w:rPr>
          <w:szCs w:val="24"/>
        </w:rPr>
        <w:t>: сетевой уровень (</w:t>
      </w:r>
      <w:proofErr w:type="spellStart"/>
      <w:r w:rsidRPr="00135BD8">
        <w:rPr>
          <w:szCs w:val="24"/>
        </w:rPr>
        <w:t>Network</w:t>
      </w:r>
      <w:proofErr w:type="spellEnd"/>
      <w:r w:rsidRPr="00135BD8">
        <w:rPr>
          <w:szCs w:val="24"/>
        </w:rPr>
        <w:t xml:space="preserve"> </w:t>
      </w:r>
      <w:proofErr w:type="spellStart"/>
      <w:r w:rsidRPr="00135BD8">
        <w:rPr>
          <w:szCs w:val="24"/>
        </w:rPr>
        <w:t>Layer</w:t>
      </w:r>
      <w:bookmarkEnd w:id="27"/>
      <w:bookmarkEnd w:id="28"/>
      <w:proofErr w:type="spellEnd"/>
      <w:r w:rsidRPr="00135BD8">
        <w:rPr>
          <w:szCs w:val="24"/>
        </w:rPr>
        <w:t>).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29" w:name="_Toc475173463"/>
      <w:bookmarkStart w:id="30" w:name="_Toc507877809"/>
      <w:r w:rsidRPr="00135BD8">
        <w:rPr>
          <w:szCs w:val="24"/>
        </w:rPr>
        <w:t xml:space="preserve">Уровни модели </w:t>
      </w:r>
      <w:r w:rsidRPr="00135BD8">
        <w:rPr>
          <w:szCs w:val="24"/>
          <w:lang w:val="en-US"/>
        </w:rPr>
        <w:t>OSI</w:t>
      </w:r>
      <w:r w:rsidRPr="00135BD8">
        <w:rPr>
          <w:szCs w:val="24"/>
        </w:rPr>
        <w:t>: канальный уровень (</w:t>
      </w:r>
      <w:proofErr w:type="spellStart"/>
      <w:r w:rsidRPr="00135BD8">
        <w:rPr>
          <w:szCs w:val="24"/>
        </w:rPr>
        <w:t>Data</w:t>
      </w:r>
      <w:proofErr w:type="spellEnd"/>
      <w:r w:rsidRPr="00135BD8">
        <w:rPr>
          <w:szCs w:val="24"/>
        </w:rPr>
        <w:t xml:space="preserve"> </w:t>
      </w:r>
      <w:proofErr w:type="spellStart"/>
      <w:r w:rsidRPr="00135BD8">
        <w:rPr>
          <w:szCs w:val="24"/>
        </w:rPr>
        <w:t>Link</w:t>
      </w:r>
      <w:proofErr w:type="spellEnd"/>
      <w:r w:rsidRPr="00135BD8">
        <w:rPr>
          <w:szCs w:val="24"/>
        </w:rPr>
        <w:t>)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Уровни модели </w:t>
      </w:r>
      <w:proofErr w:type="gramStart"/>
      <w:r w:rsidRPr="00135BD8">
        <w:rPr>
          <w:szCs w:val="24"/>
          <w:lang w:val="en-US"/>
        </w:rPr>
        <w:t>OSI</w:t>
      </w:r>
      <w:r w:rsidRPr="00135BD8">
        <w:rPr>
          <w:szCs w:val="24"/>
        </w:rPr>
        <w:t>:  физический</w:t>
      </w:r>
      <w:proofErr w:type="gramEnd"/>
      <w:r w:rsidRPr="00135BD8">
        <w:rPr>
          <w:szCs w:val="24"/>
        </w:rPr>
        <w:t xml:space="preserve"> уровень (</w:t>
      </w:r>
      <w:proofErr w:type="spellStart"/>
      <w:r w:rsidRPr="00135BD8">
        <w:rPr>
          <w:szCs w:val="24"/>
        </w:rPr>
        <w:t>Physical</w:t>
      </w:r>
      <w:proofErr w:type="spellEnd"/>
      <w:r w:rsidRPr="00135BD8">
        <w:rPr>
          <w:szCs w:val="24"/>
        </w:rPr>
        <w:t xml:space="preserve"> </w:t>
      </w:r>
      <w:proofErr w:type="spellStart"/>
      <w:r w:rsidRPr="00135BD8">
        <w:rPr>
          <w:szCs w:val="24"/>
        </w:rPr>
        <w:t>Layer</w:t>
      </w:r>
      <w:proofErr w:type="spellEnd"/>
      <w:r w:rsidRPr="00135BD8">
        <w:rPr>
          <w:szCs w:val="24"/>
        </w:rPr>
        <w:t>).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Спецификации стандартов</w:t>
      </w:r>
      <w:bookmarkStart w:id="31" w:name="_Toc475173468"/>
      <w:bookmarkStart w:id="32" w:name="_Toc507877814"/>
      <w:bookmarkEnd w:id="29"/>
      <w:bookmarkEnd w:id="30"/>
      <w:r w:rsidRPr="00135BD8">
        <w:rPr>
          <w:szCs w:val="24"/>
        </w:rPr>
        <w:t xml:space="preserve"> 802.</w:t>
      </w:r>
      <w:bookmarkEnd w:id="31"/>
      <w:bookmarkEnd w:id="32"/>
      <w:r w:rsidRPr="00135BD8">
        <w:rPr>
          <w:szCs w:val="24"/>
        </w:rPr>
        <w:t>1 – 802.7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Спецификации стандартов 802.8 - 802.12.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Спецификации стандартов 802.</w:t>
      </w:r>
      <w:r w:rsidRPr="00135BD8">
        <w:rPr>
          <w:szCs w:val="24"/>
          <w:lang w:val="en-US"/>
        </w:rPr>
        <w:t>14</w:t>
      </w:r>
      <w:r w:rsidRPr="00135BD8">
        <w:rPr>
          <w:szCs w:val="24"/>
        </w:rPr>
        <w:t xml:space="preserve"> - 802.</w:t>
      </w:r>
      <w:r w:rsidRPr="00135BD8">
        <w:rPr>
          <w:szCs w:val="24"/>
          <w:lang w:val="en-US"/>
        </w:rPr>
        <w:t>2</w:t>
      </w:r>
      <w:r w:rsidRPr="00135BD8">
        <w:rPr>
          <w:szCs w:val="24"/>
        </w:rPr>
        <w:t>2.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Понятия </w:t>
      </w:r>
      <w:bookmarkStart w:id="33" w:name="_Toc475173476"/>
      <w:bookmarkStart w:id="34" w:name="_Toc507877822"/>
      <w:r w:rsidRPr="00135BD8">
        <w:rPr>
          <w:szCs w:val="24"/>
        </w:rPr>
        <w:t>протоколов и стеков протоколов</w:t>
      </w:r>
      <w:bookmarkEnd w:id="33"/>
      <w:bookmarkEnd w:id="34"/>
      <w:r w:rsidRPr="00135BD8">
        <w:rPr>
          <w:szCs w:val="24"/>
        </w:rPr>
        <w:t xml:space="preserve">. </w:t>
      </w:r>
      <w:bookmarkStart w:id="35" w:name="_Toc475173477"/>
      <w:bookmarkStart w:id="36" w:name="_Toc507877823"/>
      <w:r w:rsidRPr="00135BD8">
        <w:rPr>
          <w:szCs w:val="24"/>
        </w:rPr>
        <w:t>Сетевые протоколы</w:t>
      </w:r>
      <w:bookmarkEnd w:id="35"/>
      <w:bookmarkEnd w:id="36"/>
      <w:r w:rsidRPr="00135BD8">
        <w:rPr>
          <w:szCs w:val="24"/>
        </w:rPr>
        <w:t>.</w:t>
      </w:r>
      <w:bookmarkStart w:id="37" w:name="_Toc475173478"/>
      <w:bookmarkStart w:id="38" w:name="_Toc507877824"/>
      <w:r w:rsidRPr="00135BD8">
        <w:rPr>
          <w:szCs w:val="24"/>
        </w:rPr>
        <w:t xml:space="preserve"> Транспортные протоколы</w:t>
      </w:r>
      <w:bookmarkEnd w:id="37"/>
      <w:bookmarkEnd w:id="38"/>
      <w:r w:rsidRPr="00135BD8">
        <w:rPr>
          <w:szCs w:val="24"/>
        </w:rPr>
        <w:t xml:space="preserve">. </w:t>
      </w:r>
      <w:bookmarkStart w:id="39" w:name="_Toc475173479"/>
      <w:bookmarkStart w:id="40" w:name="_Toc507877825"/>
      <w:r w:rsidRPr="00135BD8">
        <w:rPr>
          <w:szCs w:val="24"/>
        </w:rPr>
        <w:t>Прикладные протоколы</w:t>
      </w:r>
      <w:bookmarkEnd w:id="39"/>
      <w:bookmarkEnd w:id="40"/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41" w:name="_Toc475173482"/>
      <w:bookmarkStart w:id="42" w:name="_Toc507877827"/>
      <w:r w:rsidRPr="00135BD8">
        <w:rPr>
          <w:szCs w:val="24"/>
        </w:rPr>
        <w:t xml:space="preserve">Архитектура стека протоколов </w:t>
      </w:r>
      <w:proofErr w:type="spellStart"/>
      <w:r w:rsidRPr="00135BD8">
        <w:rPr>
          <w:szCs w:val="24"/>
        </w:rPr>
        <w:t>Microsoft</w:t>
      </w:r>
      <w:proofErr w:type="spellEnd"/>
      <w:r w:rsidRPr="00135BD8">
        <w:rPr>
          <w:szCs w:val="24"/>
        </w:rPr>
        <w:t xml:space="preserve"> TCP/IP</w:t>
      </w:r>
      <w:bookmarkEnd w:id="41"/>
      <w:bookmarkEnd w:id="42"/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43" w:name="_Toc475173483"/>
      <w:bookmarkStart w:id="44" w:name="_Toc507877828"/>
      <w:r w:rsidRPr="00135BD8">
        <w:rPr>
          <w:szCs w:val="24"/>
        </w:rPr>
        <w:t>Стек TCP/IP: уровень Приложения</w:t>
      </w:r>
      <w:bookmarkEnd w:id="43"/>
      <w:bookmarkEnd w:id="44"/>
      <w:r w:rsidRPr="00135BD8">
        <w:rPr>
          <w:szCs w:val="24"/>
        </w:rPr>
        <w:t xml:space="preserve">, </w:t>
      </w:r>
      <w:bookmarkStart w:id="45" w:name="_Toc475173484"/>
      <w:bookmarkStart w:id="46" w:name="_Toc507877829"/>
      <w:r w:rsidRPr="00135BD8">
        <w:rPr>
          <w:szCs w:val="24"/>
        </w:rPr>
        <w:t>уровень транспорта</w:t>
      </w:r>
      <w:bookmarkEnd w:id="45"/>
      <w:bookmarkEnd w:id="46"/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 Стек TCP/IP: межсетевой </w:t>
      </w:r>
      <w:proofErr w:type="gramStart"/>
      <w:r w:rsidRPr="00135BD8">
        <w:rPr>
          <w:szCs w:val="24"/>
        </w:rPr>
        <w:t>уровень,  уровень</w:t>
      </w:r>
      <w:proofErr w:type="gramEnd"/>
      <w:r w:rsidRPr="00135BD8">
        <w:rPr>
          <w:szCs w:val="24"/>
        </w:rPr>
        <w:t xml:space="preserve"> сетевого интерфейса.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47" w:name="_Toc475173489"/>
      <w:bookmarkStart w:id="48" w:name="_Toc507877834"/>
      <w:r w:rsidRPr="00135BD8">
        <w:rPr>
          <w:szCs w:val="24"/>
        </w:rPr>
        <w:t>Типы адресаций в сетях</w:t>
      </w:r>
      <w:bookmarkEnd w:id="47"/>
      <w:bookmarkEnd w:id="48"/>
      <w:r w:rsidRPr="00135BD8">
        <w:rPr>
          <w:szCs w:val="24"/>
        </w:rPr>
        <w:t xml:space="preserve">. </w:t>
      </w:r>
      <w:bookmarkStart w:id="49" w:name="_Toc475173490"/>
      <w:bookmarkStart w:id="50" w:name="_Toc507877835"/>
      <w:r w:rsidRPr="00135BD8">
        <w:rPr>
          <w:szCs w:val="24"/>
        </w:rPr>
        <w:t>Символьная адресация. Протоколы сопоставления адреса ARP и RARP.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Структура </w:t>
      </w:r>
      <w:proofErr w:type="spellStart"/>
      <w:r w:rsidRPr="00135BD8">
        <w:rPr>
          <w:szCs w:val="24"/>
          <w:lang w:val="en-US"/>
        </w:rPr>
        <w:t>IPv</w:t>
      </w:r>
      <w:proofErr w:type="spellEnd"/>
      <w:r w:rsidRPr="00135BD8">
        <w:rPr>
          <w:szCs w:val="24"/>
        </w:rPr>
        <w:t xml:space="preserve">4. Классы </w:t>
      </w:r>
      <w:r w:rsidRPr="00135BD8">
        <w:rPr>
          <w:szCs w:val="24"/>
          <w:lang w:val="en-US"/>
        </w:rPr>
        <w:t>IP</w:t>
      </w:r>
      <w:r w:rsidRPr="00135BD8">
        <w:rPr>
          <w:szCs w:val="24"/>
        </w:rPr>
        <w:t xml:space="preserve">-адресов. 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Понятие маски. Правила использование масок. Определение </w:t>
      </w:r>
      <w:proofErr w:type="spellStart"/>
      <w:r w:rsidRPr="00135BD8">
        <w:rPr>
          <w:szCs w:val="24"/>
          <w:lang w:val="en-US"/>
        </w:rPr>
        <w:t>NetworkID</w:t>
      </w:r>
      <w:proofErr w:type="spellEnd"/>
      <w:r w:rsidRPr="00135BD8">
        <w:rPr>
          <w:szCs w:val="24"/>
        </w:rPr>
        <w:t xml:space="preserve"> и </w:t>
      </w:r>
      <w:proofErr w:type="spellStart"/>
      <w:r w:rsidRPr="00135BD8">
        <w:rPr>
          <w:szCs w:val="24"/>
          <w:lang w:val="en-US"/>
        </w:rPr>
        <w:t>HostID</w:t>
      </w:r>
      <w:proofErr w:type="spellEnd"/>
      <w:r w:rsidRPr="00135BD8">
        <w:rPr>
          <w:szCs w:val="24"/>
        </w:rPr>
        <w:t xml:space="preserve"> с использованием масок.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Структурирование сетей с помощью масок.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Особые </w:t>
      </w:r>
      <w:r w:rsidRPr="00135BD8">
        <w:rPr>
          <w:szCs w:val="24"/>
          <w:lang w:val="en-US"/>
        </w:rPr>
        <w:t>IP</w:t>
      </w:r>
      <w:r w:rsidRPr="00135BD8">
        <w:rPr>
          <w:szCs w:val="24"/>
        </w:rPr>
        <w:t>-адреса. Понятие частных сетей.  Диапазоны частных адресов.</w:t>
      </w:r>
    </w:p>
    <w:bookmarkEnd w:id="49"/>
    <w:bookmarkEnd w:id="50"/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Адресация </w:t>
      </w:r>
      <w:proofErr w:type="spellStart"/>
      <w:r w:rsidRPr="00135BD8">
        <w:rPr>
          <w:szCs w:val="24"/>
          <w:lang w:val="en-US"/>
        </w:rPr>
        <w:t>IPv</w:t>
      </w:r>
      <w:proofErr w:type="spellEnd"/>
      <w:r w:rsidRPr="00135BD8">
        <w:rPr>
          <w:szCs w:val="24"/>
        </w:rPr>
        <w:t xml:space="preserve">6. Особенности. Текстовое представление адреса. Типы </w:t>
      </w:r>
      <w:proofErr w:type="spellStart"/>
      <w:r w:rsidRPr="00135BD8">
        <w:rPr>
          <w:szCs w:val="24"/>
          <w:lang w:val="en-US"/>
        </w:rPr>
        <w:t>IPv</w:t>
      </w:r>
      <w:proofErr w:type="spellEnd"/>
      <w:r w:rsidRPr="00135BD8">
        <w:rPr>
          <w:szCs w:val="24"/>
        </w:rPr>
        <w:t>6 адресов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51" w:name="_Toc475173501"/>
      <w:bookmarkStart w:id="52" w:name="_Toc507877869"/>
      <w:r w:rsidRPr="00135BD8">
        <w:rPr>
          <w:szCs w:val="24"/>
        </w:rPr>
        <w:t>Кабель типа «витая пара» (</w:t>
      </w:r>
      <w:proofErr w:type="spellStart"/>
      <w:r w:rsidRPr="00135BD8">
        <w:rPr>
          <w:szCs w:val="24"/>
        </w:rPr>
        <w:t>twisted</w:t>
      </w:r>
      <w:proofErr w:type="spellEnd"/>
      <w:r w:rsidRPr="00135BD8">
        <w:rPr>
          <w:szCs w:val="24"/>
        </w:rPr>
        <w:t xml:space="preserve"> </w:t>
      </w:r>
      <w:proofErr w:type="spellStart"/>
      <w:r w:rsidRPr="00135BD8">
        <w:rPr>
          <w:szCs w:val="24"/>
        </w:rPr>
        <w:t>pair</w:t>
      </w:r>
      <w:proofErr w:type="spellEnd"/>
      <w:r w:rsidRPr="00135BD8">
        <w:rPr>
          <w:szCs w:val="24"/>
        </w:rPr>
        <w:t>)</w:t>
      </w:r>
      <w:bookmarkEnd w:id="51"/>
      <w:bookmarkEnd w:id="52"/>
      <w:r w:rsidRPr="00135BD8">
        <w:rPr>
          <w:szCs w:val="24"/>
        </w:rPr>
        <w:t>.</w:t>
      </w:r>
      <w:bookmarkStart w:id="53" w:name="_Toc475173502"/>
      <w:bookmarkStart w:id="54" w:name="_Toc507877870"/>
      <w:r w:rsidRPr="00135BD8">
        <w:rPr>
          <w:szCs w:val="24"/>
        </w:rPr>
        <w:t xml:space="preserve"> Схемы разводки. </w:t>
      </w:r>
      <w:bookmarkStart w:id="55" w:name="_Toc475173504"/>
      <w:bookmarkStart w:id="56" w:name="_Toc507877872"/>
      <w:r w:rsidRPr="00135BD8">
        <w:rPr>
          <w:szCs w:val="24"/>
        </w:rPr>
        <w:t xml:space="preserve">Кабельные системы </w:t>
      </w:r>
      <w:proofErr w:type="spellStart"/>
      <w:r w:rsidRPr="00135BD8">
        <w:rPr>
          <w:szCs w:val="24"/>
        </w:rPr>
        <w:t>Ethernet</w:t>
      </w:r>
      <w:bookmarkEnd w:id="55"/>
      <w:bookmarkEnd w:id="56"/>
      <w:proofErr w:type="spellEnd"/>
      <w:r w:rsidRPr="00135BD8">
        <w:rPr>
          <w:szCs w:val="24"/>
        </w:rPr>
        <w:t xml:space="preserve">. 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Кабели и структурированные кабельные системы. Коаксиальные кабели</w:t>
      </w:r>
      <w:bookmarkEnd w:id="53"/>
      <w:bookmarkEnd w:id="54"/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lastRenderedPageBreak/>
        <w:t>Сетевые</w:t>
      </w:r>
      <w:r w:rsidRPr="00135BD8">
        <w:rPr>
          <w:szCs w:val="24"/>
          <w:lang w:val="en-US"/>
        </w:rPr>
        <w:t xml:space="preserve"> </w:t>
      </w:r>
      <w:r w:rsidRPr="00135BD8">
        <w:rPr>
          <w:szCs w:val="24"/>
        </w:rPr>
        <w:t>адаптеры</w:t>
      </w:r>
      <w:r w:rsidRPr="00135BD8">
        <w:rPr>
          <w:szCs w:val="24"/>
          <w:lang w:val="en-US"/>
        </w:rPr>
        <w:t xml:space="preserve"> (Network Interface Card). </w:t>
      </w:r>
      <w:r w:rsidRPr="00135BD8">
        <w:rPr>
          <w:szCs w:val="24"/>
        </w:rPr>
        <w:t xml:space="preserve">Назначение. </w:t>
      </w:r>
      <w:bookmarkStart w:id="57" w:name="_Toc475173564"/>
      <w:bookmarkStart w:id="58" w:name="_Toc507877937"/>
      <w:r w:rsidRPr="00135BD8">
        <w:rPr>
          <w:szCs w:val="24"/>
        </w:rPr>
        <w:t>Функции сетевых адаптеров</w:t>
      </w:r>
      <w:bookmarkEnd w:id="57"/>
      <w:bookmarkEnd w:id="58"/>
      <w:r w:rsidRPr="00135BD8">
        <w:rPr>
          <w:szCs w:val="24"/>
        </w:rPr>
        <w:t xml:space="preserve">. </w:t>
      </w:r>
      <w:bookmarkStart w:id="59" w:name="_Toc475173566"/>
      <w:bookmarkStart w:id="60" w:name="_Toc507877939"/>
      <w:r w:rsidRPr="00135BD8">
        <w:rPr>
          <w:szCs w:val="24"/>
        </w:rPr>
        <w:t>Типы сетевых адаптеров</w:t>
      </w:r>
      <w:bookmarkEnd w:id="59"/>
      <w:bookmarkEnd w:id="60"/>
      <w:r w:rsidRPr="00135BD8">
        <w:rPr>
          <w:szCs w:val="24"/>
        </w:rPr>
        <w:t xml:space="preserve">. 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61" w:name="_Toc475173567"/>
      <w:bookmarkStart w:id="62" w:name="_Toc507877940"/>
      <w:r w:rsidRPr="00135BD8">
        <w:rPr>
          <w:szCs w:val="24"/>
        </w:rPr>
        <w:t>Повторители и концентраторы</w:t>
      </w:r>
      <w:bookmarkEnd w:id="61"/>
      <w:bookmarkEnd w:id="62"/>
      <w:r w:rsidRPr="00135BD8">
        <w:rPr>
          <w:szCs w:val="24"/>
        </w:rPr>
        <w:t>. Назначение. Особенности использования.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63" w:name="_Toc475173570"/>
      <w:bookmarkStart w:id="64" w:name="_Toc507877943"/>
      <w:r w:rsidRPr="00135BD8">
        <w:rPr>
          <w:szCs w:val="24"/>
        </w:rPr>
        <w:t>Мосты</w:t>
      </w:r>
      <w:bookmarkEnd w:id="63"/>
      <w:bookmarkEnd w:id="64"/>
      <w:r w:rsidRPr="00135BD8">
        <w:rPr>
          <w:szCs w:val="24"/>
        </w:rPr>
        <w:t>. Назначение. Особенности использования.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Коммутаторы. Назначение. Особенности использования.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65" w:name="_Toc475173571"/>
      <w:bookmarkStart w:id="66" w:name="_Toc507877944"/>
      <w:r w:rsidRPr="00135BD8">
        <w:rPr>
          <w:szCs w:val="24"/>
        </w:rPr>
        <w:t>Различие между мостом и коммутатором</w:t>
      </w:r>
      <w:bookmarkEnd w:id="65"/>
      <w:bookmarkEnd w:id="66"/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67" w:name="_Toc475173574"/>
      <w:bookmarkStart w:id="68" w:name="_Toc507877947"/>
      <w:r w:rsidRPr="00135BD8">
        <w:rPr>
          <w:szCs w:val="24"/>
        </w:rPr>
        <w:t>Маршрутизатор</w:t>
      </w:r>
      <w:bookmarkEnd w:id="67"/>
      <w:bookmarkEnd w:id="68"/>
      <w:r w:rsidRPr="00135BD8">
        <w:rPr>
          <w:szCs w:val="24"/>
        </w:rPr>
        <w:t>ы. Назначение. Особенности использования. Различия между маршрутизаторами и мостами.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bookmarkStart w:id="69" w:name="_Toc475173576"/>
      <w:bookmarkStart w:id="70" w:name="_Toc507877949"/>
      <w:r w:rsidRPr="00135BD8">
        <w:rPr>
          <w:szCs w:val="24"/>
        </w:rPr>
        <w:t>Шлюзы</w:t>
      </w:r>
      <w:bookmarkEnd w:id="69"/>
      <w:bookmarkEnd w:id="70"/>
      <w:r w:rsidRPr="00135BD8">
        <w:rPr>
          <w:szCs w:val="24"/>
        </w:rPr>
        <w:t>. Назначение. Особенности использования.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Беспроводные технологии: радиосвязь, инфракрасная, связь в микроволновом диапазоне.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Сети </w:t>
      </w:r>
      <w:proofErr w:type="spellStart"/>
      <w:r w:rsidRPr="00135BD8">
        <w:rPr>
          <w:szCs w:val="24"/>
        </w:rPr>
        <w:t>Wi-Fi</w:t>
      </w:r>
      <w:proofErr w:type="spellEnd"/>
      <w:r w:rsidRPr="00135BD8">
        <w:rPr>
          <w:szCs w:val="24"/>
        </w:rPr>
        <w:t xml:space="preserve">. Стандарт </w:t>
      </w:r>
      <w:r w:rsidRPr="00135BD8">
        <w:rPr>
          <w:szCs w:val="24"/>
          <w:lang w:val="en-US"/>
        </w:rPr>
        <w:t>IEEE</w:t>
      </w:r>
      <w:r w:rsidRPr="00135BD8">
        <w:rPr>
          <w:szCs w:val="24"/>
        </w:rPr>
        <w:t>802.11</w:t>
      </w:r>
      <w:r w:rsidRPr="00135BD8">
        <w:rPr>
          <w:szCs w:val="24"/>
          <w:lang w:val="en-US"/>
        </w:rPr>
        <w:t>a</w:t>
      </w:r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Сети </w:t>
      </w:r>
      <w:proofErr w:type="spellStart"/>
      <w:r w:rsidRPr="00135BD8">
        <w:rPr>
          <w:szCs w:val="24"/>
        </w:rPr>
        <w:t>Wi-Fi</w:t>
      </w:r>
      <w:proofErr w:type="spellEnd"/>
      <w:r w:rsidRPr="00135BD8">
        <w:rPr>
          <w:szCs w:val="24"/>
        </w:rPr>
        <w:t xml:space="preserve">. Стандарт </w:t>
      </w:r>
      <w:r w:rsidRPr="00135BD8">
        <w:rPr>
          <w:szCs w:val="24"/>
          <w:lang w:val="en-US"/>
        </w:rPr>
        <w:t>IEEE</w:t>
      </w:r>
      <w:r w:rsidRPr="00135BD8">
        <w:rPr>
          <w:szCs w:val="24"/>
        </w:rPr>
        <w:t>802.11</w:t>
      </w:r>
      <w:r w:rsidRPr="00135BD8">
        <w:rPr>
          <w:szCs w:val="24"/>
          <w:lang w:val="en-US"/>
        </w:rPr>
        <w:t>b</w:t>
      </w:r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Сети </w:t>
      </w:r>
      <w:proofErr w:type="spellStart"/>
      <w:r w:rsidRPr="00135BD8">
        <w:rPr>
          <w:szCs w:val="24"/>
        </w:rPr>
        <w:t>Wi-Fi</w:t>
      </w:r>
      <w:proofErr w:type="spellEnd"/>
      <w:r w:rsidRPr="00135BD8">
        <w:rPr>
          <w:szCs w:val="24"/>
        </w:rPr>
        <w:t xml:space="preserve">. Стандарт </w:t>
      </w:r>
      <w:r w:rsidRPr="00135BD8">
        <w:rPr>
          <w:szCs w:val="24"/>
          <w:lang w:val="en-US"/>
        </w:rPr>
        <w:t>IEEE</w:t>
      </w:r>
      <w:r w:rsidRPr="00135BD8">
        <w:rPr>
          <w:szCs w:val="24"/>
        </w:rPr>
        <w:t>802.11</w:t>
      </w:r>
      <w:r w:rsidRPr="00135BD8">
        <w:rPr>
          <w:szCs w:val="24"/>
          <w:lang w:val="en-US"/>
        </w:rPr>
        <w:t>g</w:t>
      </w:r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Сети </w:t>
      </w:r>
      <w:proofErr w:type="spellStart"/>
      <w:r w:rsidRPr="00135BD8">
        <w:rPr>
          <w:szCs w:val="24"/>
        </w:rPr>
        <w:t>Wi-Fi</w:t>
      </w:r>
      <w:proofErr w:type="spellEnd"/>
      <w:r w:rsidRPr="00135BD8">
        <w:rPr>
          <w:szCs w:val="24"/>
        </w:rPr>
        <w:t xml:space="preserve">. Стандарт </w:t>
      </w:r>
      <w:r w:rsidRPr="00135BD8">
        <w:rPr>
          <w:szCs w:val="24"/>
          <w:lang w:val="en-US"/>
        </w:rPr>
        <w:t>IEEE</w:t>
      </w:r>
      <w:r w:rsidRPr="00135BD8">
        <w:rPr>
          <w:szCs w:val="24"/>
        </w:rPr>
        <w:t>802.11</w:t>
      </w:r>
      <w:r w:rsidRPr="00135BD8">
        <w:rPr>
          <w:szCs w:val="24"/>
          <w:lang w:val="en-US"/>
        </w:rPr>
        <w:t>n</w:t>
      </w:r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Оборудование для сетей </w:t>
      </w:r>
      <w:r w:rsidRPr="00135BD8">
        <w:rPr>
          <w:szCs w:val="24"/>
          <w:lang w:val="en-US"/>
        </w:rPr>
        <w:t>Wi</w:t>
      </w:r>
      <w:r w:rsidRPr="00135BD8">
        <w:rPr>
          <w:szCs w:val="24"/>
        </w:rPr>
        <w:t>-</w:t>
      </w:r>
      <w:r w:rsidRPr="00135BD8">
        <w:rPr>
          <w:szCs w:val="24"/>
          <w:lang w:val="en-US"/>
        </w:rPr>
        <w:t>Fi</w:t>
      </w:r>
      <w:r w:rsidRPr="00135BD8">
        <w:rPr>
          <w:szCs w:val="24"/>
        </w:rPr>
        <w:t>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 xml:space="preserve"> Особенности оптических систем связи (физические, технические).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Оптический кабель: его разновидности и характеристики.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Достоинства и недостатки оптических систем связи.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Защита информации. Основные понятия. Виды основных сетевых атак.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Классификация средств защиты информации.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Понятие шифрования. Классические алгоритмы шифрования данных.</w:t>
      </w:r>
    </w:p>
    <w:p w:rsidR="00135BD8" w:rsidRPr="00135BD8" w:rsidRDefault="00135BD8" w:rsidP="00135BD8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szCs w:val="24"/>
        </w:rPr>
      </w:pPr>
      <w:r w:rsidRPr="00135BD8">
        <w:rPr>
          <w:szCs w:val="24"/>
        </w:rPr>
        <w:t>Стандартные методы шифрования и криптографические системы.</w:t>
      </w:r>
    </w:p>
    <w:p w:rsidR="00AB3B02" w:rsidRDefault="00AB3B02" w:rsidP="00AB3B02">
      <w:pPr>
        <w:tabs>
          <w:tab w:val="left" w:pos="360"/>
        </w:tabs>
        <w:jc w:val="both"/>
        <w:rPr>
          <w:szCs w:val="24"/>
        </w:rPr>
      </w:pPr>
    </w:p>
    <w:p w:rsidR="00AB3B02" w:rsidRDefault="00AB3B02" w:rsidP="00AB3B02">
      <w:pPr>
        <w:tabs>
          <w:tab w:val="left" w:pos="360"/>
        </w:tabs>
        <w:jc w:val="both"/>
        <w:rPr>
          <w:szCs w:val="24"/>
        </w:rPr>
      </w:pPr>
    </w:p>
    <w:p w:rsidR="00AB3B02" w:rsidRDefault="00AB3B02" w:rsidP="00AB3B02">
      <w:pPr>
        <w:tabs>
          <w:tab w:val="left" w:pos="360"/>
        </w:tabs>
        <w:jc w:val="both"/>
        <w:rPr>
          <w:szCs w:val="24"/>
        </w:rPr>
      </w:pPr>
    </w:p>
    <w:p w:rsidR="00AB3B02" w:rsidRPr="004C3798" w:rsidRDefault="00AB3B02" w:rsidP="00373B68">
      <w:pPr>
        <w:pStyle w:val="af5"/>
        <w:ind w:left="708" w:hanging="141"/>
        <w:rPr>
          <w:rFonts w:ascii="Times New Roman" w:eastAsia="MS Mincho" w:hAnsi="Times New Roman" w:cs="Times New Roman"/>
          <w:sz w:val="28"/>
          <w:szCs w:val="28"/>
        </w:rPr>
      </w:pPr>
      <w:r w:rsidRPr="00BB722A">
        <w:rPr>
          <w:rFonts w:ascii="Times New Roman" w:eastAsia="MS Mincho" w:hAnsi="Times New Roman" w:cs="Times New Roman"/>
          <w:sz w:val="28"/>
          <w:szCs w:val="28"/>
        </w:rPr>
        <w:t xml:space="preserve">Заведующий кафедрой                                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    Преподаватель</w:t>
      </w:r>
    </w:p>
    <w:p w:rsidR="00AB3B02" w:rsidRPr="004C3798" w:rsidRDefault="00AB3B02" w:rsidP="00373B68">
      <w:pPr>
        <w:pStyle w:val="af5"/>
        <w:ind w:left="1416"/>
        <w:rPr>
          <w:rFonts w:ascii="Times New Roman" w:eastAsia="MS Mincho" w:hAnsi="Times New Roman" w:cs="Times New Roman"/>
          <w:sz w:val="28"/>
          <w:szCs w:val="28"/>
        </w:rPr>
      </w:pPr>
    </w:p>
    <w:p w:rsidR="00AB3B02" w:rsidRDefault="00AB3B02" w:rsidP="00373B68">
      <w:pPr>
        <w:pStyle w:val="af5"/>
        <w:ind w:left="708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Дата утверждения   </w:t>
      </w:r>
      <w:r w:rsidRPr="00AB3B02">
        <w:rPr>
          <w:rFonts w:ascii="Times New Roman" w:eastAsia="MS Mincho" w:hAnsi="Times New Roman" w:cs="Times New Roman"/>
          <w:sz w:val="28"/>
          <w:szCs w:val="28"/>
        </w:rPr>
        <w:t>1</w:t>
      </w:r>
      <w:r w:rsidR="00135BD8">
        <w:rPr>
          <w:rFonts w:ascii="Times New Roman" w:eastAsia="MS Mincho" w:hAnsi="Times New Roman" w:cs="Times New Roman"/>
          <w:sz w:val="28"/>
          <w:szCs w:val="28"/>
        </w:rPr>
        <w:t>6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  декабря 201</w:t>
      </w:r>
      <w:r w:rsidR="00135BD8">
        <w:rPr>
          <w:rFonts w:ascii="Times New Roman" w:eastAsia="MS Mincho" w:hAnsi="Times New Roman" w:cs="Times New Roman"/>
          <w:sz w:val="28"/>
          <w:szCs w:val="28"/>
        </w:rPr>
        <w:t>5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8"/>
          <w:szCs w:val="28"/>
        </w:rPr>
        <w:t xml:space="preserve">года,   </w:t>
      </w:r>
      <w:proofErr w:type="gramEnd"/>
      <w:r>
        <w:rPr>
          <w:rFonts w:ascii="Times New Roman" w:eastAsia="MS Mincho" w:hAnsi="Times New Roman" w:cs="Times New Roman"/>
          <w:sz w:val="28"/>
          <w:szCs w:val="28"/>
        </w:rPr>
        <w:t xml:space="preserve">протокол №  </w:t>
      </w:r>
      <w:r w:rsidR="00135BD8">
        <w:rPr>
          <w:rFonts w:ascii="Times New Roman" w:eastAsia="MS Mincho" w:hAnsi="Times New Roman" w:cs="Times New Roman"/>
          <w:sz w:val="28"/>
          <w:szCs w:val="28"/>
        </w:rPr>
        <w:t>5</w:t>
      </w:r>
    </w:p>
    <w:p w:rsidR="00AB3B02" w:rsidRDefault="00AB3B02" w:rsidP="00AB3B02">
      <w:pPr>
        <w:pStyle w:val="af5"/>
        <w:ind w:left="708"/>
        <w:rPr>
          <w:rFonts w:ascii="Times New Roman" w:eastAsia="MS Mincho" w:hAnsi="Times New Roman" w:cs="Times New Roman"/>
          <w:sz w:val="28"/>
          <w:szCs w:val="28"/>
        </w:rPr>
      </w:pPr>
    </w:p>
    <w:p w:rsidR="00AB3B02" w:rsidRPr="00AB3B02" w:rsidRDefault="00AB3B02" w:rsidP="00AB3B02">
      <w:pPr>
        <w:tabs>
          <w:tab w:val="left" w:pos="360"/>
        </w:tabs>
        <w:jc w:val="both"/>
        <w:rPr>
          <w:szCs w:val="24"/>
        </w:rPr>
      </w:pPr>
    </w:p>
    <w:p w:rsidR="00175CA7" w:rsidRPr="00175CA7" w:rsidRDefault="00175CA7" w:rsidP="0083342F">
      <w:pPr>
        <w:tabs>
          <w:tab w:val="left" w:pos="360"/>
        </w:tabs>
        <w:ind w:left="360"/>
        <w:jc w:val="both"/>
      </w:pPr>
    </w:p>
    <w:p w:rsidR="00175CA7" w:rsidRPr="0083342F" w:rsidRDefault="00175CA7" w:rsidP="0083342F">
      <w:pPr>
        <w:tabs>
          <w:tab w:val="left" w:pos="360"/>
        </w:tabs>
        <w:jc w:val="both"/>
      </w:pPr>
    </w:p>
    <w:p w:rsidR="00136089" w:rsidRDefault="00136089" w:rsidP="0083342F">
      <w:pPr>
        <w:jc w:val="both"/>
        <w:rPr>
          <w:sz w:val="28"/>
          <w:szCs w:val="28"/>
        </w:rPr>
      </w:pPr>
    </w:p>
    <w:p w:rsidR="005336D0" w:rsidRPr="00136089" w:rsidRDefault="005336D0">
      <w:pPr>
        <w:rPr>
          <w:sz w:val="28"/>
          <w:szCs w:val="28"/>
        </w:rPr>
      </w:pPr>
    </w:p>
    <w:sectPr w:rsidR="005336D0" w:rsidRPr="00136089" w:rsidSect="00D7277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02D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25D7F81"/>
    <w:multiLevelType w:val="hybridMultilevel"/>
    <w:tmpl w:val="B75E04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FA269E"/>
    <w:multiLevelType w:val="hybridMultilevel"/>
    <w:tmpl w:val="39BE80DA"/>
    <w:lvl w:ilvl="0" w:tplc="9D9E4E1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E9"/>
    <w:rsid w:val="000264AB"/>
    <w:rsid w:val="000A7A96"/>
    <w:rsid w:val="00135BD8"/>
    <w:rsid w:val="00136089"/>
    <w:rsid w:val="00146ECC"/>
    <w:rsid w:val="001605FF"/>
    <w:rsid w:val="00175CA7"/>
    <w:rsid w:val="001B110C"/>
    <w:rsid w:val="00253E93"/>
    <w:rsid w:val="00304596"/>
    <w:rsid w:val="00373B68"/>
    <w:rsid w:val="00373FF3"/>
    <w:rsid w:val="003778F8"/>
    <w:rsid w:val="003A5C70"/>
    <w:rsid w:val="003D62F4"/>
    <w:rsid w:val="004336BA"/>
    <w:rsid w:val="00500BA9"/>
    <w:rsid w:val="00531761"/>
    <w:rsid w:val="005336D0"/>
    <w:rsid w:val="005C35B1"/>
    <w:rsid w:val="005E196E"/>
    <w:rsid w:val="00630639"/>
    <w:rsid w:val="006A7707"/>
    <w:rsid w:val="007D14FD"/>
    <w:rsid w:val="007D4F7E"/>
    <w:rsid w:val="007D6E9E"/>
    <w:rsid w:val="0081003B"/>
    <w:rsid w:val="0083342F"/>
    <w:rsid w:val="008523C4"/>
    <w:rsid w:val="00860915"/>
    <w:rsid w:val="00871222"/>
    <w:rsid w:val="008B3D7C"/>
    <w:rsid w:val="0096673A"/>
    <w:rsid w:val="00977906"/>
    <w:rsid w:val="00985493"/>
    <w:rsid w:val="00AA345C"/>
    <w:rsid w:val="00AB3B02"/>
    <w:rsid w:val="00B514E3"/>
    <w:rsid w:val="00C07925"/>
    <w:rsid w:val="00C95818"/>
    <w:rsid w:val="00CA0CB6"/>
    <w:rsid w:val="00CD1F68"/>
    <w:rsid w:val="00D1497C"/>
    <w:rsid w:val="00D650E9"/>
    <w:rsid w:val="00D72778"/>
    <w:rsid w:val="00D93E56"/>
    <w:rsid w:val="00DA7B4C"/>
    <w:rsid w:val="00DB2AA2"/>
    <w:rsid w:val="00E74E6F"/>
    <w:rsid w:val="00F21C75"/>
    <w:rsid w:val="00F6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868A2A-4AF1-4EA8-82BB-26A823D3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08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Название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  <w:style w:type="paragraph" w:styleId="af5">
    <w:name w:val="Plain Text"/>
    <w:basedOn w:val="a"/>
    <w:link w:val="af6"/>
    <w:rsid w:val="00AB3B02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af6">
    <w:name w:val="Текст Знак"/>
    <w:basedOn w:val="a0"/>
    <w:link w:val="af5"/>
    <w:rsid w:val="00AB3B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Романенко</cp:lastModifiedBy>
  <cp:revision>44</cp:revision>
  <dcterms:created xsi:type="dcterms:W3CDTF">2013-12-12T14:43:00Z</dcterms:created>
  <dcterms:modified xsi:type="dcterms:W3CDTF">2016-05-03T09:37:00Z</dcterms:modified>
</cp:coreProperties>
</file>