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E65C2">
        <w:rPr>
          <w:rFonts w:ascii="Times New Roman" w:hAnsi="Times New Roman" w:cs="Times New Roman"/>
          <w:b/>
          <w:sz w:val="28"/>
          <w:szCs w:val="28"/>
        </w:rPr>
        <w:t xml:space="preserve">Классифицируйте файлы СУБД </w:t>
      </w:r>
      <w:proofErr w:type="spellStart"/>
      <w:r w:rsidRPr="00EE65C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E65C2">
        <w:rPr>
          <w:rFonts w:ascii="Times New Roman" w:hAnsi="Times New Roman" w:cs="Times New Roman"/>
          <w:b/>
          <w:sz w:val="28"/>
          <w:szCs w:val="28"/>
        </w:rPr>
        <w:t xml:space="preserve"> 12c. </w:t>
      </w:r>
    </w:p>
    <w:p w:rsidR="00DE0090" w:rsidRP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:rsidR="00CC0769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6759655" wp14:editId="381501C3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65C2" w:rsidRPr="00EE65C2" w:rsidRDefault="00EE65C2" w:rsidP="00EE6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E65C2">
        <w:rPr>
          <w:rFonts w:ascii="Times New Roman" w:hAnsi="Times New Roman" w:cs="Times New Roman"/>
          <w:sz w:val="28"/>
          <w:szCs w:val="28"/>
        </w:rPr>
        <w:t xml:space="preserve">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P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Изменение параметров сохраняется в SPFILE и будет применяться при следующем старте </w:t>
      </w:r>
      <w:proofErr w:type="spellStart"/>
      <w:r w:rsidRPr="00EE65C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:rsidR="00DE0090" w:rsidRDefault="00DE0090" w:rsidP="00DE009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DE00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:rsidR="00DE0090" w:rsidRDefault="00DE0090" w:rsidP="00FC3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FC3CAE" w:rsidRDefault="00FC3CAE" w:rsidP="00FC3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:rsidR="003101A4" w:rsidRDefault="003101A4" w:rsidP="0031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1A4" w:rsidRDefault="003101A4" w:rsidP="003101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:rsidR="009D2B29" w:rsidRPr="009944FD" w:rsidRDefault="003101A4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C6765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67658">
        <w:rPr>
          <w:rFonts w:ascii="Times New Roman" w:hAnsi="Times New Roman" w:cs="Times New Roman"/>
          <w:b/>
          <w:sz w:val="28"/>
          <w:szCs w:val="28"/>
        </w:rPr>
        <w:t xml:space="preserve">Перечислите структуры данных организованных в форме табличных пространств.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:rsidR="00845292" w:rsidRP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C0769" w:rsidRPr="0070109F" w:rsidRDefault="00CC0769" w:rsidP="007010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lastRenderedPageBreak/>
        <w:t>Какие табличные пространства создаю</w:t>
      </w:r>
      <w:r w:rsidR="0070109F">
        <w:rPr>
          <w:rFonts w:ascii="Times New Roman" w:hAnsi="Times New Roman" w:cs="Times New Roman"/>
          <w:b/>
          <w:sz w:val="28"/>
          <w:szCs w:val="28"/>
        </w:rPr>
        <w:t xml:space="preserve">тся при инсталляции </w:t>
      </w:r>
      <w:proofErr w:type="spellStart"/>
      <w:r w:rsidR="0070109F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70109F">
        <w:rPr>
          <w:rFonts w:ascii="Times New Roman" w:hAnsi="Times New Roman" w:cs="Times New Roman"/>
          <w:b/>
          <w:sz w:val="28"/>
          <w:szCs w:val="28"/>
        </w:rPr>
        <w:t xml:space="preserve"> 12с? </w:t>
      </w:r>
      <w:r w:rsidR="0070109F" w:rsidRPr="0070109F">
        <w:rPr>
          <w:rFonts w:ascii="Times New Roman" w:hAnsi="Times New Roman" w:cs="Times New Roman"/>
          <w:b/>
          <w:sz w:val="28"/>
          <w:szCs w:val="28"/>
        </w:rPr>
        <w:t>Поясните их назначение.</w:t>
      </w:r>
      <w:r w:rsidR="0070109F" w:rsidRPr="00CC0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:rsidR="00CC0769" w:rsidRPr="00CC0769" w:rsidRDefault="00845292" w:rsidP="00DF201E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smallfile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bigfile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BE60DC" w:rsidRPr="00165F50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C0769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 файл, </w:t>
      </w:r>
      <w:proofErr w:type="gramStart"/>
      <w:r w:rsidRPr="00BE60DC">
        <w:rPr>
          <w:rFonts w:ascii="Times New Roman" w:hAnsi="Times New Roman" w:cs="Times New Roman"/>
          <w:sz w:val="28"/>
          <w:szCs w:val="28"/>
        </w:rPr>
        <w:t>128TB(</w:t>
      </w:r>
      <w:proofErr w:type="gramEnd"/>
      <w:r w:rsidRPr="00BE60DC">
        <w:rPr>
          <w:rFonts w:ascii="Times New Roman" w:hAnsi="Times New Roman" w:cs="Times New Roman"/>
          <w:sz w:val="28"/>
          <w:szCs w:val="28"/>
        </w:rPr>
        <w:t>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nologging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F201E" w:rsidRPr="00DF201E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:rsidR="00CC0769" w:rsidRPr="00CC0769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offline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86BB6" w:rsidRPr="00286BB6" w:rsidRDefault="00286BB6" w:rsidP="00286B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CC0769" w:rsidRPr="00286BB6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86BB6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наименование применяемого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12c имя UNDO-табличного пространства?   </w:t>
      </w:r>
    </w:p>
    <w:p w:rsidR="00CC0769" w:rsidRPr="00FA19F7" w:rsidRDefault="00286BB6" w:rsidP="00FA1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 w:rsidR="00FA19F7">
        <w:rPr>
          <w:rFonts w:ascii="Times New Roman" w:hAnsi="Times New Roman" w:cs="Times New Roman"/>
          <w:sz w:val="28"/>
          <w:szCs w:val="28"/>
        </w:rPr>
        <w:t xml:space="preserve">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proofErr w:type="gramEnd"/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proofErr w:type="spellEnd"/>
      <w:r w:rsidR="00FA19F7">
        <w:rPr>
          <w:rFonts w:ascii="Times New Roman" w:hAnsi="Times New Roman" w:cs="Times New Roman"/>
          <w:sz w:val="28"/>
          <w:szCs w:val="28"/>
        </w:rPr>
        <w:t>.</w:t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Что такое сегмент табличного пространства? </w:t>
      </w:r>
    </w:p>
    <w:p w:rsidR="00FA19F7" w:rsidRDefault="00FA19F7" w:rsidP="00FA19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объекты.</w:t>
      </w:r>
      <w:r w:rsidR="00BB4F8D">
        <w:rPr>
          <w:rFonts w:ascii="Times New Roman" w:hAnsi="Times New Roman" w:cs="Times New Roman"/>
          <w:sz w:val="28"/>
          <w:szCs w:val="28"/>
        </w:rPr>
        <w:t xml:space="preserve"> </w:t>
      </w:r>
      <w:r w:rsidRPr="00FA19F7">
        <w:rPr>
          <w:rFonts w:ascii="Times New Roman" w:hAnsi="Times New Roman" w:cs="Times New Roman"/>
          <w:sz w:val="28"/>
          <w:szCs w:val="28"/>
        </w:rPr>
        <w:t xml:space="preserve">Сегменты </w:t>
      </w:r>
      <w:r w:rsidR="00BB4F8D" w:rsidRPr="00FA19F7">
        <w:rPr>
          <w:rFonts w:ascii="Times New Roman" w:hAnsi="Times New Roman" w:cs="Times New Roman"/>
          <w:sz w:val="28"/>
          <w:szCs w:val="28"/>
        </w:rPr>
        <w:t>типизируются в</w:t>
      </w:r>
      <w:r w:rsidRPr="00FA19F7">
        <w:rPr>
          <w:rFonts w:ascii="Times New Roman" w:hAnsi="Times New Roman" w:cs="Times New Roman"/>
          <w:sz w:val="28"/>
          <w:szCs w:val="28"/>
        </w:rPr>
        <w:t xml:space="preserve"> зависимости от типа данных, хранящихся в них – сегменты таблиц, сегменты индексов, сегменты кластеров и </w:t>
      </w:r>
      <w:proofErr w:type="gramStart"/>
      <w:r w:rsidRPr="00FA19F7">
        <w:rPr>
          <w:rFonts w:ascii="Times New Roman" w:hAnsi="Times New Roman" w:cs="Times New Roman"/>
          <w:sz w:val="28"/>
          <w:szCs w:val="28"/>
        </w:rPr>
        <w:t>т.д.(</w:t>
      </w:r>
      <w:proofErr w:type="gramEnd"/>
      <w:r w:rsidRPr="00FA19F7">
        <w:rPr>
          <w:rFonts w:ascii="Times New Roman" w:hAnsi="Times New Roman" w:cs="Times New Roman"/>
          <w:sz w:val="28"/>
          <w:szCs w:val="28"/>
        </w:rPr>
        <w:t>всего 10 типов).</w:t>
      </w:r>
    </w:p>
    <w:p w:rsidR="00CC0769" w:rsidRPr="00CC0769" w:rsidRDefault="00FA19F7" w:rsidP="00FA1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Перечислите типы сегментов? Как получить все типы сегментов? </w:t>
      </w:r>
    </w:p>
    <w:p w:rsidR="00CC0769" w:rsidRPr="00CC0769" w:rsidRDefault="00FA19F7" w:rsidP="00FA19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083B87" wp14:editId="41A36D1C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Удаляется ли (или сокращается) сегмент таблицы при удалении (DELETE) всех строк таблицы? </w:t>
      </w:r>
    </w:p>
    <w:p w:rsidR="00CC0769" w:rsidRP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 таблицы, сегмент не удаляется.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XXX_T1? </w:t>
      </w:r>
    </w:p>
    <w:p w:rsidR="00CC0769" w:rsidRPr="00FC62BC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изменяется имя сегмента, и информация об удалении записывается в словарь базы данных.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представление USER_RECYCLEBIN. </w:t>
      </w:r>
    </w:p>
    <w:p w:rsid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:rsidR="00232D4A" w:rsidRPr="00CC0769" w:rsidRDefault="00232D4A" w:rsidP="00232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D78E0" wp14:editId="2E2D3BEB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2D4A" w:rsidRDefault="00232D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purge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C62BC" w:rsidRPr="00FC62BC" w:rsidRDefault="00FC62BC" w:rsidP="00FC62BC">
      <w:pPr>
        <w:ind w:left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:rsidR="00CC0769" w:rsidRPr="00CC0769" w:rsidRDefault="00FC62BC" w:rsidP="00FC6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BA95F" wp14:editId="5277C346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232D4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 xml:space="preserve">Что такое экстент табличного пространства? </w:t>
      </w:r>
    </w:p>
    <w:p w:rsidR="00A431E7" w:rsidRPr="00CC0769" w:rsidRDefault="00232D4A" w:rsidP="00C358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UNIFORM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:rsidR="00CC0769" w:rsidRPr="00A431E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CC0769" w:rsidRPr="00CC0769" w:rsidRDefault="00232D4A" w:rsidP="00A431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:rsidR="00CC0769" w:rsidRPr="009D2B2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 xml:space="preserve">Для чего необходимы журналы повтора? </w:t>
      </w:r>
    </w:p>
    <w:p w:rsidR="00CC0769" w:rsidRPr="009D2B29" w:rsidRDefault="009D2B29" w:rsidP="009D2B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  <w:r w:rsidR="00BB4F8D">
        <w:rPr>
          <w:rFonts w:ascii="Times New Roman" w:hAnsi="Times New Roman" w:cs="Times New Roman"/>
          <w:sz w:val="28"/>
          <w:szCs w:val="28"/>
        </w:rPr>
        <w:t>2</w:t>
      </w:r>
    </w:p>
    <w:p w:rsidR="00CC0769" w:rsidRPr="00FD7B5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D7B5A">
        <w:rPr>
          <w:rFonts w:ascii="Times New Roman" w:hAnsi="Times New Roman" w:cs="Times New Roman"/>
          <w:b/>
          <w:sz w:val="28"/>
          <w:szCs w:val="28"/>
        </w:rPr>
        <w:t>Поясните термины «</w:t>
      </w:r>
      <w:proofErr w:type="spellStart"/>
      <w:r w:rsidRPr="00FD7B5A">
        <w:rPr>
          <w:rFonts w:ascii="Times New Roman" w:hAnsi="Times New Roman" w:cs="Times New Roman"/>
          <w:b/>
          <w:sz w:val="28"/>
          <w:szCs w:val="28"/>
        </w:rPr>
        <w:t>мультиплекирование</w:t>
      </w:r>
      <w:proofErr w:type="spellEnd"/>
      <w:r w:rsidRPr="00FD7B5A">
        <w:rPr>
          <w:rFonts w:ascii="Times New Roman" w:hAnsi="Times New Roman" w:cs="Times New Roman"/>
          <w:b/>
          <w:sz w:val="28"/>
          <w:szCs w:val="28"/>
        </w:rPr>
        <w:t xml:space="preserve"> журналов повтора», «группа журналов повтора». </w:t>
      </w:r>
    </w:p>
    <w:p w:rsidR="00CC0769" w:rsidRDefault="009D2B29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lastRenderedPageBreak/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B5A" w:rsidRPr="00FD7B5A">
        <w:t xml:space="preserve"> </w:t>
      </w:r>
      <w:r w:rsidR="00FD7B5A"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 w:rsidR="00FD7B5A">
        <w:rPr>
          <w:rFonts w:ascii="Times New Roman" w:hAnsi="Times New Roman" w:cs="Times New Roman"/>
          <w:sz w:val="28"/>
          <w:szCs w:val="28"/>
        </w:rPr>
        <w:t>в</w:t>
      </w:r>
      <w:r w:rsidR="00FD7B5A"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FD7B5A" w:rsidRPr="00D53A94" w:rsidRDefault="00D53A94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:rsidR="00CC0769" w:rsidRPr="004E1F9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Какие парамет</w:t>
      </w:r>
      <w:r w:rsidR="004E1F95" w:rsidRPr="004E1F95">
        <w:rPr>
          <w:rFonts w:ascii="Times New Roman" w:hAnsi="Times New Roman" w:cs="Times New Roman"/>
          <w:b/>
          <w:sz w:val="28"/>
          <w:szCs w:val="28"/>
        </w:rPr>
        <w:t xml:space="preserve">ры регламентируют максимальное </w:t>
      </w:r>
      <w:r w:rsidRPr="004E1F95">
        <w:rPr>
          <w:rFonts w:ascii="Times New Roman" w:hAnsi="Times New Roman" w:cs="Times New Roman"/>
          <w:b/>
          <w:sz w:val="28"/>
          <w:szCs w:val="28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4E1F95" w:rsidRPr="004E1F95" w:rsidRDefault="004E1F95" w:rsidP="004E1F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:rsidR="004E1F95" w:rsidRPr="004E1F95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:rsidR="00CC0769" w:rsidRPr="00CC0769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084E72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12c? </w:t>
      </w:r>
    </w:p>
    <w:p w:rsidR="00CC0769" w:rsidRPr="00E9388F" w:rsidRDefault="00084E72" w:rsidP="00E938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:rsidR="00CC0769" w:rsidRP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CC0769" w:rsidRPr="00BA7BD5" w:rsidRDefault="00064879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:rsidR="00E9388F" w:rsidRDefault="00CC0769" w:rsidP="00E9388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7BD5">
        <w:rPr>
          <w:rFonts w:ascii="Times New Roman" w:hAnsi="Times New Roman" w:cs="Times New Roman"/>
          <w:b/>
          <w:sz w:val="28"/>
          <w:szCs w:val="28"/>
        </w:rPr>
        <w:t xml:space="preserve">Что такое архивы </w:t>
      </w:r>
      <w:proofErr w:type="spellStart"/>
      <w:r w:rsidRPr="00BA7BD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BA7BD5">
        <w:rPr>
          <w:rFonts w:ascii="Times New Roman" w:hAnsi="Times New Roman" w:cs="Times New Roman"/>
          <w:b/>
          <w:sz w:val="28"/>
          <w:szCs w:val="28"/>
        </w:rPr>
        <w:t xml:space="preserve"> 12c? Каким образом можно проследить последовательность SCN в архивах и журналах повтора? </w:t>
      </w:r>
    </w:p>
    <w:p w:rsidR="00E9388F" w:rsidRPr="00E9388F" w:rsidRDefault="00E9388F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:rsidR="00CC0769" w:rsidRPr="00CC0769" w:rsidRDefault="00CC0769" w:rsidP="00CC0769">
      <w:pPr>
        <w:rPr>
          <w:rFonts w:ascii="Times New Roman" w:hAnsi="Times New Roman" w:cs="Times New Roman"/>
          <w:sz w:val="28"/>
          <w:szCs w:val="28"/>
        </w:rPr>
      </w:pPr>
    </w:p>
    <w:p w:rsidR="00CC0769" w:rsidRPr="00E9388F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9388F">
        <w:rPr>
          <w:rFonts w:ascii="Times New Roman" w:hAnsi="Times New Roman" w:cs="Times New Roman"/>
          <w:b/>
          <w:sz w:val="28"/>
          <w:szCs w:val="28"/>
        </w:rPr>
        <w:t xml:space="preserve">Как выяснить выполняется ли архивирование </w:t>
      </w:r>
      <w:proofErr w:type="spellStart"/>
      <w:r w:rsidRPr="00E9388F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или нет? Как </w:t>
      </w:r>
      <w:proofErr w:type="gramStart"/>
      <w:r w:rsidRPr="00E9388F">
        <w:rPr>
          <w:rFonts w:ascii="Times New Roman" w:hAnsi="Times New Roman" w:cs="Times New Roman"/>
          <w:b/>
          <w:sz w:val="28"/>
          <w:szCs w:val="28"/>
        </w:rPr>
        <w:t>включить  архивирование</w:t>
      </w:r>
      <w:proofErr w:type="gram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 как выключить? </w:t>
      </w:r>
    </w:p>
    <w:p w:rsidR="00CC0769" w:rsidRPr="009A4ED8" w:rsidRDefault="00E9388F" w:rsidP="00CC07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RPr="0015693E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112028" w:rsidRPr="003116B4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:rsid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:rsidR="00112028" w:rsidRPr="00E9388F" w:rsidRDefault="00112028" w:rsidP="00CC07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0769" w:rsidRPr="003116B4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116B4">
        <w:rPr>
          <w:rFonts w:ascii="Times New Roman" w:hAnsi="Times New Roman" w:cs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:rsidR="00CC0769" w:rsidRPr="009A4ED8" w:rsidRDefault="003116B4" w:rsidP="003116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CC0769" w:rsidRPr="00CE192B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Что такое управляющие файлы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12c? Поясните, почему требуется </w:t>
      </w:r>
      <w:r w:rsidR="007F38B1" w:rsidRPr="00CE192B">
        <w:rPr>
          <w:rFonts w:ascii="Times New Roman" w:hAnsi="Times New Roman" w:cs="Times New Roman"/>
          <w:b/>
          <w:sz w:val="28"/>
          <w:szCs w:val="28"/>
        </w:rPr>
        <w:t>мультиплексирование управляющих</w:t>
      </w:r>
      <w:r w:rsidRPr="00CE192B">
        <w:rPr>
          <w:rFonts w:ascii="Times New Roman" w:hAnsi="Times New Roman" w:cs="Times New Roman"/>
          <w:b/>
          <w:sz w:val="28"/>
          <w:szCs w:val="28"/>
        </w:rPr>
        <w:t xml:space="preserve"> файлов. Где задано их количество и местоположение. Как получить их содержимое? </w:t>
      </w:r>
    </w:p>
    <w:p w:rsidR="00CE192B" w:rsidRPr="00CE192B" w:rsidRDefault="00CE192B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CC0769" w:rsidRDefault="00CE192B" w:rsidP="00CE19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:rsidR="007F38B1" w:rsidRPr="0088370A" w:rsidRDefault="007F38B1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proofErr w:type="spellEnd"/>
      <w:r w:rsidRPr="0088370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proofErr w:type="spellEnd"/>
      <w:r w:rsidR="009A4ED8"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88370A">
        <w:rPr>
          <w:rFonts w:ascii="Times New Roman" w:hAnsi="Times New Roman" w:cs="Times New Roman"/>
          <w:sz w:val="28"/>
          <w:szCs w:val="28"/>
        </w:rPr>
        <w:t>;</w:t>
      </w:r>
    </w:p>
    <w:p w:rsidR="009A4ED8" w:rsidRPr="009A4ED8" w:rsidRDefault="009A4ED8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0769" w:rsidRPr="009A4ED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4ED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:rsidR="00CC0769" w:rsidRDefault="009A4ED8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:rsid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 xml:space="preserve">Стартовать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>).</w:t>
      </w:r>
    </w:p>
    <w:p w:rsidR="009944FD" w:rsidRPr="009944FD" w:rsidRDefault="009944FD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9944FD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944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файл параметров? Как выяснить его местоположение? В чем разница между </w:t>
      </w:r>
      <w:proofErr w:type="gramStart"/>
      <w:r w:rsidRPr="009944FD">
        <w:rPr>
          <w:rFonts w:ascii="Times New Roman" w:hAnsi="Times New Roman" w:cs="Times New Roman"/>
          <w:b/>
          <w:sz w:val="28"/>
          <w:szCs w:val="28"/>
        </w:rPr>
        <w:t>SPFILE  и</w:t>
      </w:r>
      <w:proofErr w:type="gramEnd"/>
      <w:r w:rsidRPr="009944FD">
        <w:rPr>
          <w:rFonts w:ascii="Times New Roman" w:hAnsi="Times New Roman" w:cs="Times New Roman"/>
          <w:b/>
          <w:sz w:val="28"/>
          <w:szCs w:val="28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:rsidR="00CC0769" w:rsidRDefault="00BC2AE0" w:rsidP="00BC2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:rsidR="00BC2AE0" w:rsidRPr="00BC2AE0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"). Обычно этот файл находится на сервере, однако, для запуска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с удаленной машины необходимо иметь локальную копию. АБД (Администраторы Баз Данных) обычно ссылаются на этот файл: INIT.ORA.</w:t>
      </w:r>
    </w:p>
    <w:p w:rsidR="00BC2AE0" w:rsidRPr="00CC0769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</w:t>
      </w:r>
      <w:proofErr w:type="gramStart"/>
      <w:r w:rsidRPr="00BC2AE0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gramEnd"/>
      <w:r w:rsidRPr="00BC2AE0">
        <w:rPr>
          <w:rFonts w:ascii="Times New Roman" w:hAnsi="Times New Roman" w:cs="Times New Roman"/>
          <w:sz w:val="28"/>
          <w:szCs w:val="28"/>
        </w:rPr>
        <w:t xml:space="preserve"> SPFILE-а вручную повредит его, после чего он станет неработоспособным.</w:t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В какой последовательности </w:t>
      </w:r>
      <w:proofErr w:type="spellStart"/>
      <w:r w:rsidRPr="009033D0">
        <w:rPr>
          <w:rFonts w:ascii="Times New Roman" w:hAnsi="Times New Roman" w:cs="Times New Roman"/>
          <w:b/>
          <w:sz w:val="28"/>
          <w:szCs w:val="28"/>
        </w:rPr>
        <w:t>инстанс</w:t>
      </w:r>
      <w:proofErr w:type="spellEnd"/>
      <w:r w:rsidRPr="009033D0">
        <w:rPr>
          <w:rFonts w:ascii="Times New Roman" w:hAnsi="Times New Roman" w:cs="Times New Roman"/>
          <w:b/>
          <w:sz w:val="28"/>
          <w:szCs w:val="28"/>
        </w:rPr>
        <w:t xml:space="preserve"> ищет файлы параметров? </w:t>
      </w:r>
    </w:p>
    <w:p w:rsidR="00CC0769" w:rsidRP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1911B6" wp14:editId="05C94564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получить PFILE из SPFILE? Каким образом можно получить SPFILE из PFILE? </w:t>
      </w:r>
    </w:p>
    <w:p w:rsid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9033D0" w:rsidRPr="009033D0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PFILE=filename FROM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CC0769" w:rsidRDefault="00CC0769" w:rsidP="001876D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Где находится файл паролей </w:t>
      </w:r>
      <w:proofErr w:type="spellStart"/>
      <w:r w:rsidRPr="009033D0">
        <w:rPr>
          <w:rFonts w:ascii="Times New Roman" w:hAnsi="Times New Roman" w:cs="Times New Roman"/>
          <w:b/>
          <w:sz w:val="28"/>
          <w:szCs w:val="28"/>
        </w:rPr>
        <w:t>инстанса</w:t>
      </w:r>
      <w:proofErr w:type="spellEnd"/>
      <w:r w:rsidRPr="009033D0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:rsidR="001876D3" w:rsidRP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:rsidR="00CC0769" w:rsidRPr="001876D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876D3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местоположение файлов диагностики и сообщений? </w:t>
      </w:r>
    </w:p>
    <w:p w:rsidR="00CC0769" w:rsidRPr="008B7AA5" w:rsidRDefault="008B7AA5" w:rsidP="008B7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:rsidR="00CC0769" w:rsidRPr="008B7AA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B7AA5">
        <w:rPr>
          <w:rFonts w:ascii="Times New Roman" w:hAnsi="Times New Roman" w:cs="Times New Roman"/>
          <w:b/>
          <w:sz w:val="28"/>
          <w:szCs w:val="28"/>
        </w:rPr>
        <w:t xml:space="preserve">Что находится в файле LOG.XML?  </w:t>
      </w:r>
    </w:p>
    <w:p w:rsidR="009523EF" w:rsidRPr="008B7AA5" w:rsidRDefault="008B7AA5" w:rsidP="008B7AA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C"/>
    <w:rsid w:val="00064879"/>
    <w:rsid w:val="00084E72"/>
    <w:rsid w:val="00112028"/>
    <w:rsid w:val="0015693E"/>
    <w:rsid w:val="00165F50"/>
    <w:rsid w:val="001876D3"/>
    <w:rsid w:val="00232D4A"/>
    <w:rsid w:val="00286BB6"/>
    <w:rsid w:val="003101A4"/>
    <w:rsid w:val="003116B4"/>
    <w:rsid w:val="003D0FFC"/>
    <w:rsid w:val="004E1F95"/>
    <w:rsid w:val="0070109F"/>
    <w:rsid w:val="007F38B1"/>
    <w:rsid w:val="00845292"/>
    <w:rsid w:val="008757F3"/>
    <w:rsid w:val="0088370A"/>
    <w:rsid w:val="008B7AA5"/>
    <w:rsid w:val="009033D0"/>
    <w:rsid w:val="009523EF"/>
    <w:rsid w:val="009944FD"/>
    <w:rsid w:val="009A4ED8"/>
    <w:rsid w:val="009D2B29"/>
    <w:rsid w:val="00A431E7"/>
    <w:rsid w:val="00BA7BD5"/>
    <w:rsid w:val="00BB4F8D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A40C-B48F-40C9-A1CF-17800888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Андрей Коренчук</cp:lastModifiedBy>
  <cp:revision>2</cp:revision>
  <dcterms:created xsi:type="dcterms:W3CDTF">2023-02-28T21:24:00Z</dcterms:created>
  <dcterms:modified xsi:type="dcterms:W3CDTF">2023-02-28T21:24:00Z</dcterms:modified>
</cp:coreProperties>
</file>