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5B5B9" w14:textId="77777777" w:rsidR="004746F7" w:rsidRPr="004746F7" w:rsidRDefault="004746F7" w:rsidP="004746F7">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 </w:t>
      </w:r>
    </w:p>
    <w:p w14:paraId="00DF428E" w14:textId="1008F07F" w:rsidR="006E4404" w:rsidRPr="006E4404" w:rsidRDefault="006E4404" w:rsidP="006E4404">
      <w:pPr>
        <w:autoSpaceDE w:val="0"/>
        <w:autoSpaceDN w:val="0"/>
        <w:adjustRightInd w:val="0"/>
        <w:rPr>
          <w:rFonts w:ascii="Helvetica" w:hAnsi="Helvetica" w:cstheme="minorHAnsi"/>
          <w:b/>
          <w:sz w:val="26"/>
          <w:szCs w:val="26"/>
          <w:lang w:val="en-GB"/>
        </w:rPr>
      </w:pPr>
      <w:r w:rsidRPr="006E4404">
        <w:rPr>
          <w:rFonts w:ascii="Helvetica" w:hAnsi="Helvetica" w:cstheme="minorHAnsi"/>
          <w:b/>
          <w:sz w:val="26"/>
          <w:szCs w:val="26"/>
          <w:lang w:val="en-GB"/>
        </w:rPr>
        <w:t>Revision checklist - Reviewer #1</w:t>
      </w:r>
    </w:p>
    <w:p w14:paraId="26E77C19" w14:textId="77777777" w:rsidR="006E4404" w:rsidRPr="00914BB9" w:rsidRDefault="004746F7" w:rsidP="006E4404">
      <w:pPr>
        <w:autoSpaceDE w:val="0"/>
        <w:autoSpaceDN w:val="0"/>
        <w:adjustRightInd w:val="0"/>
        <w:jc w:val="both"/>
        <w:rPr>
          <w:rFonts w:ascii="Helvetica" w:hAnsi="Helvetica" w:cstheme="minorHAnsi"/>
          <w:color w:val="000000"/>
          <w:lang w:val="en-US"/>
        </w:rPr>
      </w:pPr>
      <w:r w:rsidRPr="004746F7">
        <w:rPr>
          <w:rFonts w:ascii="Helvetica" w:hAnsi="Helvetica" w:cstheme="minorHAnsi"/>
          <w:color w:val="000000"/>
          <w:sz w:val="22"/>
          <w:szCs w:val="22"/>
          <w:lang w:val="en-US"/>
        </w:rPr>
        <w:br/>
      </w:r>
      <w:r w:rsidR="006E4404" w:rsidRPr="00914BB9">
        <w:rPr>
          <w:rFonts w:ascii="Helvetica" w:hAnsi="Helvetica" w:cstheme="minorHAnsi"/>
          <w:color w:val="000000"/>
          <w:lang w:val="en-US"/>
        </w:rPr>
        <w:t>Paper “</w:t>
      </w:r>
      <w:r w:rsidRPr="004746F7">
        <w:rPr>
          <w:rFonts w:ascii="Helvetica" w:hAnsi="Helvetica" w:cstheme="minorHAnsi"/>
          <w:color w:val="000000"/>
          <w:lang w:val="en-US"/>
        </w:rPr>
        <w:t>Enhancing diagnostic of stochastic mortality models leveraging contrast trees. An application on Italian data</w:t>
      </w:r>
      <w:r w:rsidR="006E4404" w:rsidRPr="00914BB9">
        <w:rPr>
          <w:rFonts w:ascii="Helvetica" w:hAnsi="Helvetica" w:cstheme="minorHAnsi"/>
          <w:color w:val="000000"/>
          <w:lang w:val="en-US"/>
        </w:rPr>
        <w:t>”</w:t>
      </w:r>
    </w:p>
    <w:p w14:paraId="1B497222" w14:textId="77777777" w:rsidR="00914BB9" w:rsidRPr="00367F34" w:rsidRDefault="00914BB9" w:rsidP="006E4404">
      <w:pPr>
        <w:autoSpaceDE w:val="0"/>
        <w:autoSpaceDN w:val="0"/>
        <w:adjustRightInd w:val="0"/>
        <w:jc w:val="both"/>
        <w:rPr>
          <w:rFonts w:ascii="Helvetica" w:hAnsi="Helvetica" w:cstheme="minorHAnsi"/>
          <w:color w:val="000000"/>
          <w:sz w:val="22"/>
          <w:szCs w:val="22"/>
          <w:lang w:val="en-US"/>
        </w:rPr>
      </w:pPr>
    </w:p>
    <w:p w14:paraId="595C4E36" w14:textId="3C621EEE" w:rsidR="006E4404" w:rsidRPr="00367F34" w:rsidRDefault="006E4404" w:rsidP="006E4404">
      <w:pPr>
        <w:autoSpaceDE w:val="0"/>
        <w:autoSpaceDN w:val="0"/>
        <w:adjustRightInd w:val="0"/>
        <w:jc w:val="both"/>
        <w:rPr>
          <w:rFonts w:ascii="Helvetica" w:hAnsi="Helvetica" w:cstheme="minorHAnsi"/>
          <w:color w:val="000000"/>
          <w:sz w:val="22"/>
          <w:szCs w:val="22"/>
          <w:lang w:val="en-US"/>
        </w:rPr>
      </w:pPr>
      <w:r w:rsidRPr="00367F34">
        <w:rPr>
          <w:rFonts w:ascii="Helvetica" w:hAnsi="Helvetica" w:cstheme="minorHAnsi"/>
          <w:color w:val="000000"/>
          <w:sz w:val="22"/>
          <w:szCs w:val="22"/>
          <w:lang w:val="en-US"/>
        </w:rPr>
        <w:t>Submission ID: 51a8fa45-cb85-4c01-ad48-a73538820020</w:t>
      </w:r>
    </w:p>
    <w:p w14:paraId="07218D89" w14:textId="4A23A5F8" w:rsidR="006E4404" w:rsidRPr="006E4404" w:rsidRDefault="004746F7" w:rsidP="006E4404">
      <w:pPr>
        <w:autoSpaceDE w:val="0"/>
        <w:autoSpaceDN w:val="0"/>
        <w:adjustRightInd w:val="0"/>
        <w:jc w:val="both"/>
        <w:rPr>
          <w:rFonts w:ascii="Helvetica" w:hAnsi="Helvetica" w:cstheme="minorHAnsi"/>
          <w:sz w:val="22"/>
          <w:szCs w:val="22"/>
          <w:lang w:val="en-GB"/>
        </w:rPr>
      </w:pPr>
      <w:r w:rsidRPr="004746F7">
        <w:rPr>
          <w:rFonts w:ascii="Helvetica" w:hAnsi="Helvetica" w:cstheme="minorHAnsi"/>
          <w:color w:val="000000"/>
          <w:sz w:val="22"/>
          <w:szCs w:val="22"/>
          <w:lang w:val="en-US"/>
        </w:rPr>
        <w:br/>
      </w:r>
      <w:r w:rsidR="006E4404" w:rsidRPr="006E4404">
        <w:rPr>
          <w:rFonts w:ascii="Helvetica" w:hAnsi="Helvetica" w:cstheme="minorHAnsi"/>
          <w:sz w:val="22"/>
          <w:szCs w:val="22"/>
          <w:lang w:val="en-GB"/>
        </w:rPr>
        <w:t xml:space="preserve">We would like to thank the anonymous reviewer for the helpful comments and valuable suggestions that contributed to improve our paper. We have revised the paper accordingly. </w:t>
      </w:r>
    </w:p>
    <w:p w14:paraId="2D3F85B4" w14:textId="77777777" w:rsidR="006E4404" w:rsidRPr="006E4404" w:rsidRDefault="006E4404" w:rsidP="006E4404">
      <w:pPr>
        <w:autoSpaceDE w:val="0"/>
        <w:autoSpaceDN w:val="0"/>
        <w:adjustRightInd w:val="0"/>
        <w:jc w:val="both"/>
        <w:rPr>
          <w:rFonts w:ascii="Helvetica" w:hAnsi="Helvetica" w:cstheme="minorHAnsi"/>
          <w:sz w:val="22"/>
          <w:szCs w:val="22"/>
          <w:lang w:val="en-GB"/>
        </w:rPr>
      </w:pPr>
      <w:r w:rsidRPr="006E4404">
        <w:rPr>
          <w:rFonts w:ascii="Helvetica" w:hAnsi="Helvetica" w:cstheme="minorHAnsi"/>
          <w:sz w:val="22"/>
          <w:szCs w:val="22"/>
          <w:lang w:val="en-GB"/>
        </w:rPr>
        <w:t xml:space="preserve">All of the reviewer’s comments and suggestions have been incorporated into the revised paper. </w:t>
      </w:r>
    </w:p>
    <w:p w14:paraId="78F9286C" w14:textId="77777777" w:rsidR="006E4404" w:rsidRPr="006E4404" w:rsidRDefault="006E4404" w:rsidP="006E4404">
      <w:pPr>
        <w:autoSpaceDE w:val="0"/>
        <w:autoSpaceDN w:val="0"/>
        <w:adjustRightInd w:val="0"/>
        <w:jc w:val="both"/>
        <w:rPr>
          <w:rFonts w:ascii="Helvetica" w:hAnsi="Helvetica" w:cstheme="minorHAnsi"/>
          <w:sz w:val="22"/>
          <w:szCs w:val="22"/>
          <w:lang w:val="en-GB"/>
        </w:rPr>
      </w:pPr>
      <w:r w:rsidRPr="006E4404">
        <w:rPr>
          <w:rFonts w:ascii="Helvetica" w:hAnsi="Helvetica" w:cstheme="minorHAnsi"/>
          <w:sz w:val="22"/>
          <w:szCs w:val="22"/>
          <w:lang w:val="en-GB"/>
        </w:rPr>
        <w:t>We have provided a response to each of the comments below in blue text.</w:t>
      </w:r>
    </w:p>
    <w:p w14:paraId="30B153DA" w14:textId="77777777" w:rsidR="006E4404" w:rsidRPr="006E4404" w:rsidRDefault="006E4404" w:rsidP="004746F7">
      <w:pPr>
        <w:rPr>
          <w:rFonts w:ascii="Helvetica" w:hAnsi="Helvetica" w:cstheme="minorHAnsi"/>
          <w:color w:val="000000"/>
          <w:sz w:val="22"/>
          <w:szCs w:val="22"/>
          <w:lang w:val="en-GB"/>
        </w:rPr>
      </w:pPr>
    </w:p>
    <w:p w14:paraId="1215226F" w14:textId="77777777" w:rsidR="00914BB9" w:rsidRPr="00914BB9" w:rsidRDefault="004746F7" w:rsidP="00914BB9">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br/>
      </w:r>
      <w:r w:rsidRPr="004746F7">
        <w:rPr>
          <w:rFonts w:ascii="Helvetica" w:hAnsi="Helvetica" w:cstheme="minorHAnsi"/>
          <w:b/>
          <w:bCs/>
          <w:color w:val="000000"/>
          <w:sz w:val="22"/>
          <w:szCs w:val="22"/>
          <w:lang w:val="en-US"/>
        </w:rPr>
        <w:t>Reviewer 1</w:t>
      </w:r>
      <w:r w:rsidRPr="004746F7">
        <w:rPr>
          <w:rFonts w:ascii="Helvetica" w:hAnsi="Helvetica" w:cstheme="minorHAnsi"/>
          <w:color w:val="000000"/>
          <w:sz w:val="22"/>
          <w:szCs w:val="22"/>
          <w:lang w:val="en-US"/>
        </w:rPr>
        <w:br/>
      </w:r>
      <w:r w:rsidRPr="004746F7">
        <w:rPr>
          <w:rFonts w:ascii="Helvetica" w:hAnsi="Helvetica" w:cstheme="minorHAnsi"/>
          <w:color w:val="000000"/>
          <w:sz w:val="22"/>
          <w:szCs w:val="22"/>
          <w:lang w:val="en-US"/>
        </w:rPr>
        <w:br/>
      </w:r>
      <w:r w:rsidR="00914BB9" w:rsidRPr="00914BB9">
        <w:rPr>
          <w:rFonts w:ascii="Helvetica" w:hAnsi="Helvetica" w:cstheme="minorHAnsi"/>
          <w:color w:val="000000"/>
          <w:sz w:val="22"/>
          <w:szCs w:val="22"/>
          <w:lang w:val="en-US"/>
        </w:rPr>
        <w:t>Referee:</w:t>
      </w:r>
    </w:p>
    <w:p w14:paraId="2576D12C" w14:textId="4FD6A7EF" w:rsidR="00914BB9" w:rsidRDefault="004746F7" w:rsidP="004746F7">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Based on the aims and scope of the journal, an in-depth revision of the language writing, applications, and conclusions of the paper is needed before possible publication.</w:t>
      </w:r>
      <w:r w:rsidRPr="004746F7">
        <w:rPr>
          <w:rFonts w:ascii="Helvetica" w:hAnsi="Helvetica" w:cstheme="minorHAnsi"/>
          <w:color w:val="000000"/>
          <w:sz w:val="22"/>
          <w:szCs w:val="22"/>
          <w:lang w:val="en-US"/>
        </w:rPr>
        <w:br/>
        <w:t>As a general comment, this paper investigates a new technique, Contrast Trees, which, leveraging decision trees, provides a general approach for evaluating the quality of fit of different models by detecting the regions in the input space where models work poorly. To verify the ability of this approach, the authors consider standard stochastic mortality models and machine learning algorithms in estimating the Italian mortality rates from the Human Mortality Database. Once the low-performance regions are detected, the authors use Contrast Boosting to improve the inaccuracies of mortality estimates provided by each model. The results are discussed using graphical and numerical tools, particularly for the high-error regions.</w:t>
      </w:r>
    </w:p>
    <w:p w14:paraId="489EB07C" w14:textId="77777777" w:rsidR="00914BB9" w:rsidRDefault="00914BB9" w:rsidP="004746F7">
      <w:pPr>
        <w:rPr>
          <w:rFonts w:ascii="Helvetica" w:hAnsi="Helvetica" w:cstheme="minorHAnsi"/>
          <w:color w:val="000000"/>
          <w:sz w:val="22"/>
          <w:szCs w:val="22"/>
          <w:lang w:val="en-US"/>
        </w:rPr>
      </w:pPr>
    </w:p>
    <w:p w14:paraId="384E3B6E" w14:textId="276F70BA" w:rsidR="00914BB9" w:rsidRPr="00094F95" w:rsidRDefault="00914BB9" w:rsidP="004746F7">
      <w:pPr>
        <w:rPr>
          <w:rFonts w:ascii="Helvetica" w:hAnsi="Helvetica" w:cstheme="minorHAnsi"/>
          <w:color w:val="000000"/>
          <w:sz w:val="22"/>
          <w:szCs w:val="22"/>
          <w:lang w:val="en-US"/>
        </w:rPr>
      </w:pPr>
      <w:r>
        <w:rPr>
          <w:rFonts w:ascii="Helvetica" w:hAnsi="Helvetica" w:cstheme="minorHAnsi"/>
          <w:color w:val="000000"/>
          <w:sz w:val="22"/>
          <w:szCs w:val="22"/>
          <w:lang w:val="en-US"/>
        </w:rPr>
        <w:t xml:space="preserve">1) </w:t>
      </w:r>
      <w:r w:rsidR="004746F7" w:rsidRPr="004746F7">
        <w:rPr>
          <w:rFonts w:ascii="Helvetica" w:hAnsi="Helvetica" w:cstheme="minorHAnsi"/>
          <w:color w:val="000000"/>
          <w:sz w:val="22"/>
          <w:szCs w:val="22"/>
          <w:lang w:val="en-US"/>
        </w:rPr>
        <w:t xml:space="preserve">First, it would be interesting to know how to implement the model in R; maybe the authors can add an Appendix. </w:t>
      </w:r>
      <w:r w:rsidR="004746F7" w:rsidRPr="00094F95">
        <w:rPr>
          <w:rFonts w:ascii="Helvetica" w:hAnsi="Helvetica" w:cstheme="minorHAnsi"/>
          <w:color w:val="000000"/>
          <w:sz w:val="22"/>
          <w:szCs w:val="22"/>
          <w:lang w:val="en-US"/>
        </w:rPr>
        <w:t>Implementation details are fascinating. </w:t>
      </w:r>
    </w:p>
    <w:p w14:paraId="2E59A4C9" w14:textId="77777777" w:rsidR="00914BB9" w:rsidRPr="00094F95" w:rsidRDefault="00914BB9" w:rsidP="004746F7">
      <w:pPr>
        <w:rPr>
          <w:rFonts w:ascii="Helvetica" w:hAnsi="Helvetica" w:cstheme="minorHAnsi"/>
          <w:color w:val="000000"/>
          <w:sz w:val="22"/>
          <w:szCs w:val="22"/>
          <w:lang w:val="en-US"/>
        </w:rPr>
      </w:pPr>
    </w:p>
    <w:p w14:paraId="59CD1676" w14:textId="5745B942" w:rsidR="006E12B5" w:rsidRPr="00094F95" w:rsidRDefault="00914BB9" w:rsidP="006E12B5">
      <w:pPr>
        <w:rPr>
          <w:rFonts w:ascii="Helvetica" w:hAnsi="Helvetica"/>
          <w:color w:val="0046D2"/>
          <w:sz w:val="22"/>
          <w:szCs w:val="22"/>
          <w:highlight w:val="yellow"/>
          <w:lang w:val="en-US"/>
        </w:rPr>
      </w:pPr>
      <w:r w:rsidRPr="006E12B5">
        <w:rPr>
          <w:rFonts w:ascii="Helvetica" w:hAnsi="Helvetica"/>
          <w:color w:val="0046D2"/>
          <w:sz w:val="22"/>
          <w:szCs w:val="22"/>
          <w:lang w:val="en-US"/>
        </w:rPr>
        <w:t>Authors:</w:t>
      </w:r>
      <w:r w:rsidR="0065599C" w:rsidRPr="006E12B5">
        <w:rPr>
          <w:rFonts w:ascii="Helvetica" w:hAnsi="Helvetica"/>
          <w:color w:val="0046D2"/>
          <w:sz w:val="22"/>
          <w:szCs w:val="22"/>
          <w:lang w:val="en-US"/>
        </w:rPr>
        <w:t xml:space="preserve"> </w:t>
      </w:r>
      <w:r w:rsidR="006E12B5" w:rsidRPr="006E12B5">
        <w:rPr>
          <w:rFonts w:ascii="Helvetica" w:hAnsi="Helvetica"/>
          <w:color w:val="0046D2"/>
          <w:sz w:val="22"/>
          <w:szCs w:val="22"/>
          <w:lang w:val="en-US"/>
        </w:rPr>
        <w:t>The replication scripts, written in the R statistical programming</w:t>
      </w:r>
      <w:r w:rsidR="006E12B5">
        <w:rPr>
          <w:rFonts w:ascii="Helvetica" w:hAnsi="Helvetica"/>
          <w:color w:val="0046D2"/>
          <w:sz w:val="22"/>
          <w:szCs w:val="22"/>
          <w:lang w:val="en-US"/>
        </w:rPr>
        <w:t xml:space="preserve"> </w:t>
      </w:r>
      <w:r w:rsidR="006E12B5" w:rsidRPr="006E12B5">
        <w:rPr>
          <w:rFonts w:ascii="Helvetica" w:hAnsi="Helvetica"/>
          <w:color w:val="0046D2"/>
          <w:sz w:val="22"/>
          <w:szCs w:val="22"/>
          <w:lang w:val="en-US"/>
        </w:rPr>
        <w:t>language (R. Core Team, 2013), are hosted on the Open Science Framework (OSF) at</w:t>
      </w:r>
      <w:r w:rsidR="006E12B5">
        <w:rPr>
          <w:rFonts w:ascii="Helvetica" w:hAnsi="Helvetica"/>
          <w:color w:val="0046D2"/>
          <w:sz w:val="22"/>
          <w:szCs w:val="22"/>
          <w:lang w:val="en-US"/>
        </w:rPr>
        <w:t xml:space="preserve"> </w:t>
      </w:r>
      <w:r w:rsidR="006E12B5" w:rsidRPr="006E12B5">
        <w:rPr>
          <w:rFonts w:ascii="Helvetica" w:hAnsi="Helvetica"/>
          <w:color w:val="0046D2"/>
          <w:sz w:val="22"/>
          <w:szCs w:val="22"/>
          <w:highlight w:val="yellow"/>
          <w:lang w:val="en-US"/>
        </w:rPr>
        <w:t>XXX</w:t>
      </w:r>
    </w:p>
    <w:p w14:paraId="633C63C1" w14:textId="77777777" w:rsidR="00F6765C" w:rsidRDefault="00F6765C" w:rsidP="00914BB9">
      <w:pPr>
        <w:rPr>
          <w:rFonts w:ascii="Helvetica" w:hAnsi="Helvetica" w:cstheme="minorHAnsi"/>
          <w:color w:val="000000"/>
          <w:sz w:val="22"/>
          <w:szCs w:val="22"/>
          <w:lang w:val="en-US"/>
        </w:rPr>
      </w:pPr>
      <w:r w:rsidRPr="00F6765C">
        <w:rPr>
          <w:rFonts w:ascii="Helvetica" w:hAnsi="Helvetica" w:cstheme="minorHAnsi"/>
          <w:color w:val="000000"/>
          <w:sz w:val="22"/>
          <w:szCs w:val="22"/>
          <w:highlight w:val="yellow"/>
          <w:lang w:val="en-US"/>
        </w:rPr>
        <w:t xml:space="preserve">ANDREA: </w:t>
      </w:r>
      <w:proofErr w:type="spellStart"/>
      <w:r w:rsidRPr="00F6765C">
        <w:rPr>
          <w:rFonts w:ascii="Helvetica" w:hAnsi="Helvetica" w:cstheme="minorHAnsi"/>
          <w:color w:val="000000"/>
          <w:sz w:val="22"/>
          <w:szCs w:val="22"/>
          <w:highlight w:val="yellow"/>
          <w:lang w:val="en-US"/>
        </w:rPr>
        <w:t>aggiungere</w:t>
      </w:r>
      <w:proofErr w:type="spellEnd"/>
      <w:r w:rsidRPr="00F6765C">
        <w:rPr>
          <w:rFonts w:ascii="Helvetica" w:hAnsi="Helvetica" w:cstheme="minorHAnsi"/>
          <w:color w:val="000000"/>
          <w:sz w:val="22"/>
          <w:szCs w:val="22"/>
          <w:highlight w:val="yellow"/>
          <w:lang w:val="en-US"/>
        </w:rPr>
        <w:t xml:space="preserve"> link</w:t>
      </w:r>
    </w:p>
    <w:p w14:paraId="1CB0865A" w14:textId="3D86461C" w:rsidR="00914BB9" w:rsidRDefault="00914BB9" w:rsidP="00914BB9">
      <w:pPr>
        <w:rPr>
          <w:rFonts w:ascii="Helvetica" w:hAnsi="Helvetica" w:cstheme="minorHAnsi"/>
          <w:color w:val="000000"/>
          <w:sz w:val="22"/>
          <w:szCs w:val="22"/>
          <w:lang w:val="en-US"/>
        </w:rPr>
      </w:pPr>
      <w:r w:rsidRPr="00367F34">
        <w:rPr>
          <w:rFonts w:ascii="Helvetica" w:hAnsi="Helvetica" w:cstheme="minorHAnsi"/>
          <w:color w:val="000000"/>
          <w:sz w:val="22"/>
          <w:szCs w:val="22"/>
          <w:lang w:val="en-US"/>
        </w:rPr>
        <w:br/>
      </w:r>
      <w:r>
        <w:rPr>
          <w:rFonts w:ascii="Helvetica" w:hAnsi="Helvetica" w:cstheme="minorHAnsi"/>
          <w:color w:val="000000"/>
          <w:sz w:val="22"/>
          <w:szCs w:val="22"/>
          <w:lang w:val="en-US"/>
        </w:rPr>
        <w:t xml:space="preserve">2) </w:t>
      </w:r>
      <w:r w:rsidR="004746F7" w:rsidRPr="004746F7">
        <w:rPr>
          <w:rFonts w:ascii="Helvetica" w:hAnsi="Helvetica" w:cstheme="minorHAnsi"/>
          <w:color w:val="000000"/>
          <w:sz w:val="22"/>
          <w:szCs w:val="22"/>
          <w:lang w:val="en-US"/>
        </w:rPr>
        <w:t xml:space="preserve">One of the principal challenges for mortality models is robustness and residuals with good </w:t>
      </w:r>
      <w:proofErr w:type="spellStart"/>
      <w:r w:rsidR="004746F7" w:rsidRPr="004746F7">
        <w:rPr>
          <w:rFonts w:ascii="Helvetica" w:hAnsi="Helvetica" w:cstheme="minorHAnsi"/>
          <w:color w:val="000000"/>
          <w:sz w:val="22"/>
          <w:szCs w:val="22"/>
          <w:lang w:val="en-US"/>
        </w:rPr>
        <w:t>behaviour</w:t>
      </w:r>
      <w:proofErr w:type="spellEnd"/>
      <w:r w:rsidR="004746F7" w:rsidRPr="004746F7">
        <w:rPr>
          <w:rFonts w:ascii="Helvetica" w:hAnsi="Helvetica" w:cstheme="minorHAnsi"/>
          <w:color w:val="000000"/>
          <w:sz w:val="22"/>
          <w:szCs w:val="22"/>
          <w:lang w:val="en-US"/>
        </w:rPr>
        <w:t xml:space="preserve">; the goodness-of-fit measures are not enough to recommend a model and test the prediction. Therefore, these tools should help improve the models and choose the best one. </w:t>
      </w:r>
    </w:p>
    <w:p w14:paraId="088FCA88" w14:textId="22406962" w:rsidR="00914BB9" w:rsidRDefault="004746F7" w:rsidP="00914BB9">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In addition, the authors do state the main advantages of this "new technique" compared with other diagnostic tools.</w:t>
      </w:r>
    </w:p>
    <w:p w14:paraId="74DC7D29" w14:textId="42781FE0" w:rsidR="00914BB9" w:rsidRDefault="00914BB9" w:rsidP="00914BB9">
      <w:pPr>
        <w:rPr>
          <w:rFonts w:ascii="Helvetica" w:hAnsi="Helvetica" w:cstheme="minorHAnsi"/>
          <w:color w:val="000000"/>
          <w:sz w:val="22"/>
          <w:szCs w:val="22"/>
          <w:lang w:val="en-US"/>
        </w:rPr>
      </w:pPr>
    </w:p>
    <w:p w14:paraId="4E2C68FD" w14:textId="358E455D" w:rsidR="0065599C" w:rsidRPr="00F6765C" w:rsidRDefault="002309BB" w:rsidP="00490098">
      <w:pPr>
        <w:autoSpaceDE w:val="0"/>
        <w:autoSpaceDN w:val="0"/>
        <w:adjustRightInd w:val="0"/>
        <w:rPr>
          <w:rFonts w:ascii="Helvetica" w:hAnsi="Helvetica"/>
          <w:color w:val="0046D2"/>
          <w:sz w:val="22"/>
          <w:szCs w:val="22"/>
          <w:lang w:val="en-GB"/>
        </w:rPr>
      </w:pPr>
      <w:r w:rsidRPr="00F6765C">
        <w:rPr>
          <w:rFonts w:ascii="Helvetica" w:hAnsi="Helvetica"/>
          <w:color w:val="0046D2"/>
          <w:sz w:val="22"/>
          <w:szCs w:val="22"/>
          <w:lang w:val="en-GB"/>
        </w:rPr>
        <w:t>Authors:</w:t>
      </w:r>
      <w:r w:rsidR="000766CF" w:rsidRPr="00F6765C">
        <w:rPr>
          <w:rFonts w:ascii="Helvetica" w:hAnsi="Helvetica"/>
          <w:color w:val="0046D2"/>
          <w:sz w:val="22"/>
          <w:szCs w:val="22"/>
          <w:lang w:val="en-GB"/>
        </w:rPr>
        <w:t xml:space="preserve"> </w:t>
      </w:r>
      <w:r w:rsidR="00B678D1" w:rsidRPr="00F6765C">
        <w:rPr>
          <w:rFonts w:ascii="Helvetica" w:hAnsi="Helvetica"/>
          <w:color w:val="0046D2"/>
          <w:sz w:val="22"/>
          <w:szCs w:val="22"/>
          <w:lang w:val="en-GB"/>
        </w:rPr>
        <w:t xml:space="preserve">Thank you for this comment. </w:t>
      </w:r>
      <w:r w:rsidR="00476465" w:rsidRPr="00F6765C">
        <w:rPr>
          <w:rFonts w:ascii="Helvetica" w:hAnsi="Helvetica"/>
          <w:color w:val="0046D2"/>
          <w:sz w:val="22"/>
          <w:szCs w:val="22"/>
          <w:lang w:val="en-GB"/>
        </w:rPr>
        <w:t>First, w</w:t>
      </w:r>
      <w:r w:rsidR="005B5AED" w:rsidRPr="00F6765C">
        <w:rPr>
          <w:rFonts w:ascii="Helvetica" w:hAnsi="Helvetica"/>
          <w:color w:val="0046D2"/>
          <w:sz w:val="22"/>
          <w:szCs w:val="22"/>
          <w:lang w:val="en-GB"/>
        </w:rPr>
        <w:t xml:space="preserve">e have mentioned </w:t>
      </w:r>
      <w:r w:rsidR="00D418DA" w:rsidRPr="00F6765C">
        <w:rPr>
          <w:rFonts w:ascii="Helvetica" w:hAnsi="Helvetica"/>
          <w:color w:val="0046D2"/>
          <w:sz w:val="22"/>
          <w:szCs w:val="22"/>
          <w:lang w:val="en-GB"/>
        </w:rPr>
        <w:t>some</w:t>
      </w:r>
      <w:r w:rsidR="00881C2C" w:rsidRPr="00F6765C">
        <w:rPr>
          <w:rFonts w:ascii="Helvetica" w:hAnsi="Helvetica"/>
          <w:color w:val="0046D2"/>
          <w:sz w:val="22"/>
          <w:szCs w:val="22"/>
          <w:lang w:val="en-GB"/>
        </w:rPr>
        <w:t xml:space="preserve"> diagnostic tools that </w:t>
      </w:r>
      <w:r w:rsidR="005B5AED" w:rsidRPr="00F6765C">
        <w:rPr>
          <w:rFonts w:ascii="Helvetica" w:hAnsi="Helvetica"/>
          <w:color w:val="0046D2"/>
          <w:sz w:val="22"/>
          <w:szCs w:val="22"/>
          <w:lang w:val="en-GB"/>
        </w:rPr>
        <w:t>are often used in the literature</w:t>
      </w:r>
      <w:r w:rsidR="00F87747" w:rsidRPr="00F6765C">
        <w:rPr>
          <w:rFonts w:ascii="Helvetica" w:hAnsi="Helvetica"/>
          <w:color w:val="0046D2"/>
          <w:sz w:val="22"/>
          <w:szCs w:val="22"/>
          <w:lang w:val="en-GB"/>
        </w:rPr>
        <w:t xml:space="preserve"> to assess the goodness</w:t>
      </w:r>
      <w:r w:rsidR="00476465" w:rsidRPr="00F6765C">
        <w:rPr>
          <w:rFonts w:ascii="Helvetica" w:hAnsi="Helvetica"/>
          <w:color w:val="0046D2"/>
          <w:sz w:val="22"/>
          <w:szCs w:val="22"/>
          <w:lang w:val="en-GB"/>
        </w:rPr>
        <w:t>-</w:t>
      </w:r>
      <w:r w:rsidR="00F87747" w:rsidRPr="00F6765C">
        <w:rPr>
          <w:rFonts w:ascii="Helvetica" w:hAnsi="Helvetica"/>
          <w:color w:val="0046D2"/>
          <w:sz w:val="22"/>
          <w:szCs w:val="22"/>
          <w:lang w:val="en-GB"/>
        </w:rPr>
        <w:t>of</w:t>
      </w:r>
      <w:r w:rsidR="00476465" w:rsidRPr="00F6765C">
        <w:rPr>
          <w:rFonts w:ascii="Helvetica" w:hAnsi="Helvetica"/>
          <w:color w:val="0046D2"/>
          <w:sz w:val="22"/>
          <w:szCs w:val="22"/>
          <w:lang w:val="en-GB"/>
        </w:rPr>
        <w:t>-</w:t>
      </w:r>
      <w:r w:rsidR="00F87747" w:rsidRPr="00F6765C">
        <w:rPr>
          <w:rFonts w:ascii="Helvetica" w:hAnsi="Helvetica"/>
          <w:color w:val="0046D2"/>
          <w:sz w:val="22"/>
          <w:szCs w:val="22"/>
          <w:lang w:val="en-GB"/>
        </w:rPr>
        <w:t>fit of a mortality model</w:t>
      </w:r>
      <w:r w:rsidR="00D418DA" w:rsidRPr="00F6765C">
        <w:rPr>
          <w:rFonts w:ascii="Helvetica" w:hAnsi="Helvetica"/>
          <w:color w:val="0046D2"/>
          <w:sz w:val="22"/>
          <w:szCs w:val="22"/>
          <w:lang w:val="en-GB"/>
        </w:rPr>
        <w:t>:</w:t>
      </w:r>
    </w:p>
    <w:p w14:paraId="026E3E52" w14:textId="074B944A" w:rsidR="0065599C" w:rsidRPr="00F6765C" w:rsidRDefault="005F12E9" w:rsidP="00E144DD">
      <w:pPr>
        <w:pStyle w:val="Paragrafoelenco"/>
        <w:numPr>
          <w:ilvl w:val="0"/>
          <w:numId w:val="3"/>
        </w:numPr>
        <w:autoSpaceDE w:val="0"/>
        <w:autoSpaceDN w:val="0"/>
        <w:adjustRightInd w:val="0"/>
        <w:rPr>
          <w:rFonts w:ascii="Helvetica" w:hAnsi="Helvetica"/>
          <w:color w:val="0046D2"/>
          <w:sz w:val="22"/>
          <w:szCs w:val="22"/>
          <w:lang w:val="en-GB"/>
        </w:rPr>
      </w:pPr>
      <w:r w:rsidRPr="00F6765C">
        <w:rPr>
          <w:rFonts w:ascii="Helvetica" w:hAnsi="Helvetica"/>
          <w:color w:val="0046D2"/>
          <w:sz w:val="22"/>
          <w:szCs w:val="22"/>
          <w:lang w:val="en-GB"/>
        </w:rPr>
        <w:t>Analysis of m</w:t>
      </w:r>
      <w:r w:rsidR="00F87747" w:rsidRPr="00F6765C">
        <w:rPr>
          <w:rFonts w:ascii="Helvetica" w:hAnsi="Helvetica"/>
          <w:color w:val="0046D2"/>
          <w:sz w:val="22"/>
          <w:szCs w:val="22"/>
          <w:lang w:val="en-GB"/>
        </w:rPr>
        <w:t>ortality r</w:t>
      </w:r>
      <w:r w:rsidR="000766CF" w:rsidRPr="00F6765C">
        <w:rPr>
          <w:rFonts w:ascii="Helvetica" w:hAnsi="Helvetica"/>
          <w:color w:val="0046D2"/>
          <w:sz w:val="22"/>
          <w:szCs w:val="22"/>
          <w:lang w:val="en-GB"/>
        </w:rPr>
        <w:t>esidual</w:t>
      </w:r>
      <w:r w:rsidR="00F87747" w:rsidRPr="00F6765C">
        <w:rPr>
          <w:rFonts w:ascii="Helvetica" w:hAnsi="Helvetica"/>
          <w:color w:val="0046D2"/>
          <w:sz w:val="22"/>
          <w:szCs w:val="22"/>
          <w:lang w:val="en-GB"/>
        </w:rPr>
        <w:t>s</w:t>
      </w:r>
      <w:r w:rsidRPr="00F6765C">
        <w:rPr>
          <w:rFonts w:ascii="Helvetica" w:hAnsi="Helvetica"/>
          <w:color w:val="0046D2"/>
          <w:sz w:val="22"/>
          <w:szCs w:val="22"/>
          <w:lang w:val="en-GB"/>
        </w:rPr>
        <w:t xml:space="preserve"> (or </w:t>
      </w:r>
      <w:r w:rsidR="00E144DD" w:rsidRPr="00F6765C">
        <w:rPr>
          <w:rFonts w:ascii="Helvetica" w:hAnsi="Helvetica"/>
          <w:color w:val="0046D2"/>
          <w:sz w:val="22"/>
          <w:szCs w:val="22"/>
          <w:lang w:val="en-GB"/>
        </w:rPr>
        <w:t>standardised mortality residuals</w:t>
      </w:r>
      <w:r w:rsidRPr="00F6765C">
        <w:rPr>
          <w:rFonts w:ascii="Helvetica" w:hAnsi="Helvetica"/>
          <w:color w:val="0046D2"/>
          <w:sz w:val="22"/>
          <w:szCs w:val="22"/>
          <w:lang w:val="en-GB"/>
        </w:rPr>
        <w:t xml:space="preserve">) calculated as the difference between the crude estimate of mortality rate by age and year based on observed data and the corresponding estimated mortality rate using a specified mortality model. </w:t>
      </w:r>
      <w:r w:rsidR="00E144DD" w:rsidRPr="00F6765C">
        <w:rPr>
          <w:rFonts w:ascii="Helvetica" w:hAnsi="Helvetica"/>
          <w:color w:val="0046D2"/>
          <w:sz w:val="22"/>
          <w:szCs w:val="22"/>
          <w:lang w:val="en-GB"/>
        </w:rPr>
        <w:t xml:space="preserve">For example, </w:t>
      </w:r>
      <w:r w:rsidR="0050106E" w:rsidRPr="00F6765C">
        <w:rPr>
          <w:rFonts w:ascii="Helvetica" w:hAnsi="Helvetica"/>
          <w:color w:val="0046D2"/>
          <w:sz w:val="22"/>
          <w:szCs w:val="22"/>
          <w:lang w:val="en-GB"/>
        </w:rPr>
        <w:t>Cairns</w:t>
      </w:r>
      <w:r w:rsidR="00F6765C" w:rsidRPr="00F6765C">
        <w:rPr>
          <w:rFonts w:ascii="Helvetica" w:hAnsi="Helvetica"/>
          <w:color w:val="0046D2"/>
          <w:sz w:val="22"/>
          <w:szCs w:val="22"/>
          <w:lang w:val="en-GB"/>
        </w:rPr>
        <w:t xml:space="preserve"> et al. (</w:t>
      </w:r>
      <w:r w:rsidR="0050106E" w:rsidRPr="00F6765C">
        <w:rPr>
          <w:rFonts w:ascii="Helvetica" w:hAnsi="Helvetica"/>
          <w:color w:val="0046D2"/>
          <w:sz w:val="22"/>
          <w:szCs w:val="22"/>
          <w:lang w:val="en-GB"/>
        </w:rPr>
        <w:t>2010</w:t>
      </w:r>
      <w:r w:rsidR="00F6765C" w:rsidRPr="00F6765C">
        <w:rPr>
          <w:rFonts w:ascii="Helvetica" w:hAnsi="Helvetica"/>
          <w:color w:val="0046D2"/>
          <w:sz w:val="22"/>
          <w:szCs w:val="22"/>
          <w:lang w:val="en-GB"/>
        </w:rPr>
        <w:t>9</w:t>
      </w:r>
      <w:r w:rsidR="00E144DD" w:rsidRPr="00F6765C">
        <w:rPr>
          <w:rFonts w:ascii="Helvetica" w:hAnsi="Helvetica"/>
          <w:color w:val="0046D2"/>
          <w:sz w:val="22"/>
          <w:szCs w:val="22"/>
          <w:lang w:val="en-GB"/>
        </w:rPr>
        <w:t xml:space="preserve"> verified that they are consistent with the hypothesis of </w:t>
      </w:r>
      <w:proofErr w:type="spellStart"/>
      <w:r w:rsidR="00E144DD" w:rsidRPr="00F6765C">
        <w:rPr>
          <w:rFonts w:ascii="Helvetica" w:hAnsi="Helvetica"/>
          <w:color w:val="0046D2"/>
          <w:sz w:val="22"/>
          <w:szCs w:val="22"/>
          <w:lang w:val="en-GB"/>
        </w:rPr>
        <w:t>i.i.d</w:t>
      </w:r>
      <w:proofErr w:type="spellEnd"/>
      <w:r w:rsidR="00E144DD" w:rsidRPr="00F6765C">
        <w:rPr>
          <w:rFonts w:ascii="Helvetica" w:hAnsi="Helvetica"/>
          <w:color w:val="0046D2"/>
          <w:sz w:val="22"/>
          <w:szCs w:val="22"/>
          <w:lang w:val="en-GB"/>
        </w:rPr>
        <w:t>. N(0,1) and have zero correlation both across adjacent ages and across adjacent years.</w:t>
      </w:r>
    </w:p>
    <w:p w14:paraId="09E95B2F" w14:textId="0D82E006" w:rsidR="00EB0D6A" w:rsidRPr="00F6765C" w:rsidRDefault="0065599C" w:rsidP="00EB5B4F">
      <w:pPr>
        <w:pStyle w:val="Paragrafoelenco"/>
        <w:numPr>
          <w:ilvl w:val="0"/>
          <w:numId w:val="3"/>
        </w:numPr>
        <w:autoSpaceDE w:val="0"/>
        <w:autoSpaceDN w:val="0"/>
        <w:adjustRightInd w:val="0"/>
        <w:rPr>
          <w:rFonts w:ascii="Times New Roman" w:hAnsi="Times New Roman" w:cs="Times New Roman"/>
          <w:sz w:val="20"/>
          <w:szCs w:val="20"/>
          <w:lang w:val="en-US"/>
        </w:rPr>
      </w:pPr>
      <w:r w:rsidRPr="00F6765C">
        <w:rPr>
          <w:rFonts w:ascii="Helvetica" w:hAnsi="Helvetica"/>
          <w:color w:val="0046D2"/>
          <w:sz w:val="22"/>
          <w:szCs w:val="22"/>
          <w:lang w:val="en-US"/>
        </w:rPr>
        <w:t>P</w:t>
      </w:r>
      <w:r w:rsidR="000766CF" w:rsidRPr="00F6765C">
        <w:rPr>
          <w:rFonts w:ascii="Helvetica" w:hAnsi="Helvetica"/>
          <w:color w:val="0046D2"/>
          <w:sz w:val="22"/>
          <w:szCs w:val="22"/>
          <w:lang w:val="en-US"/>
        </w:rPr>
        <w:t xml:space="preserve">roportion of variance explained </w:t>
      </w:r>
      <w:r w:rsidR="006D4B79" w:rsidRPr="00F6765C">
        <w:rPr>
          <w:rFonts w:ascii="Helvetica" w:hAnsi="Helvetica"/>
          <w:color w:val="0046D2"/>
          <w:sz w:val="22"/>
          <w:szCs w:val="22"/>
          <w:lang w:val="en-US"/>
        </w:rPr>
        <w:t xml:space="preserve">(R^2) </w:t>
      </w:r>
      <w:r w:rsidR="000766CF" w:rsidRPr="00F6765C">
        <w:rPr>
          <w:rFonts w:ascii="Helvetica" w:hAnsi="Helvetica"/>
          <w:color w:val="0046D2"/>
          <w:sz w:val="22"/>
          <w:szCs w:val="22"/>
          <w:lang w:val="en-US"/>
        </w:rPr>
        <w:t xml:space="preserve">by the model </w:t>
      </w:r>
      <w:r w:rsidR="006D4B79" w:rsidRPr="00F6765C">
        <w:rPr>
          <w:rFonts w:ascii="Helvetica" w:hAnsi="Helvetica"/>
          <w:color w:val="0046D2"/>
          <w:sz w:val="22"/>
          <w:szCs w:val="22"/>
          <w:lang w:val="en-US"/>
        </w:rPr>
        <w:t>or the parameters of the model</w:t>
      </w:r>
      <w:r w:rsidR="00F6765C" w:rsidRPr="00F6765C">
        <w:rPr>
          <w:rFonts w:ascii="Helvetica" w:hAnsi="Helvetica"/>
          <w:color w:val="0046D2"/>
          <w:sz w:val="22"/>
          <w:szCs w:val="22"/>
          <w:lang w:val="en-US"/>
        </w:rPr>
        <w:t xml:space="preserve"> (see, e.g. </w:t>
      </w:r>
      <w:proofErr w:type="spellStart"/>
      <w:r w:rsidR="00EB0D6A" w:rsidRPr="00F6765C">
        <w:rPr>
          <w:rFonts w:ascii="Helvetica" w:hAnsi="Helvetica"/>
          <w:color w:val="0046D2"/>
          <w:sz w:val="22"/>
          <w:szCs w:val="22"/>
          <w:lang w:val="en-GB"/>
        </w:rPr>
        <w:t>Bongaarts</w:t>
      </w:r>
      <w:proofErr w:type="spellEnd"/>
      <w:r w:rsidR="00F6765C" w:rsidRPr="00F6765C">
        <w:rPr>
          <w:rFonts w:ascii="Helvetica" w:hAnsi="Helvetica"/>
          <w:color w:val="0046D2"/>
          <w:sz w:val="22"/>
          <w:szCs w:val="22"/>
          <w:lang w:val="en-GB"/>
        </w:rPr>
        <w:t xml:space="preserve">, </w:t>
      </w:r>
      <w:r w:rsidR="00EB0D6A" w:rsidRPr="00F6765C">
        <w:rPr>
          <w:rFonts w:ascii="Helvetica" w:hAnsi="Helvetica"/>
          <w:color w:val="0046D2"/>
          <w:sz w:val="22"/>
          <w:szCs w:val="22"/>
          <w:lang w:val="en-GB"/>
        </w:rPr>
        <w:t>2005</w:t>
      </w:r>
      <w:r w:rsidR="00F6765C" w:rsidRPr="00F6765C">
        <w:rPr>
          <w:rFonts w:ascii="Helvetica" w:hAnsi="Helvetica"/>
          <w:color w:val="0046D2"/>
          <w:sz w:val="22"/>
          <w:szCs w:val="22"/>
          <w:lang w:val="en-US"/>
        </w:rPr>
        <w:t>)</w:t>
      </w:r>
    </w:p>
    <w:p w14:paraId="032A4452" w14:textId="5C196136" w:rsidR="00EC46AF" w:rsidRDefault="004009FE" w:rsidP="00E10D77">
      <w:pPr>
        <w:pStyle w:val="Paragrafoelenco"/>
        <w:numPr>
          <w:ilvl w:val="0"/>
          <w:numId w:val="3"/>
        </w:numPr>
        <w:autoSpaceDE w:val="0"/>
        <w:autoSpaceDN w:val="0"/>
        <w:adjustRightInd w:val="0"/>
        <w:rPr>
          <w:rFonts w:ascii="Helvetica" w:hAnsi="Helvetica"/>
          <w:color w:val="0046D2"/>
          <w:sz w:val="22"/>
          <w:szCs w:val="22"/>
          <w:lang w:val="en-US"/>
        </w:rPr>
      </w:pPr>
      <w:r w:rsidRPr="00F6765C">
        <w:rPr>
          <w:rFonts w:ascii="Helvetica" w:hAnsi="Helvetica"/>
          <w:color w:val="0046D2"/>
          <w:sz w:val="22"/>
          <w:szCs w:val="22"/>
          <w:lang w:val="en-US"/>
        </w:rPr>
        <w:t xml:space="preserve">Model selection criteria that penalize the log-likelihood </w:t>
      </w:r>
      <w:r w:rsidR="00EC46AF" w:rsidRPr="00F6765C">
        <w:rPr>
          <w:rFonts w:ascii="Helvetica" w:hAnsi="Helvetica"/>
          <w:color w:val="0046D2"/>
          <w:sz w:val="22"/>
          <w:szCs w:val="22"/>
          <w:lang w:val="en-US"/>
        </w:rPr>
        <w:t>with</w:t>
      </w:r>
      <w:r w:rsidRPr="00F6765C">
        <w:rPr>
          <w:rFonts w:ascii="Helvetica" w:hAnsi="Helvetica"/>
          <w:color w:val="0046D2"/>
          <w:sz w:val="22"/>
          <w:szCs w:val="22"/>
          <w:lang w:val="en-US"/>
        </w:rPr>
        <w:t xml:space="preserve"> </w:t>
      </w:r>
      <w:r w:rsidR="00EC46AF" w:rsidRPr="00F6765C">
        <w:rPr>
          <w:rFonts w:ascii="Helvetica" w:hAnsi="Helvetica"/>
          <w:color w:val="0046D2"/>
          <w:sz w:val="22"/>
          <w:szCs w:val="22"/>
          <w:lang w:val="en-US"/>
        </w:rPr>
        <w:t xml:space="preserve">the increase in number of parameters: </w:t>
      </w:r>
      <w:r w:rsidRPr="00F6765C">
        <w:rPr>
          <w:rFonts w:ascii="Helvetica" w:hAnsi="Helvetica"/>
          <w:color w:val="0046D2"/>
          <w:sz w:val="22"/>
          <w:szCs w:val="22"/>
          <w:lang w:val="en-US"/>
        </w:rPr>
        <w:t>Akaike Information Criterion (</w:t>
      </w:r>
      <w:r w:rsidR="002F19B8" w:rsidRPr="00F6765C">
        <w:rPr>
          <w:rFonts w:ascii="Helvetica" w:hAnsi="Helvetica"/>
          <w:color w:val="0046D2"/>
          <w:sz w:val="22"/>
          <w:szCs w:val="22"/>
          <w:lang w:val="en-US"/>
        </w:rPr>
        <w:t>AIC</w:t>
      </w:r>
      <w:r w:rsidRPr="00F6765C">
        <w:rPr>
          <w:rFonts w:ascii="Helvetica" w:hAnsi="Helvetica"/>
          <w:color w:val="0046D2"/>
          <w:sz w:val="22"/>
          <w:szCs w:val="22"/>
          <w:lang w:val="en-US"/>
        </w:rPr>
        <w:t>)</w:t>
      </w:r>
      <w:r w:rsidR="002F19B8" w:rsidRPr="00F6765C">
        <w:rPr>
          <w:rFonts w:ascii="Helvetica" w:hAnsi="Helvetica"/>
          <w:color w:val="0046D2"/>
          <w:sz w:val="22"/>
          <w:szCs w:val="22"/>
          <w:lang w:val="en-US"/>
        </w:rPr>
        <w:t xml:space="preserve">, Schwarz-Bayes Criterion </w:t>
      </w:r>
      <w:r w:rsidRPr="00F6765C">
        <w:rPr>
          <w:rFonts w:ascii="Helvetica" w:hAnsi="Helvetica"/>
          <w:color w:val="0046D2"/>
          <w:sz w:val="22"/>
          <w:szCs w:val="22"/>
          <w:lang w:val="en-US"/>
        </w:rPr>
        <w:t xml:space="preserve">(SBC) (or Bayes </w:t>
      </w:r>
      <w:r w:rsidRPr="00F6765C">
        <w:rPr>
          <w:rFonts w:ascii="Helvetica" w:hAnsi="Helvetica"/>
          <w:color w:val="0046D2"/>
          <w:sz w:val="22"/>
          <w:szCs w:val="22"/>
          <w:lang w:val="en-US"/>
        </w:rPr>
        <w:lastRenderedPageBreak/>
        <w:t xml:space="preserve">Information Criterion (BIC)) </w:t>
      </w:r>
      <w:r w:rsidR="002F19B8" w:rsidRPr="00F6765C">
        <w:rPr>
          <w:rFonts w:ascii="Helvetica" w:hAnsi="Helvetica"/>
          <w:color w:val="0046D2"/>
          <w:sz w:val="22"/>
          <w:szCs w:val="22"/>
          <w:lang w:val="en-US"/>
        </w:rPr>
        <w:t xml:space="preserve">and Likelihood-ratio test </w:t>
      </w:r>
      <w:r w:rsidRPr="00F6765C">
        <w:rPr>
          <w:rFonts w:ascii="Helvetica" w:hAnsi="Helvetica"/>
          <w:color w:val="0046D2"/>
          <w:sz w:val="22"/>
          <w:szCs w:val="22"/>
          <w:lang w:val="en-US"/>
        </w:rPr>
        <w:t xml:space="preserve">(LRT) </w:t>
      </w:r>
      <w:r w:rsidR="00F6765C" w:rsidRPr="00F6765C">
        <w:rPr>
          <w:rFonts w:ascii="Helvetica" w:hAnsi="Helvetica"/>
          <w:color w:val="0046D2"/>
          <w:sz w:val="22"/>
          <w:szCs w:val="22"/>
          <w:lang w:val="en-US"/>
        </w:rPr>
        <w:t>(</w:t>
      </w:r>
      <w:r w:rsidR="001F1A28" w:rsidRPr="00F6765C">
        <w:rPr>
          <w:rFonts w:ascii="Helvetica" w:hAnsi="Helvetica"/>
          <w:color w:val="0046D2"/>
          <w:sz w:val="22"/>
          <w:szCs w:val="22"/>
          <w:lang w:val="en-US"/>
        </w:rPr>
        <w:t>Li</w:t>
      </w:r>
      <w:r w:rsidR="00F6765C" w:rsidRPr="00F6765C">
        <w:rPr>
          <w:rFonts w:ascii="Helvetica" w:hAnsi="Helvetica"/>
          <w:color w:val="0046D2"/>
          <w:sz w:val="22"/>
          <w:szCs w:val="22"/>
          <w:lang w:val="en-US"/>
        </w:rPr>
        <w:t xml:space="preserve"> et al., </w:t>
      </w:r>
      <w:r w:rsidR="001F1A28" w:rsidRPr="00F6765C">
        <w:rPr>
          <w:rFonts w:ascii="Helvetica" w:hAnsi="Helvetica"/>
          <w:color w:val="0046D2"/>
          <w:sz w:val="22"/>
          <w:szCs w:val="22"/>
          <w:lang w:val="en-US"/>
        </w:rPr>
        <w:t>2009</w:t>
      </w:r>
      <w:r w:rsidR="00F6765C" w:rsidRPr="00F6765C">
        <w:rPr>
          <w:rFonts w:ascii="Helvetica" w:hAnsi="Helvetica"/>
          <w:color w:val="0046D2"/>
          <w:sz w:val="22"/>
          <w:szCs w:val="22"/>
          <w:lang w:val="en-US"/>
        </w:rPr>
        <w:t>)</w:t>
      </w:r>
      <w:r w:rsidR="00400C53" w:rsidRPr="00F6765C">
        <w:rPr>
          <w:rFonts w:ascii="Helvetica" w:hAnsi="Helvetica"/>
          <w:color w:val="0046D2"/>
          <w:sz w:val="22"/>
          <w:szCs w:val="22"/>
          <w:lang w:val="en-US"/>
        </w:rPr>
        <w:t>. Note that in this case t</w:t>
      </w:r>
      <w:r w:rsidR="00EC46AF" w:rsidRPr="00F6765C">
        <w:rPr>
          <w:rFonts w:ascii="Helvetica" w:hAnsi="Helvetica"/>
          <w:color w:val="0046D2"/>
          <w:sz w:val="22"/>
          <w:szCs w:val="22"/>
          <w:lang w:val="en-US"/>
        </w:rPr>
        <w:t>he evaluation of the goodness-of-fit is given on the basis of the log-likelihood</w:t>
      </w:r>
      <w:r w:rsidR="00400C53" w:rsidRPr="00F6765C">
        <w:rPr>
          <w:rFonts w:ascii="Helvetica" w:hAnsi="Helvetica"/>
          <w:color w:val="0046D2"/>
          <w:sz w:val="22"/>
          <w:szCs w:val="22"/>
          <w:lang w:val="en-US"/>
        </w:rPr>
        <w:t>.</w:t>
      </w:r>
    </w:p>
    <w:p w14:paraId="54B32A42" w14:textId="44B9FD14" w:rsidR="006637A8" w:rsidRPr="006637A8" w:rsidRDefault="006637A8" w:rsidP="006637A8">
      <w:pPr>
        <w:pStyle w:val="Paragrafoelenco"/>
        <w:numPr>
          <w:ilvl w:val="0"/>
          <w:numId w:val="3"/>
        </w:numPr>
        <w:autoSpaceDE w:val="0"/>
        <w:autoSpaceDN w:val="0"/>
        <w:adjustRightInd w:val="0"/>
        <w:rPr>
          <w:rFonts w:ascii="Helvetica" w:hAnsi="Helvetica"/>
          <w:color w:val="0046D2"/>
          <w:sz w:val="22"/>
          <w:szCs w:val="22"/>
          <w:lang w:val="en-US"/>
        </w:rPr>
      </w:pPr>
      <w:r w:rsidRPr="006637A8">
        <w:rPr>
          <w:rFonts w:ascii="Helvetica" w:hAnsi="Helvetica"/>
          <w:color w:val="0046D2"/>
          <w:sz w:val="22"/>
          <w:szCs w:val="22"/>
          <w:lang w:val="en-US"/>
        </w:rPr>
        <w:t>Qualitative model selection criteria: C</w:t>
      </w:r>
      <w:r>
        <w:rPr>
          <w:rFonts w:ascii="Helvetica" w:hAnsi="Helvetica"/>
          <w:color w:val="0046D2"/>
          <w:sz w:val="22"/>
          <w:szCs w:val="22"/>
          <w:lang w:val="en-US"/>
        </w:rPr>
        <w:t>airns et al., 20</w:t>
      </w:r>
      <w:r w:rsidRPr="006637A8">
        <w:rPr>
          <w:rFonts w:ascii="Helvetica" w:hAnsi="Helvetica"/>
          <w:color w:val="0046D2"/>
          <w:sz w:val="22"/>
          <w:szCs w:val="22"/>
          <w:lang w:val="en-US"/>
        </w:rPr>
        <w:t>0</w:t>
      </w:r>
      <w:r w:rsidR="00D13DA1">
        <w:rPr>
          <w:rFonts w:ascii="Helvetica" w:hAnsi="Helvetica"/>
          <w:color w:val="0046D2"/>
          <w:sz w:val="22"/>
          <w:szCs w:val="22"/>
          <w:lang w:val="en-US"/>
        </w:rPr>
        <w:t>8</w:t>
      </w:r>
      <w:r w:rsidRPr="006637A8">
        <w:rPr>
          <w:rFonts w:ascii="Helvetica" w:hAnsi="Helvetica"/>
          <w:color w:val="0046D2"/>
          <w:sz w:val="22"/>
          <w:szCs w:val="22"/>
          <w:lang w:val="en-US"/>
        </w:rPr>
        <w:t xml:space="preserve"> provide a list of criteria that might be considered desirable in a mortality model, such as, e.g., ease of implementation, parsimony, </w:t>
      </w:r>
      <w:r>
        <w:rPr>
          <w:rFonts w:ascii="Helvetica" w:hAnsi="Helvetica"/>
          <w:color w:val="0046D2"/>
          <w:sz w:val="22"/>
          <w:szCs w:val="22"/>
          <w:lang w:val="en-US"/>
        </w:rPr>
        <w:t xml:space="preserve">and </w:t>
      </w:r>
      <w:r w:rsidRPr="006637A8">
        <w:rPr>
          <w:rFonts w:ascii="Helvetica" w:hAnsi="Helvetica"/>
          <w:color w:val="0046D2"/>
          <w:sz w:val="22"/>
          <w:szCs w:val="22"/>
          <w:lang w:val="en-US"/>
        </w:rPr>
        <w:t xml:space="preserve">transparency. Relating to the fitting ability to the observed data, the model should be consistent with historical data, and parameter estimates should be robust relative to the range of data used. For example, </w:t>
      </w:r>
      <w:proofErr w:type="spellStart"/>
      <w:r w:rsidRPr="006637A8">
        <w:rPr>
          <w:rFonts w:ascii="Helvetica" w:hAnsi="Helvetica"/>
          <w:color w:val="0046D2"/>
          <w:sz w:val="22"/>
          <w:szCs w:val="22"/>
          <w:lang w:val="en-US"/>
        </w:rPr>
        <w:t>Djeundje</w:t>
      </w:r>
      <w:proofErr w:type="spellEnd"/>
      <w:r>
        <w:rPr>
          <w:rFonts w:ascii="Helvetica" w:hAnsi="Helvetica"/>
          <w:color w:val="0046D2"/>
          <w:sz w:val="22"/>
          <w:szCs w:val="22"/>
          <w:lang w:val="en-US"/>
        </w:rPr>
        <w:t xml:space="preserve"> et al. </w:t>
      </w:r>
      <w:r w:rsidRPr="006637A8">
        <w:rPr>
          <w:rFonts w:ascii="Helvetica" w:hAnsi="Helvetica"/>
          <w:color w:val="0046D2"/>
          <w:sz w:val="22"/>
          <w:szCs w:val="22"/>
          <w:lang w:val="en-US"/>
        </w:rPr>
        <w:t>2022 consider consistency, stability, and parsimony in addition to standard goodness-of-fit indices (deviance residual, BIC, and residual patterns).</w:t>
      </w:r>
    </w:p>
    <w:p w14:paraId="63D41DEE" w14:textId="21087265" w:rsidR="006637A8" w:rsidRPr="006637A8" w:rsidRDefault="006D4B79" w:rsidP="006637A8">
      <w:pPr>
        <w:pStyle w:val="Paragrafoelenco"/>
        <w:numPr>
          <w:ilvl w:val="0"/>
          <w:numId w:val="3"/>
        </w:numPr>
        <w:autoSpaceDE w:val="0"/>
        <w:autoSpaceDN w:val="0"/>
        <w:adjustRightInd w:val="0"/>
        <w:rPr>
          <w:rFonts w:ascii="Helvetica" w:hAnsi="Helvetica"/>
          <w:color w:val="0046D2"/>
          <w:sz w:val="22"/>
          <w:szCs w:val="22"/>
          <w:lang w:val="en-US"/>
        </w:rPr>
      </w:pPr>
      <w:r w:rsidRPr="00F6765C">
        <w:rPr>
          <w:rFonts w:ascii="Helvetica" w:hAnsi="Helvetica"/>
          <w:color w:val="0046D2"/>
          <w:sz w:val="22"/>
          <w:szCs w:val="22"/>
          <w:lang w:val="en-US"/>
        </w:rPr>
        <w:t>Checking for the absence of autocorrelation in the residuals of the model by the Portmanteau test</w:t>
      </w:r>
      <w:r w:rsidR="00AE6FEA" w:rsidRPr="00F6765C">
        <w:rPr>
          <w:rFonts w:ascii="Helvetica" w:hAnsi="Helvetica"/>
          <w:color w:val="0046D2"/>
          <w:sz w:val="22"/>
          <w:szCs w:val="22"/>
          <w:lang w:val="en-US"/>
        </w:rPr>
        <w:t xml:space="preserve"> </w:t>
      </w:r>
      <w:r w:rsidR="00F6765C" w:rsidRPr="00F6765C">
        <w:rPr>
          <w:rFonts w:ascii="Helvetica" w:hAnsi="Helvetica"/>
          <w:color w:val="0046D2"/>
          <w:sz w:val="22"/>
          <w:szCs w:val="22"/>
          <w:lang w:val="en-US"/>
        </w:rPr>
        <w:t xml:space="preserve"> (see, e.g., </w:t>
      </w:r>
      <w:r w:rsidR="00BA2DDC" w:rsidRPr="00F6765C">
        <w:rPr>
          <w:rFonts w:ascii="Helvetica" w:hAnsi="Helvetica"/>
          <w:color w:val="0046D2"/>
          <w:sz w:val="22"/>
          <w:szCs w:val="22"/>
          <w:lang w:val="en-US"/>
        </w:rPr>
        <w:t>Torri</w:t>
      </w:r>
      <w:r w:rsidR="00F6765C" w:rsidRPr="00F6765C">
        <w:rPr>
          <w:rFonts w:ascii="Helvetica" w:hAnsi="Helvetica"/>
          <w:color w:val="0046D2"/>
          <w:sz w:val="22"/>
          <w:szCs w:val="22"/>
          <w:lang w:val="en-US"/>
        </w:rPr>
        <w:t xml:space="preserve">, </w:t>
      </w:r>
      <w:r w:rsidR="00BA2DDC" w:rsidRPr="00F6765C">
        <w:rPr>
          <w:rFonts w:ascii="Helvetica" w:hAnsi="Helvetica"/>
          <w:color w:val="0046D2"/>
          <w:sz w:val="22"/>
          <w:szCs w:val="22"/>
          <w:lang w:val="en-US"/>
        </w:rPr>
        <w:t>2011</w:t>
      </w:r>
      <w:r w:rsidR="00F6765C" w:rsidRPr="00F6765C">
        <w:rPr>
          <w:rFonts w:ascii="Helvetica" w:hAnsi="Helvetica"/>
          <w:color w:val="0046D2"/>
          <w:sz w:val="22"/>
          <w:szCs w:val="22"/>
          <w:lang w:val="en-US"/>
        </w:rPr>
        <w:t>)</w:t>
      </w:r>
      <w:r w:rsidR="00EB5B4F" w:rsidRPr="00F6765C">
        <w:rPr>
          <w:rFonts w:ascii="Helvetica" w:hAnsi="Helvetica"/>
          <w:color w:val="0046D2"/>
          <w:sz w:val="22"/>
          <w:szCs w:val="22"/>
          <w:lang w:val="en-US"/>
        </w:rPr>
        <w:t>.</w:t>
      </w:r>
    </w:p>
    <w:p w14:paraId="1C782AC0" w14:textId="77777777" w:rsidR="00D047DA" w:rsidRDefault="00D047DA" w:rsidP="00476465">
      <w:pPr>
        <w:autoSpaceDE w:val="0"/>
        <w:autoSpaceDN w:val="0"/>
        <w:adjustRightInd w:val="0"/>
        <w:rPr>
          <w:rFonts w:ascii="Helvetica" w:hAnsi="Helvetica"/>
          <w:color w:val="0046D2"/>
          <w:sz w:val="22"/>
          <w:szCs w:val="22"/>
          <w:lang w:val="en-GB"/>
        </w:rPr>
      </w:pPr>
      <w:r w:rsidRPr="00D047DA">
        <w:rPr>
          <w:rFonts w:ascii="Helvetica" w:hAnsi="Helvetica"/>
          <w:color w:val="0046D2"/>
          <w:sz w:val="22"/>
          <w:szCs w:val="22"/>
          <w:lang w:val="en-GB"/>
        </w:rPr>
        <w:t>We have included this new part in a specific subsection called “Traditional diagnostic tools ” in the section Materials and Methods.</w:t>
      </w:r>
    </w:p>
    <w:p w14:paraId="7AF0EB32" w14:textId="4D2195AF" w:rsidR="00476465" w:rsidRPr="00D047DA" w:rsidRDefault="00476465" w:rsidP="00476465">
      <w:pPr>
        <w:autoSpaceDE w:val="0"/>
        <w:autoSpaceDN w:val="0"/>
        <w:adjustRightInd w:val="0"/>
        <w:rPr>
          <w:rFonts w:ascii="Helvetica" w:hAnsi="Helvetica"/>
          <w:color w:val="0046D2"/>
          <w:sz w:val="22"/>
          <w:szCs w:val="22"/>
          <w:lang w:val="en-GB"/>
        </w:rPr>
      </w:pPr>
      <w:r w:rsidRPr="00D047DA">
        <w:rPr>
          <w:rFonts w:ascii="Helvetica" w:hAnsi="Helvetica"/>
          <w:color w:val="0046D2"/>
          <w:sz w:val="22"/>
          <w:szCs w:val="22"/>
          <w:lang w:val="en-GB"/>
        </w:rPr>
        <w:t>Secondly, we have added some sentences in the text (see introduction and conclusions) to better explain the main advantages of Contrast Trees and Contrast Boosting in mortality modelling.</w:t>
      </w:r>
    </w:p>
    <w:p w14:paraId="077BCF6F" w14:textId="16C138A4" w:rsidR="00476465" w:rsidRPr="00D047DA" w:rsidRDefault="00476465" w:rsidP="00476465">
      <w:pPr>
        <w:rPr>
          <w:rFonts w:ascii="Helvetica" w:hAnsi="Helvetica"/>
          <w:color w:val="0046D2"/>
          <w:sz w:val="22"/>
          <w:szCs w:val="22"/>
          <w:lang w:val="en-GB"/>
        </w:rPr>
      </w:pPr>
      <w:r w:rsidRPr="00D047DA">
        <w:rPr>
          <w:rFonts w:ascii="Helvetica" w:hAnsi="Helvetica"/>
          <w:color w:val="0046D2"/>
          <w:sz w:val="22"/>
          <w:szCs w:val="22"/>
          <w:lang w:val="en-GB"/>
        </w:rPr>
        <w:t>We have clarified that the Contrast Trees technique helps evaluate the accuracy of the mortality estimates (fitted mortality rates) given by models that are not treatable with model selection criteria based on the likelihood function, such as AIC, BIC, and LTR. Therefore, this technique provides a unified framework for assessing and comparing the goodness-of-fit to historical data of traditional mortality models with machine learning algorithms.</w:t>
      </w:r>
    </w:p>
    <w:p w14:paraId="5F1D5472" w14:textId="5E6F06FB" w:rsidR="00476465" w:rsidRDefault="00476465" w:rsidP="00476465">
      <w:pPr>
        <w:autoSpaceDE w:val="0"/>
        <w:autoSpaceDN w:val="0"/>
        <w:adjustRightInd w:val="0"/>
        <w:rPr>
          <w:rFonts w:ascii="Helvetica" w:hAnsi="Helvetica"/>
          <w:color w:val="0046D2"/>
          <w:sz w:val="22"/>
          <w:szCs w:val="22"/>
          <w:lang w:val="en-US"/>
        </w:rPr>
      </w:pPr>
      <w:r w:rsidRPr="00D047DA">
        <w:rPr>
          <w:rFonts w:ascii="Helvetica" w:hAnsi="Helvetica"/>
          <w:color w:val="0046D2"/>
          <w:sz w:val="22"/>
          <w:szCs w:val="22"/>
          <w:lang w:val="en-GB"/>
        </w:rPr>
        <w:t xml:space="preserve">Then, we have better specified that </w:t>
      </w:r>
      <w:r w:rsidRPr="00D047DA">
        <w:rPr>
          <w:rFonts w:ascii="Helvetica" w:hAnsi="Helvetica"/>
          <w:color w:val="0046D2"/>
          <w:sz w:val="22"/>
          <w:szCs w:val="22"/>
          <w:lang w:val="en-US"/>
        </w:rPr>
        <w:t>the other purpose of our paper is to leverage Contrast Boosting to improve the model’s performance in fitting historical mortality data. To summarize, through this new technique based on Contrast Trees, we aim to find the best model that fits historical mortality rates by grasping and detecting the inaccuracies of any model and boosting its predictive power.</w:t>
      </w:r>
    </w:p>
    <w:p w14:paraId="38EA27EC" w14:textId="0DA69C36" w:rsidR="00EB5B4F" w:rsidRDefault="00EB5B4F" w:rsidP="00DF2300">
      <w:pPr>
        <w:autoSpaceDE w:val="0"/>
        <w:autoSpaceDN w:val="0"/>
        <w:adjustRightInd w:val="0"/>
        <w:rPr>
          <w:rFonts w:ascii="Helvetica" w:hAnsi="Helvetica"/>
          <w:color w:val="0046D2"/>
          <w:sz w:val="22"/>
          <w:szCs w:val="22"/>
          <w:highlight w:val="yellow"/>
          <w:lang w:val="en-GB"/>
        </w:rPr>
      </w:pPr>
    </w:p>
    <w:p w14:paraId="4BC372AC" w14:textId="1194F02A" w:rsidR="00D047DA" w:rsidRPr="000366E4" w:rsidRDefault="00D047DA" w:rsidP="00EE3176">
      <w:pPr>
        <w:rPr>
          <w:rFonts w:ascii="Helvetica" w:hAnsi="Helvetica"/>
          <w:i/>
          <w:iCs/>
          <w:color w:val="0046D2"/>
          <w:sz w:val="22"/>
          <w:szCs w:val="22"/>
          <w:lang w:val="en-GB"/>
        </w:rPr>
      </w:pPr>
      <w:r w:rsidRPr="000366E4">
        <w:rPr>
          <w:rFonts w:ascii="Helvetica" w:hAnsi="Helvetica"/>
          <w:i/>
          <w:iCs/>
          <w:color w:val="0046D2"/>
          <w:sz w:val="22"/>
          <w:szCs w:val="22"/>
          <w:lang w:val="en-GB"/>
        </w:rPr>
        <w:t>References</w:t>
      </w:r>
    </w:p>
    <w:p w14:paraId="19CE38A0" w14:textId="77777777" w:rsidR="00D047DA" w:rsidRPr="00EE3176" w:rsidRDefault="00D047DA" w:rsidP="00EE3176">
      <w:pPr>
        <w:rPr>
          <w:rFonts w:ascii="Helvetica" w:hAnsi="Helvetica"/>
          <w:i/>
          <w:iCs/>
          <w:color w:val="0046D2"/>
          <w:sz w:val="22"/>
          <w:szCs w:val="22"/>
          <w:lang w:val="en-GB"/>
        </w:rPr>
      </w:pPr>
    </w:p>
    <w:p w14:paraId="698EC8F4" w14:textId="77777777" w:rsidR="00EB0D6A" w:rsidRPr="000366E4" w:rsidRDefault="00EB0D6A" w:rsidP="00EB0D6A">
      <w:pPr>
        <w:rPr>
          <w:rFonts w:ascii="Helvetica" w:hAnsi="Helvetica"/>
          <w:i/>
          <w:iCs/>
          <w:color w:val="0046D2"/>
          <w:sz w:val="22"/>
          <w:szCs w:val="22"/>
          <w:lang w:val="en-GB"/>
        </w:rPr>
      </w:pPr>
      <w:proofErr w:type="spellStart"/>
      <w:r w:rsidRPr="000366E4">
        <w:rPr>
          <w:rFonts w:ascii="Helvetica" w:hAnsi="Helvetica"/>
          <w:i/>
          <w:iCs/>
          <w:color w:val="0046D2"/>
          <w:sz w:val="22"/>
          <w:szCs w:val="22"/>
          <w:lang w:val="en-GB"/>
        </w:rPr>
        <w:t>Bongaarts</w:t>
      </w:r>
      <w:proofErr w:type="spellEnd"/>
      <w:r w:rsidRPr="000366E4">
        <w:rPr>
          <w:rFonts w:ascii="Helvetica" w:hAnsi="Helvetica"/>
          <w:i/>
          <w:iCs/>
          <w:color w:val="0046D2"/>
          <w:sz w:val="22"/>
          <w:szCs w:val="22"/>
          <w:lang w:val="en-GB"/>
        </w:rPr>
        <w:t>, J. (2005). Long-Range Trends in Adult Mortality: Models and Projection Methods. Demography, 42(1): 23-49.</w:t>
      </w:r>
    </w:p>
    <w:p w14:paraId="585A7EC5" w14:textId="77777777" w:rsidR="00EB0D6A" w:rsidRPr="000366E4" w:rsidRDefault="00EB0D6A" w:rsidP="00914BB9">
      <w:pPr>
        <w:rPr>
          <w:rFonts w:ascii="Helvetica" w:hAnsi="Helvetica"/>
          <w:i/>
          <w:iCs/>
          <w:color w:val="0046D2"/>
          <w:sz w:val="22"/>
          <w:szCs w:val="22"/>
          <w:lang w:val="en-GB"/>
        </w:rPr>
      </w:pPr>
    </w:p>
    <w:p w14:paraId="45B8055D" w14:textId="77777777" w:rsidR="00D13DA1" w:rsidRPr="00D13DA1" w:rsidRDefault="00D13DA1" w:rsidP="00D13DA1">
      <w:pPr>
        <w:rPr>
          <w:rFonts w:ascii="Helvetica" w:hAnsi="Helvetica"/>
          <w:i/>
          <w:iCs/>
          <w:color w:val="0046D2"/>
          <w:sz w:val="22"/>
          <w:szCs w:val="22"/>
          <w:lang w:val="en-GB"/>
        </w:rPr>
      </w:pPr>
      <w:r w:rsidRPr="00D13DA1">
        <w:rPr>
          <w:rFonts w:ascii="Helvetica" w:hAnsi="Helvetica"/>
          <w:i/>
          <w:iCs/>
          <w:color w:val="0046D2"/>
          <w:sz w:val="22"/>
          <w:szCs w:val="22"/>
          <w:lang w:val="en-GB"/>
        </w:rPr>
        <w:t xml:space="preserve">Cairns, A.J.G., Blake, D., </w:t>
      </w:r>
      <w:proofErr w:type="spellStart"/>
      <w:r w:rsidRPr="00D13DA1">
        <w:rPr>
          <w:rFonts w:ascii="Helvetica" w:hAnsi="Helvetica"/>
          <w:i/>
          <w:iCs/>
          <w:color w:val="0046D2"/>
          <w:sz w:val="22"/>
          <w:szCs w:val="22"/>
          <w:lang w:val="en-GB"/>
        </w:rPr>
        <w:t>Dowd</w:t>
      </w:r>
      <w:proofErr w:type="spellEnd"/>
      <w:r w:rsidRPr="00D13DA1">
        <w:rPr>
          <w:rFonts w:ascii="Helvetica" w:hAnsi="Helvetica"/>
          <w:i/>
          <w:iCs/>
          <w:color w:val="0046D2"/>
          <w:sz w:val="22"/>
          <w:szCs w:val="22"/>
          <w:lang w:val="en-GB"/>
        </w:rPr>
        <w:t xml:space="preserve">, K. (2008). </w:t>
      </w:r>
      <w:proofErr w:type="spellStart"/>
      <w:r w:rsidRPr="00D13DA1">
        <w:rPr>
          <w:rFonts w:ascii="Helvetica" w:hAnsi="Helvetica"/>
          <w:i/>
          <w:iCs/>
          <w:color w:val="0046D2"/>
          <w:sz w:val="22"/>
          <w:szCs w:val="22"/>
          <w:lang w:val="en-GB"/>
        </w:rPr>
        <w:t>Modelling</w:t>
      </w:r>
      <w:proofErr w:type="spellEnd"/>
      <w:r w:rsidRPr="00D13DA1">
        <w:rPr>
          <w:rFonts w:ascii="Helvetica" w:hAnsi="Helvetica"/>
          <w:i/>
          <w:iCs/>
          <w:color w:val="0046D2"/>
          <w:sz w:val="22"/>
          <w:szCs w:val="22"/>
          <w:lang w:val="en-GB"/>
        </w:rPr>
        <w:t xml:space="preserve"> and management of </w:t>
      </w:r>
      <w:proofErr w:type="spellStart"/>
      <w:r w:rsidRPr="00D13DA1">
        <w:rPr>
          <w:rFonts w:ascii="Helvetica" w:hAnsi="Helvetica"/>
          <w:i/>
          <w:iCs/>
          <w:color w:val="0046D2"/>
          <w:sz w:val="22"/>
          <w:szCs w:val="22"/>
          <w:lang w:val="en-GB"/>
        </w:rPr>
        <w:t>mortality</w:t>
      </w:r>
      <w:proofErr w:type="spellEnd"/>
      <w:r w:rsidRPr="00D13DA1">
        <w:rPr>
          <w:rFonts w:ascii="Helvetica" w:hAnsi="Helvetica"/>
          <w:i/>
          <w:iCs/>
          <w:color w:val="0046D2"/>
          <w:sz w:val="22"/>
          <w:szCs w:val="22"/>
          <w:lang w:val="en-GB"/>
        </w:rPr>
        <w:t xml:space="preserve"> </w:t>
      </w:r>
      <w:proofErr w:type="spellStart"/>
      <w:r w:rsidRPr="00D13DA1">
        <w:rPr>
          <w:rFonts w:ascii="Helvetica" w:hAnsi="Helvetica"/>
          <w:i/>
          <w:iCs/>
          <w:color w:val="0046D2"/>
          <w:sz w:val="22"/>
          <w:szCs w:val="22"/>
          <w:lang w:val="en-GB"/>
        </w:rPr>
        <w:t>risk</w:t>
      </w:r>
      <w:proofErr w:type="spellEnd"/>
      <w:r w:rsidRPr="00D13DA1">
        <w:rPr>
          <w:rFonts w:ascii="Helvetica" w:hAnsi="Helvetica"/>
          <w:i/>
          <w:iCs/>
          <w:color w:val="0046D2"/>
          <w:sz w:val="22"/>
          <w:szCs w:val="22"/>
          <w:lang w:val="en-GB"/>
        </w:rPr>
        <w:t xml:space="preserve">: a </w:t>
      </w:r>
      <w:proofErr w:type="spellStart"/>
      <w:r w:rsidRPr="00D13DA1">
        <w:rPr>
          <w:rFonts w:ascii="Helvetica" w:hAnsi="Helvetica"/>
          <w:i/>
          <w:iCs/>
          <w:color w:val="0046D2"/>
          <w:sz w:val="22"/>
          <w:szCs w:val="22"/>
          <w:lang w:val="en-GB"/>
        </w:rPr>
        <w:t>review</w:t>
      </w:r>
      <w:proofErr w:type="spellEnd"/>
      <w:r w:rsidRPr="00D13DA1">
        <w:rPr>
          <w:rFonts w:ascii="Helvetica" w:hAnsi="Helvetica"/>
          <w:i/>
          <w:iCs/>
          <w:color w:val="0046D2"/>
          <w:sz w:val="22"/>
          <w:szCs w:val="22"/>
          <w:lang w:val="en-GB"/>
        </w:rPr>
        <w:t xml:space="preserve">. Scandinavian </w:t>
      </w:r>
      <w:proofErr w:type="spellStart"/>
      <w:r w:rsidRPr="00D13DA1">
        <w:rPr>
          <w:rFonts w:ascii="Helvetica" w:hAnsi="Helvetica"/>
          <w:i/>
          <w:iCs/>
          <w:color w:val="0046D2"/>
          <w:sz w:val="22"/>
          <w:szCs w:val="22"/>
          <w:lang w:val="en-GB"/>
        </w:rPr>
        <w:t>Actuarial</w:t>
      </w:r>
      <w:proofErr w:type="spellEnd"/>
      <w:r w:rsidRPr="00D13DA1">
        <w:rPr>
          <w:rFonts w:ascii="Helvetica" w:hAnsi="Helvetica"/>
          <w:i/>
          <w:iCs/>
          <w:color w:val="0046D2"/>
          <w:sz w:val="22"/>
          <w:szCs w:val="22"/>
          <w:lang w:val="en-GB"/>
        </w:rPr>
        <w:t xml:space="preserve"> Journal, 73 (2-3): 79-113.</w:t>
      </w:r>
    </w:p>
    <w:p w14:paraId="7B48200C" w14:textId="775393F6" w:rsidR="007B35B0" w:rsidRPr="000366E4" w:rsidRDefault="007B35B0" w:rsidP="00575507">
      <w:pPr>
        <w:rPr>
          <w:rFonts w:ascii="Helvetica" w:hAnsi="Helvetica"/>
          <w:i/>
          <w:iCs/>
          <w:color w:val="0046D2"/>
          <w:sz w:val="22"/>
          <w:szCs w:val="22"/>
          <w:lang w:val="en-GB"/>
        </w:rPr>
      </w:pPr>
    </w:p>
    <w:p w14:paraId="4810CC1F" w14:textId="77777777" w:rsidR="00EE3176" w:rsidRPr="00EE3176" w:rsidRDefault="00EE3176" w:rsidP="00575507">
      <w:pPr>
        <w:rPr>
          <w:rFonts w:ascii="Helvetica" w:hAnsi="Helvetica"/>
          <w:i/>
          <w:iCs/>
          <w:color w:val="0046D2"/>
          <w:sz w:val="22"/>
          <w:szCs w:val="22"/>
          <w:lang w:val="en-GB"/>
        </w:rPr>
      </w:pPr>
      <w:proofErr w:type="spellStart"/>
      <w:r w:rsidRPr="00EE3176">
        <w:rPr>
          <w:rFonts w:ascii="Helvetica" w:hAnsi="Helvetica"/>
          <w:i/>
          <w:iCs/>
          <w:color w:val="0046D2"/>
          <w:sz w:val="22"/>
          <w:szCs w:val="22"/>
          <w:lang w:val="en-GB"/>
        </w:rPr>
        <w:t>Djeundje</w:t>
      </w:r>
      <w:proofErr w:type="spellEnd"/>
      <w:r w:rsidRPr="00EE3176">
        <w:rPr>
          <w:rFonts w:ascii="Helvetica" w:hAnsi="Helvetica"/>
          <w:i/>
          <w:iCs/>
          <w:color w:val="0046D2"/>
          <w:sz w:val="22"/>
          <w:szCs w:val="22"/>
          <w:lang w:val="en-GB"/>
        </w:rPr>
        <w:t xml:space="preserve">, V.B., Haberman, S., </w:t>
      </w:r>
      <w:proofErr w:type="spellStart"/>
      <w:r w:rsidRPr="00EE3176">
        <w:rPr>
          <w:rFonts w:ascii="Helvetica" w:hAnsi="Helvetica"/>
          <w:i/>
          <w:iCs/>
          <w:color w:val="0046D2"/>
          <w:sz w:val="22"/>
          <w:szCs w:val="22"/>
          <w:lang w:val="en-GB"/>
        </w:rPr>
        <w:t>Bajekal</w:t>
      </w:r>
      <w:proofErr w:type="spellEnd"/>
      <w:r w:rsidRPr="00EE3176">
        <w:rPr>
          <w:rFonts w:ascii="Helvetica" w:hAnsi="Helvetica"/>
          <w:i/>
          <w:iCs/>
          <w:color w:val="0046D2"/>
          <w:sz w:val="22"/>
          <w:szCs w:val="22"/>
          <w:lang w:val="en-GB"/>
        </w:rPr>
        <w:t>, M. et al. (2022). The slowdown in mortality improvement rates 2011-2017: a multi-country analysis. European Actuarial Journal. DOI: 10.1007/s13385-022-00318-0</w:t>
      </w:r>
    </w:p>
    <w:p w14:paraId="3C22C2D0" w14:textId="77777777" w:rsidR="00EE3176" w:rsidRPr="00EE3176" w:rsidRDefault="00EE3176" w:rsidP="00575507">
      <w:pPr>
        <w:rPr>
          <w:rFonts w:ascii="Helvetica" w:hAnsi="Helvetica"/>
          <w:i/>
          <w:iCs/>
          <w:color w:val="0046D2"/>
          <w:sz w:val="22"/>
          <w:szCs w:val="22"/>
          <w:lang w:val="en-GB"/>
        </w:rPr>
      </w:pPr>
    </w:p>
    <w:p w14:paraId="43DF8C02" w14:textId="4773AF8E" w:rsidR="00575507" w:rsidRPr="000366E4" w:rsidRDefault="007B35B0" w:rsidP="00575507">
      <w:pPr>
        <w:rPr>
          <w:rFonts w:ascii="Helvetica" w:hAnsi="Helvetica"/>
          <w:i/>
          <w:iCs/>
          <w:color w:val="0046D2"/>
          <w:sz w:val="22"/>
          <w:szCs w:val="22"/>
          <w:lang w:val="en-GB"/>
        </w:rPr>
      </w:pPr>
      <w:r w:rsidRPr="000366E4">
        <w:rPr>
          <w:rFonts w:ascii="Helvetica" w:hAnsi="Helvetica"/>
          <w:i/>
          <w:iCs/>
          <w:color w:val="0046D2"/>
          <w:sz w:val="22"/>
          <w:szCs w:val="22"/>
          <w:lang w:val="en-GB"/>
        </w:rPr>
        <w:t>Li, J. S.H.,  Hardy, M. R., Tan, K. S. (</w:t>
      </w:r>
      <w:r w:rsidR="00EB1654" w:rsidRPr="000366E4">
        <w:rPr>
          <w:rFonts w:ascii="Helvetica" w:hAnsi="Helvetica"/>
          <w:i/>
          <w:iCs/>
          <w:color w:val="0046D2"/>
          <w:sz w:val="22"/>
          <w:szCs w:val="22"/>
          <w:lang w:val="en-GB"/>
        </w:rPr>
        <w:t>2009</w:t>
      </w:r>
      <w:r w:rsidRPr="000366E4">
        <w:rPr>
          <w:rFonts w:ascii="Helvetica" w:hAnsi="Helvetica"/>
          <w:i/>
          <w:iCs/>
          <w:color w:val="0046D2"/>
          <w:sz w:val="22"/>
          <w:szCs w:val="22"/>
          <w:lang w:val="en-GB"/>
        </w:rPr>
        <w:t xml:space="preserve">). Uncertainty in mortality forecasting: an extension to the classical Lee-Carter approach. </w:t>
      </w:r>
      <w:proofErr w:type="spellStart"/>
      <w:r w:rsidRPr="000366E4">
        <w:rPr>
          <w:rFonts w:ascii="Helvetica" w:hAnsi="Helvetica"/>
          <w:i/>
          <w:iCs/>
          <w:color w:val="0046D2"/>
          <w:sz w:val="22"/>
          <w:szCs w:val="22"/>
          <w:lang w:val="en-GB"/>
        </w:rPr>
        <w:t>Astin</w:t>
      </w:r>
      <w:proofErr w:type="spellEnd"/>
      <w:r w:rsidRPr="000366E4">
        <w:rPr>
          <w:rFonts w:ascii="Helvetica" w:hAnsi="Helvetica"/>
          <w:i/>
          <w:iCs/>
          <w:color w:val="0046D2"/>
          <w:sz w:val="22"/>
          <w:szCs w:val="22"/>
          <w:lang w:val="en-GB"/>
        </w:rPr>
        <w:t xml:space="preserve"> Bulletin 39(1), 137-164.</w:t>
      </w:r>
    </w:p>
    <w:p w14:paraId="75D1ABE0" w14:textId="2910ADD6" w:rsidR="007B35B0" w:rsidRPr="000366E4" w:rsidRDefault="007B35B0" w:rsidP="00575507">
      <w:pPr>
        <w:rPr>
          <w:rFonts w:ascii="Helvetica" w:hAnsi="Helvetica"/>
          <w:i/>
          <w:iCs/>
          <w:color w:val="0046D2"/>
          <w:sz w:val="22"/>
          <w:szCs w:val="22"/>
          <w:lang w:val="en-GB"/>
        </w:rPr>
      </w:pPr>
    </w:p>
    <w:p w14:paraId="179053E0" w14:textId="768892BD" w:rsidR="007B35B0" w:rsidRPr="00EE3176" w:rsidRDefault="00761855" w:rsidP="00761855">
      <w:pPr>
        <w:rPr>
          <w:rFonts w:ascii="Helvetica" w:hAnsi="Helvetica"/>
          <w:i/>
          <w:iCs/>
          <w:color w:val="0046D2"/>
          <w:sz w:val="22"/>
          <w:szCs w:val="22"/>
          <w:lang w:val="en-GB"/>
        </w:rPr>
      </w:pPr>
      <w:r w:rsidRPr="00EE3176">
        <w:rPr>
          <w:rFonts w:ascii="Helvetica" w:hAnsi="Helvetica"/>
          <w:i/>
          <w:iCs/>
          <w:color w:val="0046D2"/>
          <w:sz w:val="22"/>
          <w:szCs w:val="22"/>
          <w:lang w:val="en-GB"/>
        </w:rPr>
        <w:t xml:space="preserve">Torri, T. (2011). Building blocks for a mortality index: an international context. Eur. </w:t>
      </w:r>
      <w:proofErr w:type="spellStart"/>
      <w:r w:rsidRPr="00EE3176">
        <w:rPr>
          <w:rFonts w:ascii="Helvetica" w:hAnsi="Helvetica"/>
          <w:i/>
          <w:iCs/>
          <w:color w:val="0046D2"/>
          <w:sz w:val="22"/>
          <w:szCs w:val="22"/>
          <w:lang w:val="en-GB"/>
        </w:rPr>
        <w:t>Actuar</w:t>
      </w:r>
      <w:proofErr w:type="spellEnd"/>
      <w:r w:rsidRPr="00EE3176">
        <w:rPr>
          <w:rFonts w:ascii="Helvetica" w:hAnsi="Helvetica"/>
          <w:i/>
          <w:iCs/>
          <w:color w:val="0046D2"/>
          <w:sz w:val="22"/>
          <w:szCs w:val="22"/>
          <w:lang w:val="en-GB"/>
        </w:rPr>
        <w:t>. J. 1 (Suppl 1): S127</w:t>
      </w:r>
      <w:r w:rsidR="00194A60" w:rsidRPr="00EE3176">
        <w:rPr>
          <w:rFonts w:ascii="Helvetica" w:hAnsi="Helvetica"/>
          <w:i/>
          <w:iCs/>
          <w:color w:val="0046D2"/>
          <w:sz w:val="22"/>
          <w:szCs w:val="22"/>
          <w:lang w:val="en-GB"/>
        </w:rPr>
        <w:t>-</w:t>
      </w:r>
      <w:r w:rsidRPr="00EE3176">
        <w:rPr>
          <w:rFonts w:ascii="Helvetica" w:hAnsi="Helvetica"/>
          <w:i/>
          <w:iCs/>
          <w:color w:val="0046D2"/>
          <w:sz w:val="22"/>
          <w:szCs w:val="22"/>
          <w:lang w:val="en-GB"/>
        </w:rPr>
        <w:t>S141</w:t>
      </w:r>
    </w:p>
    <w:p w14:paraId="432A922F" w14:textId="77777777" w:rsidR="00761855" w:rsidRPr="007B35B0" w:rsidRDefault="00761855" w:rsidP="00761855">
      <w:pPr>
        <w:rPr>
          <w:rFonts w:ascii="Helvetica" w:hAnsi="Helvetica" w:cstheme="minorHAnsi"/>
          <w:color w:val="000000"/>
          <w:sz w:val="22"/>
          <w:szCs w:val="22"/>
          <w:lang w:val="en-US"/>
        </w:rPr>
      </w:pPr>
    </w:p>
    <w:p w14:paraId="03EEF8D6" w14:textId="52B4606C" w:rsidR="00914BB9" w:rsidRDefault="00684CFF" w:rsidP="00914BB9">
      <w:pPr>
        <w:rPr>
          <w:rFonts w:ascii="Helvetica" w:hAnsi="Helvetica" w:cstheme="minorHAnsi"/>
          <w:color w:val="000000"/>
          <w:sz w:val="22"/>
          <w:szCs w:val="22"/>
          <w:lang w:val="en-US"/>
        </w:rPr>
      </w:pPr>
      <w:r>
        <w:rPr>
          <w:rFonts w:ascii="Helvetica" w:hAnsi="Helvetica" w:cstheme="minorHAnsi"/>
          <w:color w:val="000000"/>
          <w:sz w:val="22"/>
          <w:szCs w:val="22"/>
          <w:lang w:val="en-US"/>
        </w:rPr>
        <w:t>3</w:t>
      </w:r>
      <w:r w:rsidR="00914BB9">
        <w:rPr>
          <w:rFonts w:ascii="Helvetica" w:hAnsi="Helvetica" w:cstheme="minorHAnsi"/>
          <w:color w:val="000000"/>
          <w:sz w:val="22"/>
          <w:szCs w:val="22"/>
          <w:lang w:val="en-US"/>
        </w:rPr>
        <w:t xml:space="preserve">) </w:t>
      </w:r>
      <w:r w:rsidR="004746F7" w:rsidRPr="004746F7">
        <w:rPr>
          <w:rFonts w:ascii="Helvetica" w:hAnsi="Helvetica" w:cstheme="minorHAnsi"/>
          <w:color w:val="000000"/>
          <w:sz w:val="22"/>
          <w:szCs w:val="22"/>
          <w:lang w:val="en-US"/>
        </w:rPr>
        <w:t>Finally, the author(s) should discuss the real advantage of their technique compared to the existing ones. I think the results should be revised in more detail, and conclusions or practical interpretations about them should be indicated in the Conclusions. For example, how do these diagnostic tools help to improve the model projections? How does this result help actuaries in pricing? Do the results depend on the country? Are there different results for different age ranges?</w:t>
      </w:r>
      <w:r w:rsidR="004746F7" w:rsidRPr="004746F7">
        <w:rPr>
          <w:rFonts w:ascii="Helvetica" w:hAnsi="Helvetica" w:cstheme="minorHAnsi"/>
          <w:color w:val="000000"/>
          <w:sz w:val="22"/>
          <w:szCs w:val="22"/>
          <w:lang w:val="en-US"/>
        </w:rPr>
        <w:br/>
      </w:r>
    </w:p>
    <w:p w14:paraId="6F7A22A4" w14:textId="77777777" w:rsidR="009F1B96" w:rsidRDefault="002309BB" w:rsidP="002309BB">
      <w:pPr>
        <w:rPr>
          <w:rFonts w:ascii="Helvetica" w:hAnsi="Helvetica"/>
          <w:color w:val="0046D2"/>
          <w:sz w:val="22"/>
          <w:szCs w:val="22"/>
          <w:highlight w:val="yellow"/>
          <w:lang w:val="en-GB"/>
        </w:rPr>
      </w:pPr>
      <w:r w:rsidRPr="00367F34">
        <w:rPr>
          <w:rFonts w:ascii="Helvetica" w:hAnsi="Helvetica"/>
          <w:color w:val="0046D2"/>
          <w:sz w:val="22"/>
          <w:szCs w:val="22"/>
          <w:highlight w:val="yellow"/>
          <w:lang w:val="en-GB"/>
        </w:rPr>
        <w:t>Authors</w:t>
      </w:r>
      <w:r w:rsidR="00367F34" w:rsidRPr="00367F34">
        <w:rPr>
          <w:rFonts w:ascii="Helvetica" w:hAnsi="Helvetica"/>
          <w:color w:val="0046D2"/>
          <w:sz w:val="22"/>
          <w:szCs w:val="22"/>
          <w:highlight w:val="yellow"/>
          <w:lang w:val="en-GB"/>
        </w:rPr>
        <w:t xml:space="preserve">: </w:t>
      </w:r>
    </w:p>
    <w:p w14:paraId="1C3B0B21" w14:textId="270D3B0A" w:rsidR="00D62D8B" w:rsidRPr="00416C45" w:rsidRDefault="00367F34" w:rsidP="009F1B96">
      <w:pPr>
        <w:pStyle w:val="Paragrafoelenco"/>
        <w:numPr>
          <w:ilvl w:val="0"/>
          <w:numId w:val="3"/>
        </w:numPr>
        <w:rPr>
          <w:rFonts w:ascii="Helvetica" w:hAnsi="Helvetica"/>
          <w:color w:val="0046D2"/>
          <w:sz w:val="22"/>
          <w:szCs w:val="22"/>
          <w:highlight w:val="yellow"/>
        </w:rPr>
      </w:pPr>
      <w:r w:rsidRPr="00416C45">
        <w:rPr>
          <w:rFonts w:ascii="Helvetica" w:hAnsi="Helvetica"/>
          <w:color w:val="0046D2"/>
          <w:sz w:val="22"/>
          <w:szCs w:val="22"/>
          <w:highlight w:val="yellow"/>
          <w:lang w:val="en-GB"/>
        </w:rPr>
        <w:t xml:space="preserve">how do these diagnostic tools help to improve the model projections? </w:t>
      </w:r>
      <w:r w:rsidR="00D62D8B" w:rsidRPr="00416C45">
        <w:rPr>
          <w:rFonts w:ascii="Helvetica" w:hAnsi="Helvetica"/>
          <w:color w:val="0046D2"/>
          <w:sz w:val="22"/>
          <w:szCs w:val="22"/>
          <w:highlight w:val="yellow"/>
        </w:rPr>
        <w:t xml:space="preserve">Il nostro </w:t>
      </w:r>
      <w:proofErr w:type="spellStart"/>
      <w:r w:rsidR="00D62D8B" w:rsidRPr="00416C45">
        <w:rPr>
          <w:rFonts w:ascii="Helvetica" w:hAnsi="Helvetica"/>
          <w:color w:val="0046D2"/>
          <w:sz w:val="22"/>
          <w:szCs w:val="22"/>
          <w:highlight w:val="yellow"/>
        </w:rPr>
        <w:t>paper</w:t>
      </w:r>
      <w:proofErr w:type="spellEnd"/>
      <w:r w:rsidR="00D62D8B" w:rsidRPr="00416C45">
        <w:rPr>
          <w:rFonts w:ascii="Helvetica" w:hAnsi="Helvetica"/>
          <w:color w:val="0046D2"/>
          <w:sz w:val="22"/>
          <w:szCs w:val="22"/>
          <w:highlight w:val="yellow"/>
        </w:rPr>
        <w:t xml:space="preserve"> utilizza il </w:t>
      </w:r>
      <w:proofErr w:type="spellStart"/>
      <w:r w:rsidR="00D62D8B" w:rsidRPr="00416C45">
        <w:rPr>
          <w:rFonts w:ascii="Helvetica" w:hAnsi="Helvetica"/>
          <w:color w:val="0046D2"/>
          <w:sz w:val="22"/>
          <w:szCs w:val="22"/>
          <w:highlight w:val="yellow"/>
        </w:rPr>
        <w:t>Contrast</w:t>
      </w:r>
      <w:proofErr w:type="spellEnd"/>
      <w:r w:rsidR="00D62D8B" w:rsidRPr="00416C45">
        <w:rPr>
          <w:rFonts w:ascii="Helvetica" w:hAnsi="Helvetica"/>
          <w:color w:val="0046D2"/>
          <w:sz w:val="22"/>
          <w:szCs w:val="22"/>
          <w:highlight w:val="yellow"/>
        </w:rPr>
        <w:t xml:space="preserve"> </w:t>
      </w:r>
      <w:proofErr w:type="spellStart"/>
      <w:r w:rsidR="00D62D8B" w:rsidRPr="00416C45">
        <w:rPr>
          <w:rFonts w:ascii="Helvetica" w:hAnsi="Helvetica"/>
          <w:color w:val="0046D2"/>
          <w:sz w:val="22"/>
          <w:szCs w:val="22"/>
          <w:highlight w:val="yellow"/>
        </w:rPr>
        <w:t>Tree</w:t>
      </w:r>
      <w:proofErr w:type="spellEnd"/>
      <w:r w:rsidR="00D62D8B" w:rsidRPr="00416C45">
        <w:rPr>
          <w:rFonts w:ascii="Helvetica" w:hAnsi="Helvetica"/>
          <w:color w:val="0046D2"/>
          <w:sz w:val="22"/>
          <w:szCs w:val="22"/>
          <w:highlight w:val="yellow"/>
        </w:rPr>
        <w:t xml:space="preserve"> come strumento diagnostico per il </w:t>
      </w:r>
      <w:proofErr w:type="spellStart"/>
      <w:r w:rsidR="00D62D8B" w:rsidRPr="00416C45">
        <w:rPr>
          <w:rFonts w:ascii="Helvetica" w:hAnsi="Helvetica"/>
          <w:color w:val="0046D2"/>
          <w:sz w:val="22"/>
          <w:szCs w:val="22"/>
          <w:highlight w:val="yellow"/>
        </w:rPr>
        <w:t>fitting</w:t>
      </w:r>
      <w:proofErr w:type="spellEnd"/>
      <w:r w:rsidR="00D62D8B" w:rsidRPr="00416C45">
        <w:rPr>
          <w:rFonts w:ascii="Helvetica" w:hAnsi="Helvetica"/>
          <w:color w:val="0046D2"/>
          <w:sz w:val="22"/>
          <w:szCs w:val="22"/>
          <w:highlight w:val="yellow"/>
        </w:rPr>
        <w:t xml:space="preserve"> e non per il </w:t>
      </w:r>
      <w:proofErr w:type="spellStart"/>
      <w:r w:rsidR="00D62D8B" w:rsidRPr="00416C45">
        <w:rPr>
          <w:rFonts w:ascii="Helvetica" w:hAnsi="Helvetica"/>
          <w:color w:val="0046D2"/>
          <w:sz w:val="22"/>
          <w:szCs w:val="22"/>
          <w:highlight w:val="yellow"/>
        </w:rPr>
        <w:t>forecasting</w:t>
      </w:r>
      <w:proofErr w:type="spellEnd"/>
      <w:r w:rsidR="00D62D8B" w:rsidRPr="00416C45">
        <w:rPr>
          <w:rFonts w:ascii="Helvetica" w:hAnsi="Helvetica"/>
          <w:color w:val="0046D2"/>
          <w:sz w:val="22"/>
          <w:szCs w:val="22"/>
          <w:highlight w:val="yellow"/>
        </w:rPr>
        <w:t xml:space="preserve">. Noi </w:t>
      </w:r>
      <w:r w:rsidR="006869A0" w:rsidRPr="00416C45">
        <w:rPr>
          <w:rFonts w:ascii="Helvetica" w:hAnsi="Helvetica"/>
          <w:color w:val="0046D2"/>
          <w:sz w:val="22"/>
          <w:szCs w:val="22"/>
          <w:highlight w:val="yellow"/>
        </w:rPr>
        <w:t>NON</w:t>
      </w:r>
      <w:r w:rsidR="00D62D8B" w:rsidRPr="00416C45">
        <w:rPr>
          <w:rFonts w:ascii="Helvetica" w:hAnsi="Helvetica"/>
          <w:color w:val="0046D2"/>
          <w:sz w:val="22"/>
          <w:szCs w:val="22"/>
          <w:highlight w:val="yellow"/>
        </w:rPr>
        <w:t xml:space="preserve"> </w:t>
      </w:r>
      <w:proofErr w:type="spellStart"/>
      <w:r w:rsidR="006869A0" w:rsidRPr="00416C45">
        <w:rPr>
          <w:rFonts w:ascii="Helvetica" w:hAnsi="Helvetica"/>
          <w:color w:val="0046D2"/>
          <w:sz w:val="22"/>
          <w:szCs w:val="22"/>
          <w:highlight w:val="yellow"/>
        </w:rPr>
        <w:t>non</w:t>
      </w:r>
      <w:proofErr w:type="spellEnd"/>
      <w:r w:rsidR="006869A0" w:rsidRPr="00416C45">
        <w:rPr>
          <w:rFonts w:ascii="Helvetica" w:hAnsi="Helvetica"/>
          <w:color w:val="0046D2"/>
          <w:sz w:val="22"/>
          <w:szCs w:val="22"/>
          <w:highlight w:val="yellow"/>
        </w:rPr>
        <w:t xml:space="preserve"> proponiamo il CT per migliorare il</w:t>
      </w:r>
      <w:r w:rsidR="00D62D8B" w:rsidRPr="00416C45">
        <w:rPr>
          <w:rFonts w:ascii="Helvetica" w:hAnsi="Helvetica"/>
          <w:color w:val="0046D2"/>
          <w:sz w:val="22"/>
          <w:szCs w:val="22"/>
          <w:highlight w:val="yellow"/>
        </w:rPr>
        <w:t xml:space="preserve"> </w:t>
      </w:r>
      <w:proofErr w:type="spellStart"/>
      <w:r w:rsidR="00D62D8B" w:rsidRPr="00416C45">
        <w:rPr>
          <w:rFonts w:ascii="Helvetica" w:hAnsi="Helvetica"/>
          <w:color w:val="0046D2"/>
          <w:sz w:val="22"/>
          <w:szCs w:val="22"/>
          <w:highlight w:val="yellow"/>
        </w:rPr>
        <w:t>forecasting</w:t>
      </w:r>
      <w:proofErr w:type="spellEnd"/>
      <w:r w:rsidR="00D62D8B" w:rsidRPr="00416C45">
        <w:rPr>
          <w:rFonts w:ascii="Helvetica" w:hAnsi="Helvetica"/>
          <w:color w:val="0046D2"/>
          <w:sz w:val="22"/>
          <w:szCs w:val="22"/>
          <w:highlight w:val="yellow"/>
        </w:rPr>
        <w:t xml:space="preserve">. </w:t>
      </w:r>
    </w:p>
    <w:p w14:paraId="093A8FF8" w14:textId="1D1A8FF5" w:rsidR="00D62D8B" w:rsidRPr="00416C45" w:rsidRDefault="00D62D8B" w:rsidP="009F1B96">
      <w:pPr>
        <w:pStyle w:val="Paragrafoelenco"/>
        <w:numPr>
          <w:ilvl w:val="0"/>
          <w:numId w:val="3"/>
        </w:numPr>
        <w:rPr>
          <w:rFonts w:ascii="Helvetica" w:hAnsi="Helvetica"/>
          <w:color w:val="0046D2"/>
          <w:sz w:val="22"/>
          <w:szCs w:val="22"/>
          <w:highlight w:val="yellow"/>
        </w:rPr>
      </w:pPr>
      <w:r w:rsidRPr="00416C45">
        <w:rPr>
          <w:rFonts w:ascii="Helvetica" w:hAnsi="Helvetica"/>
          <w:color w:val="0046D2"/>
          <w:sz w:val="22"/>
          <w:szCs w:val="22"/>
          <w:highlight w:val="yellow"/>
        </w:rPr>
        <w:lastRenderedPageBreak/>
        <w:t xml:space="preserve">I risultati dipendono dal paese. Noi ci concentriamo sull’Italia. </w:t>
      </w:r>
    </w:p>
    <w:p w14:paraId="310EC7C2" w14:textId="0D123EB9" w:rsidR="002309BB" w:rsidRPr="00416C45" w:rsidRDefault="00367F34" w:rsidP="009F1B96">
      <w:pPr>
        <w:pStyle w:val="Paragrafoelenco"/>
        <w:numPr>
          <w:ilvl w:val="0"/>
          <w:numId w:val="3"/>
        </w:numPr>
        <w:rPr>
          <w:rFonts w:ascii="Helvetica" w:hAnsi="Helvetica"/>
          <w:color w:val="0046D2"/>
          <w:sz w:val="22"/>
          <w:szCs w:val="22"/>
          <w:highlight w:val="yellow"/>
        </w:rPr>
      </w:pPr>
      <w:r w:rsidRPr="00416C45">
        <w:rPr>
          <w:rFonts w:ascii="Helvetica" w:hAnsi="Helvetica"/>
          <w:color w:val="0046D2"/>
          <w:sz w:val="22"/>
          <w:szCs w:val="22"/>
          <w:highlight w:val="yellow"/>
        </w:rPr>
        <w:t xml:space="preserve">Testare differenti </w:t>
      </w:r>
      <w:proofErr w:type="spellStart"/>
      <w:r w:rsidRPr="00416C45">
        <w:rPr>
          <w:rFonts w:ascii="Helvetica" w:hAnsi="Helvetica"/>
          <w:color w:val="0046D2"/>
          <w:sz w:val="22"/>
          <w:szCs w:val="22"/>
          <w:highlight w:val="yellow"/>
        </w:rPr>
        <w:t>age</w:t>
      </w:r>
      <w:proofErr w:type="spellEnd"/>
      <w:r w:rsidRPr="00416C45">
        <w:rPr>
          <w:rFonts w:ascii="Helvetica" w:hAnsi="Helvetica"/>
          <w:color w:val="0046D2"/>
          <w:sz w:val="22"/>
          <w:szCs w:val="22"/>
          <w:highlight w:val="yellow"/>
        </w:rPr>
        <w:t xml:space="preserve"> </w:t>
      </w:r>
      <w:proofErr w:type="spellStart"/>
      <w:r w:rsidRPr="00416C45">
        <w:rPr>
          <w:rFonts w:ascii="Helvetica" w:hAnsi="Helvetica"/>
          <w:color w:val="0046D2"/>
          <w:sz w:val="22"/>
          <w:szCs w:val="22"/>
          <w:highlight w:val="yellow"/>
        </w:rPr>
        <w:t>ranges</w:t>
      </w:r>
      <w:proofErr w:type="spellEnd"/>
      <w:r w:rsidRPr="00416C45">
        <w:rPr>
          <w:rFonts w:ascii="Helvetica" w:hAnsi="Helvetica"/>
          <w:color w:val="0046D2"/>
          <w:sz w:val="22"/>
          <w:szCs w:val="22"/>
          <w:highlight w:val="yellow"/>
        </w:rPr>
        <w:t>?</w:t>
      </w:r>
      <w:r w:rsidR="00D62D8B" w:rsidRPr="00416C45">
        <w:rPr>
          <w:rFonts w:ascii="Helvetica" w:hAnsi="Helvetica"/>
          <w:color w:val="0046D2"/>
          <w:sz w:val="22"/>
          <w:szCs w:val="22"/>
          <w:highlight w:val="yellow"/>
        </w:rPr>
        <w:t xml:space="preserve"> </w:t>
      </w:r>
      <w:r w:rsidR="00AD311E" w:rsidRPr="00416C45">
        <w:rPr>
          <w:rFonts w:ascii="Helvetica" w:hAnsi="Helvetica"/>
          <w:color w:val="0046D2"/>
          <w:sz w:val="22"/>
          <w:szCs w:val="22"/>
          <w:highlight w:val="yellow"/>
        </w:rPr>
        <w:t>Aggiun</w:t>
      </w:r>
      <w:r w:rsidR="00416C45">
        <w:rPr>
          <w:rFonts w:ascii="Helvetica" w:hAnsi="Helvetica"/>
          <w:color w:val="0046D2"/>
          <w:sz w:val="22"/>
          <w:szCs w:val="22"/>
          <w:highlight w:val="yellow"/>
        </w:rPr>
        <w:t>to</w:t>
      </w:r>
      <w:r w:rsidR="00D62D8B" w:rsidRPr="00416C45">
        <w:rPr>
          <w:rFonts w:ascii="Helvetica" w:hAnsi="Helvetica"/>
          <w:color w:val="0046D2"/>
          <w:sz w:val="22"/>
          <w:szCs w:val="22"/>
          <w:highlight w:val="yellow"/>
        </w:rPr>
        <w:t xml:space="preserve"> </w:t>
      </w:r>
      <w:proofErr w:type="spellStart"/>
      <w:r w:rsidR="00CE1E5F" w:rsidRPr="00416C45">
        <w:rPr>
          <w:rFonts w:ascii="Helvetica" w:hAnsi="Helvetica"/>
          <w:color w:val="0046D2"/>
          <w:sz w:val="22"/>
          <w:szCs w:val="22"/>
          <w:highlight w:val="yellow"/>
        </w:rPr>
        <w:t>age</w:t>
      </w:r>
      <w:proofErr w:type="spellEnd"/>
      <w:r w:rsidR="00CE1E5F" w:rsidRPr="00416C45">
        <w:rPr>
          <w:rFonts w:ascii="Helvetica" w:hAnsi="Helvetica"/>
          <w:color w:val="0046D2"/>
          <w:sz w:val="22"/>
          <w:szCs w:val="22"/>
          <w:highlight w:val="yellow"/>
        </w:rPr>
        <w:t xml:space="preserve"> </w:t>
      </w:r>
      <w:proofErr w:type="spellStart"/>
      <w:r w:rsidR="00CE1E5F" w:rsidRPr="00416C45">
        <w:rPr>
          <w:rFonts w:ascii="Helvetica" w:hAnsi="Helvetica"/>
          <w:color w:val="0046D2"/>
          <w:sz w:val="22"/>
          <w:szCs w:val="22"/>
          <w:highlight w:val="yellow"/>
        </w:rPr>
        <w:t>group</w:t>
      </w:r>
      <w:proofErr w:type="spellEnd"/>
      <w:r w:rsidR="00AD311E" w:rsidRPr="00416C45">
        <w:rPr>
          <w:rFonts w:ascii="Helvetica" w:hAnsi="Helvetica"/>
          <w:color w:val="0046D2"/>
          <w:sz w:val="22"/>
          <w:szCs w:val="22"/>
          <w:highlight w:val="yellow"/>
        </w:rPr>
        <w:t xml:space="preserve"> 0-29</w:t>
      </w:r>
      <w:r w:rsidR="002B5778" w:rsidRPr="00416C45">
        <w:rPr>
          <w:rFonts w:ascii="Helvetica" w:hAnsi="Helvetica"/>
          <w:color w:val="0046D2"/>
          <w:sz w:val="22"/>
          <w:szCs w:val="22"/>
          <w:highlight w:val="yellow"/>
        </w:rPr>
        <w:t xml:space="preserve"> </w:t>
      </w:r>
      <w:r w:rsidR="00CE1E5F" w:rsidRPr="00416C45">
        <w:rPr>
          <w:rFonts w:ascii="Helvetica" w:hAnsi="Helvetica"/>
          <w:color w:val="0046D2"/>
          <w:sz w:val="22"/>
          <w:szCs w:val="22"/>
          <w:highlight w:val="yellow"/>
        </w:rPr>
        <w:t xml:space="preserve">come suggerisce lui stesso al punto </w:t>
      </w:r>
      <w:r w:rsidR="00416C45">
        <w:rPr>
          <w:rFonts w:ascii="Helvetica" w:hAnsi="Helvetica"/>
          <w:color w:val="0046D2"/>
          <w:sz w:val="22"/>
          <w:szCs w:val="22"/>
          <w:highlight w:val="yellow"/>
        </w:rPr>
        <w:t>5</w:t>
      </w:r>
      <w:r w:rsidR="00CE1E5F" w:rsidRPr="00416C45">
        <w:rPr>
          <w:rFonts w:ascii="Helvetica" w:hAnsi="Helvetica"/>
          <w:color w:val="0046D2"/>
          <w:sz w:val="22"/>
          <w:szCs w:val="22"/>
          <w:highlight w:val="yellow"/>
        </w:rPr>
        <w:t>).</w:t>
      </w:r>
    </w:p>
    <w:p w14:paraId="312D91D6" w14:textId="6CBFC434" w:rsidR="002D4DBE" w:rsidRPr="00B678D1" w:rsidRDefault="002D4DBE" w:rsidP="002D4DBE">
      <w:pPr>
        <w:rPr>
          <w:rFonts w:ascii="Helvetica" w:hAnsi="Helvetica"/>
          <w:color w:val="0046D2"/>
          <w:sz w:val="22"/>
          <w:szCs w:val="22"/>
          <w:lang w:val="en-US"/>
        </w:rPr>
      </w:pPr>
      <w:r w:rsidRPr="00B678D1">
        <w:rPr>
          <w:rFonts w:ascii="Helvetica" w:hAnsi="Helvetica"/>
          <w:color w:val="0046D2"/>
          <w:sz w:val="22"/>
          <w:szCs w:val="22"/>
          <w:lang w:val="en-US"/>
        </w:rPr>
        <w:t>ANDREA-MATTEO</w:t>
      </w:r>
    </w:p>
    <w:p w14:paraId="64F89F93" w14:textId="77777777" w:rsidR="002309BB" w:rsidRPr="00B678D1" w:rsidRDefault="002309BB" w:rsidP="00914BB9">
      <w:pPr>
        <w:rPr>
          <w:rFonts w:ascii="Helvetica" w:hAnsi="Helvetica" w:cstheme="minorHAnsi"/>
          <w:color w:val="000000"/>
          <w:sz w:val="22"/>
          <w:szCs w:val="22"/>
          <w:lang w:val="en-US"/>
        </w:rPr>
      </w:pPr>
    </w:p>
    <w:p w14:paraId="4D93B19F" w14:textId="7EB36C99" w:rsidR="00914BB9" w:rsidRDefault="00684CFF" w:rsidP="00914BB9">
      <w:pPr>
        <w:rPr>
          <w:rFonts w:ascii="Helvetica" w:hAnsi="Helvetica" w:cstheme="minorHAnsi"/>
          <w:color w:val="000000"/>
          <w:sz w:val="22"/>
          <w:szCs w:val="22"/>
          <w:lang w:val="en-US"/>
        </w:rPr>
      </w:pPr>
      <w:r>
        <w:rPr>
          <w:rFonts w:ascii="Helvetica" w:hAnsi="Helvetica" w:cstheme="minorHAnsi"/>
          <w:color w:val="000000"/>
          <w:sz w:val="22"/>
          <w:szCs w:val="22"/>
          <w:lang w:val="en-US"/>
        </w:rPr>
        <w:t>4</w:t>
      </w:r>
      <w:r w:rsidR="00914BB9">
        <w:rPr>
          <w:rFonts w:ascii="Helvetica" w:hAnsi="Helvetica" w:cstheme="minorHAnsi"/>
          <w:color w:val="000000"/>
          <w:sz w:val="22"/>
          <w:szCs w:val="22"/>
          <w:lang w:val="en-US"/>
        </w:rPr>
        <w:t xml:space="preserve">) </w:t>
      </w:r>
      <w:r w:rsidR="004746F7" w:rsidRPr="004746F7">
        <w:rPr>
          <w:rFonts w:ascii="Helvetica" w:hAnsi="Helvetica" w:cstheme="minorHAnsi"/>
          <w:color w:val="000000"/>
          <w:sz w:val="22"/>
          <w:szCs w:val="22"/>
          <w:lang w:val="en-US"/>
        </w:rPr>
        <w:t>Furthermore, please, provide future manuscripts with continuous page and line numbers!</w:t>
      </w:r>
      <w:r w:rsidR="004746F7" w:rsidRPr="004746F7">
        <w:rPr>
          <w:rFonts w:ascii="Helvetica" w:hAnsi="Helvetica" w:cstheme="minorHAnsi"/>
          <w:color w:val="000000"/>
          <w:sz w:val="22"/>
          <w:szCs w:val="22"/>
          <w:lang w:val="en-US"/>
        </w:rPr>
        <w:br/>
      </w:r>
    </w:p>
    <w:p w14:paraId="1E2D60ED" w14:textId="299DFDC3" w:rsidR="002309BB" w:rsidRPr="00914BB9" w:rsidRDefault="002309BB" w:rsidP="002309BB">
      <w:pPr>
        <w:rPr>
          <w:rFonts w:ascii="Helvetica" w:hAnsi="Helvetica"/>
          <w:color w:val="0046D2"/>
          <w:sz w:val="22"/>
          <w:szCs w:val="22"/>
          <w:lang w:val="en-GB"/>
        </w:rPr>
      </w:pPr>
      <w:r w:rsidRPr="00AE05E0">
        <w:rPr>
          <w:rFonts w:ascii="Helvetica" w:hAnsi="Helvetica"/>
          <w:color w:val="0046D2"/>
          <w:sz w:val="22"/>
          <w:szCs w:val="22"/>
          <w:highlight w:val="yellow"/>
          <w:lang w:val="en-GB"/>
        </w:rPr>
        <w:t>Authors:</w:t>
      </w:r>
      <w:r w:rsidR="00AE05E0" w:rsidRPr="00AE05E0">
        <w:rPr>
          <w:rFonts w:ascii="Helvetica" w:hAnsi="Helvetica"/>
          <w:color w:val="0046D2"/>
          <w:sz w:val="22"/>
          <w:szCs w:val="22"/>
          <w:highlight w:val="yellow"/>
          <w:lang w:val="en-GB"/>
        </w:rPr>
        <w:t xml:space="preserve"> We have provided the manuscript with continuous page and line numbers.</w:t>
      </w:r>
    </w:p>
    <w:p w14:paraId="183757BB" w14:textId="3D081E45" w:rsidR="002309BB" w:rsidRDefault="002309BB" w:rsidP="00914BB9">
      <w:pPr>
        <w:rPr>
          <w:rFonts w:ascii="Helvetica" w:hAnsi="Helvetica" w:cstheme="minorHAnsi"/>
          <w:color w:val="000000"/>
          <w:sz w:val="22"/>
          <w:szCs w:val="22"/>
          <w:lang w:val="en-US"/>
        </w:rPr>
      </w:pPr>
    </w:p>
    <w:p w14:paraId="68A59030" w14:textId="77777777" w:rsidR="00914BB9" w:rsidRDefault="004746F7" w:rsidP="00914BB9">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Particular comments</w:t>
      </w:r>
      <w:r w:rsidRPr="004746F7">
        <w:rPr>
          <w:rFonts w:ascii="Helvetica" w:hAnsi="Helvetica" w:cstheme="minorHAnsi"/>
          <w:color w:val="000000"/>
          <w:sz w:val="22"/>
          <w:szCs w:val="22"/>
          <w:lang w:val="en-US"/>
        </w:rPr>
        <w:br/>
      </w:r>
    </w:p>
    <w:p w14:paraId="76036C0E" w14:textId="4F3EB594" w:rsidR="002309BB" w:rsidRDefault="00684CFF" w:rsidP="00914BB9">
      <w:pPr>
        <w:rPr>
          <w:rFonts w:ascii="Helvetica" w:hAnsi="Helvetica" w:cstheme="minorHAnsi"/>
          <w:color w:val="000000"/>
          <w:sz w:val="22"/>
          <w:szCs w:val="22"/>
          <w:lang w:val="en-US"/>
        </w:rPr>
      </w:pPr>
      <w:r>
        <w:rPr>
          <w:rFonts w:ascii="Helvetica" w:hAnsi="Helvetica" w:cstheme="minorHAnsi"/>
          <w:color w:val="000000"/>
          <w:sz w:val="22"/>
          <w:szCs w:val="22"/>
          <w:lang w:val="en-US"/>
        </w:rPr>
        <w:t>5</w:t>
      </w:r>
      <w:r w:rsidR="00CE1E5F">
        <w:rPr>
          <w:rFonts w:ascii="Helvetica" w:hAnsi="Helvetica" w:cstheme="minorHAnsi"/>
          <w:color w:val="000000"/>
          <w:sz w:val="22"/>
          <w:szCs w:val="22"/>
          <w:lang w:val="en-US"/>
        </w:rPr>
        <w:t xml:space="preserve">) </w:t>
      </w:r>
      <w:r w:rsidR="004746F7" w:rsidRPr="004746F7">
        <w:rPr>
          <w:rFonts w:ascii="Helvetica" w:hAnsi="Helvetica" w:cstheme="minorHAnsi"/>
          <w:color w:val="000000"/>
          <w:sz w:val="22"/>
          <w:szCs w:val="22"/>
          <w:lang w:val="en-US"/>
        </w:rPr>
        <w:t>Page 2, the age range should be justified. The challenge is to fit models with an extensive age range with ancient ages. On the other hand, if authors analyze the age groups 30-60 and 61-90 separately, they will obtain very optimistic results. Why not three age groups?</w:t>
      </w:r>
      <w:r w:rsidR="004746F7" w:rsidRPr="004746F7">
        <w:rPr>
          <w:rFonts w:ascii="Helvetica" w:hAnsi="Helvetica" w:cstheme="minorHAnsi"/>
          <w:color w:val="000000"/>
          <w:sz w:val="22"/>
          <w:szCs w:val="22"/>
          <w:lang w:val="en-US"/>
        </w:rPr>
        <w:br/>
      </w:r>
    </w:p>
    <w:p w14:paraId="5A66BB88" w14:textId="39A9410E" w:rsidR="002309BB" w:rsidRPr="003E4E0A" w:rsidRDefault="002309BB" w:rsidP="002309BB">
      <w:pPr>
        <w:rPr>
          <w:rFonts w:ascii="Helvetica" w:hAnsi="Helvetica"/>
          <w:color w:val="0046D2"/>
          <w:sz w:val="22"/>
          <w:szCs w:val="22"/>
          <w:lang w:val="en-GB"/>
        </w:rPr>
      </w:pPr>
      <w:r w:rsidRPr="000366E4">
        <w:rPr>
          <w:rFonts w:ascii="Helvetica" w:hAnsi="Helvetica"/>
          <w:color w:val="0046D2"/>
          <w:sz w:val="22"/>
          <w:szCs w:val="22"/>
          <w:lang w:val="en-GB"/>
        </w:rPr>
        <w:t>Authors:</w:t>
      </w:r>
      <w:r w:rsidR="00CE1E5F" w:rsidRPr="000366E4">
        <w:rPr>
          <w:rFonts w:ascii="Helvetica" w:hAnsi="Helvetica"/>
          <w:color w:val="0046D2"/>
          <w:sz w:val="22"/>
          <w:szCs w:val="22"/>
          <w:lang w:val="en-GB"/>
        </w:rPr>
        <w:t xml:space="preserve"> </w:t>
      </w:r>
      <w:r w:rsidR="00D00EBF" w:rsidRPr="000366E4">
        <w:rPr>
          <w:rFonts w:ascii="Helvetica" w:hAnsi="Helvetica"/>
          <w:color w:val="0046D2"/>
          <w:sz w:val="22"/>
          <w:szCs w:val="22"/>
          <w:lang w:val="en-GB"/>
        </w:rPr>
        <w:t xml:space="preserve">We have extended the analysis to the </w:t>
      </w:r>
      <w:r w:rsidR="00AD311E" w:rsidRPr="000366E4">
        <w:rPr>
          <w:rFonts w:ascii="Helvetica" w:hAnsi="Helvetica"/>
          <w:color w:val="0046D2"/>
          <w:sz w:val="22"/>
          <w:szCs w:val="22"/>
          <w:lang w:val="en-GB"/>
        </w:rPr>
        <w:t>age group 0-29</w:t>
      </w:r>
      <w:r w:rsidR="00D00EBF" w:rsidRPr="000366E4">
        <w:rPr>
          <w:rFonts w:ascii="Helvetica" w:hAnsi="Helvetica"/>
          <w:color w:val="0046D2"/>
          <w:sz w:val="22"/>
          <w:szCs w:val="22"/>
          <w:lang w:val="en-GB"/>
        </w:rPr>
        <w:t>.</w:t>
      </w:r>
      <w:r w:rsidR="00D00EBF" w:rsidRPr="003E4E0A">
        <w:rPr>
          <w:rFonts w:ascii="Helvetica" w:hAnsi="Helvetica"/>
          <w:color w:val="0046D2"/>
          <w:sz w:val="22"/>
          <w:szCs w:val="22"/>
          <w:lang w:val="en-GB"/>
        </w:rPr>
        <w:t xml:space="preserve"> </w:t>
      </w:r>
    </w:p>
    <w:p w14:paraId="6CD8F61E" w14:textId="77777777" w:rsidR="002309BB" w:rsidRDefault="002309BB" w:rsidP="00914BB9">
      <w:pPr>
        <w:rPr>
          <w:rFonts w:ascii="Helvetica" w:hAnsi="Helvetica" w:cstheme="minorHAnsi"/>
          <w:color w:val="000000"/>
          <w:sz w:val="22"/>
          <w:szCs w:val="22"/>
          <w:lang w:val="en-US"/>
        </w:rPr>
      </w:pPr>
    </w:p>
    <w:p w14:paraId="4299EA15" w14:textId="3C316C89" w:rsidR="00914BB9" w:rsidRDefault="00684CFF" w:rsidP="00914BB9">
      <w:pPr>
        <w:rPr>
          <w:rFonts w:ascii="Helvetica" w:hAnsi="Helvetica" w:cstheme="minorHAnsi"/>
          <w:color w:val="000000"/>
          <w:sz w:val="22"/>
          <w:szCs w:val="22"/>
          <w:lang w:val="en-US"/>
        </w:rPr>
      </w:pPr>
      <w:r>
        <w:rPr>
          <w:rFonts w:ascii="Helvetica" w:hAnsi="Helvetica" w:cstheme="minorHAnsi"/>
          <w:color w:val="000000"/>
          <w:sz w:val="22"/>
          <w:szCs w:val="22"/>
          <w:lang w:val="en-US"/>
        </w:rPr>
        <w:t>6</w:t>
      </w:r>
      <w:r w:rsidR="00CE1E5F">
        <w:rPr>
          <w:rFonts w:ascii="Helvetica" w:hAnsi="Helvetica" w:cstheme="minorHAnsi"/>
          <w:color w:val="000000"/>
          <w:sz w:val="22"/>
          <w:szCs w:val="22"/>
          <w:lang w:val="en-US"/>
        </w:rPr>
        <w:t xml:space="preserve">) </w:t>
      </w:r>
      <w:r w:rsidR="004746F7" w:rsidRPr="004746F7">
        <w:rPr>
          <w:rFonts w:ascii="Helvetica" w:hAnsi="Helvetica" w:cstheme="minorHAnsi"/>
          <w:color w:val="000000"/>
          <w:sz w:val="22"/>
          <w:szCs w:val="22"/>
          <w:lang w:val="en-US"/>
        </w:rPr>
        <w:t xml:space="preserve">Page 3, Please explain how </w:t>
      </w:r>
      <w:proofErr w:type="spellStart"/>
      <w:r w:rsidR="004746F7" w:rsidRPr="004746F7">
        <w:rPr>
          <w:rFonts w:ascii="Helvetica" w:hAnsi="Helvetica" w:cstheme="minorHAnsi"/>
          <w:color w:val="000000"/>
          <w:sz w:val="22"/>
          <w:szCs w:val="22"/>
          <w:lang w:val="en-US"/>
        </w:rPr>
        <w:t>x+t</w:t>
      </w:r>
      <w:proofErr w:type="spellEnd"/>
      <w:r w:rsidR="004746F7" w:rsidRPr="004746F7">
        <w:rPr>
          <w:rFonts w:ascii="Helvetica" w:hAnsi="Helvetica" w:cstheme="minorHAnsi"/>
          <w:color w:val="000000"/>
          <w:sz w:val="22"/>
          <w:szCs w:val="22"/>
          <w:lang w:val="en-US"/>
        </w:rPr>
        <w:t xml:space="preserve"> represents the cohort.</w:t>
      </w:r>
      <w:r w:rsidR="004746F7" w:rsidRPr="004746F7">
        <w:rPr>
          <w:rFonts w:ascii="Helvetica" w:hAnsi="Helvetica" w:cstheme="minorHAnsi"/>
          <w:color w:val="000000"/>
          <w:sz w:val="22"/>
          <w:szCs w:val="22"/>
          <w:lang w:val="en-US"/>
        </w:rPr>
        <w:br/>
      </w:r>
    </w:p>
    <w:p w14:paraId="396A174A" w14:textId="5DF49FB5" w:rsidR="00875E11" w:rsidRPr="00D00EBF" w:rsidRDefault="002309BB" w:rsidP="002309BB">
      <w:pPr>
        <w:rPr>
          <w:rFonts w:ascii="Helvetica" w:hAnsi="Helvetica"/>
          <w:color w:val="0046D2"/>
          <w:sz w:val="22"/>
          <w:szCs w:val="22"/>
          <w:lang w:val="en-GB"/>
        </w:rPr>
      </w:pPr>
      <w:r w:rsidRPr="000366E4">
        <w:rPr>
          <w:rFonts w:ascii="Helvetica" w:hAnsi="Helvetica"/>
          <w:color w:val="0046D2"/>
          <w:sz w:val="22"/>
          <w:szCs w:val="22"/>
          <w:lang w:val="en-GB"/>
        </w:rPr>
        <w:t>Authors:</w:t>
      </w:r>
      <w:r w:rsidR="006A0058" w:rsidRPr="000366E4">
        <w:rPr>
          <w:rFonts w:ascii="Helvetica" w:hAnsi="Helvetica"/>
          <w:color w:val="0046D2"/>
          <w:sz w:val="22"/>
          <w:szCs w:val="22"/>
          <w:lang w:val="en-GB"/>
        </w:rPr>
        <w:t xml:space="preserve"> </w:t>
      </w:r>
      <w:r w:rsidR="00875E11" w:rsidRPr="000366E4">
        <w:rPr>
          <w:rFonts w:ascii="Helvetica" w:hAnsi="Helvetica"/>
          <w:color w:val="0046D2"/>
          <w:sz w:val="22"/>
          <w:szCs w:val="22"/>
          <w:lang w:val="en-GB"/>
        </w:rPr>
        <w:t>We mean “t-x” instead of “</w:t>
      </w:r>
      <w:proofErr w:type="spellStart"/>
      <w:r w:rsidR="00875E11" w:rsidRPr="000366E4">
        <w:rPr>
          <w:rFonts w:ascii="Helvetica" w:hAnsi="Helvetica"/>
          <w:color w:val="0046D2"/>
          <w:sz w:val="22"/>
          <w:szCs w:val="22"/>
          <w:lang w:val="en-GB"/>
        </w:rPr>
        <w:t>x+t</w:t>
      </w:r>
      <w:proofErr w:type="spellEnd"/>
      <w:r w:rsidR="00875E11" w:rsidRPr="000366E4">
        <w:rPr>
          <w:rFonts w:ascii="Helvetica" w:hAnsi="Helvetica"/>
          <w:color w:val="0046D2"/>
          <w:sz w:val="22"/>
          <w:szCs w:val="22"/>
          <w:lang w:val="en-GB"/>
        </w:rPr>
        <w:t>”. It was a typo that we have corrected in the new version of the paper.</w:t>
      </w:r>
      <w:r w:rsidR="00875E11" w:rsidRPr="00875E11">
        <w:rPr>
          <w:rFonts w:ascii="Helvetica" w:hAnsi="Helvetica"/>
          <w:color w:val="0046D2"/>
          <w:sz w:val="22"/>
          <w:szCs w:val="22"/>
          <w:lang w:val="en-GB"/>
        </w:rPr>
        <w:t xml:space="preserve"> </w:t>
      </w:r>
    </w:p>
    <w:p w14:paraId="3F03E924" w14:textId="77777777" w:rsidR="002309BB" w:rsidRDefault="002309BB" w:rsidP="00914BB9">
      <w:pPr>
        <w:rPr>
          <w:rFonts w:ascii="Helvetica" w:hAnsi="Helvetica" w:cstheme="minorHAnsi"/>
          <w:color w:val="000000"/>
          <w:sz w:val="22"/>
          <w:szCs w:val="22"/>
          <w:lang w:val="en-US"/>
        </w:rPr>
      </w:pPr>
    </w:p>
    <w:p w14:paraId="59417924" w14:textId="507D4C12" w:rsidR="002309BB" w:rsidRPr="00AD311E" w:rsidRDefault="00684CFF" w:rsidP="002309BB">
      <w:pPr>
        <w:rPr>
          <w:rFonts w:ascii="Helvetica" w:hAnsi="Helvetica"/>
          <w:color w:val="0046D2"/>
          <w:sz w:val="22"/>
          <w:szCs w:val="22"/>
          <w:lang w:val="en-US"/>
        </w:rPr>
      </w:pPr>
      <w:r>
        <w:rPr>
          <w:rFonts w:ascii="Helvetica" w:hAnsi="Helvetica" w:cstheme="minorHAnsi"/>
          <w:color w:val="000000"/>
          <w:sz w:val="22"/>
          <w:szCs w:val="22"/>
          <w:lang w:val="en-US"/>
        </w:rPr>
        <w:t>7</w:t>
      </w:r>
      <w:r w:rsidR="00CE1E5F">
        <w:rPr>
          <w:rFonts w:ascii="Helvetica" w:hAnsi="Helvetica" w:cstheme="minorHAnsi"/>
          <w:color w:val="000000"/>
          <w:sz w:val="22"/>
          <w:szCs w:val="22"/>
          <w:lang w:val="en-US"/>
        </w:rPr>
        <w:t xml:space="preserve">) </w:t>
      </w:r>
      <w:r w:rsidR="004746F7" w:rsidRPr="004746F7">
        <w:rPr>
          <w:rFonts w:ascii="Helvetica" w:hAnsi="Helvetica" w:cstheme="minorHAnsi"/>
          <w:color w:val="000000"/>
          <w:sz w:val="22"/>
          <w:szCs w:val="22"/>
          <w:lang w:val="en-US"/>
        </w:rPr>
        <w:t xml:space="preserve">Page 5, How is measured accuracy in terms of </w:t>
      </w:r>
      <w:proofErr w:type="spellStart"/>
      <w:r w:rsidR="004746F7" w:rsidRPr="004746F7">
        <w:rPr>
          <w:rFonts w:ascii="Helvetica" w:hAnsi="Helvetica" w:cstheme="minorHAnsi"/>
          <w:color w:val="000000"/>
          <w:sz w:val="22"/>
          <w:szCs w:val="22"/>
          <w:lang w:val="en-US"/>
        </w:rPr>
        <w:t>mxt</w:t>
      </w:r>
      <w:proofErr w:type="spellEnd"/>
      <w:r w:rsidR="004746F7" w:rsidRPr="004746F7">
        <w:rPr>
          <w:rFonts w:ascii="Helvetica" w:hAnsi="Helvetica" w:cstheme="minorHAnsi"/>
          <w:color w:val="000000"/>
          <w:sz w:val="22"/>
          <w:szCs w:val="22"/>
          <w:lang w:val="en-US"/>
        </w:rPr>
        <w:t xml:space="preserve"> or log(</w:t>
      </w:r>
      <w:proofErr w:type="spellStart"/>
      <w:r w:rsidR="004746F7" w:rsidRPr="004746F7">
        <w:rPr>
          <w:rFonts w:ascii="Helvetica" w:hAnsi="Helvetica" w:cstheme="minorHAnsi"/>
          <w:color w:val="000000"/>
          <w:sz w:val="22"/>
          <w:szCs w:val="22"/>
          <w:lang w:val="en-US"/>
        </w:rPr>
        <w:t>mxt</w:t>
      </w:r>
      <w:proofErr w:type="spellEnd"/>
      <w:r w:rsidR="004746F7" w:rsidRPr="004746F7">
        <w:rPr>
          <w:rFonts w:ascii="Helvetica" w:hAnsi="Helvetica" w:cstheme="minorHAnsi"/>
          <w:color w:val="000000"/>
          <w:sz w:val="22"/>
          <w:szCs w:val="22"/>
          <w:lang w:val="en-US"/>
        </w:rPr>
        <w:t xml:space="preserve">)? </w:t>
      </w:r>
      <w:r w:rsidR="004746F7" w:rsidRPr="00AD311E">
        <w:rPr>
          <w:rFonts w:ascii="Helvetica" w:hAnsi="Helvetica" w:cstheme="minorHAnsi"/>
          <w:color w:val="000000"/>
          <w:sz w:val="22"/>
          <w:szCs w:val="22"/>
          <w:lang w:val="en-US"/>
        </w:rPr>
        <w:t>Do results depend on those measures?</w:t>
      </w:r>
    </w:p>
    <w:p w14:paraId="0E785F57" w14:textId="087DBD5E" w:rsidR="009F1B96" w:rsidRPr="000366E4" w:rsidRDefault="002309BB" w:rsidP="00283573">
      <w:pPr>
        <w:pStyle w:val="NormaleWeb"/>
        <w:rPr>
          <w:rFonts w:ascii="Helvetica" w:hAnsi="Helvetica"/>
          <w:color w:val="0046D2"/>
          <w:sz w:val="22"/>
          <w:szCs w:val="22"/>
          <w:lang w:val="en-US"/>
        </w:rPr>
      </w:pPr>
      <w:r w:rsidRPr="00283573">
        <w:rPr>
          <w:rFonts w:ascii="Helvetica" w:hAnsi="Helvetica"/>
          <w:color w:val="0046D2"/>
          <w:sz w:val="22"/>
          <w:szCs w:val="22"/>
          <w:lang w:val="en-US"/>
        </w:rPr>
        <w:t>Authors:</w:t>
      </w:r>
      <w:r w:rsidR="000366E4" w:rsidRPr="00283573">
        <w:rPr>
          <w:rFonts w:ascii="Helvetica" w:hAnsi="Helvetica"/>
          <w:color w:val="0046D2"/>
          <w:sz w:val="22"/>
          <w:szCs w:val="22"/>
          <w:lang w:val="en-US"/>
        </w:rPr>
        <w:t xml:space="preserve"> </w:t>
      </w:r>
      <w:r w:rsidR="00283573" w:rsidRPr="00283573">
        <w:rPr>
          <w:rFonts w:ascii="Helvetica" w:hAnsi="Helvetica"/>
          <w:color w:val="0046D2"/>
          <w:sz w:val="22"/>
          <w:szCs w:val="22"/>
          <w:lang w:val="en-US"/>
        </w:rPr>
        <w:t xml:space="preserve">In the first version of the paper, the accuracy of each model was measured by the discrepancy, RMSE, and MAPE using the central mortality rates, </w:t>
      </w:r>
      <w:proofErr w:type="spellStart"/>
      <w:r w:rsidR="00283573" w:rsidRPr="00283573">
        <w:rPr>
          <w:rFonts w:ascii="Helvetica" w:hAnsi="Helvetica"/>
          <w:color w:val="0046D2"/>
          <w:sz w:val="22"/>
          <w:szCs w:val="22"/>
          <w:lang w:val="en-US"/>
        </w:rPr>
        <w:t>mxt</w:t>
      </w:r>
      <w:proofErr w:type="spellEnd"/>
      <w:r w:rsidR="00283573" w:rsidRPr="00283573">
        <w:rPr>
          <w:rFonts w:ascii="Helvetica" w:hAnsi="Helvetica"/>
          <w:color w:val="0046D2"/>
          <w:sz w:val="22"/>
          <w:szCs w:val="22"/>
          <w:lang w:val="en-US"/>
        </w:rPr>
        <w:t>. In the revised version of the paper, we have also calculated the error measures on the log(</w:t>
      </w:r>
      <w:proofErr w:type="spellStart"/>
      <w:r w:rsidR="00283573" w:rsidRPr="00283573">
        <w:rPr>
          <w:rFonts w:ascii="Helvetica" w:hAnsi="Helvetica"/>
          <w:color w:val="0046D2"/>
          <w:sz w:val="22"/>
          <w:szCs w:val="22"/>
          <w:lang w:val="en-US"/>
        </w:rPr>
        <w:t>mxt</w:t>
      </w:r>
      <w:proofErr w:type="spellEnd"/>
      <w:r w:rsidR="00283573" w:rsidRPr="00283573">
        <w:rPr>
          <w:rFonts w:ascii="Helvetica" w:hAnsi="Helvetica"/>
          <w:color w:val="0046D2"/>
          <w:sz w:val="22"/>
          <w:szCs w:val="22"/>
          <w:lang w:val="en-US"/>
        </w:rPr>
        <w:t>). We thank the referee for this comment that allows us to better evidence the errors at young ages rather than at older ages. Indeed, the error measures on the log(</w:t>
      </w:r>
      <w:proofErr w:type="spellStart"/>
      <w:r w:rsidR="00283573" w:rsidRPr="00283573">
        <w:rPr>
          <w:rFonts w:ascii="Helvetica" w:hAnsi="Helvetica"/>
          <w:color w:val="0046D2"/>
          <w:sz w:val="22"/>
          <w:szCs w:val="22"/>
          <w:lang w:val="en-US"/>
        </w:rPr>
        <w:t>mxt</w:t>
      </w:r>
      <w:proofErr w:type="spellEnd"/>
      <w:r w:rsidR="00283573" w:rsidRPr="00283573">
        <w:rPr>
          <w:rFonts w:ascii="Helvetica" w:hAnsi="Helvetica"/>
          <w:color w:val="0046D2"/>
          <w:sz w:val="22"/>
          <w:szCs w:val="22"/>
          <w:lang w:val="en-US"/>
        </w:rPr>
        <w:t xml:space="preserve">) assign a relatively large weight to errors at young ages, while error measures calculated on the central death rates </w:t>
      </w:r>
      <w:proofErr w:type="spellStart"/>
      <w:r w:rsidR="00283573" w:rsidRPr="00283573">
        <w:rPr>
          <w:rFonts w:ascii="Helvetica" w:hAnsi="Helvetica"/>
          <w:color w:val="0046D2"/>
          <w:sz w:val="22"/>
          <w:szCs w:val="22"/>
          <w:lang w:val="en-US"/>
        </w:rPr>
        <w:t>mxt</w:t>
      </w:r>
      <w:proofErr w:type="spellEnd"/>
      <w:r w:rsidR="00283573" w:rsidRPr="00283573">
        <w:rPr>
          <w:rFonts w:ascii="Helvetica" w:hAnsi="Helvetica"/>
          <w:color w:val="0046D2"/>
          <w:sz w:val="22"/>
          <w:szCs w:val="22"/>
          <w:lang w:val="en-US"/>
        </w:rPr>
        <w:t xml:space="preserve"> assign a large weight to errors at older ages. We have discussed this feature in the section Results.</w:t>
      </w:r>
    </w:p>
    <w:p w14:paraId="6D224C26" w14:textId="77777777" w:rsidR="009F1B96" w:rsidRPr="000366E4" w:rsidRDefault="009F1B96" w:rsidP="002309BB">
      <w:pPr>
        <w:rPr>
          <w:rFonts w:ascii="Helvetica" w:hAnsi="Helvetica"/>
          <w:color w:val="0046D2"/>
          <w:sz w:val="22"/>
          <w:szCs w:val="22"/>
          <w:lang w:val="en-US"/>
        </w:rPr>
      </w:pPr>
    </w:p>
    <w:p w14:paraId="76528EA7" w14:textId="77777777" w:rsidR="002309BB" w:rsidRPr="000366E4" w:rsidRDefault="004746F7" w:rsidP="002309BB">
      <w:pPr>
        <w:autoSpaceDE w:val="0"/>
        <w:autoSpaceDN w:val="0"/>
        <w:adjustRightInd w:val="0"/>
        <w:rPr>
          <w:rFonts w:ascii="Helvetica" w:hAnsi="Helvetica" w:cstheme="minorHAnsi"/>
          <w:b/>
          <w:sz w:val="26"/>
          <w:szCs w:val="26"/>
          <w:lang w:val="en-US"/>
        </w:rPr>
      </w:pPr>
      <w:r w:rsidRPr="000366E4">
        <w:rPr>
          <w:rFonts w:ascii="Helvetica" w:hAnsi="Helvetica" w:cstheme="minorHAnsi"/>
          <w:color w:val="000000"/>
          <w:sz w:val="22"/>
          <w:szCs w:val="22"/>
          <w:lang w:val="en-US"/>
        </w:rPr>
        <w:br/>
      </w:r>
      <w:r w:rsidRPr="000366E4">
        <w:rPr>
          <w:rFonts w:ascii="Helvetica" w:hAnsi="Helvetica" w:cstheme="minorHAnsi"/>
          <w:color w:val="000000"/>
          <w:sz w:val="22"/>
          <w:szCs w:val="22"/>
          <w:lang w:val="en-US"/>
        </w:rPr>
        <w:br/>
      </w:r>
    </w:p>
    <w:p w14:paraId="6692DF50" w14:textId="77777777" w:rsidR="002309BB" w:rsidRPr="000366E4" w:rsidRDefault="002309BB">
      <w:pPr>
        <w:rPr>
          <w:rFonts w:ascii="Helvetica" w:hAnsi="Helvetica" w:cstheme="minorHAnsi"/>
          <w:b/>
          <w:sz w:val="26"/>
          <w:szCs w:val="26"/>
          <w:lang w:val="en-US"/>
        </w:rPr>
      </w:pPr>
      <w:r w:rsidRPr="000366E4">
        <w:rPr>
          <w:rFonts w:ascii="Helvetica" w:hAnsi="Helvetica" w:cstheme="minorHAnsi"/>
          <w:b/>
          <w:sz w:val="26"/>
          <w:szCs w:val="26"/>
          <w:lang w:val="en-US"/>
        </w:rPr>
        <w:br w:type="page"/>
      </w:r>
    </w:p>
    <w:p w14:paraId="7C23B239" w14:textId="58378FC2" w:rsidR="002309BB" w:rsidRPr="00D13DA1" w:rsidRDefault="002309BB" w:rsidP="002309BB">
      <w:pPr>
        <w:autoSpaceDE w:val="0"/>
        <w:autoSpaceDN w:val="0"/>
        <w:adjustRightInd w:val="0"/>
        <w:rPr>
          <w:rFonts w:ascii="Helvetica" w:hAnsi="Helvetica" w:cstheme="minorHAnsi"/>
          <w:b/>
          <w:sz w:val="26"/>
          <w:szCs w:val="26"/>
          <w:lang w:val="en-US"/>
        </w:rPr>
      </w:pPr>
      <w:r w:rsidRPr="00D13DA1">
        <w:rPr>
          <w:rFonts w:ascii="Helvetica" w:hAnsi="Helvetica" w:cstheme="minorHAnsi"/>
          <w:b/>
          <w:sz w:val="26"/>
          <w:szCs w:val="26"/>
          <w:lang w:val="en-US"/>
        </w:rPr>
        <w:lastRenderedPageBreak/>
        <w:t>Revision checklist - Reviewer #2</w:t>
      </w:r>
    </w:p>
    <w:p w14:paraId="302E1D62" w14:textId="39260BD8" w:rsidR="008D3320" w:rsidRPr="00D13DA1" w:rsidRDefault="008D3320" w:rsidP="00914BB9">
      <w:pPr>
        <w:rPr>
          <w:rFonts w:ascii="Helvetica" w:hAnsi="Helvetica" w:cstheme="minorHAnsi"/>
          <w:color w:val="000000"/>
          <w:sz w:val="22"/>
          <w:szCs w:val="22"/>
          <w:lang w:val="en-US"/>
        </w:rPr>
      </w:pPr>
    </w:p>
    <w:p w14:paraId="5A918658" w14:textId="77777777" w:rsidR="002309BB" w:rsidRPr="00914BB9" w:rsidRDefault="002309BB" w:rsidP="002309BB">
      <w:pPr>
        <w:autoSpaceDE w:val="0"/>
        <w:autoSpaceDN w:val="0"/>
        <w:adjustRightInd w:val="0"/>
        <w:jc w:val="both"/>
        <w:rPr>
          <w:rFonts w:ascii="Helvetica" w:hAnsi="Helvetica" w:cstheme="minorHAnsi"/>
          <w:color w:val="000000"/>
          <w:lang w:val="en-US"/>
        </w:rPr>
      </w:pPr>
      <w:r w:rsidRPr="00914BB9">
        <w:rPr>
          <w:rFonts w:ascii="Helvetica" w:hAnsi="Helvetica" w:cstheme="minorHAnsi"/>
          <w:color w:val="000000"/>
          <w:lang w:val="en-US"/>
        </w:rPr>
        <w:t>Paper “</w:t>
      </w:r>
      <w:r w:rsidRPr="004746F7">
        <w:rPr>
          <w:rFonts w:ascii="Helvetica" w:hAnsi="Helvetica" w:cstheme="minorHAnsi"/>
          <w:color w:val="000000"/>
          <w:lang w:val="en-US"/>
        </w:rPr>
        <w:t>Enhancing diagnostic of stochastic mortality models leveraging contrast trees. An application on Italian data</w:t>
      </w:r>
      <w:r w:rsidRPr="00914BB9">
        <w:rPr>
          <w:rFonts w:ascii="Helvetica" w:hAnsi="Helvetica" w:cstheme="minorHAnsi"/>
          <w:color w:val="000000"/>
          <w:lang w:val="en-US"/>
        </w:rPr>
        <w:t>”</w:t>
      </w:r>
    </w:p>
    <w:p w14:paraId="1BDBC96B" w14:textId="77777777" w:rsidR="002309BB" w:rsidRPr="002309BB" w:rsidRDefault="002309BB" w:rsidP="002309BB">
      <w:pPr>
        <w:autoSpaceDE w:val="0"/>
        <w:autoSpaceDN w:val="0"/>
        <w:adjustRightInd w:val="0"/>
        <w:jc w:val="both"/>
        <w:rPr>
          <w:rFonts w:ascii="Helvetica" w:hAnsi="Helvetica" w:cstheme="minorHAnsi"/>
          <w:color w:val="000000"/>
          <w:sz w:val="22"/>
          <w:szCs w:val="22"/>
          <w:lang w:val="en-US"/>
        </w:rPr>
      </w:pPr>
    </w:p>
    <w:p w14:paraId="59CAD37A" w14:textId="77777777" w:rsidR="002309BB" w:rsidRPr="002309BB" w:rsidRDefault="002309BB" w:rsidP="002309BB">
      <w:pPr>
        <w:autoSpaceDE w:val="0"/>
        <w:autoSpaceDN w:val="0"/>
        <w:adjustRightInd w:val="0"/>
        <w:jc w:val="both"/>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Submission ID</w:t>
      </w:r>
      <w:r w:rsidRPr="002309BB">
        <w:rPr>
          <w:rFonts w:ascii="Helvetica" w:hAnsi="Helvetica" w:cstheme="minorHAnsi"/>
          <w:color w:val="000000"/>
          <w:sz w:val="22"/>
          <w:szCs w:val="22"/>
          <w:lang w:val="en-US"/>
        </w:rPr>
        <w:t>:</w:t>
      </w:r>
      <w:r w:rsidRPr="004746F7">
        <w:rPr>
          <w:rFonts w:ascii="Helvetica" w:hAnsi="Helvetica" w:cstheme="minorHAnsi"/>
          <w:color w:val="000000"/>
          <w:sz w:val="22"/>
          <w:szCs w:val="22"/>
          <w:lang w:val="en-US"/>
        </w:rPr>
        <w:t xml:space="preserve"> 51a8fa45-cb85-4c01-ad48-a73538820020</w:t>
      </w:r>
    </w:p>
    <w:p w14:paraId="03A13597" w14:textId="551FE5B5" w:rsidR="002309BB" w:rsidRDefault="002309BB" w:rsidP="00914BB9">
      <w:pPr>
        <w:rPr>
          <w:rFonts w:ascii="Helvetica" w:hAnsi="Helvetica" w:cstheme="minorHAnsi"/>
          <w:color w:val="000000"/>
          <w:sz w:val="22"/>
          <w:szCs w:val="22"/>
          <w:lang w:val="en-US"/>
        </w:rPr>
      </w:pPr>
    </w:p>
    <w:p w14:paraId="43BC2A4B" w14:textId="77777777" w:rsidR="002309BB" w:rsidRDefault="002309BB" w:rsidP="00914BB9">
      <w:pPr>
        <w:rPr>
          <w:rFonts w:ascii="Helvetica" w:hAnsi="Helvetica" w:cstheme="minorHAnsi"/>
          <w:color w:val="000000"/>
          <w:sz w:val="22"/>
          <w:szCs w:val="22"/>
          <w:lang w:val="en-US"/>
        </w:rPr>
      </w:pPr>
    </w:p>
    <w:p w14:paraId="7E894F77" w14:textId="74BA752C" w:rsidR="008D3320" w:rsidRDefault="008D3320" w:rsidP="00914BB9">
      <w:pPr>
        <w:rPr>
          <w:rFonts w:ascii="Helvetica" w:hAnsi="Helvetica" w:cstheme="minorHAnsi"/>
          <w:color w:val="000000"/>
          <w:sz w:val="22"/>
          <w:szCs w:val="22"/>
          <w:lang w:val="en-US"/>
        </w:rPr>
      </w:pPr>
      <w:r w:rsidRPr="00914BB9">
        <w:rPr>
          <w:rFonts w:ascii="Helvetica" w:hAnsi="Helvetica" w:cstheme="minorHAnsi"/>
          <w:color w:val="000000"/>
          <w:sz w:val="22"/>
          <w:szCs w:val="22"/>
          <w:lang w:val="en-US"/>
        </w:rPr>
        <w:t>Referee:</w:t>
      </w:r>
    </w:p>
    <w:p w14:paraId="0CD8CD50" w14:textId="77777777" w:rsidR="008D3320" w:rsidRDefault="004746F7" w:rsidP="00914BB9">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The manuscript applies contrast boosting technique to mortality projection models. While this is a valuable task, I am not convinced that this work in its current state is substantial enough to warrant publication for the following reason.</w:t>
      </w:r>
      <w:r w:rsidRPr="004746F7">
        <w:rPr>
          <w:rFonts w:ascii="Helvetica" w:hAnsi="Helvetica" w:cstheme="minorHAnsi"/>
          <w:color w:val="000000"/>
          <w:sz w:val="22"/>
          <w:szCs w:val="22"/>
          <w:lang w:val="en-US"/>
        </w:rPr>
        <w:br/>
      </w:r>
    </w:p>
    <w:p w14:paraId="79694FEC" w14:textId="5AB4D480" w:rsidR="004746F7" w:rsidRPr="004746F7" w:rsidRDefault="008D3320" w:rsidP="00914BB9">
      <w:pPr>
        <w:rPr>
          <w:rFonts w:ascii="Helvetica" w:hAnsi="Helvetica" w:cstheme="minorHAnsi"/>
          <w:color w:val="000000"/>
          <w:sz w:val="22"/>
          <w:szCs w:val="22"/>
        </w:rPr>
      </w:pPr>
      <w:r>
        <w:rPr>
          <w:rFonts w:ascii="Helvetica" w:hAnsi="Helvetica" w:cstheme="minorHAnsi"/>
          <w:color w:val="000000"/>
          <w:sz w:val="22"/>
          <w:szCs w:val="22"/>
          <w:lang w:val="en-US"/>
        </w:rPr>
        <w:t xml:space="preserve">1) </w:t>
      </w:r>
      <w:r w:rsidR="004746F7" w:rsidRPr="004746F7">
        <w:rPr>
          <w:rFonts w:ascii="Helvetica" w:hAnsi="Helvetica" w:cstheme="minorHAnsi"/>
          <w:color w:val="000000"/>
          <w:sz w:val="22"/>
          <w:szCs w:val="22"/>
          <w:lang w:val="en-US"/>
        </w:rPr>
        <w:t xml:space="preserve">The chief goal of mortality projection models is to forecast mortality rates into future. Any assessment of this type of models must go beyond goodness of fit and assess the predictive performance because adherence to past data does not necessarily translate into good prediction. Various illustrations of this can be found in </w:t>
      </w:r>
      <w:proofErr w:type="spellStart"/>
      <w:r w:rsidR="004746F7" w:rsidRPr="004746F7">
        <w:rPr>
          <w:rFonts w:ascii="Helvetica" w:hAnsi="Helvetica" w:cstheme="minorHAnsi"/>
          <w:color w:val="000000"/>
          <w:sz w:val="22"/>
          <w:szCs w:val="22"/>
          <w:lang w:val="en-US"/>
        </w:rPr>
        <w:t>Djeundje</w:t>
      </w:r>
      <w:proofErr w:type="spellEnd"/>
      <w:r w:rsidR="004746F7" w:rsidRPr="004746F7">
        <w:rPr>
          <w:rFonts w:ascii="Helvetica" w:hAnsi="Helvetica" w:cstheme="minorHAnsi"/>
          <w:color w:val="000000"/>
          <w:sz w:val="22"/>
          <w:szCs w:val="22"/>
          <w:lang w:val="en-US"/>
        </w:rPr>
        <w:t xml:space="preserve"> et al (2022). For model comparison in this area, goodness of fit assessment must be carried out alongside the resulting predictive performance of the models and underlying uncertainty.</w:t>
      </w:r>
      <w:r w:rsidR="004746F7" w:rsidRPr="004746F7">
        <w:rPr>
          <w:rFonts w:ascii="Helvetica" w:hAnsi="Helvetica" w:cstheme="minorHAnsi"/>
          <w:color w:val="000000"/>
          <w:sz w:val="22"/>
          <w:szCs w:val="22"/>
          <w:lang w:val="en-US"/>
        </w:rPr>
        <w:br/>
      </w:r>
      <w:r w:rsidR="004746F7" w:rsidRPr="004746F7">
        <w:rPr>
          <w:rFonts w:ascii="Helvetica" w:hAnsi="Helvetica" w:cstheme="minorHAnsi"/>
          <w:color w:val="000000"/>
          <w:sz w:val="22"/>
          <w:szCs w:val="22"/>
          <w:lang w:val="en-US"/>
        </w:rPr>
        <w:br/>
        <w:t>Reference:</w:t>
      </w:r>
      <w:r w:rsidR="004746F7" w:rsidRPr="004746F7">
        <w:rPr>
          <w:rFonts w:ascii="Helvetica" w:hAnsi="Helvetica" w:cstheme="minorHAnsi"/>
          <w:color w:val="000000"/>
          <w:sz w:val="22"/>
          <w:szCs w:val="22"/>
          <w:lang w:val="en-US"/>
        </w:rPr>
        <w:br/>
      </w:r>
      <w:proofErr w:type="spellStart"/>
      <w:r w:rsidR="004746F7" w:rsidRPr="004746F7">
        <w:rPr>
          <w:rFonts w:ascii="Helvetica" w:hAnsi="Helvetica" w:cstheme="minorHAnsi"/>
          <w:color w:val="000000"/>
          <w:sz w:val="22"/>
          <w:szCs w:val="22"/>
          <w:lang w:val="en-US"/>
        </w:rPr>
        <w:t>Djeundje</w:t>
      </w:r>
      <w:proofErr w:type="spellEnd"/>
      <w:r w:rsidR="004746F7" w:rsidRPr="004746F7">
        <w:rPr>
          <w:rFonts w:ascii="Helvetica" w:hAnsi="Helvetica" w:cstheme="minorHAnsi"/>
          <w:color w:val="000000"/>
          <w:sz w:val="22"/>
          <w:szCs w:val="22"/>
          <w:lang w:val="en-US"/>
        </w:rPr>
        <w:t xml:space="preserve"> et al. (2022) The slowdown in mortality improvement rates 2011–2017: A multi-country analysis.  </w:t>
      </w:r>
      <w:proofErr w:type="spellStart"/>
      <w:r w:rsidR="004746F7" w:rsidRPr="004746F7">
        <w:rPr>
          <w:rFonts w:ascii="Helvetica" w:hAnsi="Helvetica" w:cstheme="minorHAnsi"/>
          <w:color w:val="000000"/>
          <w:sz w:val="22"/>
          <w:szCs w:val="22"/>
        </w:rPr>
        <w:t>European</w:t>
      </w:r>
      <w:proofErr w:type="spellEnd"/>
      <w:r w:rsidR="004746F7" w:rsidRPr="004746F7">
        <w:rPr>
          <w:rFonts w:ascii="Helvetica" w:hAnsi="Helvetica" w:cstheme="minorHAnsi"/>
          <w:color w:val="000000"/>
          <w:sz w:val="22"/>
          <w:szCs w:val="22"/>
        </w:rPr>
        <w:t xml:space="preserve"> </w:t>
      </w:r>
      <w:proofErr w:type="spellStart"/>
      <w:r w:rsidR="004746F7" w:rsidRPr="004746F7">
        <w:rPr>
          <w:rFonts w:ascii="Helvetica" w:hAnsi="Helvetica" w:cstheme="minorHAnsi"/>
          <w:color w:val="000000"/>
          <w:sz w:val="22"/>
          <w:szCs w:val="22"/>
        </w:rPr>
        <w:t>Actuarial</w:t>
      </w:r>
      <w:proofErr w:type="spellEnd"/>
      <w:r w:rsidR="004746F7" w:rsidRPr="004746F7">
        <w:rPr>
          <w:rFonts w:ascii="Helvetica" w:hAnsi="Helvetica" w:cstheme="minorHAnsi"/>
          <w:color w:val="000000"/>
          <w:sz w:val="22"/>
          <w:szCs w:val="22"/>
        </w:rPr>
        <w:t xml:space="preserve"> Journal</w:t>
      </w:r>
    </w:p>
    <w:p w14:paraId="1F9B67AB" w14:textId="425E75F7" w:rsidR="00327B80" w:rsidRDefault="00327B80" w:rsidP="00327B80">
      <w:pPr>
        <w:rPr>
          <w:rFonts w:ascii="Helvetica" w:hAnsi="Helvetica" w:cstheme="minorHAnsi"/>
          <w:sz w:val="22"/>
          <w:szCs w:val="22"/>
        </w:rPr>
      </w:pPr>
    </w:p>
    <w:p w14:paraId="6BCF510A" w14:textId="1E32C12B" w:rsidR="008D3320" w:rsidRDefault="008D3320" w:rsidP="008D3320">
      <w:pPr>
        <w:rPr>
          <w:rFonts w:ascii="Helvetica" w:hAnsi="Helvetica"/>
          <w:color w:val="0046D2"/>
          <w:sz w:val="22"/>
          <w:szCs w:val="22"/>
        </w:rPr>
      </w:pPr>
      <w:proofErr w:type="spellStart"/>
      <w:r w:rsidRPr="0025564B">
        <w:rPr>
          <w:rFonts w:ascii="Helvetica" w:hAnsi="Helvetica"/>
          <w:color w:val="0046D2"/>
          <w:sz w:val="22"/>
          <w:szCs w:val="22"/>
          <w:highlight w:val="yellow"/>
        </w:rPr>
        <w:t>Authors</w:t>
      </w:r>
      <w:proofErr w:type="spellEnd"/>
      <w:r w:rsidRPr="0025564B">
        <w:rPr>
          <w:rFonts w:ascii="Helvetica" w:hAnsi="Helvetica"/>
          <w:color w:val="0046D2"/>
          <w:sz w:val="22"/>
          <w:szCs w:val="22"/>
          <w:highlight w:val="yellow"/>
        </w:rPr>
        <w:t>:</w:t>
      </w:r>
      <w:r w:rsidR="00545331" w:rsidRPr="0025564B">
        <w:rPr>
          <w:rFonts w:ascii="Helvetica" w:hAnsi="Helvetica"/>
          <w:color w:val="0046D2"/>
          <w:sz w:val="22"/>
          <w:szCs w:val="22"/>
          <w:highlight w:val="yellow"/>
        </w:rPr>
        <w:t xml:space="preserve"> potremmo prendere parte della risposta data al punto 3) del </w:t>
      </w:r>
      <w:proofErr w:type="spellStart"/>
      <w:r w:rsidR="00545331" w:rsidRPr="0025564B">
        <w:rPr>
          <w:rFonts w:ascii="Helvetica" w:hAnsi="Helvetica"/>
          <w:color w:val="0046D2"/>
          <w:sz w:val="22"/>
          <w:szCs w:val="22"/>
          <w:highlight w:val="yellow"/>
        </w:rPr>
        <w:t>referee</w:t>
      </w:r>
      <w:proofErr w:type="spellEnd"/>
      <w:r w:rsidR="00545331" w:rsidRPr="0025564B">
        <w:rPr>
          <w:rFonts w:ascii="Helvetica" w:hAnsi="Helvetica"/>
          <w:color w:val="0046D2"/>
          <w:sz w:val="22"/>
          <w:szCs w:val="22"/>
          <w:highlight w:val="yellow"/>
        </w:rPr>
        <w:t xml:space="preserve"> 1</w:t>
      </w:r>
    </w:p>
    <w:p w14:paraId="458C6039" w14:textId="77777777" w:rsidR="004F4512" w:rsidRDefault="004F4512" w:rsidP="008D3320">
      <w:pPr>
        <w:rPr>
          <w:rFonts w:ascii="Helvetica" w:hAnsi="Helvetica"/>
          <w:color w:val="0046D2"/>
          <w:sz w:val="22"/>
          <w:szCs w:val="22"/>
        </w:rPr>
      </w:pPr>
    </w:p>
    <w:p w14:paraId="7FA6AD43" w14:textId="6E5171EC" w:rsidR="009274E2" w:rsidRPr="009274E2" w:rsidRDefault="009274E2" w:rsidP="008D3320">
      <w:pPr>
        <w:rPr>
          <w:rFonts w:ascii="Helvetica" w:hAnsi="Helvetica"/>
          <w:color w:val="0046D2"/>
          <w:sz w:val="22"/>
          <w:szCs w:val="22"/>
          <w:lang w:val="en-US"/>
        </w:rPr>
      </w:pPr>
      <w:r>
        <w:rPr>
          <w:rFonts w:ascii="Helvetica" w:hAnsi="Helvetica"/>
          <w:color w:val="0046D2"/>
          <w:sz w:val="22"/>
          <w:szCs w:val="22"/>
          <w:lang w:val="en-US"/>
        </w:rPr>
        <w:t>We have added a new sub-section in Materials and Methods to mention the main “</w:t>
      </w:r>
      <w:r w:rsidRPr="009274E2">
        <w:rPr>
          <w:rFonts w:ascii="Helvetica" w:hAnsi="Helvetica"/>
          <w:color w:val="0046D2"/>
          <w:sz w:val="22"/>
          <w:szCs w:val="22"/>
          <w:lang w:val="en-US"/>
        </w:rPr>
        <w:t>Traditional diagnostic tools</w:t>
      </w:r>
      <w:r>
        <w:rPr>
          <w:rFonts w:ascii="Helvetica" w:hAnsi="Helvetica"/>
          <w:color w:val="0046D2"/>
          <w:sz w:val="22"/>
          <w:szCs w:val="22"/>
          <w:lang w:val="en-US"/>
        </w:rPr>
        <w:t>”</w:t>
      </w:r>
      <w:r w:rsidR="004F4512">
        <w:rPr>
          <w:rFonts w:ascii="Helvetica" w:hAnsi="Helvetica"/>
          <w:color w:val="0046D2"/>
          <w:sz w:val="22"/>
          <w:szCs w:val="22"/>
          <w:lang w:val="en-US"/>
        </w:rPr>
        <w:t xml:space="preserve"> used in the literature</w:t>
      </w:r>
      <w:r>
        <w:rPr>
          <w:rFonts w:ascii="Helvetica" w:hAnsi="Helvetica"/>
          <w:color w:val="0046D2"/>
          <w:sz w:val="22"/>
          <w:szCs w:val="22"/>
          <w:lang w:val="en-US"/>
        </w:rPr>
        <w:t xml:space="preserve">. </w:t>
      </w:r>
      <w:r w:rsidRPr="009274E2">
        <w:rPr>
          <w:rFonts w:ascii="Helvetica" w:hAnsi="Helvetica"/>
          <w:color w:val="0046D2"/>
          <w:sz w:val="22"/>
          <w:szCs w:val="22"/>
          <w:lang w:val="en-US"/>
        </w:rPr>
        <w:t>We have</w:t>
      </w:r>
      <w:r w:rsidR="004F4512">
        <w:rPr>
          <w:rFonts w:ascii="Helvetica" w:hAnsi="Helvetica"/>
          <w:color w:val="0046D2"/>
          <w:sz w:val="22"/>
          <w:szCs w:val="22"/>
          <w:lang w:val="en-US"/>
        </w:rPr>
        <w:t xml:space="preserve"> also</w:t>
      </w:r>
      <w:r w:rsidRPr="009274E2">
        <w:rPr>
          <w:rFonts w:ascii="Helvetica" w:hAnsi="Helvetica"/>
          <w:color w:val="0046D2"/>
          <w:sz w:val="22"/>
          <w:szCs w:val="22"/>
          <w:lang w:val="en-US"/>
        </w:rPr>
        <w:t xml:space="preserve"> </w:t>
      </w:r>
      <w:r w:rsidR="004F4512">
        <w:rPr>
          <w:rFonts w:ascii="Helvetica" w:hAnsi="Helvetica"/>
          <w:color w:val="0046D2"/>
          <w:sz w:val="22"/>
          <w:szCs w:val="22"/>
          <w:lang w:val="en-US"/>
        </w:rPr>
        <w:t>mentioned</w:t>
      </w:r>
      <w:r w:rsidRPr="009274E2">
        <w:rPr>
          <w:rFonts w:ascii="Helvetica" w:hAnsi="Helvetica"/>
          <w:color w:val="0046D2"/>
          <w:sz w:val="22"/>
          <w:szCs w:val="22"/>
          <w:lang w:val="en-US"/>
        </w:rPr>
        <w:t xml:space="preserve"> the paper </w:t>
      </w:r>
      <w:r>
        <w:rPr>
          <w:rFonts w:ascii="Helvetica" w:hAnsi="Helvetica"/>
          <w:color w:val="0046D2"/>
          <w:sz w:val="22"/>
          <w:szCs w:val="22"/>
          <w:lang w:val="en-US"/>
        </w:rPr>
        <w:t xml:space="preserve">of </w:t>
      </w:r>
      <w:proofErr w:type="spellStart"/>
      <w:r w:rsidRPr="009274E2">
        <w:rPr>
          <w:rFonts w:ascii="Helvetica" w:hAnsi="Helvetica"/>
          <w:color w:val="0046D2"/>
          <w:sz w:val="22"/>
          <w:szCs w:val="22"/>
          <w:lang w:val="en-US"/>
        </w:rPr>
        <w:t>Djeundje</w:t>
      </w:r>
      <w:proofErr w:type="spellEnd"/>
      <w:r w:rsidRPr="009274E2">
        <w:rPr>
          <w:rFonts w:ascii="Helvetica" w:hAnsi="Helvetica"/>
          <w:color w:val="0046D2"/>
          <w:sz w:val="22"/>
          <w:szCs w:val="22"/>
          <w:lang w:val="en-US"/>
        </w:rPr>
        <w:t xml:space="preserve"> et al. (2022)</w:t>
      </w:r>
      <w:r w:rsidR="004F4512">
        <w:rPr>
          <w:rFonts w:ascii="Helvetica" w:hAnsi="Helvetica"/>
          <w:color w:val="0046D2"/>
          <w:sz w:val="22"/>
          <w:szCs w:val="22"/>
          <w:lang w:val="en-US"/>
        </w:rPr>
        <w:t xml:space="preserve"> suggested by the referee</w:t>
      </w:r>
      <w:r>
        <w:rPr>
          <w:rFonts w:ascii="Helvetica" w:hAnsi="Helvetica"/>
          <w:color w:val="0046D2"/>
          <w:sz w:val="22"/>
          <w:szCs w:val="22"/>
          <w:lang w:val="en-US"/>
        </w:rPr>
        <w:t>.</w:t>
      </w:r>
    </w:p>
    <w:p w14:paraId="07E9C9AE" w14:textId="5C16CC32" w:rsidR="006709DE" w:rsidRPr="006709DE" w:rsidRDefault="006709DE" w:rsidP="00E60F37">
      <w:pPr>
        <w:rPr>
          <w:rFonts w:ascii="Helvetica" w:hAnsi="Helvetica"/>
          <w:color w:val="0046D2"/>
          <w:sz w:val="22"/>
          <w:szCs w:val="22"/>
          <w:highlight w:val="yellow"/>
          <w:lang w:val="en-US"/>
        </w:rPr>
      </w:pPr>
    </w:p>
    <w:sectPr w:rsidR="006709DE" w:rsidRPr="006709DE" w:rsidSect="009B330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6BBD"/>
    <w:multiLevelType w:val="hybridMultilevel"/>
    <w:tmpl w:val="16F89762"/>
    <w:lvl w:ilvl="0" w:tplc="7ED8BCC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E10FB0"/>
    <w:multiLevelType w:val="hybridMultilevel"/>
    <w:tmpl w:val="27E60B4A"/>
    <w:lvl w:ilvl="0" w:tplc="D2209AFC">
      <w:numFmt w:val="bullet"/>
      <w:lvlText w:val="-"/>
      <w:lvlJc w:val="left"/>
      <w:pPr>
        <w:ind w:left="720" w:hanging="360"/>
      </w:pPr>
      <w:rPr>
        <w:rFonts w:ascii="Helvetica" w:eastAsiaTheme="minorHAnsi" w:hAnsi="Helvetica" w:cstheme="minorBidi" w:hint="default"/>
        <w:color w:val="0046D2"/>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36603A"/>
    <w:multiLevelType w:val="hybridMultilevel"/>
    <w:tmpl w:val="CF4AD6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4C"/>
    <w:rsid w:val="000366E4"/>
    <w:rsid w:val="0006174D"/>
    <w:rsid w:val="000766CF"/>
    <w:rsid w:val="00094F95"/>
    <w:rsid w:val="001152FA"/>
    <w:rsid w:val="00186110"/>
    <w:rsid w:val="00194A60"/>
    <w:rsid w:val="001F1A28"/>
    <w:rsid w:val="002309BB"/>
    <w:rsid w:val="00252ADE"/>
    <w:rsid w:val="0025564B"/>
    <w:rsid w:val="002572C8"/>
    <w:rsid w:val="00283573"/>
    <w:rsid w:val="002B567C"/>
    <w:rsid w:val="002B5778"/>
    <w:rsid w:val="002D4DBE"/>
    <w:rsid w:val="002F19B8"/>
    <w:rsid w:val="00327B80"/>
    <w:rsid w:val="00367F34"/>
    <w:rsid w:val="003E4E0A"/>
    <w:rsid w:val="004009FE"/>
    <w:rsid w:val="00400C53"/>
    <w:rsid w:val="00413B3D"/>
    <w:rsid w:val="00416C45"/>
    <w:rsid w:val="004420B5"/>
    <w:rsid w:val="004746F7"/>
    <w:rsid w:val="00476465"/>
    <w:rsid w:val="00490098"/>
    <w:rsid w:val="004D22E5"/>
    <w:rsid w:val="004F4512"/>
    <w:rsid w:val="0050106E"/>
    <w:rsid w:val="00534A9E"/>
    <w:rsid w:val="00545331"/>
    <w:rsid w:val="00575507"/>
    <w:rsid w:val="005B5AED"/>
    <w:rsid w:val="005F12E9"/>
    <w:rsid w:val="0062186F"/>
    <w:rsid w:val="006226AD"/>
    <w:rsid w:val="0065599C"/>
    <w:rsid w:val="006637A8"/>
    <w:rsid w:val="006709DE"/>
    <w:rsid w:val="00684CFF"/>
    <w:rsid w:val="006869A0"/>
    <w:rsid w:val="006A0058"/>
    <w:rsid w:val="006D4B79"/>
    <w:rsid w:val="006E12B5"/>
    <w:rsid w:val="006E4404"/>
    <w:rsid w:val="006F7F5B"/>
    <w:rsid w:val="00761855"/>
    <w:rsid w:val="007B35B0"/>
    <w:rsid w:val="007C0B2E"/>
    <w:rsid w:val="00841E5D"/>
    <w:rsid w:val="00862BE0"/>
    <w:rsid w:val="00875E11"/>
    <w:rsid w:val="00881C2C"/>
    <w:rsid w:val="00891215"/>
    <w:rsid w:val="008D3320"/>
    <w:rsid w:val="008F704C"/>
    <w:rsid w:val="00914BB9"/>
    <w:rsid w:val="009274E2"/>
    <w:rsid w:val="00970502"/>
    <w:rsid w:val="009B3302"/>
    <w:rsid w:val="009F1B96"/>
    <w:rsid w:val="00A40821"/>
    <w:rsid w:val="00A93423"/>
    <w:rsid w:val="00AD311E"/>
    <w:rsid w:val="00AE05E0"/>
    <w:rsid w:val="00AE6FEA"/>
    <w:rsid w:val="00B678D1"/>
    <w:rsid w:val="00B9609B"/>
    <w:rsid w:val="00BA2DDC"/>
    <w:rsid w:val="00BC3E58"/>
    <w:rsid w:val="00BD7BA1"/>
    <w:rsid w:val="00C11871"/>
    <w:rsid w:val="00C61475"/>
    <w:rsid w:val="00C679F6"/>
    <w:rsid w:val="00CC2F74"/>
    <w:rsid w:val="00CC7B3F"/>
    <w:rsid w:val="00CE1E5F"/>
    <w:rsid w:val="00D00EBF"/>
    <w:rsid w:val="00D047DA"/>
    <w:rsid w:val="00D13DA1"/>
    <w:rsid w:val="00D40780"/>
    <w:rsid w:val="00D418DA"/>
    <w:rsid w:val="00D52F3B"/>
    <w:rsid w:val="00D62D8B"/>
    <w:rsid w:val="00D748B5"/>
    <w:rsid w:val="00D814E2"/>
    <w:rsid w:val="00DF2300"/>
    <w:rsid w:val="00E144DD"/>
    <w:rsid w:val="00E46D23"/>
    <w:rsid w:val="00E560BE"/>
    <w:rsid w:val="00E60C9E"/>
    <w:rsid w:val="00E60F37"/>
    <w:rsid w:val="00EB0D6A"/>
    <w:rsid w:val="00EB1654"/>
    <w:rsid w:val="00EB5B4F"/>
    <w:rsid w:val="00EC46AF"/>
    <w:rsid w:val="00EE3176"/>
    <w:rsid w:val="00F6765C"/>
    <w:rsid w:val="00F87747"/>
    <w:rsid w:val="00FA3A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74E81E0"/>
  <w15:chartTrackingRefBased/>
  <w15:docId w15:val="{3FE2DCE6-72A5-D547-BF91-7D3A6EA3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37A8"/>
    <w:rPr>
      <w:rFonts w:ascii="Times New Roman" w:eastAsia="Times New Roman" w:hAnsi="Times New Roman" w:cs="Times New Roman"/>
      <w:lang w:eastAsia="it-IT"/>
    </w:rPr>
  </w:style>
  <w:style w:type="paragraph" w:styleId="Titolo2">
    <w:name w:val="heading 2"/>
    <w:basedOn w:val="Normale"/>
    <w:link w:val="Titolo2Carattere"/>
    <w:uiPriority w:val="9"/>
    <w:qFormat/>
    <w:rsid w:val="00891215"/>
    <w:pPr>
      <w:spacing w:before="100" w:beforeAutospacing="1" w:after="100" w:afterAutospacing="1"/>
      <w:outlineLvl w:val="1"/>
    </w:pPr>
    <w:rPr>
      <w:b/>
      <w:bCs/>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F704C"/>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Carpredefinitoparagrafo"/>
    <w:rsid w:val="004746F7"/>
  </w:style>
  <w:style w:type="character" w:styleId="Collegamentoipertestuale">
    <w:name w:val="Hyperlink"/>
    <w:basedOn w:val="Carpredefinitoparagrafo"/>
    <w:uiPriority w:val="99"/>
    <w:semiHidden/>
    <w:unhideWhenUsed/>
    <w:rsid w:val="004746F7"/>
    <w:rPr>
      <w:color w:val="0000FF"/>
      <w:u w:val="single"/>
    </w:rPr>
  </w:style>
  <w:style w:type="paragraph" w:styleId="NormaleWeb">
    <w:name w:val="Normal (Web)"/>
    <w:basedOn w:val="Normale"/>
    <w:uiPriority w:val="99"/>
    <w:unhideWhenUsed/>
    <w:rsid w:val="00EB0D6A"/>
    <w:pPr>
      <w:spacing w:before="100" w:beforeAutospacing="1" w:after="100" w:afterAutospacing="1"/>
    </w:pPr>
  </w:style>
  <w:style w:type="character" w:customStyle="1" w:styleId="Titolo2Carattere">
    <w:name w:val="Titolo 2 Carattere"/>
    <w:basedOn w:val="Carpredefinitoparagrafo"/>
    <w:link w:val="Titolo2"/>
    <w:uiPriority w:val="9"/>
    <w:rsid w:val="00891215"/>
    <w:rPr>
      <w:rFonts w:ascii="Times New Roman" w:eastAsia="Times New Roman" w:hAnsi="Times New Roman" w:cs="Times New Roman"/>
      <w:b/>
      <w:bCs/>
      <w:sz w:val="36"/>
      <w:szCs w:val="36"/>
      <w:lang w:eastAsia="it-IT"/>
    </w:rPr>
  </w:style>
  <w:style w:type="character" w:styleId="Enfasicorsivo">
    <w:name w:val="Emphasis"/>
    <w:basedOn w:val="Carpredefinitoparagrafo"/>
    <w:uiPriority w:val="20"/>
    <w:qFormat/>
    <w:rsid w:val="008912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59671">
      <w:bodyDiv w:val="1"/>
      <w:marLeft w:val="0"/>
      <w:marRight w:val="0"/>
      <w:marTop w:val="0"/>
      <w:marBottom w:val="0"/>
      <w:divBdr>
        <w:top w:val="none" w:sz="0" w:space="0" w:color="auto"/>
        <w:left w:val="none" w:sz="0" w:space="0" w:color="auto"/>
        <w:bottom w:val="none" w:sz="0" w:space="0" w:color="auto"/>
        <w:right w:val="none" w:sz="0" w:space="0" w:color="auto"/>
      </w:divBdr>
    </w:div>
    <w:div w:id="472066599">
      <w:bodyDiv w:val="1"/>
      <w:marLeft w:val="0"/>
      <w:marRight w:val="0"/>
      <w:marTop w:val="0"/>
      <w:marBottom w:val="0"/>
      <w:divBdr>
        <w:top w:val="none" w:sz="0" w:space="0" w:color="auto"/>
        <w:left w:val="none" w:sz="0" w:space="0" w:color="auto"/>
        <w:bottom w:val="none" w:sz="0" w:space="0" w:color="auto"/>
        <w:right w:val="none" w:sz="0" w:space="0" w:color="auto"/>
      </w:divBdr>
      <w:divsChild>
        <w:div w:id="2145390273">
          <w:marLeft w:val="0"/>
          <w:marRight w:val="0"/>
          <w:marTop w:val="0"/>
          <w:marBottom w:val="0"/>
          <w:divBdr>
            <w:top w:val="none" w:sz="0" w:space="0" w:color="auto"/>
            <w:left w:val="none" w:sz="0" w:space="0" w:color="auto"/>
            <w:bottom w:val="none" w:sz="0" w:space="0" w:color="auto"/>
            <w:right w:val="none" w:sz="0" w:space="0" w:color="auto"/>
          </w:divBdr>
          <w:divsChild>
            <w:div w:id="1929920773">
              <w:marLeft w:val="0"/>
              <w:marRight w:val="0"/>
              <w:marTop w:val="0"/>
              <w:marBottom w:val="0"/>
              <w:divBdr>
                <w:top w:val="none" w:sz="0" w:space="0" w:color="auto"/>
                <w:left w:val="none" w:sz="0" w:space="0" w:color="auto"/>
                <w:bottom w:val="none" w:sz="0" w:space="0" w:color="auto"/>
                <w:right w:val="none" w:sz="0" w:space="0" w:color="auto"/>
              </w:divBdr>
              <w:divsChild>
                <w:div w:id="340864143">
                  <w:marLeft w:val="0"/>
                  <w:marRight w:val="0"/>
                  <w:marTop w:val="0"/>
                  <w:marBottom w:val="0"/>
                  <w:divBdr>
                    <w:top w:val="none" w:sz="0" w:space="0" w:color="auto"/>
                    <w:left w:val="none" w:sz="0" w:space="0" w:color="auto"/>
                    <w:bottom w:val="none" w:sz="0" w:space="0" w:color="auto"/>
                    <w:right w:val="none" w:sz="0" w:space="0" w:color="auto"/>
                  </w:divBdr>
                  <w:divsChild>
                    <w:div w:id="19014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57171">
      <w:bodyDiv w:val="1"/>
      <w:marLeft w:val="0"/>
      <w:marRight w:val="0"/>
      <w:marTop w:val="0"/>
      <w:marBottom w:val="0"/>
      <w:divBdr>
        <w:top w:val="none" w:sz="0" w:space="0" w:color="auto"/>
        <w:left w:val="none" w:sz="0" w:space="0" w:color="auto"/>
        <w:bottom w:val="none" w:sz="0" w:space="0" w:color="auto"/>
        <w:right w:val="none" w:sz="0" w:space="0" w:color="auto"/>
      </w:divBdr>
    </w:div>
    <w:div w:id="701705616">
      <w:bodyDiv w:val="1"/>
      <w:marLeft w:val="0"/>
      <w:marRight w:val="0"/>
      <w:marTop w:val="0"/>
      <w:marBottom w:val="0"/>
      <w:divBdr>
        <w:top w:val="none" w:sz="0" w:space="0" w:color="auto"/>
        <w:left w:val="none" w:sz="0" w:space="0" w:color="auto"/>
        <w:bottom w:val="none" w:sz="0" w:space="0" w:color="auto"/>
        <w:right w:val="none" w:sz="0" w:space="0" w:color="auto"/>
      </w:divBdr>
      <w:divsChild>
        <w:div w:id="355930068">
          <w:marLeft w:val="0"/>
          <w:marRight w:val="0"/>
          <w:marTop w:val="0"/>
          <w:marBottom w:val="0"/>
          <w:divBdr>
            <w:top w:val="none" w:sz="0" w:space="0" w:color="auto"/>
            <w:left w:val="none" w:sz="0" w:space="0" w:color="auto"/>
            <w:bottom w:val="none" w:sz="0" w:space="0" w:color="auto"/>
            <w:right w:val="none" w:sz="0" w:space="0" w:color="auto"/>
          </w:divBdr>
          <w:divsChild>
            <w:div w:id="1487044437">
              <w:marLeft w:val="0"/>
              <w:marRight w:val="0"/>
              <w:marTop w:val="0"/>
              <w:marBottom w:val="0"/>
              <w:divBdr>
                <w:top w:val="none" w:sz="0" w:space="0" w:color="auto"/>
                <w:left w:val="none" w:sz="0" w:space="0" w:color="auto"/>
                <w:bottom w:val="none" w:sz="0" w:space="0" w:color="auto"/>
                <w:right w:val="none" w:sz="0" w:space="0" w:color="auto"/>
              </w:divBdr>
            </w:div>
          </w:divsChild>
        </w:div>
        <w:div w:id="2088377927">
          <w:marLeft w:val="0"/>
          <w:marRight w:val="0"/>
          <w:marTop w:val="0"/>
          <w:marBottom w:val="0"/>
          <w:divBdr>
            <w:top w:val="none" w:sz="0" w:space="0" w:color="auto"/>
            <w:left w:val="none" w:sz="0" w:space="0" w:color="auto"/>
            <w:bottom w:val="none" w:sz="0" w:space="0" w:color="auto"/>
            <w:right w:val="none" w:sz="0" w:space="0" w:color="auto"/>
          </w:divBdr>
          <w:divsChild>
            <w:div w:id="8530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10398">
      <w:bodyDiv w:val="1"/>
      <w:marLeft w:val="0"/>
      <w:marRight w:val="0"/>
      <w:marTop w:val="0"/>
      <w:marBottom w:val="0"/>
      <w:divBdr>
        <w:top w:val="none" w:sz="0" w:space="0" w:color="auto"/>
        <w:left w:val="none" w:sz="0" w:space="0" w:color="auto"/>
        <w:bottom w:val="none" w:sz="0" w:space="0" w:color="auto"/>
        <w:right w:val="none" w:sz="0" w:space="0" w:color="auto"/>
      </w:divBdr>
      <w:divsChild>
        <w:div w:id="1371102943">
          <w:marLeft w:val="0"/>
          <w:marRight w:val="0"/>
          <w:marTop w:val="0"/>
          <w:marBottom w:val="0"/>
          <w:divBdr>
            <w:top w:val="none" w:sz="0" w:space="0" w:color="auto"/>
            <w:left w:val="none" w:sz="0" w:space="0" w:color="auto"/>
            <w:bottom w:val="none" w:sz="0" w:space="0" w:color="auto"/>
            <w:right w:val="none" w:sz="0" w:space="0" w:color="auto"/>
          </w:divBdr>
          <w:divsChild>
            <w:div w:id="289629500">
              <w:marLeft w:val="0"/>
              <w:marRight w:val="0"/>
              <w:marTop w:val="0"/>
              <w:marBottom w:val="0"/>
              <w:divBdr>
                <w:top w:val="none" w:sz="0" w:space="0" w:color="auto"/>
                <w:left w:val="none" w:sz="0" w:space="0" w:color="auto"/>
                <w:bottom w:val="none" w:sz="0" w:space="0" w:color="auto"/>
                <w:right w:val="none" w:sz="0" w:space="0" w:color="auto"/>
              </w:divBdr>
              <w:divsChild>
                <w:div w:id="6172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4188">
      <w:bodyDiv w:val="1"/>
      <w:marLeft w:val="0"/>
      <w:marRight w:val="0"/>
      <w:marTop w:val="0"/>
      <w:marBottom w:val="0"/>
      <w:divBdr>
        <w:top w:val="none" w:sz="0" w:space="0" w:color="auto"/>
        <w:left w:val="none" w:sz="0" w:space="0" w:color="auto"/>
        <w:bottom w:val="none" w:sz="0" w:space="0" w:color="auto"/>
        <w:right w:val="none" w:sz="0" w:space="0" w:color="auto"/>
      </w:divBdr>
      <w:divsChild>
        <w:div w:id="2014992592">
          <w:marLeft w:val="0"/>
          <w:marRight w:val="0"/>
          <w:marTop w:val="0"/>
          <w:marBottom w:val="0"/>
          <w:divBdr>
            <w:top w:val="none" w:sz="0" w:space="0" w:color="auto"/>
            <w:left w:val="none" w:sz="0" w:space="0" w:color="auto"/>
            <w:bottom w:val="none" w:sz="0" w:space="0" w:color="auto"/>
            <w:right w:val="none" w:sz="0" w:space="0" w:color="auto"/>
          </w:divBdr>
          <w:divsChild>
            <w:div w:id="1607885721">
              <w:marLeft w:val="0"/>
              <w:marRight w:val="0"/>
              <w:marTop w:val="0"/>
              <w:marBottom w:val="0"/>
              <w:divBdr>
                <w:top w:val="none" w:sz="0" w:space="0" w:color="auto"/>
                <w:left w:val="none" w:sz="0" w:space="0" w:color="auto"/>
                <w:bottom w:val="none" w:sz="0" w:space="0" w:color="auto"/>
                <w:right w:val="none" w:sz="0" w:space="0" w:color="auto"/>
              </w:divBdr>
              <w:divsChild>
                <w:div w:id="815029384">
                  <w:marLeft w:val="0"/>
                  <w:marRight w:val="0"/>
                  <w:marTop w:val="0"/>
                  <w:marBottom w:val="0"/>
                  <w:divBdr>
                    <w:top w:val="none" w:sz="0" w:space="0" w:color="auto"/>
                    <w:left w:val="none" w:sz="0" w:space="0" w:color="auto"/>
                    <w:bottom w:val="none" w:sz="0" w:space="0" w:color="auto"/>
                    <w:right w:val="none" w:sz="0" w:space="0" w:color="auto"/>
                  </w:divBdr>
                  <w:divsChild>
                    <w:div w:id="19525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119683">
      <w:bodyDiv w:val="1"/>
      <w:marLeft w:val="0"/>
      <w:marRight w:val="0"/>
      <w:marTop w:val="0"/>
      <w:marBottom w:val="0"/>
      <w:divBdr>
        <w:top w:val="none" w:sz="0" w:space="0" w:color="auto"/>
        <w:left w:val="none" w:sz="0" w:space="0" w:color="auto"/>
        <w:bottom w:val="none" w:sz="0" w:space="0" w:color="auto"/>
        <w:right w:val="none" w:sz="0" w:space="0" w:color="auto"/>
      </w:divBdr>
      <w:divsChild>
        <w:div w:id="1444492748">
          <w:marLeft w:val="0"/>
          <w:marRight w:val="0"/>
          <w:marTop w:val="0"/>
          <w:marBottom w:val="0"/>
          <w:divBdr>
            <w:top w:val="none" w:sz="0" w:space="0" w:color="auto"/>
            <w:left w:val="none" w:sz="0" w:space="0" w:color="auto"/>
            <w:bottom w:val="none" w:sz="0" w:space="0" w:color="auto"/>
            <w:right w:val="none" w:sz="0" w:space="0" w:color="auto"/>
          </w:divBdr>
          <w:divsChild>
            <w:div w:id="1804228483">
              <w:marLeft w:val="0"/>
              <w:marRight w:val="0"/>
              <w:marTop w:val="0"/>
              <w:marBottom w:val="0"/>
              <w:divBdr>
                <w:top w:val="none" w:sz="0" w:space="0" w:color="auto"/>
                <w:left w:val="none" w:sz="0" w:space="0" w:color="auto"/>
                <w:bottom w:val="none" w:sz="0" w:space="0" w:color="auto"/>
                <w:right w:val="none" w:sz="0" w:space="0" w:color="auto"/>
              </w:divBdr>
              <w:divsChild>
                <w:div w:id="8802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47AC4-F3EA-A44F-AF32-9CEBA106D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1452</Words>
  <Characters>8281</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 Levantesi</dc:creator>
  <cp:keywords/>
  <dc:description/>
  <cp:lastModifiedBy>Susanna Levantesi</cp:lastModifiedBy>
  <cp:revision>41</cp:revision>
  <dcterms:created xsi:type="dcterms:W3CDTF">2022-10-26T20:34:00Z</dcterms:created>
  <dcterms:modified xsi:type="dcterms:W3CDTF">2022-11-09T15:32:00Z</dcterms:modified>
</cp:coreProperties>
</file>