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07"/>
        <w:gridCol w:w="1658"/>
        <w:gridCol w:w="2062"/>
        <w:gridCol w:w="1841"/>
        <w:gridCol w:w="2245"/>
        <w:gridCol w:w="1671"/>
        <w:gridCol w:w="2074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polygonal_females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linear_young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polygonal_young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predator_index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linear_index:snow_anomaly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polygonal_index:mean_snow_spatial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</w:tr>
      <w:tr>
        <w:trPr>
          <w:trHeight w:val="61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polygonal_index:snow_anomaly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2026-02-11T10:10:06Z</dcterms:modified>
  <cp:category/>
</cp:coreProperties>
</file>