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8"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bookmarkEnd w:id="92"/>
    <w:bookmarkEnd w:id="93"/>
    <w:bookmarkStart w:id="97"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4"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4"/>
    <w:bookmarkStart w:id="95"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5"/>
    <w:bookmarkStart w:id="96"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6"/>
    <w:bookmarkEnd w:id="97"/>
    <w:bookmarkEnd w:id="98"/>
    <w:bookmarkStart w:id="110" w:name="git"/>
    <w:p>
      <w:pPr>
        <w:pStyle w:val="Heading1"/>
      </w:pPr>
      <w:r>
        <w:rPr>
          <w:rStyle w:val="SectionNumber"/>
        </w:rPr>
        <w:t xml:space="preserve">4</w:t>
      </w:r>
      <w:r>
        <w:tab/>
      </w:r>
      <w:r>
        <w:t xml:space="preserve">Git</w:t>
      </w:r>
    </w:p>
    <w:bookmarkStart w:id="99"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9"/>
    <w:bookmarkStart w:id="100"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0"/>
    <w:bookmarkStart w:id="102"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1">
        <w:r>
          <w:rPr>
            <w:rStyle w:val="Hyperlink"/>
          </w:rPr>
          <w:t xml:space="preserve">here</w:t>
        </w:r>
      </w:hyperlink>
      <w:r>
        <w:t xml:space="preserve">.</w:t>
      </w:r>
    </w:p>
    <w:bookmarkEnd w:id="102"/>
    <w:bookmarkStart w:id="107"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3"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3"/>
    <w:bookmarkStart w:id="104"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4"/>
    <w:bookmarkStart w:id="106"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5">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6"/>
    <w:bookmarkEnd w:id="107"/>
    <w:bookmarkStart w:id="109"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8">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9"/>
    <w:bookmarkEnd w:id="110"/>
    <w:bookmarkStart w:id="11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1">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2">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3">
              <w:r>
                <w:rPr>
                  <w:rStyle w:val="Hyperlink"/>
                </w:rPr>
                <w:t xml:space="preserve">Jeff Leek</w:t>
              </w:r>
            </w:hyperlink>
            <w:r>
              <w:t xml:space="preserve"> </w:t>
            </w:r>
            <w:r>
              <w:t xml:space="preserve">&amp;</w:t>
            </w:r>
            <w:r>
              <w:t xml:space="preserve"> </w:t>
            </w:r>
            <w:hyperlink r:id="rId11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5">
              <w:r>
                <w:rPr>
                  <w:rStyle w:val="Hyperlink"/>
                </w:rPr>
                <w:t xml:space="preserve">Stephanie Yan</w:t>
              </w:r>
            </w:hyperlink>
            <w:r>
              <w:t xml:space="preserve"> </w:t>
            </w:r>
            <w:r>
              <w:t xml:space="preserve">&amp;</w:t>
            </w:r>
            <w:r>
              <w:t xml:space="preserve"> </w:t>
            </w:r>
            <w:hyperlink r:id="rId116">
              <w:r>
                <w:rPr>
                  <w:rStyle w:val="Hyperlink"/>
                </w:rPr>
                <w:t xml:space="preserve">Ali Madooei</w:t>
              </w:r>
            </w:hyperlink>
            <w:r>
              <w:t xml:space="preserve"> </w:t>
            </w:r>
            <w:r>
              <w:t xml:space="preserve">&amp;</w:t>
            </w:r>
            <w:r>
              <w:t xml:space="preserve"> </w:t>
            </w:r>
            <w:hyperlink r:id="rId117">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2023-09-15T05:05:28Z</dcterms:created>
  <dcterms:modified xsi:type="dcterms:W3CDTF">2023-09-15T05:05:28Z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