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r>
        <w:t xml:space="preserve"> </w:t>
      </w:r>
      <w:r>
        <w:t xml:space="preserve">and</w:t>
      </w:r>
      <w:r>
        <w:t xml:space="preserve"> </w:t>
      </w:r>
      <w:r>
        <w:t xml:space="preserve">QuantBio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CMDB Bootcamp and Quantitative Biology I.</w:t>
      </w:r>
    </w:p>
    <w:bookmarkEnd w:id="20"/>
    <w:bookmarkStart w:id="30"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floor division</w:t>
      </w:r>
    </w:p>
    <w:p>
      <w:pPr>
        <w:numPr>
          <w:ilvl w:val="0"/>
          <w:numId w:val="1001"/>
        </w:numPr>
        <w:pStyle w:val="Compact"/>
      </w:pPr>
      <w:r>
        <w:rPr>
          <w:rStyle w:val="VerbatimChar"/>
        </w:rPr>
        <w:t xml:space="preserve">**</w:t>
      </w:r>
      <w:r>
        <w:t xml:space="preserve">: exponentials</w:t>
      </w:r>
    </w:p>
    <w:bookmarkEnd w:id="21"/>
    <w:bookmarkStart w:id="22" w:name="common-python-functions"/>
    <w:p>
      <w:pPr>
        <w:pStyle w:val="Heading3"/>
      </w:pPr>
      <w:r>
        <w:rPr>
          <w:rStyle w:val="SectionNumber"/>
        </w:rPr>
        <w:t xml:space="preserve">2.0.2</w:t>
      </w:r>
      <w:r>
        <w:tab/>
      </w:r>
      <w:r>
        <w:t xml:space="preserve">Common Python Functions</w:t>
      </w:r>
    </w:p>
    <w:p>
      <w:pPr>
        <w:numPr>
          <w:ilvl w:val="0"/>
          <w:numId w:val="1002"/>
        </w:numPr>
        <w:pStyle w:val="Compact"/>
      </w:pPr>
      <w:r>
        <w:rPr>
          <w:rStyle w:val="VerbatimChar"/>
        </w:rPr>
        <w:t xml:space="preserve">print()</w:t>
      </w:r>
      <w:r>
        <w:t xml:space="preserve">: print a string to screen</w:t>
      </w:r>
    </w:p>
    <w:p>
      <w:pPr>
        <w:numPr>
          <w:ilvl w:val="0"/>
          <w:numId w:val="1002"/>
        </w:numPr>
        <w:pStyle w:val="Compact"/>
      </w:pPr>
      <w:r>
        <w:rPr>
          <w:rStyle w:val="VerbatimChar"/>
        </w:rPr>
        <w:t xml:space="preserve">type()</w:t>
      </w:r>
      <w:r>
        <w:t xml:space="preserve">: return the data type of an object</w:t>
      </w:r>
    </w:p>
    <w:bookmarkEnd w:id="22"/>
    <w:bookmarkStart w:id="23" w:name="comparisons"/>
    <w:p>
      <w:pPr>
        <w:pStyle w:val="Heading3"/>
      </w:pPr>
      <w:r>
        <w:rPr>
          <w:rStyle w:val="SectionNumber"/>
        </w:rPr>
        <w:t xml:space="preserve">2.0.3</w:t>
      </w:r>
      <w:r>
        <w:tab/>
      </w:r>
      <w:r>
        <w:t xml:space="preserve">Comparisons</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3"/>
    <w:bookmarkStart w:id="24" w:name="string-methods"/>
    <w:p>
      <w:pPr>
        <w:pStyle w:val="Heading3"/>
      </w:pPr>
      <w:r>
        <w:rPr>
          <w:rStyle w:val="SectionNumber"/>
        </w:rPr>
        <w:t xml:space="preserve">2.0.4</w:t>
      </w:r>
      <w:r>
        <w:tab/>
      </w:r>
      <w:r>
        <w:t xml:space="preserve">String Methods</w:t>
      </w:r>
    </w:p>
    <w:p>
      <w:pPr>
        <w:numPr>
          <w:ilvl w:val="0"/>
          <w:numId w:val="1004"/>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4"/>
        </w:numPr>
        <w:pStyle w:val="Compact"/>
      </w:pPr>
      <w:r>
        <w:rPr>
          <w:rStyle w:val="VerbatimChar"/>
        </w:rPr>
        <w:t xml:space="preserve">.split()</w:t>
      </w:r>
      <w:r>
        <w:t xml:space="preserve">: Split a string on a delimiter into a list</w:t>
      </w:r>
    </w:p>
    <w:p>
      <w:pPr>
        <w:numPr>
          <w:ilvl w:val="0"/>
          <w:numId w:val="1004"/>
        </w:numPr>
        <w:pStyle w:val="Compact"/>
      </w:pPr>
      <w:r>
        <w:rPr>
          <w:rStyle w:val="VerbatimChar"/>
        </w:rPr>
        <w:t xml:space="preserve">.join()</w:t>
      </w:r>
      <w:r>
        <w:t xml:space="preserve">: Convert a list into a string using a delimiter</w:t>
      </w:r>
    </w:p>
    <w:p>
      <w:pPr>
        <w:numPr>
          <w:ilvl w:val="0"/>
          <w:numId w:val="1004"/>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4"/>
    <w:bookmarkStart w:id="25" w:name="type-conversion"/>
    <w:p>
      <w:pPr>
        <w:pStyle w:val="Heading3"/>
      </w:pPr>
      <w:r>
        <w:rPr>
          <w:rStyle w:val="SectionNumber"/>
        </w:rPr>
        <w:t xml:space="preserve">2.0.5</w:t>
      </w:r>
      <w:r>
        <w:tab/>
      </w:r>
      <w:r>
        <w:t xml:space="preserve">Type Conversion</w:t>
      </w:r>
    </w:p>
    <w:p>
      <w:pPr>
        <w:numPr>
          <w:ilvl w:val="0"/>
          <w:numId w:val="1005"/>
        </w:numPr>
        <w:pStyle w:val="Compact"/>
      </w:pPr>
      <w:r>
        <w:rPr>
          <w:rStyle w:val="VerbatimChar"/>
        </w:rPr>
        <w:t xml:space="preserve">float()</w:t>
      </w:r>
      <w:r>
        <w:t xml:space="preserve">: Convert data to float</w:t>
      </w:r>
    </w:p>
    <w:p>
      <w:pPr>
        <w:numPr>
          <w:ilvl w:val="0"/>
          <w:numId w:val="1005"/>
        </w:numPr>
        <w:pStyle w:val="Compact"/>
      </w:pPr>
      <w:r>
        <w:rPr>
          <w:rStyle w:val="VerbatimChar"/>
        </w:rPr>
        <w:t xml:space="preserve">int()</w:t>
      </w:r>
      <w:r>
        <w:t xml:space="preserve">: Convert data to an integer</w:t>
      </w:r>
    </w:p>
    <w:p>
      <w:pPr>
        <w:numPr>
          <w:ilvl w:val="0"/>
          <w:numId w:val="1005"/>
        </w:numPr>
        <w:pStyle w:val="Compact"/>
      </w:pPr>
      <w:r>
        <w:rPr>
          <w:rStyle w:val="VerbatimChar"/>
        </w:rPr>
        <w:t xml:space="preserve">str()</w:t>
      </w:r>
      <w:r>
        <w:t xml:space="preserve">: Convert data to a string</w:t>
      </w:r>
    </w:p>
    <w:bookmarkEnd w:id="25"/>
    <w:bookmarkStart w:id="26" w:name="working-with-files"/>
    <w:p>
      <w:pPr>
        <w:pStyle w:val="Heading3"/>
      </w:pPr>
      <w:r>
        <w:rPr>
          <w:rStyle w:val="SectionNumber"/>
        </w:rPr>
        <w:t xml:space="preserve">2.0.6</w:t>
      </w:r>
      <w:r>
        <w:tab/>
      </w:r>
      <w:r>
        <w:t xml:space="preserve">Working with Files</w:t>
      </w:r>
    </w:p>
    <w:p>
      <w:pPr>
        <w:numPr>
          <w:ilvl w:val="0"/>
          <w:numId w:val="1006"/>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6"/>
        </w:numPr>
        <w:pStyle w:val="Compact"/>
      </w:pPr>
      <w:r>
        <w:rPr>
          <w:rStyle w:val="VerbatimChar"/>
        </w:rPr>
        <w:t xml:space="preserve">.readlines()</w:t>
      </w:r>
      <w:r>
        <w:t xml:space="preserve">: Return a list where each element is a line from the input file</w:t>
      </w:r>
    </w:p>
    <w:p>
      <w:pPr>
        <w:numPr>
          <w:ilvl w:val="0"/>
          <w:numId w:val="1006"/>
        </w:numPr>
        <w:pStyle w:val="Compact"/>
      </w:pPr>
      <w:r>
        <w:rPr>
          <w:rStyle w:val="VerbatimChar"/>
        </w:rPr>
        <w:t xml:space="preserve">.close()</w:t>
      </w:r>
      <w:r>
        <w:t xml:space="preserve">: Close the file</w:t>
      </w:r>
    </w:p>
    <w:bookmarkEnd w:id="26"/>
    <w:bookmarkStart w:id="27" w:name="list-methods"/>
    <w:p>
      <w:pPr>
        <w:pStyle w:val="Heading3"/>
      </w:pPr>
      <w:r>
        <w:rPr>
          <w:rStyle w:val="SectionNumber"/>
        </w:rPr>
        <w:t xml:space="preserve">2.0.7</w:t>
      </w:r>
      <w:r>
        <w:tab/>
      </w:r>
      <w:r>
        <w:t xml:space="preserve">List methods</w:t>
      </w:r>
    </w:p>
    <w:p>
      <w:pPr>
        <w:numPr>
          <w:ilvl w:val="0"/>
          <w:numId w:val="1007"/>
        </w:numPr>
        <w:pStyle w:val="Compact"/>
      </w:pPr>
      <w:r>
        <w:rPr>
          <w:rStyle w:val="VerbatimChar"/>
        </w:rPr>
        <w:t xml:space="preserve">.append()</w:t>
      </w:r>
      <w:r>
        <w:t xml:space="preserve">: Add an element to the end of a list</w:t>
      </w:r>
    </w:p>
    <w:bookmarkEnd w:id="27"/>
    <w:bookmarkStart w:id="28" w:name="numpy"/>
    <w:p>
      <w:pPr>
        <w:pStyle w:val="Heading3"/>
      </w:pPr>
      <w:r>
        <w:rPr>
          <w:rStyle w:val="SectionNumber"/>
        </w:rPr>
        <w:t xml:space="preserve">2.0.8</w:t>
      </w:r>
      <w:r>
        <w:tab/>
      </w:r>
      <w:r>
        <w:rPr>
          <w:rStyle w:val="VerbatimChar"/>
        </w:rPr>
        <w:t xml:space="preserve">Numpy</w:t>
      </w:r>
    </w:p>
    <w:p>
      <w:pPr>
        <w:numPr>
          <w:ilvl w:val="0"/>
          <w:numId w:val="1008"/>
        </w:numPr>
        <w:pStyle w:val="Compact"/>
      </w:pPr>
      <w:r>
        <w:rPr>
          <w:rStyle w:val="VerbatimChar"/>
        </w:rPr>
        <w:t xml:space="preserve">loadtxt()</w:t>
      </w:r>
      <w:r>
        <w:t xml:space="preserve">: Import a file</w:t>
      </w:r>
    </w:p>
    <w:p>
      <w:pPr>
        <w:numPr>
          <w:ilvl w:val="0"/>
          <w:numId w:val="1008"/>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8"/>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8"/>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8"/>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8"/>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8"/>
    <w:bookmarkStart w:id="29" w:name="plotting"/>
    <w:p>
      <w:pPr>
        <w:pStyle w:val="Heading3"/>
      </w:pPr>
      <w:r>
        <w:rPr>
          <w:rStyle w:val="SectionNumber"/>
        </w:rPr>
        <w:t xml:space="preserve">2.0.9</w:t>
      </w:r>
      <w:r>
        <w:tab/>
      </w:r>
      <w:r>
        <w:t xml:space="preserve">Plotting</w:t>
      </w:r>
    </w:p>
    <w:p>
      <w:pPr>
        <w:numPr>
          <w:ilvl w:val="0"/>
          <w:numId w:val="1009"/>
        </w:numPr>
        <w:pStyle w:val="Compact"/>
      </w:pPr>
      <w:r>
        <w:rPr>
          <w:rStyle w:val="VerbatimChar"/>
        </w:rPr>
        <w:t xml:space="preserve">plt.subplots()</w:t>
      </w:r>
      <w:r>
        <w:t xml:space="preserve">: Initialize a figure with at least one subplot</w:t>
      </w:r>
    </w:p>
    <w:p>
      <w:pPr>
        <w:numPr>
          <w:ilvl w:val="0"/>
          <w:numId w:val="1009"/>
        </w:numPr>
        <w:pStyle w:val="Compact"/>
      </w:pPr>
      <w:r>
        <w:rPr>
          <w:rStyle w:val="VerbatimChar"/>
        </w:rPr>
        <w:t xml:space="preserve">.scatter()</w:t>
      </w:r>
      <w:r>
        <w:t xml:space="preserve">: Create a scatter plot</w:t>
      </w:r>
    </w:p>
    <w:p>
      <w:pPr>
        <w:numPr>
          <w:ilvl w:val="0"/>
          <w:numId w:val="1009"/>
        </w:numPr>
        <w:pStyle w:val="Compact"/>
      </w:pPr>
      <w:r>
        <w:rPr>
          <w:rStyle w:val="VerbatimChar"/>
        </w:rPr>
        <w:t xml:space="preserve">.plot()</w:t>
      </w:r>
      <w:r>
        <w:t xml:space="preserve">: Create a line plot</w:t>
      </w:r>
    </w:p>
    <w:p>
      <w:pPr>
        <w:numPr>
          <w:ilvl w:val="0"/>
          <w:numId w:val="1009"/>
        </w:numPr>
        <w:pStyle w:val="Compact"/>
      </w:pPr>
      <w:r>
        <w:rPr>
          <w:rStyle w:val="VerbatimChar"/>
        </w:rPr>
        <w:t xml:space="preserve">.hist()</w:t>
      </w:r>
      <w:r>
        <w:t xml:space="preserve">: Create a histogram</w:t>
      </w:r>
    </w:p>
    <w:p>
      <w:pPr>
        <w:numPr>
          <w:ilvl w:val="0"/>
          <w:numId w:val="1009"/>
        </w:numPr>
        <w:pStyle w:val="Compact"/>
      </w:pPr>
      <w:r>
        <w:rPr>
          <w:rStyle w:val="VerbatimChar"/>
        </w:rPr>
        <w:t xml:space="preserve">.legend()</w:t>
      </w:r>
      <w:r>
        <w:t xml:space="preserve">: Add a legend to your figure</w:t>
      </w:r>
    </w:p>
    <w:p>
      <w:pPr>
        <w:numPr>
          <w:ilvl w:val="0"/>
          <w:numId w:val="1009"/>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9"/>
        </w:numPr>
        <w:pStyle w:val="Compact"/>
      </w:pPr>
      <w:r>
        <w:rPr>
          <w:rStyle w:val="VerbatimChar"/>
        </w:rPr>
        <w:t xml:space="preserve">.set_title()</w:t>
      </w:r>
      <w:r>
        <w:t xml:space="preserve">: Set a title for a subplot</w:t>
      </w:r>
    </w:p>
    <w:p>
      <w:pPr>
        <w:numPr>
          <w:ilvl w:val="0"/>
          <w:numId w:val="1009"/>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9"/>
        </w:numPr>
        <w:pStyle w:val="Compact"/>
      </w:pPr>
      <w:r>
        <w:rPr>
          <w:rStyle w:val="VerbatimChar"/>
        </w:rPr>
        <w:t xml:space="preserve">plt.show()</w:t>
      </w:r>
      <w:r>
        <w:t xml:space="preserve">: Display plot</w:t>
      </w:r>
    </w:p>
    <w:bookmarkEnd w:id="29"/>
    <w:bookmarkEnd w:id="30"/>
    <w:bookmarkStart w:id="100" w:name="python"/>
    <w:p>
      <w:pPr>
        <w:pStyle w:val="Heading1"/>
      </w:pPr>
      <w:r>
        <w:rPr>
          <w:rStyle w:val="SectionNumber"/>
        </w:rPr>
        <w:t xml:space="preserve">3</w:t>
      </w:r>
      <w:r>
        <w:tab/>
      </w:r>
      <w:r>
        <w:t xml:space="preserve">Python</w:t>
      </w:r>
    </w:p>
    <w:bookmarkStart w:id="31"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10"/>
        </w:numPr>
        <w:pStyle w:val="Compact"/>
      </w:pPr>
      <w:r>
        <w:rPr>
          <w:rStyle w:val="VerbatimChar"/>
        </w:rPr>
        <w:t xml:space="preserve">2</w:t>
      </w:r>
    </w:p>
    <w:p>
      <w:pPr>
        <w:numPr>
          <w:ilvl w:val="0"/>
          <w:numId w:val="1010"/>
        </w:numPr>
        <w:pStyle w:val="Compact"/>
      </w:pPr>
      <w:r>
        <w:rPr>
          <w:rStyle w:val="VerbatimChar"/>
        </w:rPr>
        <w:t xml:space="preserve">-3</w:t>
      </w:r>
    </w:p>
    <w:p>
      <w:pPr>
        <w:numPr>
          <w:ilvl w:val="0"/>
          <w:numId w:val="1010"/>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1"/>
        </w:numPr>
        <w:pStyle w:val="Compact"/>
      </w:pPr>
      <w:r>
        <w:rPr>
          <w:rStyle w:val="VerbatimChar"/>
        </w:rPr>
        <w:t xml:space="preserve">1.2</w:t>
      </w:r>
    </w:p>
    <w:p>
      <w:pPr>
        <w:numPr>
          <w:ilvl w:val="0"/>
          <w:numId w:val="1011"/>
        </w:numPr>
        <w:pStyle w:val="Compact"/>
      </w:pPr>
      <w:r>
        <w:rPr>
          <w:rStyle w:val="VerbatimChar"/>
        </w:rPr>
        <w:t xml:space="preserve">-3.0</w:t>
      </w:r>
    </w:p>
    <w:p>
      <w:pPr>
        <w:numPr>
          <w:ilvl w:val="0"/>
          <w:numId w:val="1011"/>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2"/>
        </w:numPr>
        <w:pStyle w:val="Compact"/>
      </w:pPr>
      <w:r>
        <w:rPr>
          <w:rStyle w:val="VerbatimChar"/>
        </w:rPr>
        <w:t xml:space="preserve">"My Grandpa's deck has no pathetic cards"</w:t>
      </w:r>
    </w:p>
    <w:p>
      <w:pPr>
        <w:numPr>
          <w:ilvl w:val="0"/>
          <w:numId w:val="1012"/>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p>
      <w:pPr>
        <w:pStyle w:val="BodyText"/>
      </w:pPr>
      <w:r>
        <w:t xml:space="preserve">We can use the</w:t>
      </w:r>
      <w:r>
        <w:t xml:space="preserve"> </w:t>
      </w:r>
      <w:hyperlink w:anchor="functions">
        <w:r>
          <w:rPr>
            <w:rStyle w:val="VerbatimChar"/>
          </w:rPr>
          <w:t xml:space="preserve">type()</w:t>
        </w:r>
        <w:r>
          <w:rPr>
            <w:rStyle w:val="Hyperlink"/>
          </w:rPr>
          <w:t xml:space="preserve"> </w:t>
        </w:r>
        <w:r>
          <w:rPr>
            <w:rStyle w:val="Hyperlink"/>
          </w:rPr>
          <w:t xml:space="preserve">function</w:t>
        </w:r>
      </w:hyperlink>
      <w:r>
        <w:t xml:space="preserve"> </w:t>
      </w:r>
      <w:r>
        <w:t xml:space="preserve">to figure out the data type of an object.</w:t>
      </w:r>
    </w:p>
    <w:bookmarkEnd w:id="31"/>
    <w:bookmarkStart w:id="33"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3"/>
        </w:numPr>
        <w:pStyle w:val="Compact"/>
      </w:pPr>
      <w:r>
        <w:rPr>
          <w:rStyle w:val="VerbatimChar"/>
        </w:rPr>
        <w:t xml:space="preserve">composer = "buxtehude"</w:t>
      </w:r>
    </w:p>
    <w:p>
      <w:pPr>
        <w:numPr>
          <w:ilvl w:val="0"/>
          <w:numId w:val="1013"/>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4"/>
        </w:numPr>
        <w:pStyle w:val="Compact"/>
      </w:pPr>
      <w:r>
        <w:t xml:space="preserve">The name must start with a letter or underscore</w:t>
      </w:r>
    </w:p>
    <w:p>
      <w:pPr>
        <w:numPr>
          <w:ilvl w:val="0"/>
          <w:numId w:val="1014"/>
        </w:numPr>
        <w:pStyle w:val="Compact"/>
      </w:pPr>
      <w:r>
        <w:t xml:space="preserve">The name can only consist of letters, numbers, or underscores</w:t>
      </w:r>
    </w:p>
    <w:p>
      <w:pPr>
        <w:numPr>
          <w:ilvl w:val="0"/>
          <w:numId w:val="1014"/>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4"/>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2">
        <w:r>
          <w:rPr>
            <w:rStyle w:val="Hyperlink"/>
            <w:bCs/>
            <w:b/>
          </w:rPr>
          <w:t xml:space="preserve">here</w:t>
        </w:r>
      </w:hyperlink>
      <w:r>
        <w:t xml:space="preserve">.</w:t>
      </w:r>
    </w:p>
    <w:bookmarkEnd w:id="33"/>
    <w:bookmarkStart w:id="36" w:name="math"/>
    <w:p>
      <w:pPr>
        <w:pStyle w:val="Heading2"/>
      </w:pPr>
      <w:r>
        <w:rPr>
          <w:rStyle w:val="SectionNumber"/>
        </w:rPr>
        <w:t xml:space="preserve">3.3</w:t>
      </w:r>
      <w:r>
        <w:tab/>
      </w:r>
      <w:r>
        <w:t xml:space="preserve">Math</w:t>
      </w:r>
    </w:p>
    <w:bookmarkStart w:id="34"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5"/>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4"/>
    <w:bookmarkStart w:id="35"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5"/>
    <w:bookmarkEnd w:id="36"/>
    <w:bookmarkStart w:id="37"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7"/>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8"/>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8"/>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7"/>
    <w:bookmarkStart w:id="42" w:name="built-in-functions-and-methods"/>
    <w:p>
      <w:pPr>
        <w:pStyle w:val="Heading2"/>
      </w:pPr>
      <w:r>
        <w:rPr>
          <w:rStyle w:val="SectionNumber"/>
        </w:rPr>
        <w:t xml:space="preserve">3.5</w:t>
      </w:r>
      <w:r>
        <w:tab/>
      </w:r>
      <w:r>
        <w:t xml:space="preserve">Built-In Functions and Methods</w:t>
      </w:r>
    </w:p>
    <w:bookmarkStart w:id="38"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p>
      <w:pPr>
        <w:pStyle w:val="FirstParagraph"/>
      </w:pPr>
      <w:r>
        <w:t xml:space="preserve">Throughout the course, we will learn about many of the functions that are a part of the Python language. For now, also note the</w:t>
      </w:r>
      <w:r>
        <w:t xml:space="preserve"> </w:t>
      </w:r>
      <w:r>
        <w:rPr>
          <w:rStyle w:val="VerbatimChar"/>
        </w:rPr>
        <w:t xml:space="preserve">type()</w:t>
      </w:r>
      <w:r>
        <w:t xml:space="preserve"> </w:t>
      </w:r>
      <w:r>
        <w:t xml:space="preserve">function. This function takes any object as an argument and returns the data type of your object.</w:t>
      </w:r>
    </w:p>
    <w:p>
      <w:pPr>
        <w:pStyle w:val="SourceCode"/>
      </w:pPr>
      <w:r>
        <w:rPr>
          <w:rStyle w:val="NormalTok"/>
        </w:rPr>
        <w:t xml:space="preserve">myObject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7</w:t>
      </w:r>
      <w:r>
        <w:br/>
      </w:r>
      <w:r>
        <w:rPr>
          <w:rStyle w:val="BuiltInTok"/>
        </w:rPr>
        <w:t xml:space="preserve">print</w:t>
      </w:r>
      <w:r>
        <w:rPr>
          <w:rStyle w:val="NormalTok"/>
        </w:rPr>
        <w:t xml:space="preserve">(</w:t>
      </w:r>
      <w:r>
        <w:rPr>
          <w:rStyle w:val="BuiltInTok"/>
        </w:rPr>
        <w:t xml:space="preserve">type</w:t>
      </w:r>
      <w:r>
        <w:rPr>
          <w:rStyle w:val="NormalTok"/>
        </w:rPr>
        <w:t xml:space="preserve">(myObject))</w:t>
      </w:r>
    </w:p>
    <w:p>
      <w:pPr>
        <w:pStyle w:val="SourceCode"/>
      </w:pPr>
      <w:r>
        <w:rPr>
          <w:rStyle w:val="VerbatimChar"/>
        </w:rPr>
        <w:t xml:space="preserve">## &lt;class 'float'&gt;</w:t>
      </w:r>
    </w:p>
    <w:bookmarkEnd w:id="38"/>
    <w:bookmarkStart w:id="41"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9"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9"/>
    <w:bookmarkStart w:id="40"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0"/>
    <w:bookmarkEnd w:id="41"/>
    <w:bookmarkEnd w:id="42"/>
    <w:bookmarkStart w:id="43"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9"/>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20"/>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1"/>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3"/>
    <w:bookmarkStart w:id="48" w:name="string-methods-1"/>
    <w:p>
      <w:pPr>
        <w:pStyle w:val="Heading2"/>
      </w:pPr>
      <w:r>
        <w:rPr>
          <w:rStyle w:val="SectionNumber"/>
        </w:rPr>
        <w:t xml:space="preserve">3.7</w:t>
      </w:r>
      <w:r>
        <w:tab/>
      </w:r>
      <w:r>
        <w:t xml:space="preserve">String Methods</w:t>
      </w:r>
    </w:p>
    <w:bookmarkStart w:id="44"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4"/>
    <w:bookmarkStart w:id="45"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5"/>
    <w:bookmarkStart w:id="46"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6"/>
    <w:bookmarkStart w:id="47"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7"/>
    <w:bookmarkEnd w:id="48"/>
    <w:bookmarkStart w:id="52"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2"/>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2"/>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2"/>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2"/>
        </w:numPr>
        <w:pStyle w:val="Compact"/>
      </w:pPr>
      <w:r>
        <w:rPr>
          <w:bCs/>
          <w:b/>
        </w:rPr>
        <w:t xml:space="preserve">Can contain repeat values</w:t>
      </w:r>
      <w:r>
        <w:t xml:space="preserve">:</w:t>
      </w:r>
      <w:r>
        <w:t xml:space="preserve"> </w:t>
      </w:r>
      <w:r>
        <w:rPr>
          <w:rStyle w:val="VerbatimChar"/>
        </w:rPr>
        <w:t xml:space="preserve">["tomato", "tomato", "tomato", "sulfur"]</w:t>
      </w:r>
    </w:p>
    <w:bookmarkStart w:id="50"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3"/>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4"/>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9"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9"/>
    <w:bookmarkEnd w:id="50"/>
    <w:bookmarkStart w:id="51"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1"/>
    <w:bookmarkEnd w:id="52"/>
    <w:bookmarkStart w:id="55"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3"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5"/>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5"/>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3"/>
    <w:bookmarkStart w:id="54"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4"/>
    <w:bookmarkEnd w:id="55"/>
    <w:bookmarkStart w:id="58" w:name="modifying-lists-through-loops"/>
    <w:p>
      <w:pPr>
        <w:pStyle w:val="Heading2"/>
      </w:pPr>
      <w:r>
        <w:rPr>
          <w:rStyle w:val="SectionNumber"/>
        </w:rPr>
        <w:t xml:space="preserve">3.10</w:t>
      </w:r>
      <w:r>
        <w:tab/>
      </w:r>
      <w:r>
        <w:t xml:space="preserve">Modifying Lists Through Loops</w:t>
      </w:r>
    </w:p>
    <w:p>
      <w:pPr>
        <w:pStyle w:val="FirstParagraph"/>
      </w:pPr>
      <w:r>
        <w:t xml:space="preserve">Consider the following code block:</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(years)</w:t>
      </w:r>
    </w:p>
    <w:p>
      <w:pPr>
        <w:pStyle w:val="SourceCode"/>
      </w:pPr>
      <w:r>
        <w:rPr>
          <w:rStyle w:val="VerbatimChar"/>
        </w:rPr>
        <w:t xml:space="preserve">## [1346, 1665, 1855]</w:t>
      </w:r>
    </w:p>
    <w:p>
      <w:pPr>
        <w:pStyle w:val="FirstParagraph"/>
      </w:pPr>
      <w:r>
        <w:t xml:space="preserve">Notice that running this code block</w:t>
      </w:r>
      <w:r>
        <w:t xml:space="preserve"> </w:t>
      </w:r>
      <w:r>
        <w:rPr>
          <w:bCs/>
          <w:b/>
        </w:rPr>
        <w:t xml:space="preserve">does not change the underlying list</w:t>
      </w:r>
      <w:r>
        <w:t xml:space="preserve">. When you run this for loop, the following happens:</w:t>
      </w:r>
    </w:p>
    <w:p>
      <w:pPr>
        <w:numPr>
          <w:ilvl w:val="0"/>
          <w:numId w:val="1026"/>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6"/>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6"/>
        </w:numPr>
        <w:pStyle w:val="Compact"/>
      </w:pPr>
      <w:r>
        <w:t xml:space="preserve">We</w:t>
      </w:r>
      <w:r>
        <w:t xml:space="preserve"> </w:t>
      </w:r>
      <w:r>
        <w:rPr>
          <w:bCs/>
          <w:b/>
        </w:rPr>
        <w:t xml:space="preserve">do not</w:t>
      </w:r>
      <w:r>
        <w:t xml:space="preserve"> </w:t>
      </w:r>
      <w:r>
        <w:t xml:space="preserve">do anything with this updated</w:t>
      </w:r>
      <w:r>
        <w:t xml:space="preserve"> </w:t>
      </w:r>
      <w:r>
        <w:rPr>
          <w:rStyle w:val="VerbatimChar"/>
        </w:rPr>
        <w:t xml:space="preserve">i</w:t>
      </w:r>
      <w:r>
        <w:t xml:space="preserve"> </w:t>
      </w:r>
      <w:r>
        <w:t xml:space="preserve">- the original list,</w:t>
      </w:r>
      <w:r>
        <w:t xml:space="preserve"> </w:t>
      </w:r>
      <w:r>
        <w:rPr>
          <w:rStyle w:val="VerbatimChar"/>
        </w:rPr>
        <w:t xml:space="preserve">years</w:t>
      </w:r>
      <w:r>
        <w:t xml:space="preserve">, is not modified</w:t>
      </w:r>
    </w:p>
    <w:p>
      <w:pPr>
        <w:pStyle w:val="FirstParagraph"/>
      </w:pPr>
      <w:r>
        <w:t xml:space="preserve">What if we want to loop through years and update each vallue in the process. There are two ways of doing this:</w:t>
      </w:r>
    </w:p>
    <w:bookmarkStart w:id="56" w:name="appending-to-an-empty-list"/>
    <w:p>
      <w:pPr>
        <w:pStyle w:val="Heading3"/>
      </w:pPr>
      <w:r>
        <w:rPr>
          <w:rStyle w:val="SectionNumber"/>
        </w:rPr>
        <w:t xml:space="preserve">3.10.1</w:t>
      </w:r>
      <w:r>
        <w:tab/>
      </w:r>
      <w:r>
        <w:t xml:space="preserve">Appending to an empty list</w:t>
      </w:r>
    </w:p>
    <w:p>
      <w:pPr>
        <w:pStyle w:val="FirstParagraph"/>
      </w:pPr>
      <w:r>
        <w:t xml:space="preserve">One way is to loop through your list, update each value, and then add it to the end of a new list. Look at the code below.</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rPr>
          <w:rStyle w:val="NormalTok"/>
        </w:rPr>
        <w:t xml:space="preserve">updatedYears </w:t>
      </w:r>
      <w:r>
        <w:rPr>
          <w:rStyle w:val="OperatorTok"/>
        </w:rPr>
        <w:t xml:space="preserve">=</w:t>
      </w:r>
      <w:r>
        <w:rPr>
          <w:rStyle w:val="NormalTok"/>
        </w:rPr>
        <w:t xml:space="preserve"> [] </w:t>
      </w:r>
      <w:r>
        <w:rPr>
          <w:rStyle w:val="CommentTok"/>
        </w:rPr>
        <w:t xml:space="preserve"># Initialize a new list to store updated values</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rPr>
          <w:rStyle w:val="NormalTok"/>
        </w:rPr>
        <w:t xml:space="preserve">  updatedYears.append(i) </w:t>
      </w:r>
      <w:r>
        <w:rPr>
          <w:rStyle w:val="CommentTok"/>
        </w:rPr>
        <w:t xml:space="preserve"># Add updated value to the end of your new list</w:t>
      </w:r>
      <w:r>
        <w:br/>
      </w:r>
      <w:r>
        <w:br/>
      </w:r>
      <w:r>
        <w:rPr>
          <w:rStyle w:val="BuiltInTok"/>
        </w:rPr>
        <w:t xml:space="preserve">print</w:t>
      </w:r>
      <w:r>
        <w:rPr>
          <w:rStyle w:val="NormalTok"/>
        </w:rPr>
        <w:t xml:space="preserve">(updatedYears)</w:t>
      </w:r>
    </w:p>
    <w:p>
      <w:pPr>
        <w:pStyle w:val="SourceCode"/>
      </w:pPr>
      <w:r>
        <w:rPr>
          <w:rStyle w:val="VerbatimChar"/>
        </w:rPr>
        <w:t xml:space="preserve">## [1341, 1660, 1850]</w:t>
      </w:r>
    </w:p>
    <w:p>
      <w:pPr>
        <w:pStyle w:val="FirstParagraph"/>
      </w:pPr>
      <w:r>
        <w:t xml:space="preserve">Here is how the</w:t>
      </w:r>
      <w:r>
        <w:t xml:space="preserve"> </w:t>
      </w:r>
      <w:r>
        <w:rPr>
          <w:rStyle w:val="VerbatimChar"/>
        </w:rPr>
        <w:t xml:space="preserve">for</w:t>
      </w:r>
      <w:r>
        <w:t xml:space="preserve"> </w:t>
      </w:r>
      <w:r>
        <w:t xml:space="preserve">loop works:</w:t>
      </w:r>
    </w:p>
    <w:p>
      <w:pPr>
        <w:numPr>
          <w:ilvl w:val="0"/>
          <w:numId w:val="1027"/>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7"/>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7"/>
        </w:numPr>
        <w:pStyle w:val="Compact"/>
      </w:pPr>
      <w:r>
        <w:rPr>
          <w:bCs/>
          <w:b/>
        </w:rPr>
        <w:t xml:space="preserve">We save this new value of</w:t>
      </w:r>
      <w:r>
        <w:rPr>
          <w:bCs/>
          <w:b/>
        </w:rPr>
        <w:t xml:space="preserve"> </w:t>
      </w:r>
      <w:r>
        <w:rPr>
          <w:rStyle w:val="VerbatimChar"/>
          <w:bCs/>
          <w:b/>
        </w:rPr>
        <w:t xml:space="preserve">i</w:t>
      </w:r>
      <w:r>
        <w:rPr>
          <w:bCs/>
          <w:b/>
        </w:rPr>
        <w:t xml:space="preserve"> </w:t>
      </w:r>
      <w:r>
        <w:rPr>
          <w:bCs/>
          <w:b/>
        </w:rPr>
        <w:t xml:space="preserve">by adding it in to a new list</w:t>
      </w:r>
    </w:p>
    <w:p>
      <w:pPr>
        <w:pStyle w:val="FirstParagraph"/>
      </w:pPr>
      <w:r>
        <w:t xml:space="preserve">At the end of this loop, we have two lists:</w:t>
      </w:r>
    </w:p>
    <w:p>
      <w:pPr>
        <w:numPr>
          <w:ilvl w:val="0"/>
          <w:numId w:val="1028"/>
        </w:numPr>
        <w:pStyle w:val="Compact"/>
      </w:pPr>
      <w:r>
        <w:rPr>
          <w:rStyle w:val="VerbatimChar"/>
        </w:rPr>
        <w:t xml:space="preserve">years</w:t>
      </w:r>
      <w:r>
        <w:t xml:space="preserve">, which contains original values</w:t>
      </w:r>
    </w:p>
    <w:p>
      <w:pPr>
        <w:numPr>
          <w:ilvl w:val="0"/>
          <w:numId w:val="1028"/>
        </w:numPr>
        <w:pStyle w:val="Compact"/>
      </w:pPr>
      <w:r>
        <w:rPr>
          <w:rStyle w:val="VerbatimChar"/>
        </w:rPr>
        <w:t xml:space="preserve">updatedYears</w:t>
      </w:r>
      <w:r>
        <w:t xml:space="preserve">, which contains updated values (original values - 5)</w:t>
      </w:r>
    </w:p>
    <w:bookmarkEnd w:id="56"/>
    <w:bookmarkStart w:id="57" w:name="looping-through-indices"/>
    <w:p>
      <w:pPr>
        <w:pStyle w:val="Heading3"/>
      </w:pPr>
      <w:r>
        <w:rPr>
          <w:rStyle w:val="SectionNumber"/>
        </w:rPr>
        <w:t xml:space="preserve">3.10.2</w:t>
      </w:r>
      <w:r>
        <w:tab/>
      </w:r>
      <w:r>
        <w:t xml:space="preserve">Looping through indices</w:t>
      </w:r>
    </w:p>
    <w:p>
      <w:pPr>
        <w:pStyle w:val="FirstParagraph"/>
      </w:pPr>
      <w:r>
        <w:t xml:space="preserve">Another way to update these values is to assign them back into the original list using the following syntax:</w:t>
      </w:r>
    </w:p>
    <w:p>
      <w:pPr>
        <w:pStyle w:val="SourceCode"/>
      </w:pPr>
      <w:r>
        <w:rPr>
          <w:rStyle w:val="NormalTok"/>
        </w:rPr>
        <w:t xml:space="preserve">years[</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new value</w:t>
      </w:r>
      <w:r>
        <w:rPr>
          <w:rStyle w:val="OperatorTok"/>
        </w:rPr>
        <w:t xml:space="preserve">&gt;</w:t>
      </w:r>
    </w:p>
    <w:p>
      <w:pPr>
        <w:pStyle w:val="FirstParagraph"/>
      </w:pPr>
      <w:r>
        <w:t xml:space="preserve">For this, we need to iterate through the</w:t>
      </w:r>
      <w:r>
        <w:t xml:space="preserve"> </w:t>
      </w:r>
      <w:r>
        <w:rPr>
          <w:bCs/>
          <w:b/>
        </w:rPr>
        <w:t xml:space="preserve">indices</w:t>
      </w:r>
      <w:r>
        <w:t xml:space="preserve"> </w:t>
      </w:r>
      <w:r>
        <w:t xml:space="preserve">of</w:t>
      </w:r>
      <w:r>
        <w:t xml:space="preserve"> </w:t>
      </w:r>
      <w:r>
        <w:rPr>
          <w:rStyle w:val="VerbatimChar"/>
        </w:rPr>
        <w:t xml:space="preserve">years</w:t>
      </w:r>
      <w:r>
        <w:t xml:space="preserve">.</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(years)): </w:t>
      </w:r>
      <w:r>
        <w:rPr>
          <w:rStyle w:val="CommentTok"/>
        </w:rPr>
        <w:t xml:space="preserve"># Loop through the positions of years </w:t>
      </w:r>
      <w:r>
        <w:br/>
      </w:r>
      <w:r>
        <w:rPr>
          <w:rStyle w:val="NormalTok"/>
        </w:rPr>
        <w:t xml:space="preserve">  newValue </w:t>
      </w:r>
      <w:r>
        <w:rPr>
          <w:rStyle w:val="OperatorTok"/>
        </w:rPr>
        <w:t xml:space="preserve">=</w:t>
      </w:r>
      <w:r>
        <w:rPr>
          <w:rStyle w:val="NormalTok"/>
        </w:rPr>
        <w:t xml:space="preserve"> years[i]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Extract the appropriate value from years and subtract 5 from it, storing it as a new variable</w:t>
      </w:r>
      <w:r>
        <w:br/>
      </w:r>
      <w:r>
        <w:rPr>
          <w:rStyle w:val="NormalTok"/>
        </w:rPr>
        <w:t xml:space="preserve">  years[i] </w:t>
      </w:r>
      <w:r>
        <w:rPr>
          <w:rStyle w:val="OperatorTok"/>
        </w:rPr>
        <w:t xml:space="preserve">=</w:t>
      </w:r>
      <w:r>
        <w:rPr>
          <w:rStyle w:val="NormalTok"/>
        </w:rPr>
        <w:t xml:space="preserve"> newValue </w:t>
      </w:r>
      <w:r>
        <w:rPr>
          <w:rStyle w:val="CommentTok"/>
        </w:rPr>
        <w:t xml:space="preserve"># Add updated value back into years</w:t>
      </w:r>
      <w:r>
        <w:br/>
      </w:r>
      <w:r>
        <w:rPr>
          <w:rStyle w:val="NormalTok"/>
        </w:rPr>
        <w:t xml:space="preserve">  </w:t>
      </w:r>
      <w:r>
        <w:br/>
      </w:r>
      <w:r>
        <w:rPr>
          <w:rStyle w:val="BuiltInTok"/>
        </w:rPr>
        <w:t xml:space="preserve">print</w:t>
      </w:r>
      <w:r>
        <w:rPr>
          <w:rStyle w:val="NormalTok"/>
        </w:rPr>
        <w:t xml:space="preserve">(years)</w:t>
      </w:r>
    </w:p>
    <w:p>
      <w:pPr>
        <w:pStyle w:val="SourceCode"/>
      </w:pPr>
      <w:r>
        <w:rPr>
          <w:rStyle w:val="VerbatimChar"/>
        </w:rPr>
        <w:t xml:space="preserve">## [1341, 1660, 1850]</w:t>
      </w:r>
    </w:p>
    <w:p>
      <w:pPr>
        <w:pStyle w:val="FirstParagraph"/>
      </w:pPr>
      <w:r>
        <w:t xml:space="preserve">Breaking this down:</w:t>
      </w:r>
    </w:p>
    <w:p>
      <w:pPr>
        <w:numPr>
          <w:ilvl w:val="0"/>
          <w:numId w:val="1029"/>
        </w:numPr>
        <w:pStyle w:val="Compact"/>
      </w:pPr>
      <w:r>
        <w:t xml:space="preserve">We loop through a range from 0 to the length of</w:t>
      </w:r>
      <w:r>
        <w:t xml:space="preserve"> </w:t>
      </w:r>
      <w:r>
        <w:rPr>
          <w:rStyle w:val="VerbatimChar"/>
        </w:rPr>
        <w:t xml:space="preserve">years</w:t>
      </w:r>
      <w:r>
        <w:t xml:space="preserve">. I.e. here, we would loop through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p>
    <w:p>
      <w:pPr>
        <w:numPr>
          <w:ilvl w:val="0"/>
          <w:numId w:val="1029"/>
        </w:numPr>
        <w:pStyle w:val="Compact"/>
      </w:pPr>
      <w:r>
        <w:t xml:space="preserve">We extract the value from years at our current position using</w:t>
      </w:r>
      <w:r>
        <w:t xml:space="preserve"> </w:t>
      </w:r>
      <w:r>
        <w:rPr>
          <w:rStyle w:val="VerbatimChar"/>
        </w:rPr>
        <w:t xml:space="preserve">years[i]</w:t>
      </w:r>
    </w:p>
    <w:p>
      <w:pPr>
        <w:numPr>
          <w:ilvl w:val="0"/>
          <w:numId w:val="1029"/>
        </w:numPr>
        <w:pStyle w:val="Compact"/>
      </w:pPr>
      <w:r>
        <w:t xml:space="preserve">We update this value by subtracting 5 from it. Updated value is saved as</w:t>
      </w:r>
      <w:r>
        <w:t xml:space="preserve"> </w:t>
      </w:r>
      <w:r>
        <w:rPr>
          <w:rStyle w:val="VerbatimChar"/>
        </w:rPr>
        <w:t xml:space="preserve">newValue</w:t>
      </w:r>
    </w:p>
    <w:p>
      <w:pPr>
        <w:numPr>
          <w:ilvl w:val="0"/>
          <w:numId w:val="1029"/>
        </w:numPr>
        <w:pStyle w:val="Compact"/>
      </w:pPr>
      <w:r>
        <w:t xml:space="preserve">We add this new value</w:t>
      </w:r>
      <w:r>
        <w:t xml:space="preserve"> </w:t>
      </w:r>
      <w:r>
        <w:rPr>
          <w:bCs/>
          <w:b/>
        </w:rPr>
        <w:t xml:space="preserve">back into</w:t>
      </w:r>
      <w:r>
        <w:rPr>
          <w:bCs/>
          <w:b/>
        </w:rPr>
        <w:t xml:space="preserve"> </w:t>
      </w:r>
      <w:r>
        <w:rPr>
          <w:rStyle w:val="VerbatimChar"/>
          <w:bCs/>
          <w:b/>
        </w:rPr>
        <w:t xml:space="preserve">years</w:t>
      </w:r>
      <w:r>
        <w:rPr>
          <w:bCs/>
          <w:b/>
        </w:rPr>
        <w:t xml:space="preserve"> </w:t>
      </w:r>
      <w:r>
        <w:rPr>
          <w:bCs/>
          <w:b/>
        </w:rPr>
        <w:t xml:space="preserve">at the original position</w:t>
      </w:r>
    </w:p>
    <w:p>
      <w:pPr>
        <w:pStyle w:val="FirstParagraph"/>
      </w:pPr>
      <w:r>
        <w:t xml:space="preserve">At the end of this loop, we have one list,</w:t>
      </w:r>
      <w:r>
        <w:t xml:space="preserve"> </w:t>
      </w:r>
      <w:r>
        <w:rPr>
          <w:rStyle w:val="VerbatimChar"/>
        </w:rPr>
        <w:t xml:space="preserve">years</w:t>
      </w:r>
      <w:r>
        <w:t xml:space="preserve">, which no longer contains its initial values.</w:t>
      </w:r>
      <w:r>
        <w:t xml:space="preserve"> </w:t>
      </w:r>
      <w:r>
        <w:rPr>
          <w:rStyle w:val="VerbatimChar"/>
        </w:rPr>
        <w:t xml:space="preserve">years</w:t>
      </w:r>
      <w:r>
        <w:t xml:space="preserve"> </w:t>
      </w:r>
      <w:r>
        <w:t xml:space="preserve">now contains our updated values.</w:t>
      </w:r>
    </w:p>
    <w:bookmarkEnd w:id="57"/>
    <w:bookmarkEnd w:id="58"/>
    <w:bookmarkStart w:id="60" w:name="while-loops"/>
    <w:p>
      <w:pPr>
        <w:pStyle w:val="Heading2"/>
      </w:pPr>
      <w:r>
        <w:rPr>
          <w:rStyle w:val="SectionNumber"/>
        </w:rPr>
        <w:t xml:space="preserve">3.11</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9" w:name="infinite-loops"/>
    <w:p>
      <w:pPr>
        <w:pStyle w:val="Heading3"/>
      </w:pPr>
      <w:r>
        <w:rPr>
          <w:rStyle w:val="SectionNumber"/>
        </w:rPr>
        <w:t xml:space="preserve">3.11.1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9"/>
    <w:bookmarkEnd w:id="60"/>
    <w:bookmarkStart w:id="63" w:name="if-statements"/>
    <w:p>
      <w:pPr>
        <w:pStyle w:val="Heading2"/>
      </w:pPr>
      <w:r>
        <w:rPr>
          <w:rStyle w:val="SectionNumber"/>
        </w:rPr>
        <w:t xml:space="preserve">3.12</w:t>
      </w:r>
      <w:r>
        <w:tab/>
      </w:r>
      <w:r>
        <w:t xml:space="preserve">If Statements</w:t>
      </w:r>
    </w:p>
    <w:p>
      <w:pPr>
        <w:pStyle w:val="FirstParagraph"/>
      </w:pPr>
      <w:r>
        <w:t xml:space="preserve">Sometimes, we only want to perform an operation if a condition is met. To do this, we can use the if 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p>
    <w:p>
      <w:pPr>
        <w:pStyle w:val="FirstParagraph"/>
      </w:pPr>
      <w:r>
        <w:t xml:space="preserve">The</w:t>
      </w:r>
      <w:r>
        <w:t xml:space="preserve"> </w:t>
      </w:r>
      <w:r>
        <w:rPr>
          <w:rStyle w:val="VerbatimChar"/>
        </w:rPr>
        <w:t xml:space="preserve">&lt;condition&gt;</w:t>
      </w:r>
      <w:r>
        <w:t xml:space="preserve"> </w:t>
      </w:r>
      <w:r>
        <w:t xml:space="preserve">above is a statement that evaluates to a Boolean (i.e. </w:t>
      </w:r>
      <w:r>
        <w:rPr>
          <w:rStyle w:val="VerbatimChar"/>
        </w:rPr>
        <w:t xml:space="preserve">True</w:t>
      </w:r>
      <w:r>
        <w:t xml:space="preserve"> </w:t>
      </w:r>
      <w:r>
        <w:t xml:space="preserve">or</w:t>
      </w:r>
      <w:r>
        <w:t xml:space="preserve"> </w:t>
      </w:r>
      <w:r>
        <w:rPr>
          <w:rStyle w:val="VerbatimChar"/>
        </w:rPr>
        <w:t xml:space="preserve">False</w:t>
      </w:r>
      <w:r>
        <w:t xml:space="preserve">). As such, the comparison expressions we have seen previously (</w:t>
      </w:r>
      <w:r>
        <w:rPr>
          <w:rStyle w:val="VerbatimChar"/>
        </w:rPr>
        <w:t xml:space="preserve">&gt;</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etc.) are common components of an if statement. For example:</w:t>
      </w:r>
    </w:p>
    <w:p>
      <w:pPr>
        <w:pStyle w:val="SourceCode"/>
      </w:pPr>
      <w:r>
        <w:rPr>
          <w:rStyle w:val="NormalTok"/>
        </w:rPr>
        <w:t xml:space="preserve">my_number </w:t>
      </w:r>
      <w:r>
        <w:rPr>
          <w:rStyle w:val="OperatorTok"/>
        </w:rPr>
        <w:t xml:space="preserve">=</w:t>
      </w:r>
      <w:r>
        <w:rPr>
          <w:rStyle w:val="NormalTok"/>
        </w:rPr>
        <w:t xml:space="preserve"> </w:t>
      </w:r>
      <w:r>
        <w:rPr>
          <w:rStyle w:val="DecValTok"/>
        </w:rPr>
        <w:t xml:space="preserve">3</w:t>
      </w:r>
      <w:r>
        <w:br/>
      </w:r>
      <w:r>
        <w:br/>
      </w:r>
      <w:r>
        <w:rPr>
          <w:rStyle w:val="ControlFlowTok"/>
        </w:rPr>
        <w:t xml:space="preserve">if</w:t>
      </w:r>
      <w:r>
        <w:rPr>
          <w:rStyle w:val="NormalTok"/>
        </w:rPr>
        <w:t xml:space="preserve"> my_number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"Less than 4"</w:t>
      </w:r>
      <w:r>
        <w:rPr>
          <w:rStyle w:val="NormalTok"/>
        </w:rPr>
        <w:t xml:space="preserve">)</w:t>
      </w:r>
    </w:p>
    <w:p>
      <w:pPr>
        <w:pStyle w:val="SourceCode"/>
      </w:pPr>
      <w:r>
        <w:rPr>
          <w:rStyle w:val="VerbatimChar"/>
        </w:rPr>
        <w:t xml:space="preserve">## Less than 4</w:t>
      </w:r>
    </w:p>
    <w:p>
      <w:pPr>
        <w:pStyle w:val="SourceCode"/>
      </w:pPr>
      <w:r>
        <w:rPr>
          <w:rStyle w:val="ControlFlowTok"/>
        </w:rPr>
        <w:t xml:space="preserve">if</w:t>
      </w:r>
      <w:r>
        <w:rPr>
          <w:rStyle w:val="NormalTok"/>
        </w:rPr>
        <w:t xml:space="preserve"> my_number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"Greater than 5"</w:t>
      </w:r>
      <w:r>
        <w:rPr>
          <w:rStyle w:val="NormalTok"/>
        </w:rPr>
        <w:t xml:space="preserve">)</w:t>
      </w:r>
    </w:p>
    <w:p>
      <w:pPr>
        <w:pStyle w:val="FirstParagraph"/>
      </w:pPr>
      <w:r>
        <w:t xml:space="preserve">The first statement is true: 3 is less than 4. As a result, the first print statement is executed. The second statement is false. It is therefore not executed.</w:t>
      </w:r>
    </w:p>
    <w:p>
      <w:pPr>
        <w:pStyle w:val="BodyText"/>
      </w:pPr>
      <w:r>
        <w:t xml:space="preserve">Another use of conditions is checking whether a list contains a value of interest. For this, we can use</w:t>
      </w:r>
      <w:r>
        <w:t xml:space="preserve"> </w:t>
      </w:r>
      <w:r>
        <w:rPr>
          <w:rStyle w:val="VerbatimChar"/>
        </w:rPr>
        <w:t xml:space="preserve">in</w:t>
      </w:r>
      <w:r>
        <w:t xml:space="preserve">:</w:t>
      </w:r>
    </w:p>
    <w:p>
      <w:pPr>
        <w:pStyle w:val="SourceCode"/>
      </w:pPr>
      <w:r>
        <w:rPr>
          <w:rStyle w:val="NormalTok"/>
        </w:rPr>
        <w:t xml:space="preserve">first_number </w:t>
      </w:r>
      <w:r>
        <w:rPr>
          <w:rStyle w:val="OperatorTok"/>
        </w:rPr>
        <w:t xml:space="preserve">=</w:t>
      </w:r>
      <w:r>
        <w:rPr>
          <w:rStyle w:val="NormalTok"/>
        </w:rPr>
        <w:t xml:space="preserve"> </w:t>
      </w:r>
      <w:r>
        <w:rPr>
          <w:rStyle w:val="DecValTok"/>
        </w:rPr>
        <w:t xml:space="preserve">3</w:t>
      </w:r>
      <w:r>
        <w:br/>
      </w:r>
      <w:r>
        <w:rPr>
          <w:rStyle w:val="NormalTok"/>
        </w:rPr>
        <w:t xml:space="preserve">second_number </w:t>
      </w:r>
      <w:r>
        <w:rPr>
          <w:rStyle w:val="OperatorTok"/>
        </w:rPr>
        <w:t xml:space="preserve">=</w:t>
      </w:r>
      <w:r>
        <w:rPr>
          <w:rStyle w:val="NormalTok"/>
        </w:rPr>
        <w:t xml:space="preserve"> </w:t>
      </w:r>
      <w:r>
        <w:rPr>
          <w:rStyle w:val="DecValTok"/>
        </w:rPr>
        <w:t xml:space="preserve">5</w:t>
      </w:r>
      <w:r>
        <w:br/>
      </w:r>
      <w:r>
        <w:rPr>
          <w:rStyle w:val="NormalTok"/>
        </w:rPr>
        <w:t xml:space="preserve">list_1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ntrolFlowTok"/>
        </w:rPr>
        <w:t xml:space="preserve">if</w:t>
      </w:r>
      <w:r>
        <w:rPr>
          <w:rStyle w:val="NormalTok"/>
        </w:rPr>
        <w:t xml:space="preserve"> first_number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"first number is in the list"</w:t>
      </w:r>
      <w:r>
        <w:rPr>
          <w:rStyle w:val="NormalTok"/>
        </w:rPr>
        <w:t xml:space="preserve">)</w:t>
      </w:r>
    </w:p>
    <w:p>
      <w:pPr>
        <w:pStyle w:val="SourceCode"/>
      </w:pPr>
      <w:r>
        <w:rPr>
          <w:rStyle w:val="VerbatimChar"/>
        </w:rPr>
        <w:t xml:space="preserve">## first number is in the list</w:t>
      </w:r>
    </w:p>
    <w:p>
      <w:pPr>
        <w:pStyle w:val="SourceCode"/>
      </w:pPr>
      <w:r>
        <w:rPr>
          <w:rStyle w:val="ControlFlowTok"/>
        </w:rPr>
        <w:t xml:space="preserve">if</w:t>
      </w:r>
      <w:r>
        <w:rPr>
          <w:rStyle w:val="NormalTok"/>
        </w:rPr>
        <w:t xml:space="preserve"> second_number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"second number is in the list"</w:t>
      </w:r>
      <w:r>
        <w:rPr>
          <w:rStyle w:val="NormalTok"/>
        </w:rPr>
        <w:t xml:space="preserve">) </w:t>
      </w:r>
    </w:p>
    <w:bookmarkStart w:id="61" w:name="else"/>
    <w:p>
      <w:pPr>
        <w:pStyle w:val="Heading3"/>
      </w:pPr>
      <w:r>
        <w:rPr>
          <w:rStyle w:val="SectionNumber"/>
        </w:rPr>
        <w:t xml:space="preserve">3.12.1</w:t>
      </w:r>
      <w:r>
        <w:tab/>
      </w:r>
      <w:r>
        <w:t xml:space="preserve">Else</w:t>
      </w:r>
    </w:p>
    <w:p>
      <w:pPr>
        <w:pStyle w:val="FirstParagraph"/>
      </w:pPr>
      <w:r>
        <w:t xml:space="preserve">What if we want to perform an action if a condition is met, and a different action if the condition is not met?</w:t>
      </w:r>
    </w:p>
    <w:p>
      <w:pPr>
        <w:pStyle w:val="BodyText"/>
      </w:pPr>
      <w:r>
        <w:t xml:space="preserve">We can do this using the</w:t>
      </w:r>
      <w:r>
        <w:t xml:space="preserve"> </w:t>
      </w:r>
      <w:r>
        <w:rPr>
          <w:rStyle w:val="VerbatimChar"/>
        </w:rPr>
        <w:t xml:space="preserve">else</w:t>
      </w:r>
      <w:r>
        <w:t xml:space="preserve"> </w:t>
      </w:r>
      <w:r>
        <w:t xml:space="preserve">statement:</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else</w:t>
      </w:r>
      <w:r>
        <w:rPr>
          <w:rStyle w:val="NormalTok"/>
        </w:rPr>
        <w:t xml:space="preserve">:</w:t>
      </w:r>
      <w:r>
        <w:br/>
      </w:r>
      <w:r>
        <w:rPr>
          <w:rStyle w:val="NormalTok"/>
        </w:rPr>
        <w:t xml:space="preserve">  {do something different}  </w:t>
      </w:r>
    </w:p>
    <w:p>
      <w:pPr>
        <w:pStyle w:val="FirstParagraph"/>
      </w:pPr>
      <w:r>
        <w:t xml:space="preserve">For example, we can imagine a scenario in which the birth rate in a population depends on the current population size, where we can set the birth rate to one of two values whether the current population is above or below a threshold:</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r>
        <w:br/>
      </w:r>
      <w:r>
        <w:br/>
      </w:r>
      <w:r>
        <w:rPr>
          <w:rStyle w:val="BuiltInTok"/>
        </w:rPr>
        <w:t xml:space="preserve">print</w:t>
      </w:r>
      <w:r>
        <w:rPr>
          <w:rStyle w:val="NormalTok"/>
        </w:rPr>
        <w:t xml:space="preserve">(birth_rate)  </w:t>
      </w:r>
    </w:p>
    <w:bookmarkEnd w:id="61"/>
    <w:bookmarkStart w:id="62" w:name="else-if"/>
    <w:p>
      <w:pPr>
        <w:pStyle w:val="Heading3"/>
      </w:pPr>
      <w:r>
        <w:rPr>
          <w:rStyle w:val="SectionNumber"/>
        </w:rPr>
        <w:t xml:space="preserve">3.12.2</w:t>
      </w:r>
      <w:r>
        <w:tab/>
      </w:r>
      <w:r>
        <w:t xml:space="preserve">Else If</w:t>
      </w:r>
    </w:p>
    <w:p>
      <w:pPr>
        <w:pStyle w:val="FirstParagraph"/>
      </w:pPr>
      <w:r>
        <w:t xml:space="preserve">What if we want to check more than one condition? For this, we have the</w:t>
      </w:r>
      <w:r>
        <w:t xml:space="preserve"> </w:t>
      </w:r>
      <w:r>
        <w:rPr>
          <w:rStyle w:val="VerbatimChar"/>
        </w:rPr>
        <w:t xml:space="preserve">else if</w:t>
      </w:r>
      <w:r>
        <w:t xml:space="preserve"> </w:t>
      </w:r>
      <w:r>
        <w:t xml:space="preserve">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elif</w:t>
      </w:r>
      <w:r>
        <w:rPr>
          <w:rStyle w:val="NormalTok"/>
        </w:rPr>
        <w:t xml:space="preserve"> </w:t>
      </w:r>
      <w:r>
        <w:rPr>
          <w:rStyle w:val="OperatorTok"/>
        </w:rPr>
        <w:t xml:space="preserve">&lt;</w:t>
      </w:r>
      <w:r>
        <w:rPr>
          <w:rStyle w:val="NormalTok"/>
        </w:rPr>
        <w:t xml:space="preserve">second condition</w:t>
      </w:r>
      <w:r>
        <w:rPr>
          <w:rStyle w:val="OperatorTok"/>
        </w:rPr>
        <w:t xml:space="preserve">&gt;</w:t>
      </w:r>
      <w:r>
        <w:rPr>
          <w:rStyle w:val="NormalTok"/>
        </w:rPr>
        <w:t xml:space="preserve">:</w:t>
      </w:r>
      <w:r>
        <w:br/>
      </w:r>
      <w:r>
        <w:rPr>
          <w:rStyle w:val="NormalTok"/>
        </w:rPr>
        <w:t xml:space="preserve">  {do something different}</w:t>
      </w:r>
    </w:p>
    <w:p>
      <w:pPr>
        <w:pStyle w:val="FirstParagraph"/>
      </w:pPr>
      <w:r>
        <w:t xml:space="preserve">We can string together any number of</w:t>
      </w:r>
      <w:r>
        <w:t xml:space="preserve"> </w:t>
      </w:r>
      <w:r>
        <w:rPr>
          <w:rStyle w:val="VerbatimChar"/>
        </w:rPr>
        <w:t xml:space="preserve">else if</w:t>
      </w:r>
      <w:r>
        <w:t xml:space="preserve"> </w:t>
      </w:r>
      <w:r>
        <w:t xml:space="preserve">statments. Going back to our birth rate example, what if instead of just two possible birth rates, we wanted a gradient of options? We could write something like this:</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400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0.5</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300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0.3</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p>
    <w:p>
      <w:pPr>
        <w:pStyle w:val="FirstParagraph"/>
      </w:pPr>
      <w:r>
        <w:t xml:space="preserve">Here, the first statement is false (population size is less than 500), so we move on. The second statement is true (the population size is greater than 400). We set the birth rate to 0.5, and</w:t>
      </w:r>
      <w:r>
        <w:t xml:space="preserve"> </w:t>
      </w:r>
      <w:r>
        <w:rPr>
          <w:bCs/>
          <w:b/>
        </w:rPr>
        <w:t xml:space="preserve">all subsequent</w:t>
      </w:r>
      <w:r>
        <w:rPr>
          <w:bCs/>
          <w:b/>
        </w:rPr>
        <w:t xml:space="preserve"> </w:t>
      </w:r>
      <w:r>
        <w:rPr>
          <w:rStyle w:val="VerbatimChar"/>
          <w:bCs/>
          <w:b/>
        </w:rPr>
        <w:t xml:space="preserve">elif</w:t>
      </w:r>
      <w:r>
        <w:rPr>
          <w:bCs/>
          <w:b/>
        </w:rPr>
        <w:t xml:space="preserve"> </w:t>
      </w:r>
      <w:r>
        <w:rPr>
          <w:bCs/>
          <w:b/>
        </w:rPr>
        <w:t xml:space="preserve">and</w:t>
      </w:r>
      <w:r>
        <w:rPr>
          <w:bCs/>
          <w:b/>
        </w:rPr>
        <w:t xml:space="preserve"> </w:t>
      </w:r>
      <w:r>
        <w:rPr>
          <w:rStyle w:val="VerbatimChar"/>
          <w:bCs/>
          <w:b/>
        </w:rPr>
        <w:t xml:space="preserve">else</w:t>
      </w:r>
      <w:r>
        <w:rPr>
          <w:bCs/>
          <w:b/>
        </w:rPr>
        <w:t xml:space="preserve"> </w:t>
      </w:r>
      <w:r>
        <w:rPr>
          <w:bCs/>
          <w:b/>
        </w:rPr>
        <w:t xml:space="preserve">statements are ignored</w:t>
      </w:r>
      <w:r>
        <w:t xml:space="preserve">.</w:t>
      </w:r>
    </w:p>
    <w:p>
      <w:pPr>
        <w:pStyle w:val="BodyText"/>
      </w:pPr>
      <w:r>
        <w:t xml:space="preserve">Notice that the second</w:t>
      </w:r>
      <w:r>
        <w:t xml:space="preserve"> </w:t>
      </w:r>
      <w:r>
        <w:rPr>
          <w:rStyle w:val="VerbatimChar"/>
        </w:rPr>
        <w:t xml:space="preserve">elif</w:t>
      </w:r>
      <w:r>
        <w:t xml:space="preserve"> </w:t>
      </w:r>
      <w:r>
        <w:t xml:space="preserve">statement (</w:t>
      </w:r>
      <w:r>
        <w:rPr>
          <w:rStyle w:val="VerbatimChar"/>
        </w:rPr>
        <w:t xml:space="preserve">elif current_pop_size &gt;= 300</w:t>
      </w:r>
      <w:r>
        <w:t xml:space="preserve">) is true. But we never actually evaluate this – once we hit a single true statement, the following elif statements are not evaluated.</w:t>
      </w:r>
    </w:p>
    <w:bookmarkEnd w:id="62"/>
    <w:bookmarkEnd w:id="63"/>
    <w:bookmarkStart w:id="69" w:name="reading-in-data"/>
    <w:p>
      <w:pPr>
        <w:pStyle w:val="Heading2"/>
      </w:pPr>
      <w:r>
        <w:rPr>
          <w:rStyle w:val="SectionNumber"/>
        </w:rPr>
        <w:t xml:space="preserve">3.13</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30"/>
        </w:numPr>
        <w:pStyle w:val="Compact"/>
      </w:pPr>
      <w:r>
        <w:rPr>
          <w:rStyle w:val="VerbatimChar"/>
        </w:rPr>
        <w:t xml:space="preserve">r</w:t>
      </w:r>
      <w:r>
        <w:t xml:space="preserve"> </w:t>
      </w:r>
      <w:r>
        <w:t xml:space="preserve">- Read. This allows us to import data from an external file into python.</w:t>
      </w:r>
    </w:p>
    <w:p>
      <w:pPr>
        <w:numPr>
          <w:ilvl w:val="0"/>
          <w:numId w:val="1030"/>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30"/>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8" w:name="parsing-a-file"/>
    <w:p>
      <w:pPr>
        <w:pStyle w:val="Heading3"/>
      </w:pPr>
      <w:r>
        <w:rPr>
          <w:rStyle w:val="SectionNumber"/>
        </w:rPr>
        <w:t xml:space="preserve">3.13.1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4" w:name="parsing-with-a-for-loop"/>
    <w:p>
      <w:pPr>
        <w:pStyle w:val="Heading4"/>
      </w:pPr>
      <w:r>
        <w:rPr>
          <w:rStyle w:val="SectionNumber"/>
        </w:rPr>
        <w:t xml:space="preserve">3.13.1.1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4"/>
    <w:bookmarkStart w:id="65" w:name="parsing-with-readlines"/>
    <w:p>
      <w:pPr>
        <w:pStyle w:val="Heading4"/>
      </w:pPr>
      <w:r>
        <w:rPr>
          <w:rStyle w:val="SectionNumber"/>
        </w:rPr>
        <w:t xml:space="preserve">3.13.1.2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5"/>
    <w:bookmarkStart w:id="66" w:name="data-types-1"/>
    <w:p>
      <w:pPr>
        <w:pStyle w:val="Heading4"/>
      </w:pPr>
      <w:r>
        <w:rPr>
          <w:rStyle w:val="SectionNumber"/>
        </w:rPr>
        <w:t xml:space="preserve">3.13.1.3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66"/>
    <w:bookmarkStart w:id="67" w:name="closing-files"/>
    <w:p>
      <w:pPr>
        <w:pStyle w:val="Heading4"/>
      </w:pPr>
      <w:r>
        <w:rPr>
          <w:rStyle w:val="SectionNumber"/>
        </w:rPr>
        <w:t xml:space="preserve">3.13.1.4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7"/>
    <w:bookmarkEnd w:id="68"/>
    <w:bookmarkEnd w:id="69"/>
    <w:bookmarkStart w:id="72" w:name="modules"/>
    <w:p>
      <w:pPr>
        <w:pStyle w:val="Heading2"/>
      </w:pPr>
      <w:r>
        <w:rPr>
          <w:rStyle w:val="SectionNumber"/>
        </w:rPr>
        <w:t xml:space="preserve">3.14</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70" w:name="module-functions"/>
    <w:p>
      <w:pPr>
        <w:pStyle w:val="Heading3"/>
      </w:pPr>
      <w:r>
        <w:rPr>
          <w:rStyle w:val="SectionNumber"/>
        </w:rPr>
        <w:t xml:space="preserve">3.14.1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70"/>
    <w:bookmarkStart w:id="71" w:name="abbreviating-module-names"/>
    <w:p>
      <w:pPr>
        <w:pStyle w:val="Heading3"/>
      </w:pPr>
      <w:r>
        <w:rPr>
          <w:rStyle w:val="SectionNumber"/>
        </w:rPr>
        <w:t xml:space="preserve">3.14.2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71"/>
    <w:bookmarkEnd w:id="72"/>
    <w:bookmarkStart w:id="80" w:name="numpy-1"/>
    <w:p>
      <w:pPr>
        <w:pStyle w:val="Heading2"/>
      </w:pPr>
      <w:r>
        <w:rPr>
          <w:rStyle w:val="SectionNumber"/>
        </w:rPr>
        <w:t xml:space="preserve">3.15</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4" w:name="reading-in-data-1"/>
    <w:p>
      <w:pPr>
        <w:pStyle w:val="Heading3"/>
      </w:pPr>
      <w:r>
        <w:rPr>
          <w:rStyle w:val="SectionNumber"/>
        </w:rPr>
        <w:t xml:space="preserve">3.15.1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3">
        <w:r>
          <w:rPr>
            <w:rStyle w:val="Hyperlink"/>
          </w:rPr>
          <w:t xml:space="preserve">here</w:t>
        </w:r>
      </w:hyperlink>
    </w:p>
    <w:bookmarkEnd w:id="74"/>
    <w:bookmarkStart w:id="77" w:name="indexing-numpy-arrays"/>
    <w:p>
      <w:pPr>
        <w:pStyle w:val="Heading3"/>
      </w:pPr>
      <w:r>
        <w:rPr>
          <w:rStyle w:val="SectionNumber"/>
        </w:rPr>
        <w:t xml:space="preserve">3.15.2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5" w:name="accessing-single-values"/>
    <w:p>
      <w:pPr>
        <w:pStyle w:val="Heading4"/>
      </w:pPr>
      <w:r>
        <w:rPr>
          <w:rStyle w:val="SectionNumber"/>
        </w:rPr>
        <w:t xml:space="preserve">3.15.2.1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5"/>
    <w:bookmarkStart w:id="76" w:name="accessing-multiple-values"/>
    <w:p>
      <w:pPr>
        <w:pStyle w:val="Heading4"/>
      </w:pPr>
      <w:r>
        <w:rPr>
          <w:rStyle w:val="SectionNumber"/>
        </w:rPr>
        <w:t xml:space="preserve">3.15.2.2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6"/>
    <w:bookmarkEnd w:id="77"/>
    <w:bookmarkStart w:id="78" w:name="math-in-numpy"/>
    <w:p>
      <w:pPr>
        <w:pStyle w:val="Heading3"/>
      </w:pPr>
      <w:r>
        <w:rPr>
          <w:rStyle w:val="SectionNumber"/>
        </w:rPr>
        <w:t xml:space="preserve">3.15.3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8"/>
    <w:bookmarkStart w:id="79" w:name="X70233f5ab7c199bb3273994a10df5ff8e9b6491"/>
    <w:p>
      <w:pPr>
        <w:pStyle w:val="Heading3"/>
      </w:pPr>
      <w:r>
        <w:rPr>
          <w:rStyle w:val="SectionNumber"/>
        </w:rPr>
        <w:t xml:space="preserve">3.15.4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9"/>
    <w:bookmarkEnd w:id="80"/>
    <w:bookmarkStart w:id="89" w:name="plotting-with-matplotlib"/>
    <w:p>
      <w:pPr>
        <w:pStyle w:val="Heading2"/>
      </w:pPr>
      <w:r>
        <w:rPr>
          <w:rStyle w:val="SectionNumber"/>
        </w:rPr>
        <w:t xml:space="preserve">3.16</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7" w:name="line-and-scatter-plots---walkthrough"/>
    <w:p>
      <w:pPr>
        <w:pStyle w:val="Heading3"/>
      </w:pPr>
      <w:r>
        <w:rPr>
          <w:rStyle w:val="SectionNumber"/>
        </w:rPr>
        <w:t xml:space="preserve">3.16.1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83" w:name="points-and-lines"/>
    <w:p>
      <w:pPr>
        <w:pStyle w:val="Heading4"/>
      </w:pPr>
      <w:r>
        <w:rPr>
          <w:rStyle w:val="SectionNumber"/>
        </w:rPr>
        <w:t xml:space="preserve">3.16.1.1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81">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82">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83"/>
    <w:bookmarkStart w:id="84" w:name="multiple-sets-of-data"/>
    <w:p>
      <w:pPr>
        <w:pStyle w:val="Heading4"/>
      </w:pPr>
      <w:r>
        <w:rPr>
          <w:rStyle w:val="SectionNumber"/>
        </w:rPr>
        <w:t xml:space="preserve">3.16.1.2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31"/>
        </w:numPr>
        <w:pStyle w:val="Compact"/>
      </w:pPr>
      <w:r>
        <w:t xml:space="preserve">The y axis scale adjust automatically to fit in Wommels.</w:t>
      </w:r>
    </w:p>
    <w:p>
      <w:pPr>
        <w:numPr>
          <w:ilvl w:val="0"/>
          <w:numId w:val="1031"/>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4"/>
    <w:bookmarkStart w:id="85" w:name="labels-and-legends"/>
    <w:p>
      <w:pPr>
        <w:pStyle w:val="Heading4"/>
      </w:pPr>
      <w:r>
        <w:rPr>
          <w:rStyle w:val="SectionNumber"/>
        </w:rPr>
        <w:t xml:space="preserve">3.16.1.3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32"/>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32"/>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5"/>
    <w:bookmarkStart w:id="86" w:name="figure-aesthetics"/>
    <w:p>
      <w:pPr>
        <w:pStyle w:val="Heading4"/>
      </w:pPr>
      <w:r>
        <w:rPr>
          <w:rStyle w:val="SectionNumber"/>
        </w:rPr>
        <w:t xml:space="preserve">3.16.1.4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6"/>
    <w:bookmarkEnd w:id="87"/>
    <w:bookmarkStart w:id="88" w:name="histograms"/>
    <w:p>
      <w:pPr>
        <w:pStyle w:val="Heading3"/>
      </w:pPr>
      <w:r>
        <w:rPr>
          <w:rStyle w:val="SectionNumber"/>
        </w:rPr>
        <w:t xml:space="preserve">3.16.2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8"/>
    <w:bookmarkEnd w:id="89"/>
    <w:bookmarkStart w:id="95" w:name="pandas"/>
    <w:p>
      <w:pPr>
        <w:pStyle w:val="Heading2"/>
      </w:pPr>
      <w:r>
        <w:rPr>
          <w:rStyle w:val="SectionNumber"/>
        </w:rPr>
        <w:t xml:space="preserve">3.17</w:t>
      </w:r>
      <w:r>
        <w:tab/>
      </w:r>
      <w:r>
        <w:t xml:space="preserve">Pandas</w:t>
      </w:r>
    </w:p>
    <w:p>
      <w:pPr>
        <w:pStyle w:val="FirstParagraph"/>
      </w:pPr>
      <w:r>
        <w:t xml:space="preserve">Along with</w:t>
      </w:r>
      <w:r>
        <w:t xml:space="preserve"> </w:t>
      </w:r>
      <w:r>
        <w:rPr>
          <w:rStyle w:val="VerbatimChar"/>
        </w:rPr>
        <w:t xml:space="preserve">numpy</w:t>
      </w:r>
      <w:r>
        <w:t xml:space="preserve">,</w:t>
      </w:r>
      <w:r>
        <w:t xml:space="preserve"> </w:t>
      </w:r>
      <w:r>
        <w:rPr>
          <w:rStyle w:val="VerbatimChar"/>
        </w:rPr>
        <w:t xml:space="preserve">pandas</w:t>
      </w:r>
      <w:r>
        <w:t xml:space="preserve"> </w:t>
      </w:r>
      <w:r>
        <w:t xml:space="preserve">is one of the most common Python libraries for working with tabular data. Where</w:t>
      </w:r>
      <w:r>
        <w:t xml:space="preserve"> </w:t>
      </w:r>
      <w:r>
        <w:rPr>
          <w:rStyle w:val="VerbatimChar"/>
        </w:rPr>
        <w:t xml:space="preserve">numpy</w:t>
      </w:r>
      <w:r>
        <w:t xml:space="preserve"> </w:t>
      </w:r>
      <w:r>
        <w:t xml:space="preserve">is optimized for working for matrices of numerical data and rapid mathematical operations,</w:t>
      </w:r>
      <w:r>
        <w:t xml:space="preserve"> </w:t>
      </w:r>
      <w:r>
        <w:rPr>
          <w:rStyle w:val="VerbatimChar"/>
        </w:rPr>
        <w:t xml:space="preserve">pandas</w:t>
      </w:r>
      <w:r>
        <w:t xml:space="preserve"> </w:t>
      </w:r>
      <w:r>
        <w:t xml:space="preserve">is designed for</w:t>
      </w:r>
      <w:r>
        <w:t xml:space="preserve"> </w:t>
      </w:r>
      <w:r>
        <w:rPr>
          <w:bCs/>
          <w:b/>
        </w:rPr>
        <w:t xml:space="preserve">manipulating and reshaping tables that contain multiple data types</w:t>
      </w:r>
      <w:r>
        <w:t xml:space="preserve">. As with other packages, it is conventional to import pandas with a shortened name, as:</w:t>
      </w:r>
    </w:p>
    <w:p>
      <w:pPr>
        <w:pStyle w:val="SourceCode"/>
      </w:pPr>
      <w:r>
        <w:rPr>
          <w:rStyle w:val="NormalTok"/>
        </w:rPr>
        <w:t xml:space="preserve">pd.read_csv()</w:t>
      </w:r>
    </w:p>
    <w:p>
      <w:pPr>
        <w:pStyle w:val="FirstParagraph"/>
      </w:pPr>
      <w:r>
        <w:t xml:space="preserve">The most important data type that we use in</w:t>
      </w:r>
      <w:r>
        <w:t xml:space="preserve"> </w:t>
      </w:r>
      <w:r>
        <w:rPr>
          <w:rStyle w:val="VerbatimChar"/>
        </w:rPr>
        <w:t xml:space="preserve">pandas</w:t>
      </w:r>
      <w:r>
        <w:t xml:space="preserve"> </w:t>
      </w:r>
      <w:r>
        <w:t xml:space="preserve">is the DataFrame, which is a two-dimensional data structure. A typical DataFrame looks like this:</w:t>
      </w:r>
    </w:p>
    <w:p>
      <w:pPr>
        <w:pStyle w:val="BodyText"/>
      </w:pPr>
    </w:p>
    <w:p>
      <w:pPr>
        <w:pStyle w:val="BodyText"/>
      </w:pPr>
      <w:r>
        <w:t xml:space="preserve">Note the overall organization of this DataFrame:</w:t>
      </w:r>
    </w:p>
    <w:p>
      <w:pPr>
        <w:numPr>
          <w:ilvl w:val="0"/>
          <w:numId w:val="1033"/>
        </w:numPr>
        <w:pStyle w:val="Compact"/>
      </w:pPr>
      <w:r>
        <w:t xml:space="preserve">In the leftmost column, we have the</w:t>
      </w:r>
      <w:r>
        <w:t xml:space="preserve"> </w:t>
      </w:r>
      <w:r>
        <w:rPr>
          <w:bCs/>
          <w:b/>
        </w:rPr>
        <w:t xml:space="preserve">indices</w:t>
      </w:r>
      <w:r>
        <w:t xml:space="preserve">, which are the row names of our DataFrame. Here, the indices are the integer row numbers.</w:t>
      </w:r>
    </w:p>
    <w:p>
      <w:pPr>
        <w:numPr>
          <w:ilvl w:val="0"/>
          <w:numId w:val="1033"/>
        </w:numPr>
        <w:pStyle w:val="Compact"/>
      </w:pPr>
      <w:r>
        <w:t xml:space="preserve">In the top row, we have the</w:t>
      </w:r>
      <w:r>
        <w:t xml:space="preserve"> </w:t>
      </w:r>
      <w:r>
        <w:rPr>
          <w:bCs/>
          <w:b/>
        </w:rPr>
        <w:t xml:space="preserve">column names</w:t>
      </w:r>
      <w:r>
        <w:t xml:space="preserve"> </w:t>
      </w:r>
      <w:r>
        <w:t xml:space="preserve">of our dataframe.</w:t>
      </w:r>
    </w:p>
    <w:p>
      <w:pPr>
        <w:pStyle w:val="FirstParagraph"/>
      </w:pPr>
      <w:r>
        <w:t xml:space="preserve">Also note that the</w:t>
      </w:r>
      <w:r>
        <w:t xml:space="preserve"> </w:t>
      </w:r>
      <w:r>
        <w:rPr>
          <w:rStyle w:val="VerbatimChar"/>
        </w:rPr>
        <w:t xml:space="preserve">Species</w:t>
      </w:r>
      <w:r>
        <w:t xml:space="preserve"> </w:t>
      </w:r>
      <w:r>
        <w:t xml:space="preserve">column consists of strings, while the other columns consist of numeric values. Datasets that mix data types like this are where</w:t>
      </w:r>
      <w:r>
        <w:t xml:space="preserve"> </w:t>
      </w:r>
      <w:r>
        <w:rPr>
          <w:rStyle w:val="VerbatimChar"/>
        </w:rPr>
        <w:t xml:space="preserve">pandas</w:t>
      </w:r>
      <w:r>
        <w:t xml:space="preserve"> </w:t>
      </w:r>
      <w:r>
        <w:t xml:space="preserve">is best used.</w:t>
      </w:r>
    </w:p>
    <w:bookmarkStart w:id="90" w:name="importing-data"/>
    <w:p>
      <w:pPr>
        <w:pStyle w:val="Heading3"/>
      </w:pPr>
      <w:r>
        <w:rPr>
          <w:rStyle w:val="SectionNumber"/>
        </w:rPr>
        <w:t xml:space="preserve">3.17.1</w:t>
      </w:r>
      <w:r>
        <w:tab/>
      </w:r>
      <w:r>
        <w:t xml:space="preserve">Importing Data</w:t>
      </w:r>
    </w:p>
    <w:p>
      <w:pPr>
        <w:pStyle w:val="FirstParagraph"/>
      </w:pPr>
      <w:r>
        <w:t xml:space="preserve">The key function we will use to import data is</w:t>
      </w:r>
      <w:r>
        <w:t xml:space="preserve"> </w:t>
      </w:r>
      <w:r>
        <w:rPr>
          <w:rStyle w:val="VerbatimChar"/>
        </w:rPr>
        <w:t xml:space="preserve">pd.read_csv()</w:t>
      </w:r>
      <w:r>
        <w:t xml:space="preserve">. The only required argument to this function is the name of the file you are trying to import, and by default</w:t>
      </w:r>
      <w:r>
        <w:t xml:space="preserve"> </w:t>
      </w:r>
      <w:r>
        <w:rPr>
          <w:rStyle w:val="VerbatimChar"/>
        </w:rPr>
        <w:t xml:space="preserve">pandas</w:t>
      </w:r>
      <w:r>
        <w:t xml:space="preserve"> </w:t>
      </w:r>
      <w:r>
        <w:t xml:space="preserve">will do a lot ot infer the appropriate settings to correctly read in your data. However, it doesn’t always get things right, especially for more complicated datasets. Some useful arguments that can control how your file is imported are:</w:t>
      </w:r>
    </w:p>
    <w:p>
      <w:pPr>
        <w:numPr>
          <w:ilvl w:val="0"/>
          <w:numId w:val="1034"/>
        </w:numPr>
        <w:pStyle w:val="Compact"/>
      </w:pPr>
      <w:r>
        <w:rPr>
          <w:rStyle w:val="VerbatimChar"/>
        </w:rPr>
        <w:t xml:space="preserve">sep</w:t>
      </w:r>
      <w:r>
        <w:t xml:space="preserve"> </w:t>
      </w:r>
      <w:r>
        <w:t xml:space="preserve">- a string which separates values. By default,</w:t>
      </w:r>
      <w:r>
        <w:t xml:space="preserve"> </w:t>
      </w:r>
      <w:r>
        <w:rPr>
          <w:rStyle w:val="VerbatimChar"/>
        </w:rPr>
        <w:t xml:space="preserve">,</w:t>
      </w:r>
      <w:r>
        <w:t xml:space="preserve">.</w:t>
      </w:r>
    </w:p>
    <w:p>
      <w:pPr>
        <w:numPr>
          <w:ilvl w:val="0"/>
          <w:numId w:val="1034"/>
        </w:numPr>
        <w:pStyle w:val="Compact"/>
      </w:pPr>
      <w:r>
        <w:rPr>
          <w:rStyle w:val="VerbatimChar"/>
        </w:rPr>
        <w:t xml:space="preserve">header</w:t>
      </w:r>
      <w:r>
        <w:t xml:space="preserve"> </w:t>
      </w:r>
      <w:r>
        <w:t xml:space="preserve">- the row number in your data that contains the header. The header is used to infer column names.</w:t>
      </w:r>
    </w:p>
    <w:p>
      <w:pPr>
        <w:numPr>
          <w:ilvl w:val="0"/>
          <w:numId w:val="1034"/>
        </w:numPr>
        <w:pStyle w:val="Compact"/>
      </w:pPr>
      <w:r>
        <w:rPr>
          <w:rStyle w:val="VerbatimChar"/>
        </w:rPr>
        <w:t xml:space="preserve">names</w:t>
      </w:r>
      <w:r>
        <w:t xml:space="preserve"> </w:t>
      </w:r>
      <w:r>
        <w:t xml:space="preserve">- this argument allows you to explicitly provide the names of your columns</w:t>
      </w:r>
    </w:p>
    <w:p>
      <w:pPr>
        <w:numPr>
          <w:ilvl w:val="0"/>
          <w:numId w:val="1034"/>
        </w:numPr>
        <w:pStyle w:val="Compact"/>
      </w:pPr>
      <w:r>
        <w:rPr>
          <w:rStyle w:val="VerbatimChar"/>
        </w:rPr>
        <w:t xml:space="preserve">index_col</w:t>
      </w:r>
      <w:r>
        <w:t xml:space="preserve"> </w:t>
      </w:r>
      <w:r>
        <w:t xml:space="preserve">- the column which provides the index</w:t>
      </w:r>
    </w:p>
    <w:p>
      <w:pPr>
        <w:numPr>
          <w:ilvl w:val="0"/>
          <w:numId w:val="1034"/>
        </w:numPr>
        <w:pStyle w:val="Compact"/>
      </w:pPr>
      <w:r>
        <w:rPr>
          <w:rStyle w:val="VerbatimChar"/>
        </w:rPr>
        <w:t xml:space="preserve">usecols</w:t>
      </w:r>
      <w:r>
        <w:t xml:space="preserve"> </w:t>
      </w:r>
      <w:r>
        <w:t xml:space="preserve">- if you only want to read in a subset of your data, this argument lets you specify which columns to use</w:t>
      </w:r>
    </w:p>
    <w:p>
      <w:pPr>
        <w:pStyle w:val="FirstParagraph"/>
      </w:pPr>
      <w:r>
        <w:t xml:space="preserve">The</w:t>
      </w:r>
      <w:r>
        <w:t xml:space="preserve"> </w:t>
      </w:r>
      <w:r>
        <w:rPr>
          <w:rStyle w:val="VerbatimChar"/>
        </w:rPr>
        <w:t xml:space="preserve">iris</w:t>
      </w:r>
      <w:r>
        <w:t xml:space="preserve"> </w:t>
      </w:r>
      <w:r>
        <w:t xml:space="preserve">dataset pictured above is nicely formatted for import with</w:t>
      </w:r>
      <w:r>
        <w:t xml:space="preserve"> </w:t>
      </w:r>
      <w:r>
        <w:rPr>
          <w:rStyle w:val="VerbatimChar"/>
        </w:rPr>
        <w:t xml:space="preserve">pandas</w:t>
      </w:r>
      <w:r>
        <w:t xml:space="preserve">; it can be read in with a simple comand of:</w:t>
      </w:r>
    </w:p>
    <w:p>
      <w:pPr>
        <w:pStyle w:val="SourceCode"/>
      </w:pPr>
      <w:r>
        <w:rPr>
          <w:rStyle w:val="NormalTok"/>
        </w:rPr>
        <w:t xml:space="preserve">iris </w:t>
      </w:r>
      <w:r>
        <w:rPr>
          <w:rStyle w:val="OperatorTok"/>
        </w:rPr>
        <w:t xml:space="preserve">=</w:t>
      </w:r>
      <w:r>
        <w:rPr>
          <w:rStyle w:val="NormalTok"/>
        </w:rPr>
        <w:t xml:space="preserve"> pd.read_csv(</w:t>
      </w:r>
      <w:r>
        <w:rPr>
          <w:rStyle w:val="StringTok"/>
        </w:rPr>
        <w:t xml:space="preserve">'iris.csv'</w:t>
      </w:r>
      <w:r>
        <w:rPr>
          <w:rStyle w:val="NormalTok"/>
        </w:rPr>
        <w:t xml:space="preserve">)</w:t>
      </w:r>
    </w:p>
    <w:bookmarkEnd w:id="90"/>
    <w:bookmarkStart w:id="91" w:name="subsetting-data"/>
    <w:p>
      <w:pPr>
        <w:pStyle w:val="Heading3"/>
      </w:pPr>
      <w:r>
        <w:rPr>
          <w:rStyle w:val="SectionNumber"/>
        </w:rPr>
        <w:t xml:space="preserve">3.17.2</w:t>
      </w:r>
      <w:r>
        <w:tab/>
      </w:r>
      <w:r>
        <w:t xml:space="preserve">Subsetting Data</w:t>
      </w:r>
    </w:p>
    <w:p>
      <w:pPr>
        <w:pStyle w:val="FirstParagraph"/>
      </w:pPr>
      <w:r>
        <w:t xml:space="preserve">To subset</w:t>
      </w:r>
      <w:r>
        <w:t xml:space="preserve"> </w:t>
      </w:r>
      <w:r>
        <w:rPr>
          <w:rStyle w:val="VerbatimChar"/>
        </w:rPr>
        <w:t xml:space="preserve">pandas</w:t>
      </w:r>
      <w:r>
        <w:t xml:space="preserve"> </w:t>
      </w:r>
      <w:r>
        <w:t xml:space="preserve">DataFrames, we use the syntax:</w:t>
      </w:r>
      <w:r>
        <w:t xml:space="preserve"> </w:t>
      </w:r>
      <w:r>
        <w:rPr>
          <w:rStyle w:val="VerbatimChar"/>
        </w:rPr>
        <w:t xml:space="preserve">&lt;DataFrameName&gt;.loc[&lt;rows&gt;, &lt;columns&gt;]</w:t>
      </w:r>
    </w:p>
    <w:p>
      <w:pPr>
        <w:pStyle w:val="BodyText"/>
      </w:pPr>
      <w:r>
        <w:t xml:space="preserve">For example, if we want to find the petal width of the plant in the fifth row, we use the following notation:</w:t>
      </w:r>
    </w:p>
    <w:p>
      <w:pPr>
        <w:pStyle w:val="SourceCode"/>
      </w:pPr>
      <w:r>
        <w:rPr>
          <w:rStyle w:val="NormalTok"/>
        </w:rPr>
        <w:t xml:space="preserve">iris.loc[</w:t>
      </w:r>
      <w:r>
        <w:rPr>
          <w:rStyle w:val="DecValTok"/>
        </w:rPr>
        <w:t xml:space="preserve">4</w:t>
      </w:r>
      <w:r>
        <w:rPr>
          <w:rStyle w:val="NormalTok"/>
        </w:rPr>
        <w:t xml:space="preserve">, </w:t>
      </w:r>
      <w:r>
        <w:rPr>
          <w:rStyle w:val="StringTok"/>
        </w:rPr>
        <w:t xml:space="preserve">'Petal.Width'</w:t>
      </w:r>
      <w:r>
        <w:rPr>
          <w:rStyle w:val="NormalTok"/>
        </w:rPr>
        <w:t xml:space="preserve">]</w:t>
      </w:r>
    </w:p>
    <w:p>
      <w:pPr>
        <w:pStyle w:val="FirstParagraph"/>
      </w:pPr>
    </w:p>
    <w:p>
      <w:pPr>
        <w:pStyle w:val="BodyText"/>
      </w:pPr>
      <w:r>
        <w:t xml:space="preserve">As with lists, we can use a colon to indicate a range of values that we want to subset:</w:t>
      </w:r>
    </w:p>
    <w:p>
      <w:pPr>
        <w:pStyle w:val="SourceCode"/>
      </w:pPr>
      <w:r>
        <w:rPr>
          <w:rStyle w:val="NormalTok"/>
        </w:rPr>
        <w:t xml:space="preserve">iris.loc[</w:t>
      </w:r>
      <w:r>
        <w:rPr>
          <w:rStyle w:val="DecValTok"/>
        </w:rPr>
        <w:t xml:space="preserve">18</w:t>
      </w:r>
      <w:r>
        <w:rPr>
          <w:rStyle w:val="NormalTok"/>
        </w:rPr>
        <w:t xml:space="preserve">:</w:t>
      </w:r>
      <w:r>
        <w:rPr>
          <w:rStyle w:val="DecValTok"/>
        </w:rPr>
        <w:t xml:space="preserve">22</w:t>
      </w:r>
      <w:r>
        <w:rPr>
          <w:rStyle w:val="NormalTok"/>
        </w:rPr>
        <w:t xml:space="preserve">, </w:t>
      </w:r>
      <w:r>
        <w:rPr>
          <w:rStyle w:val="StringTok"/>
        </w:rPr>
        <w:t xml:space="preserve">'Sepal.Width'</w:t>
      </w:r>
      <w:r>
        <w:rPr>
          <w:rStyle w:val="NormalTok"/>
        </w:rPr>
        <w:t xml:space="preserve">]</w:t>
      </w:r>
    </w:p>
    <w:p>
      <w:pPr>
        <w:pStyle w:val="FirstParagraph"/>
      </w:pPr>
    </w:p>
    <w:p>
      <w:pPr>
        <w:pStyle w:val="BodyText"/>
      </w:pPr>
      <w:r>
        <w:t xml:space="preserve">Also as with lists, leaving one side of the colon blank indicates that we want to index to the start/end of the data structure. Therefore, the following notation extracts an entire column:</w:t>
      </w:r>
    </w:p>
    <w:p>
      <w:pPr>
        <w:pStyle w:val="SourceCode"/>
      </w:pPr>
      <w:r>
        <w:rPr>
          <w:rStyle w:val="NormalTok"/>
        </w:rPr>
        <w:t xml:space="preserve">iris.loc[:, </w:t>
      </w:r>
      <w:r>
        <w:rPr>
          <w:rStyle w:val="StringTok"/>
        </w:rPr>
        <w:t xml:space="preserve">'Species'</w:t>
      </w:r>
      <w:r>
        <w:rPr>
          <w:rStyle w:val="NormalTok"/>
        </w:rPr>
        <w:t xml:space="preserve">]</w:t>
      </w:r>
    </w:p>
    <w:p>
      <w:pPr>
        <w:pStyle w:val="FirstParagraph"/>
      </w:pPr>
    </w:p>
    <w:bookmarkEnd w:id="91"/>
    <w:bookmarkStart w:id="92" w:name="boolean-indexing"/>
    <w:p>
      <w:pPr>
        <w:pStyle w:val="Heading3"/>
      </w:pPr>
      <w:r>
        <w:rPr>
          <w:rStyle w:val="SectionNumber"/>
        </w:rPr>
        <w:t xml:space="preserve">3.17.3</w:t>
      </w:r>
      <w:r>
        <w:tab/>
      </w:r>
      <w:r>
        <w:t xml:space="preserve">Boolean Indexing</w:t>
      </w:r>
    </w:p>
    <w:p>
      <w:pPr>
        <w:pStyle w:val="FirstParagraph"/>
      </w:pPr>
      <w:r>
        <w:rPr>
          <w:rStyle w:val="VerbatimChar"/>
        </w:rPr>
        <w:t xml:space="preserve">pandas</w:t>
      </w:r>
      <w:r>
        <w:t xml:space="preserve"> </w:t>
      </w:r>
      <w:r>
        <w:t xml:space="preserve">DataFrames present a new way of subsetting data: Boolean indexing. Boolean indexing refers to taking a vector of</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values that is equal in size to one of the dimensions of your DataFrame and subsetting your data to only elements in</w:t>
      </w:r>
      <w:r>
        <w:t xml:space="preserve"> </w:t>
      </w:r>
      <w:r>
        <w:rPr>
          <w:rStyle w:val="VerbatimChar"/>
        </w:rPr>
        <w:t xml:space="preserve">True</w:t>
      </w:r>
      <w:r>
        <w:t xml:space="preserve"> </w:t>
      </w:r>
      <w:r>
        <w:t xml:space="preserve">positions.</w:t>
      </w:r>
    </w:p>
    <w:p>
      <w:pPr>
        <w:pStyle w:val="BodyText"/>
      </w:pPr>
      <w:r>
        <w:t xml:space="preserve">For example: let’s say that we want to subset our data just to the Virginica species.</w:t>
      </w:r>
    </w:p>
    <w:p>
      <w:pPr>
        <w:pStyle w:val="BodyText"/>
      </w:pPr>
      <w:r>
        <w:t xml:space="preserve">We can first check which rows in the</w:t>
      </w:r>
      <w:r>
        <w:t xml:space="preserve"> </w:t>
      </w:r>
      <w:r>
        <w:rPr>
          <w:rStyle w:val="VerbatimChar"/>
        </w:rPr>
        <w:t xml:space="preserve">Species</w:t>
      </w:r>
      <w:r>
        <w:t xml:space="preserve"> </w:t>
      </w:r>
      <w:r>
        <w:t xml:space="preserve">column contain the string</w:t>
      </w:r>
      <w:r>
        <w:t xml:space="preserve"> </w:t>
      </w:r>
      <w:r>
        <w:rPr>
          <w:rStyle w:val="VerbatimChar"/>
        </w:rPr>
        <w:t xml:space="preserve">virginica</w:t>
      </w:r>
      <w:r>
        <w:t xml:space="preserve">:</w:t>
      </w:r>
    </w:p>
    <w:p>
      <w:pPr>
        <w:pStyle w:val="SourceCode"/>
      </w:pPr>
      <w:r>
        <w:rPr>
          <w:rStyle w:val="NormalTok"/>
        </w:rPr>
        <w:t xml:space="preserve">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p>
    <w:p>
      <w:pPr>
        <w:pStyle w:val="BodyText"/>
      </w:pPr>
      <w:r>
        <w:t xml:space="preserve">We can now subset this just rows where the above is true like so:</w:t>
      </w:r>
    </w:p>
    <w:p>
      <w:pPr>
        <w:pStyle w:val="SourceCode"/>
      </w:pPr>
      <w:r>
        <w:rPr>
          <w:rStyle w:val="NormalTok"/>
        </w:rPr>
        <w:t xml:space="preserve">iris.loc[iris.loc[:,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r>
        <w:t xml:space="preserve">or if the above looks cumbersome and hard to read (which it is), you can break it up into multiple rows for legibility:</w:t>
      </w:r>
    </w:p>
    <w:p>
      <w:pPr>
        <w:pStyle w:val="SourceCode"/>
      </w:pPr>
      <w:r>
        <w:rPr>
          <w:rStyle w:val="NormalTok"/>
        </w:rPr>
        <w:t xml:space="preserve">virginicaRows </w:t>
      </w:r>
      <w:r>
        <w:rPr>
          <w:rStyle w:val="OperatorTok"/>
        </w:rPr>
        <w:t xml:space="preserve">=</w:t>
      </w:r>
      <w:r>
        <w:rPr>
          <w:rStyle w:val="NormalTok"/>
        </w:rPr>
        <w:t xml:space="preserve"> 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br/>
      </w:r>
      <w:r>
        <w:rPr>
          <w:rStyle w:val="NormalTok"/>
        </w:rPr>
        <w:t xml:space="preserve">iris.loc[virginicaRows, :]</w:t>
      </w:r>
    </w:p>
    <w:p>
      <w:pPr>
        <w:pStyle w:val="FirstParagraph"/>
      </w:pPr>
    </w:p>
    <w:bookmarkEnd w:id="92"/>
    <w:bookmarkStart w:id="93" w:name="adding-columns"/>
    <w:p>
      <w:pPr>
        <w:pStyle w:val="Heading3"/>
      </w:pPr>
      <w:r>
        <w:rPr>
          <w:rStyle w:val="SectionNumber"/>
        </w:rPr>
        <w:t xml:space="preserve">3.17.4</w:t>
      </w:r>
      <w:r>
        <w:tab/>
      </w:r>
      <w:r>
        <w:t xml:space="preserve">Adding Columns</w:t>
      </w:r>
    </w:p>
    <w:p>
      <w:pPr>
        <w:pStyle w:val="FirstParagraph"/>
      </w:pPr>
      <w:r>
        <w:t xml:space="preserve">We can add a new column to our DataFrame by using the following notation:</w:t>
      </w:r>
    </w:p>
    <w:p>
      <w:pPr>
        <w:pStyle w:val="SourceCode"/>
      </w:pPr>
      <w:r>
        <w:rPr>
          <w:rStyle w:val="OperatorTok"/>
        </w:rPr>
        <w:t xml:space="preserve">&lt;</w:t>
      </w:r>
      <w:r>
        <w:rPr>
          <w:rStyle w:val="NormalTok"/>
        </w:rPr>
        <w:t xml:space="preserve">dataFrame</w:t>
      </w:r>
      <w:r>
        <w:rPr>
          <w:rStyle w:val="OperatorTok"/>
        </w:rPr>
        <w:t xml:space="preserve">&gt;</w:t>
      </w:r>
      <w:r>
        <w:rPr>
          <w:rStyle w:val="NormalTok"/>
        </w:rPr>
        <w:t xml:space="preserve">.loc[:, </w:t>
      </w:r>
      <w:r>
        <w:rPr>
          <w:rStyle w:val="OperatorTok"/>
        </w:rPr>
        <w:t xml:space="preserve">&lt;</w:t>
      </w:r>
      <w:r>
        <w:rPr>
          <w:rStyle w:val="NormalTok"/>
        </w:rPr>
        <w:t xml:space="preserve">columnName</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data</w:t>
      </w:r>
      <w:r>
        <w:rPr>
          <w:rStyle w:val="OperatorTok"/>
        </w:rPr>
        <w:t xml:space="preserve">&gt;</w:t>
      </w:r>
    </w:p>
    <w:p>
      <w:pPr>
        <w:pStyle w:val="FirstParagraph"/>
      </w:pPr>
      <w:r>
        <w:rPr>
          <w:rStyle w:val="VerbatimChar"/>
        </w:rPr>
        <w:t xml:space="preserve">&lt;data&gt;</w:t>
      </w:r>
      <w:r>
        <w:t xml:space="preserve"> </w:t>
      </w:r>
      <w:r>
        <w:t xml:space="preserve">can be a list of values that you provide, or it can be a modification of an existing column. For example, if we wanted to add double the petal width, we could do so as such:</w:t>
      </w:r>
    </w:p>
    <w:p>
      <w:pPr>
        <w:pStyle w:val="SourceCode"/>
      </w:pPr>
      <w:r>
        <w:rPr>
          <w:rStyle w:val="NormalTok"/>
        </w:rPr>
        <w:t xml:space="preserve">iris.loc[:, </w:t>
      </w:r>
      <w:r>
        <w:rPr>
          <w:rStyle w:val="StringTok"/>
        </w:rPr>
        <w:t xml:space="preserve">'Petal.Width.Doubled'</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iris.loc[:, </w:t>
      </w:r>
      <w:r>
        <w:rPr>
          <w:rStyle w:val="StringTok"/>
        </w:rPr>
        <w:t xml:space="preserve">'Petal.Width'</w:t>
      </w:r>
      <w:r>
        <w:rPr>
          <w:rStyle w:val="NormalTok"/>
        </w:rPr>
        <w:t xml:space="preserve">]</w:t>
      </w:r>
      <w:r>
        <w:br/>
      </w:r>
      <w:r>
        <w:rPr>
          <w:rStyle w:val="BuiltInTok"/>
        </w:rPr>
        <w:t xml:space="preserve">print</w:t>
      </w:r>
      <w:r>
        <w:rPr>
          <w:rStyle w:val="NormalTok"/>
        </w:rPr>
        <w:t xml:space="preserve">(iris)</w:t>
      </w:r>
    </w:p>
    <w:p>
      <w:pPr>
        <w:pStyle w:val="FirstParagraph"/>
      </w:pPr>
    </w:p>
    <w:bookmarkEnd w:id="93"/>
    <w:bookmarkStart w:id="94" w:name="adding-rows"/>
    <w:p>
      <w:pPr>
        <w:pStyle w:val="Heading3"/>
      </w:pPr>
      <w:r>
        <w:rPr>
          <w:rStyle w:val="SectionNumber"/>
        </w:rPr>
        <w:t xml:space="preserve">3.17.5</w:t>
      </w:r>
      <w:r>
        <w:tab/>
      </w:r>
      <w:r>
        <w:t xml:space="preserve">Adding Rows</w:t>
      </w:r>
    </w:p>
    <w:p>
      <w:pPr>
        <w:pStyle w:val="FirstParagraph"/>
      </w:pPr>
      <w:r>
        <w:t xml:space="preserve">We can use a similar notation to add a new row. Here, we instead provide</w:t>
      </w:r>
      <w:r>
        <w:t xml:space="preserve"> </w:t>
      </w:r>
      <w:r>
        <w:rPr>
          <w:rStyle w:val="VerbatimChar"/>
        </w:rPr>
        <w:t xml:space="preserve">pandas</w:t>
      </w:r>
      <w:r>
        <w:t xml:space="preserve"> </w:t>
      </w:r>
      <w:r>
        <w:t xml:space="preserve">with a new index:</w:t>
      </w:r>
    </w:p>
    <w:p>
      <w:pPr>
        <w:pStyle w:val="SourceCode"/>
      </w:pPr>
      <w:r>
        <w:rPr>
          <w:rStyle w:val="NormalTok"/>
        </w:rPr>
        <w:t xml:space="preserve">iris.loc[</w:t>
      </w:r>
      <w:r>
        <w:rPr>
          <w:rStyle w:val="DecValTok"/>
        </w:rPr>
        <w:t xml:space="preserve">9876535123</w:t>
      </w:r>
      <w:r>
        <w:rPr>
          <w:rStyle w:val="NormalTok"/>
        </w:rPr>
        <w:t xml:space="preserve">, :] </w:t>
      </w:r>
      <w:r>
        <w:rPr>
          <w:rStyle w:val="OperatorTok"/>
        </w:rPr>
        <w:t xml:space="preserve">=</w:t>
      </w:r>
      <w:r>
        <w:rPr>
          <w:rStyle w:val="NormalTok"/>
        </w:rPr>
        <w:t xml:space="preserve"> [</w:t>
      </w:r>
      <w:r>
        <w:rPr>
          <w:rStyle w:val="FloatTok"/>
        </w:rPr>
        <w:t xml:space="preserve">5.6</w:t>
      </w:r>
      <w:r>
        <w:rPr>
          <w:rStyle w:val="NormalTok"/>
        </w:rPr>
        <w:t xml:space="preserve">, </w:t>
      </w:r>
      <w:r>
        <w:rPr>
          <w:rStyle w:val="FloatTok"/>
        </w:rPr>
        <w:t xml:space="preserve">3.2</w:t>
      </w:r>
      <w:r>
        <w:rPr>
          <w:rStyle w:val="NormalTok"/>
        </w:rPr>
        <w:t xml:space="preserve">, </w:t>
      </w:r>
      <w:r>
        <w:rPr>
          <w:rStyle w:val="FloatTok"/>
        </w:rPr>
        <w:t xml:space="preserve">1.1</w:t>
      </w:r>
      <w:r>
        <w:rPr>
          <w:rStyle w:val="NormalTok"/>
        </w:rPr>
        <w:t xml:space="preserve">, </w:t>
      </w:r>
      <w:r>
        <w:rPr>
          <w:rStyle w:val="FloatTok"/>
        </w:rPr>
        <w:t xml:space="preserve">0.3</w:t>
      </w:r>
      <w:r>
        <w:rPr>
          <w:rStyle w:val="NormalTok"/>
        </w:rPr>
        <w:t xml:space="preserve">, </w:t>
      </w:r>
      <w:r>
        <w:rPr>
          <w:rStyle w:val="StringTok"/>
        </w:rPr>
        <w:t xml:space="preserve">'larch'</w:t>
      </w:r>
      <w:r>
        <w:rPr>
          <w:rStyle w:val="NormalTok"/>
        </w:rPr>
        <w:t xml:space="preserve">, </w:t>
      </w:r>
      <w:r>
        <w:rPr>
          <w:rStyle w:val="FloatTok"/>
        </w:rPr>
        <w:t xml:space="preserve">0.6</w:t>
      </w:r>
      <w:r>
        <w:rPr>
          <w:rStyle w:val="NormalTok"/>
        </w:rPr>
        <w:t xml:space="preserve">]</w:t>
      </w:r>
      <w:r>
        <w:br/>
      </w:r>
      <w:r>
        <w:rPr>
          <w:rStyle w:val="BuiltInTok"/>
        </w:rPr>
        <w:t xml:space="preserve">print</w:t>
      </w:r>
      <w:r>
        <w:rPr>
          <w:rStyle w:val="NormalTok"/>
        </w:rPr>
        <w:t xml:space="preserve">(iris)</w:t>
      </w:r>
    </w:p>
    <w:p>
      <w:pPr>
        <w:pStyle w:val="FirstParagraph"/>
      </w:pPr>
    </w:p>
    <w:bookmarkEnd w:id="94"/>
    <w:bookmarkEnd w:id="95"/>
    <w:bookmarkStart w:id="99" w:name="dictionaries"/>
    <w:p>
      <w:pPr>
        <w:pStyle w:val="Heading2"/>
      </w:pPr>
      <w:r>
        <w:rPr>
          <w:rStyle w:val="SectionNumber"/>
        </w:rPr>
        <w:t xml:space="preserve">3.18</w:t>
      </w:r>
      <w:r>
        <w:tab/>
      </w:r>
      <w:r>
        <w:t xml:space="preserve">Dictionaries</w:t>
      </w:r>
    </w:p>
    <w:p>
      <w:pPr>
        <w:pStyle w:val="FirstParagraph"/>
      </w:pPr>
      <w:r>
        <w:t xml:space="preserve">A dictionary is a way of storing data, associating each item in the dictionary with a name. The common example used to conceptualize this is a phone book - each name is associated with a phone number.</w:t>
      </w:r>
    </w:p>
    <w:p>
      <w:pPr>
        <w:pStyle w:val="BodyText"/>
      </w:pPr>
      <w:r>
        <w:t xml:space="preserve">We can define a dictionary using the following syntax:</w:t>
      </w:r>
    </w:p>
    <w:p>
      <w:pPr>
        <w:pStyle w:val="SourceCode"/>
      </w:pPr>
      <w:r>
        <w:rPr>
          <w:rStyle w:val="NormalTok"/>
        </w:rPr>
        <w:t xml:space="preserve">dictionaryName </w:t>
      </w:r>
      <w:r>
        <w:rPr>
          <w:rStyle w:val="OperatorTok"/>
        </w:rPr>
        <w:t xml:space="preserve">=</w:t>
      </w:r>
      <w:r>
        <w:rPr>
          <w:rStyle w:val="NormalTok"/>
        </w:rPr>
        <w:t xml:space="preserve"> {</w:t>
      </w:r>
      <w:r>
        <w:rPr>
          <w:rStyle w:val="OperatorTok"/>
        </w:rPr>
        <w:t xml:space="preserve">&lt;</w:t>
      </w:r>
      <w:r>
        <w:rPr>
          <w:rStyle w:val="NormalTok"/>
        </w:rPr>
        <w:t xml:space="preserve">key1</w:t>
      </w:r>
      <w:r>
        <w:rPr>
          <w:rStyle w:val="OperatorTok"/>
        </w:rPr>
        <w:t xml:space="preserve">&gt;</w:t>
      </w:r>
      <w:r>
        <w:rPr>
          <w:rStyle w:val="NormalTok"/>
        </w:rPr>
        <w:t xml:space="preserve"> : </w:t>
      </w:r>
      <w:r>
        <w:rPr>
          <w:rStyle w:val="OperatorTok"/>
        </w:rPr>
        <w:t xml:space="preserve">&lt;</w:t>
      </w:r>
      <w:r>
        <w:rPr>
          <w:rStyle w:val="NormalTok"/>
        </w:rPr>
        <w:t xml:space="preserve">value1</w:t>
      </w:r>
      <w:r>
        <w:rPr>
          <w:rStyle w:val="Operator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key2</w:t>
      </w:r>
      <w:r>
        <w:rPr>
          <w:rStyle w:val="OperatorTok"/>
        </w:rPr>
        <w:t xml:space="preserve">&gt;</w:t>
      </w:r>
      <w:r>
        <w:rPr>
          <w:rStyle w:val="NormalTok"/>
        </w:rPr>
        <w:t xml:space="preserve"> : </w:t>
      </w:r>
      <w:r>
        <w:rPr>
          <w:rStyle w:val="OperatorTok"/>
        </w:rPr>
        <w:t xml:space="preserve">&lt;</w:t>
      </w:r>
      <w:r>
        <w:rPr>
          <w:rStyle w:val="NormalTok"/>
        </w:rPr>
        <w:t xml:space="preserve">value2</w:t>
      </w:r>
      <w:r>
        <w:rPr>
          <w:rStyle w:val="OperatorTok"/>
        </w:rPr>
        <w:t xml:space="preserve">&gt;</w:t>
      </w:r>
      <w:r>
        <w:rPr>
          <w:rStyle w:val="NormalTok"/>
        </w:rPr>
        <w:t xml:space="preserve">}</w:t>
      </w:r>
    </w:p>
    <w:p>
      <w:pPr>
        <w:pStyle w:val="FirstParagraph"/>
      </w:pPr>
      <w:r>
        <w:t xml:space="preserve">The</w:t>
      </w:r>
      <w:r>
        <w:t xml:space="preserve"> </w:t>
      </w:r>
      <w:r>
        <w:rPr>
          <w:rStyle w:val="VerbatimChar"/>
        </w:rPr>
        <w:t xml:space="preserve">keys</w:t>
      </w:r>
      <w:r>
        <w:t xml:space="preserve"> </w:t>
      </w:r>
      <w:r>
        <w:t xml:space="preserve">in a dictionary are conventionally a string or an integer. The</w:t>
      </w:r>
      <w:r>
        <w:t xml:space="preserve"> </w:t>
      </w:r>
      <w:r>
        <w:rPr>
          <w:rStyle w:val="VerbatimChar"/>
        </w:rPr>
        <w:t xml:space="preserve">values</w:t>
      </w:r>
      <w:r>
        <w:t xml:space="preserve"> </w:t>
      </w:r>
      <w:r>
        <w:t xml:space="preserve">can be most data types (lists, integers, floats, etc.).</w:t>
      </w:r>
    </w:p>
    <w:p>
      <w:pPr>
        <w:pStyle w:val="BodyText"/>
      </w:pPr>
      <w:r>
        <w:t xml:space="preserve">A simple creation of a dictionary:</w:t>
      </w:r>
    </w:p>
    <w:p>
      <w:pPr>
        <w:pStyle w:val="SourceCode"/>
      </w:pPr>
      <w:r>
        <w:rPr>
          <w:rStyle w:val="NormalTok"/>
        </w:rPr>
        <w:t xml:space="preserve">codons </w:t>
      </w:r>
      <w:r>
        <w:rPr>
          <w:rStyle w:val="OperatorTok"/>
        </w:rPr>
        <w:t xml:space="preserve">=</w:t>
      </w:r>
      <w:r>
        <w:rPr>
          <w:rStyle w:val="NormalTok"/>
        </w:rPr>
        <w:t xml:space="preserve"> {</w:t>
      </w:r>
      <w:r>
        <w:rPr>
          <w:rStyle w:val="StringTok"/>
        </w:rPr>
        <w:t xml:space="preserve">'Phe'</w:t>
      </w:r>
      <w:r>
        <w:rPr>
          <w:rStyle w:val="NormalTok"/>
        </w:rPr>
        <w:t xml:space="preserve"> : [</w:t>
      </w:r>
      <w:r>
        <w:rPr>
          <w:rStyle w:val="StringTok"/>
        </w:rPr>
        <w:t xml:space="preserve">'UUG'</w:t>
      </w:r>
      <w:r>
        <w:rPr>
          <w:rStyle w:val="NormalTok"/>
        </w:rPr>
        <w:t xml:space="preserve">], </w:t>
      </w:r>
      <w:r>
        <w:br/>
      </w:r>
      <w:r>
        <w:rPr>
          <w:rStyle w:val="NormalTok"/>
        </w:rPr>
        <w:t xml:space="preserve">          </w:t>
      </w:r>
      <w:r>
        <w:rPr>
          <w:rStyle w:val="StringTok"/>
        </w:rPr>
        <w:t xml:space="preserve">'Leu'</w:t>
      </w:r>
      <w:r>
        <w:rPr>
          <w:rStyle w:val="NormalTok"/>
        </w:rPr>
        <w:t xml:space="preserve"> : [</w:t>
      </w:r>
      <w:r>
        <w:rPr>
          <w:rStyle w:val="StringTok"/>
        </w:rPr>
        <w:t xml:space="preserve">'CUC'</w:t>
      </w:r>
      <w:r>
        <w:rPr>
          <w:rStyle w:val="NormalTok"/>
        </w:rPr>
        <w:t xml:space="preserve">]}</w:t>
      </w:r>
      <w:r>
        <w:br/>
      </w:r>
      <w:r>
        <w:rPr>
          <w:rStyle w:val="NormalTok"/>
        </w:rPr>
        <w:t xml:space="preserve">          </w:t>
      </w:r>
      <w:r>
        <w:br/>
      </w:r>
      <w:r>
        <w:rPr>
          <w:rStyle w:val="BuiltInTok"/>
        </w:rPr>
        <w:t xml:space="preserve">print</w:t>
      </w:r>
      <w:r>
        <w:rPr>
          <w:rStyle w:val="NormalTok"/>
        </w:rPr>
        <w:t xml:space="preserve">(codons)</w:t>
      </w:r>
    </w:p>
    <w:p>
      <w:pPr>
        <w:pStyle w:val="SourceCode"/>
      </w:pPr>
      <w:r>
        <w:rPr>
          <w:rStyle w:val="VerbatimChar"/>
        </w:rPr>
        <w:t xml:space="preserve">## {'Phe': ['UUG'], 'Leu': ['CUC']}</w:t>
      </w:r>
    </w:p>
    <w:bookmarkStart w:id="96" w:name="looking-up-values"/>
    <w:p>
      <w:pPr>
        <w:pStyle w:val="Heading3"/>
      </w:pPr>
      <w:r>
        <w:rPr>
          <w:rStyle w:val="SectionNumber"/>
        </w:rPr>
        <w:t xml:space="preserve">3.18.1</w:t>
      </w:r>
      <w:r>
        <w:tab/>
      </w:r>
      <w:r>
        <w:t xml:space="preserve">Looking up values</w:t>
      </w:r>
    </w:p>
    <w:p>
      <w:pPr>
        <w:pStyle w:val="FirstParagraph"/>
      </w:pPr>
      <w:r>
        <w:t xml:space="preserve">We can look up the values in a dictionary as such:</w:t>
      </w:r>
    </w:p>
    <w:p>
      <w:pPr>
        <w:pStyle w:val="SourceCode"/>
      </w:pPr>
      <w:r>
        <w:rPr>
          <w:rStyle w:val="NormalTok"/>
        </w:rPr>
        <w:t xml:space="preserve">codons[</w:t>
      </w:r>
      <w:r>
        <w:rPr>
          <w:rStyle w:val="StringTok"/>
        </w:rPr>
        <w:t xml:space="preserve">'Phe'</w:t>
      </w:r>
      <w:r>
        <w:rPr>
          <w:rStyle w:val="NormalTok"/>
        </w:rPr>
        <w:t xml:space="preserve">]</w:t>
      </w:r>
    </w:p>
    <w:p>
      <w:pPr>
        <w:pStyle w:val="SourceCode"/>
      </w:pPr>
      <w:r>
        <w:rPr>
          <w:rStyle w:val="VerbatimChar"/>
        </w:rPr>
        <w:t xml:space="preserve">## ['UUG']</w:t>
      </w:r>
    </w:p>
    <w:p>
      <w:pPr>
        <w:pStyle w:val="FirstParagraph"/>
      </w:pPr>
      <w:r>
        <w:t xml:space="preserve">We can also do this by storing the key name as a variable:</w:t>
      </w:r>
    </w:p>
    <w:p>
      <w:pPr>
        <w:pStyle w:val="SourceCode"/>
      </w:pPr>
      <w:r>
        <w:rPr>
          <w:rStyle w:val="NormalTok"/>
        </w:rPr>
        <w:t xml:space="preserve">myKey </w:t>
      </w:r>
      <w:r>
        <w:rPr>
          <w:rStyle w:val="OperatorTok"/>
        </w:rPr>
        <w:t xml:space="preserve">=</w:t>
      </w:r>
      <w:r>
        <w:rPr>
          <w:rStyle w:val="NormalTok"/>
        </w:rPr>
        <w:t xml:space="preserve"> </w:t>
      </w:r>
      <w:r>
        <w:rPr>
          <w:rStyle w:val="StringTok"/>
        </w:rPr>
        <w:t xml:space="preserve">'Phe'</w:t>
      </w:r>
      <w:r>
        <w:br/>
      </w:r>
      <w:r>
        <w:rPr>
          <w:rStyle w:val="NormalTok"/>
        </w:rPr>
        <w:t xml:space="preserve">codons[myKey]</w:t>
      </w:r>
    </w:p>
    <w:p>
      <w:pPr>
        <w:pStyle w:val="SourceCode"/>
      </w:pPr>
      <w:r>
        <w:rPr>
          <w:rStyle w:val="VerbatimChar"/>
        </w:rPr>
        <w:t xml:space="preserve">## ['UUG']</w:t>
      </w:r>
    </w:p>
    <w:bookmarkEnd w:id="96"/>
    <w:bookmarkStart w:id="97" w:name="adding-to-a-dictionary"/>
    <w:p>
      <w:pPr>
        <w:pStyle w:val="Heading3"/>
      </w:pPr>
      <w:r>
        <w:rPr>
          <w:rStyle w:val="SectionNumber"/>
        </w:rPr>
        <w:t xml:space="preserve">3.18.2</w:t>
      </w:r>
      <w:r>
        <w:tab/>
      </w:r>
      <w:r>
        <w:t xml:space="preserve">Adding to a dictionary</w:t>
      </w:r>
    </w:p>
    <w:p>
      <w:pPr>
        <w:pStyle w:val="FirstParagraph"/>
      </w:pPr>
      <w:r>
        <w:t xml:space="preserve">We add to a dictionary as such:</w:t>
      </w:r>
    </w:p>
    <w:p>
      <w:pPr>
        <w:pStyle w:val="SourceCode"/>
      </w:pPr>
      <w:r>
        <w:rPr>
          <w:rStyle w:val="OperatorTok"/>
        </w:rPr>
        <w:t xml:space="preserve">&lt;</w:t>
      </w:r>
      <w:r>
        <w:rPr>
          <w:rStyle w:val="NormalTok"/>
        </w:rPr>
        <w:t xml:space="preserve">dictionary name</w:t>
      </w:r>
      <w:r>
        <w:rPr>
          <w:rStyle w:val="OperatorTok"/>
        </w:rPr>
        <w:t xml:space="preserve">&gt;</w:t>
      </w:r>
      <w:r>
        <w:rPr>
          <w:rStyle w:val="NormalTok"/>
        </w:rPr>
        <w:t xml:space="preserve">[</w:t>
      </w:r>
      <w:r>
        <w:rPr>
          <w:rStyle w:val="OperatorTok"/>
        </w:rPr>
        <w:t xml:space="preserve">&lt;</w:t>
      </w:r>
      <w:r>
        <w:rPr>
          <w:rStyle w:val="NormalTok"/>
        </w:rPr>
        <w:t xml:space="preserve">key</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p>
    <w:p>
      <w:pPr>
        <w:pStyle w:val="FirstParagraph"/>
      </w:pPr>
      <w:r>
        <w:t xml:space="preserve">If the key already exists, then you will</w:t>
      </w:r>
      <w:r>
        <w:t xml:space="preserve"> </w:t>
      </w:r>
      <w:r>
        <w:rPr>
          <w:bCs/>
          <w:b/>
        </w:rPr>
        <w:t xml:space="preserve">overwrite</w:t>
      </w:r>
      <w:r>
        <w:t xml:space="preserve"> </w:t>
      </w:r>
      <w:r>
        <w:t xml:space="preserve">the existing value:</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['CUC']</w:t>
      </w:r>
    </w:p>
    <w:p>
      <w:pPr>
        <w:pStyle w:val="SourceCode"/>
      </w:pPr>
      <w:r>
        <w:rPr>
          <w:rStyle w:val="NormalTok"/>
        </w:rPr>
        <w:t xml:space="preserve">codons[</w:t>
      </w:r>
      <w:r>
        <w:rPr>
          <w:rStyle w:val="StringTok"/>
        </w:rPr>
        <w:t xml:space="preserve">'Leu'</w:t>
      </w:r>
      <w:r>
        <w:rPr>
          <w:rStyle w:val="NormalTok"/>
        </w:rPr>
        <w:t xml:space="preserve">] </w:t>
      </w:r>
      <w:r>
        <w:rPr>
          <w:rStyle w:val="OperatorTok"/>
        </w:rPr>
        <w:t xml:space="preserve">=</w:t>
      </w:r>
      <w:r>
        <w:rPr>
          <w:rStyle w:val="NormalTok"/>
        </w:rPr>
        <w:t xml:space="preserve"> [</w:t>
      </w:r>
      <w:r>
        <w:rPr>
          <w:rStyle w:val="StringTok"/>
        </w:rPr>
        <w:t xml:space="preserve">'CUU'</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FirstParagraph"/>
      </w:pPr>
      <w:r>
        <w:t xml:space="preserve">If the key does not already exist in your dictionary, you will add a new key-value pair:</w:t>
      </w:r>
    </w:p>
    <w:p>
      <w:pPr>
        <w:pStyle w:val="SourceCode"/>
      </w:pPr>
      <w:r>
        <w:rPr>
          <w:rStyle w:val="NormalTok"/>
        </w:rPr>
        <w:t xml:space="preserve">codons[</w:t>
      </w:r>
      <w:r>
        <w:rPr>
          <w:rStyle w:val="StringTok"/>
        </w:rPr>
        <w:t xml:space="preserve">'Ala'</w:t>
      </w:r>
      <w:r>
        <w:rPr>
          <w:rStyle w:val="NormalTok"/>
        </w:rPr>
        <w:t xml:space="preserve">] </w:t>
      </w:r>
      <w:r>
        <w:rPr>
          <w:rStyle w:val="OperatorTok"/>
        </w:rPr>
        <w:t xml:space="preserve">=</w:t>
      </w:r>
      <w:r>
        <w:rPr>
          <w:rStyle w:val="NormalTok"/>
        </w:rPr>
        <w:t xml:space="preserve"> [</w:t>
      </w:r>
      <w:r>
        <w:rPr>
          <w:rStyle w:val="StringTok"/>
        </w:rPr>
        <w:t xml:space="preserve">'GCC'</w:t>
      </w:r>
      <w:r>
        <w:rPr>
          <w:rStyle w:val="NormalTok"/>
        </w:rPr>
        <w:t xml:space="preserve">]</w:t>
      </w:r>
      <w:r>
        <w:br/>
      </w:r>
      <w:r>
        <w:rPr>
          <w:rStyle w:val="BuiltInTok"/>
        </w:rPr>
        <w:t xml:space="preserve">print</w:t>
      </w:r>
      <w:r>
        <w:rPr>
          <w:rStyle w:val="NormalTok"/>
        </w:rPr>
        <w:t xml:space="preserve">(codons)</w:t>
      </w:r>
    </w:p>
    <w:p>
      <w:pPr>
        <w:pStyle w:val="SourceCode"/>
      </w:pPr>
      <w:r>
        <w:rPr>
          <w:rStyle w:val="VerbatimChar"/>
        </w:rPr>
        <w:t xml:space="preserve">## {'Phe': ['UUG'], 'Leu': ['CUU'], 'Ala': ['GCC']}</w:t>
      </w:r>
    </w:p>
    <w:p>
      <w:pPr>
        <w:pStyle w:val="FirstParagraph"/>
      </w:pPr>
      <w:r>
        <w:t xml:space="preserve">Likewise, we can use this syntax to modify existing values:</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SourceCode"/>
      </w:pPr>
      <w:r>
        <w:rPr>
          <w:rStyle w:val="NormalTok"/>
        </w:rPr>
        <w:t xml:space="preserve">codons[</w:t>
      </w:r>
      <w:r>
        <w:rPr>
          <w:rStyle w:val="StringTok"/>
        </w:rPr>
        <w:t xml:space="preserve">'Leu'</w:t>
      </w:r>
      <w:r>
        <w:rPr>
          <w:rStyle w:val="NormalTok"/>
        </w:rPr>
        <w:t xml:space="preserve">].append(</w:t>
      </w:r>
      <w:r>
        <w:rPr>
          <w:rStyle w:val="StringTok"/>
        </w:rPr>
        <w:t xml:space="preserve">'CUG'</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 'CUG']</w:t>
      </w:r>
    </w:p>
    <w:p>
      <w:pPr>
        <w:pStyle w:val="FirstParagraph"/>
      </w:pPr>
      <w:r>
        <w:t xml:space="preserve">This takes the codon value for</w:t>
      </w:r>
      <w:r>
        <w:t xml:space="preserve"> </w:t>
      </w:r>
      <w:r>
        <w:rPr>
          <w:rStyle w:val="VerbatimChar"/>
        </w:rPr>
        <w:t xml:space="preserve">Leu</w:t>
      </w:r>
      <w:r>
        <w:t xml:space="preserve">, which is the list</w:t>
      </w:r>
      <w:r>
        <w:t xml:space="preserve"> </w:t>
      </w:r>
      <w:r>
        <w:rPr>
          <w:rStyle w:val="VerbatimChar"/>
        </w:rPr>
        <w:t xml:space="preserve">['CUU']</w:t>
      </w:r>
      <w:r>
        <w:t xml:space="preserve">. Then, we append the value</w:t>
      </w:r>
      <w:r>
        <w:t xml:space="preserve"> </w:t>
      </w:r>
      <w:r>
        <w:rPr>
          <w:rStyle w:val="VerbatimChar"/>
        </w:rPr>
        <w:t xml:space="preserve">'CUG'</w:t>
      </w:r>
      <w:r>
        <w:t xml:space="preserve">.</w:t>
      </w:r>
    </w:p>
    <w:bookmarkEnd w:id="97"/>
    <w:bookmarkStart w:id="98" w:name="looping-through-dictionaries"/>
    <w:p>
      <w:pPr>
        <w:pStyle w:val="Heading3"/>
      </w:pPr>
      <w:r>
        <w:rPr>
          <w:rStyle w:val="SectionNumber"/>
        </w:rPr>
        <w:t xml:space="preserve">3.18.3</w:t>
      </w:r>
      <w:r>
        <w:tab/>
      </w:r>
      <w:r>
        <w:t xml:space="preserve">Looping through dictionaries</w:t>
      </w:r>
    </w:p>
    <w:p>
      <w:pPr>
        <w:pStyle w:val="FirstParagraph"/>
      </w:pPr>
      <w:r>
        <w:t xml:space="preserve">We can get the</w:t>
      </w:r>
      <w:r>
        <w:t xml:space="preserve"> </w:t>
      </w:r>
      <w:r>
        <w:rPr>
          <w:rStyle w:val="VerbatimChar"/>
        </w:rPr>
        <w:t xml:space="preserve">keys</w:t>
      </w:r>
      <w:r>
        <w:t xml:space="preserve"> </w:t>
      </w:r>
      <w:r>
        <w:t xml:space="preserve">of a dictionary using the method:</w:t>
      </w:r>
      <w:r>
        <w:t xml:space="preserve"> </w:t>
      </w:r>
      <w:r>
        <w:rPr>
          <w:rStyle w:val="VerbatimChar"/>
        </w:rPr>
        <w:t xml:space="preserve">.keys()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codons.keys():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Phe</w:t>
      </w:r>
      <w:r>
        <w:br/>
      </w:r>
      <w:r>
        <w:rPr>
          <w:rStyle w:val="VerbatimChar"/>
        </w:rPr>
        <w:t xml:space="preserve">## Leu</w:t>
      </w:r>
      <w:r>
        <w:br/>
      </w:r>
      <w:r>
        <w:rPr>
          <w:rStyle w:val="VerbatimChar"/>
        </w:rPr>
        <w:t xml:space="preserve">## Ala</w:t>
      </w:r>
    </w:p>
    <w:p>
      <w:pPr>
        <w:pStyle w:val="FirstParagraph"/>
      </w:pPr>
      <w:r>
        <w:t xml:space="preserve">We can do the same for value using</w:t>
      </w:r>
      <w:r>
        <w:t xml:space="preserve"> </w:t>
      </w:r>
      <w:r>
        <w:rPr>
          <w:rStyle w:val="VerbatimChar"/>
        </w:rPr>
        <w:t xml:space="preserve">.values()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codons.values():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['UUG']</w:t>
      </w:r>
      <w:r>
        <w:br/>
      </w:r>
      <w:r>
        <w:rPr>
          <w:rStyle w:val="VerbatimChar"/>
        </w:rPr>
        <w:t xml:space="preserve">## ['CUU', 'CUG']</w:t>
      </w:r>
      <w:r>
        <w:br/>
      </w:r>
      <w:r>
        <w:rPr>
          <w:rStyle w:val="VerbatimChar"/>
        </w:rPr>
        <w:t xml:space="preserve">## ['GCC']</w:t>
      </w:r>
    </w:p>
    <w:p>
      <w:pPr>
        <w:pStyle w:val="FirstParagraph"/>
      </w:pPr>
      <w:r>
        <w:t xml:space="preserve">We can use</w:t>
      </w:r>
      <w:r>
        <w:t xml:space="preserve"> </w:t>
      </w:r>
      <w:r>
        <w:rPr>
          <w:rStyle w:val="VerbatimChar"/>
        </w:rPr>
        <w:t xml:space="preserve">.items()</w:t>
      </w:r>
      <w:r>
        <w:t xml:space="preserve"> </w:t>
      </w:r>
      <w:r>
        <w:t xml:space="preserve">to iterate through the keys and values together:</w:t>
      </w:r>
    </w:p>
    <w:p>
      <w:pPr>
        <w:pStyle w:val="SourceCode"/>
      </w:pPr>
      <w:r>
        <w:rPr>
          <w:rStyle w:val="ControlFlowTok"/>
        </w:rPr>
        <w:t xml:space="preserve">for</w:t>
      </w:r>
      <w:r>
        <w:rPr>
          <w:rStyle w:val="NormalTok"/>
        </w:rPr>
        <w:t xml:space="preserve"> key, value </w:t>
      </w:r>
      <w:r>
        <w:rPr>
          <w:rStyle w:val="KeywordTok"/>
        </w:rPr>
        <w:t xml:space="preserve">in</w:t>
      </w:r>
      <w:r>
        <w:rPr>
          <w:rStyle w:val="NormalTok"/>
        </w:rPr>
        <w:t xml:space="preserve"> codons.items():</w:t>
      </w:r>
      <w:r>
        <w:br/>
      </w:r>
      <w:r>
        <w:rPr>
          <w:rStyle w:val="NormalTok"/>
        </w:rPr>
        <w:t xml:space="preserve">  </w:t>
      </w:r>
      <w:r>
        <w:rPr>
          <w:rStyle w:val="BuiltInTok"/>
        </w:rPr>
        <w:t xml:space="preserve">print</w:t>
      </w:r>
      <w:r>
        <w:rPr>
          <w:rStyle w:val="NormalTok"/>
        </w:rPr>
        <w:t xml:space="preserve">(key, value)</w:t>
      </w:r>
    </w:p>
    <w:p>
      <w:pPr>
        <w:pStyle w:val="SourceCode"/>
      </w:pPr>
      <w:r>
        <w:rPr>
          <w:rStyle w:val="VerbatimChar"/>
        </w:rPr>
        <w:t xml:space="preserve">## Phe ['UUG']</w:t>
      </w:r>
      <w:r>
        <w:br/>
      </w:r>
      <w:r>
        <w:rPr>
          <w:rStyle w:val="VerbatimChar"/>
        </w:rPr>
        <w:t xml:space="preserve">## Leu ['CUU', 'CUG']</w:t>
      </w:r>
      <w:r>
        <w:br/>
      </w:r>
      <w:r>
        <w:rPr>
          <w:rStyle w:val="VerbatimChar"/>
        </w:rPr>
        <w:t xml:space="preserve">## Ala ['GCC']</w:t>
      </w:r>
    </w:p>
    <w:p>
      <w:pPr>
        <w:pStyle w:val="FirstParagraph"/>
      </w:pPr>
      <w:r>
        <w:t xml:space="preserve">Lastly, if we want the data returned by</w:t>
      </w:r>
      <w:r>
        <w:t xml:space="preserve"> </w:t>
      </w:r>
      <w:r>
        <w:rPr>
          <w:rStyle w:val="VerbatimChar"/>
        </w:rPr>
        <w:t xml:space="preserve">.keys()</w:t>
      </w:r>
      <w:r>
        <w:t xml:space="preserve">,</w:t>
      </w:r>
      <w:r>
        <w:t xml:space="preserve"> </w:t>
      </w:r>
      <w:r>
        <w:rPr>
          <w:rStyle w:val="VerbatimChar"/>
        </w:rPr>
        <w:t xml:space="preserve">.values()</w:t>
      </w:r>
      <w:r>
        <w:t xml:space="preserve">, and</w:t>
      </w:r>
      <w:r>
        <w:t xml:space="preserve"> </w:t>
      </w:r>
      <w:r>
        <w:rPr>
          <w:rStyle w:val="VerbatimChar"/>
        </w:rPr>
        <w:t xml:space="preserve">.items()</w:t>
      </w:r>
      <w:r>
        <w:t xml:space="preserve"> </w:t>
      </w:r>
      <w:r>
        <w:t xml:space="preserve">stored as list, we can do:</w:t>
      </w:r>
    </w:p>
    <w:p>
      <w:pPr>
        <w:pStyle w:val="SourceCode"/>
      </w:pPr>
      <w:r>
        <w:rPr>
          <w:rStyle w:val="NormalTok"/>
        </w:rPr>
        <w:t xml:space="preserve">dictionary_keys_list </w:t>
      </w:r>
      <w:r>
        <w:rPr>
          <w:rStyle w:val="OperatorTok"/>
        </w:rPr>
        <w:t xml:space="preserve">=</w:t>
      </w:r>
      <w:r>
        <w:rPr>
          <w:rStyle w:val="NormalTok"/>
        </w:rPr>
        <w:t xml:space="preserve"> </w:t>
      </w:r>
      <w:r>
        <w:rPr>
          <w:rStyle w:val="BuiltInTok"/>
        </w:rPr>
        <w:t xml:space="preserve">list</w:t>
      </w:r>
      <w:r>
        <w:rPr>
          <w:rStyle w:val="NormalTok"/>
        </w:rPr>
        <w:t xml:space="preserve">(codons.keys())</w:t>
      </w:r>
      <w:r>
        <w:br/>
      </w:r>
      <w:r>
        <w:rPr>
          <w:rStyle w:val="BuiltInTok"/>
        </w:rPr>
        <w:t xml:space="preserve">print</w:t>
      </w:r>
      <w:r>
        <w:rPr>
          <w:rStyle w:val="NormalTok"/>
        </w:rPr>
        <w:t xml:space="preserve">(dictionary_keys_list)</w:t>
      </w:r>
    </w:p>
    <w:p>
      <w:pPr>
        <w:pStyle w:val="SourceCode"/>
      </w:pPr>
      <w:r>
        <w:rPr>
          <w:rStyle w:val="VerbatimChar"/>
        </w:rPr>
        <w:t xml:space="preserve">## ['Phe', 'Leu', 'Ala']</w:t>
      </w:r>
    </w:p>
    <w:bookmarkEnd w:id="98"/>
    <w:bookmarkEnd w:id="99"/>
    <w:bookmarkEnd w:id="100"/>
    <w:bookmarkStart w:id="112" w:name="git"/>
    <w:p>
      <w:pPr>
        <w:pStyle w:val="Heading1"/>
      </w:pPr>
      <w:r>
        <w:rPr>
          <w:rStyle w:val="SectionNumber"/>
        </w:rPr>
        <w:t xml:space="preserve">4</w:t>
      </w:r>
      <w:r>
        <w:tab/>
      </w:r>
      <w:r>
        <w:t xml:space="preserve">Git</w:t>
      </w:r>
    </w:p>
    <w:bookmarkStart w:id="101"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101"/>
    <w:bookmarkStart w:id="102"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102"/>
    <w:bookmarkStart w:id="104"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103">
        <w:r>
          <w:rPr>
            <w:rStyle w:val="Hyperlink"/>
          </w:rPr>
          <w:t xml:space="preserve">here</w:t>
        </w:r>
      </w:hyperlink>
      <w:r>
        <w:t xml:space="preserve">.</w:t>
      </w:r>
    </w:p>
    <w:bookmarkEnd w:id="104"/>
    <w:bookmarkStart w:id="109"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105"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105"/>
    <w:bookmarkStart w:id="106"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106"/>
    <w:bookmarkStart w:id="108"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35"/>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35"/>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107">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35"/>
        </w:numPr>
      </w:pPr>
      <w:r>
        <w:rPr>
          <w:rStyle w:val="VerbatimChar"/>
        </w:rPr>
        <w:t xml:space="preserve">git push</w:t>
      </w:r>
      <w:r>
        <w:t xml:space="preserve"> </w:t>
      </w:r>
      <w:r>
        <w:t xml:space="preserve">This action uploads your commits to GitHub. You can observe the updated files on the GitHub repository page.</w:t>
      </w:r>
    </w:p>
    <w:bookmarkEnd w:id="108"/>
    <w:bookmarkEnd w:id="109"/>
    <w:bookmarkStart w:id="111"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110">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111"/>
    <w:bookmarkEnd w:id="112"/>
    <w:bookmarkStart w:id="120"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113">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14">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15">
              <w:r>
                <w:rPr>
                  <w:rStyle w:val="Hyperlink"/>
                </w:rPr>
                <w:t xml:space="preserve">Jeff Leek</w:t>
              </w:r>
            </w:hyperlink>
            <w:r>
              <w:t xml:space="preserve"> </w:t>
            </w:r>
            <w:r>
              <w:t xml:space="preserve">&amp;</w:t>
            </w:r>
            <w:r>
              <w:t xml:space="preserve"> </w:t>
            </w:r>
            <w:hyperlink r:id="rId116">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17">
              <w:r>
                <w:rPr>
                  <w:rStyle w:val="Hyperlink"/>
                </w:rPr>
                <w:t xml:space="preserve">Stephanie Yan</w:t>
              </w:r>
            </w:hyperlink>
            <w:r>
              <w:t xml:space="preserve"> </w:t>
            </w:r>
            <w:r>
              <w:t xml:space="preserve">&amp;</w:t>
            </w:r>
            <w:r>
              <w:t xml:space="preserve"> </w:t>
            </w:r>
            <w:hyperlink r:id="rId118">
              <w:r>
                <w:rPr>
                  <w:rStyle w:val="Hyperlink"/>
                </w:rPr>
                <w:t xml:space="preserve">Ali Madooei</w:t>
              </w:r>
            </w:hyperlink>
            <w:r>
              <w:t xml:space="preserve"> </w:t>
            </w:r>
            <w:r>
              <w:t xml:space="preserve">&amp;</w:t>
            </w:r>
            <w:r>
              <w:t xml:space="preserve"> </w:t>
            </w:r>
            <w:hyperlink r:id="rId119">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3" Target="https://andrew-bortvin.github.io/" TargetMode="External" /><Relationship Type="http://schemas.openxmlformats.org/officeDocument/2006/relationships/hyperlink" Id="rId119" Target="https://cs226sp22.github.io/" TargetMode="External" /><Relationship Type="http://schemas.openxmlformats.org/officeDocument/2006/relationships/hyperlink" Id="rId107"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10" Target="https://docs.github.com/en/get-started/quickstart/hello-world" TargetMode="External" /><Relationship Type="http://schemas.openxmlformats.org/officeDocument/2006/relationships/hyperlink" Id="rId118" Target="https://engineering.jhu.edu/faculty/ali-madooei/" TargetMode="External" /><Relationship Type="http://schemas.openxmlformats.org/officeDocument/2006/relationships/hyperlink" Id="rId116" Target="https://jhudatascience.org/index.html" TargetMode="External" /><Relationship Type="http://schemas.openxmlformats.org/officeDocument/2006/relationships/hyperlink" Id="rId115"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4" Target="https://scarioscia.github.io/" TargetMode="External" /><Relationship Type="http://schemas.openxmlformats.org/officeDocument/2006/relationships/hyperlink" Id="rId117"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103"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13" Target="https://andrew-bortvin.github.io/" TargetMode="External" /><Relationship Type="http://schemas.openxmlformats.org/officeDocument/2006/relationships/hyperlink" Id="rId119" Target="https://cs226sp22.github.io/" TargetMode="External" /><Relationship Type="http://schemas.openxmlformats.org/officeDocument/2006/relationships/hyperlink" Id="rId107"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10" Target="https://docs.github.com/en/get-started/quickstart/hello-world" TargetMode="External" /><Relationship Type="http://schemas.openxmlformats.org/officeDocument/2006/relationships/hyperlink" Id="rId118" Target="https://engineering.jhu.edu/faculty/ali-madooei/" TargetMode="External" /><Relationship Type="http://schemas.openxmlformats.org/officeDocument/2006/relationships/hyperlink" Id="rId116" Target="https://jhudatascience.org/index.html" TargetMode="External" /><Relationship Type="http://schemas.openxmlformats.org/officeDocument/2006/relationships/hyperlink" Id="rId115"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4" Target="https://scarioscia.github.io/" TargetMode="External" /><Relationship Type="http://schemas.openxmlformats.org/officeDocument/2006/relationships/hyperlink" Id="rId117"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103"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 and QuantBio</dc:title>
  <dc:creator/>
  <dc:description>Description of Course</dc:description>
  <cp:keywords/>
  <dcterms:created xsi:type="dcterms:W3CDTF">2023-09-15T13:24:36Z</dcterms:created>
  <dcterms:modified xsi:type="dcterms:W3CDTF">2023-09-15T13:24:36Z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