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2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methods take a string and convert it to uppercase and lowercase, respectively.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on the wily, windy moors"</w:t>
      </w:r>
      <w:r>
        <w:rPr>
          <w:rStyle w:val="NormalTok"/>
        </w:rPr>
        <w:t xml:space="preserve">.upper())</w:t>
      </w:r>
    </w:p>
    <w:p>
      <w:pPr>
        <w:pStyle w:val="SourceCode"/>
      </w:pPr>
      <w:r>
        <w:rPr>
          <w:rStyle w:val="VerbatimChar"/>
        </w:rPr>
        <w:t xml:space="preserve">## OUT ON THE WILY, WINDY MOORS</w:t>
      </w:r>
    </w:p>
    <w:p>
      <w:pPr>
        <w:pStyle w:val="SourceCode"/>
      </w:pPr>
      <w:r>
        <w:rPr>
          <w:rStyle w:val="NormalTok"/>
        </w:rPr>
        <w:t xml:space="preserve">aria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"Piangerò La Sorte Mia"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(aria.lower())</w:t>
      </w:r>
    </w:p>
    <w:p>
      <w:pPr>
        <w:pStyle w:val="SourceCode"/>
      </w:pPr>
      <w:r>
        <w:rPr>
          <w:rStyle w:val="VerbatimChar"/>
        </w:rPr>
        <w:t xml:space="preserve">## piangerò la sorte mia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.split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bookmarkEnd w:id="41"/>
    <w:bookmarkEnd w:id="42"/>
    <w:bookmarkStart w:id="46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4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Start w:id="43" w:name="indexing-strings"/>
    <w:p>
      <w:pPr>
        <w:pStyle w:val="Heading4"/>
      </w:pPr>
      <w:r>
        <w:rPr>
          <w:rStyle w:val="SectionNumber"/>
        </w:rPr>
        <w:t xml:space="preserve">3.5.1.1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3"/>
    <w:bookmarkEnd w:id="44"/>
    <w:bookmarkStart w:id="45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5"/>
    <w:bookmarkEnd w:id="46"/>
    <w:bookmarkStart w:id="47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p>
      <w:pPr>
        <w:pStyle w:val="FirstParagraph"/>
      </w:pPr>
      <w:r>
        <w:t xml:space="preserve">Here is how the loop works:</w:t>
      </w:r>
    </w:p>
    <w:p>
      <w:pPr>
        <w:pStyle w:val="BodyText"/>
      </w:pPr>
      <w:r>
        <w:t xml:space="preserve">In the line for</w:t>
      </w:r>
      <w:r>
        <w:t xml:space="preserve"> </w:t>
      </w:r>
      <w:r>
        <w:rPr>
          <w:rStyle w:val="VerbatimChar"/>
        </w:rPr>
        <w:t xml:space="preserve">i in stations</w:t>
      </w:r>
      <w:r>
        <w:t xml:space="preserve">: we are defining the temporary variable i (the name of this variable is arbitrary). We are also saying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 So in this first iteration of the for loop, i 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that is</w:t>
      </w:r>
      <w:r>
        <w:t xml:space="preserve"> </w:t>
      </w:r>
      <w:r>
        <w:t xml:space="preserve">“</w:t>
      </w:r>
      <w:r>
        <w:t xml:space="preserve">Three Note Oddity</w:t>
      </w:r>
      <w:r>
        <w:t xml:space="preserve">”</w:t>
      </w:r>
      <w:r>
        <w:t xml:space="preserve">. Now we perform all of the indented code, which here is just a single print() statement.</w:t>
      </w:r>
    </w:p>
    <w:p>
      <w:pPr>
        <w:pStyle w:val="BodyText"/>
      </w:pPr>
      <w:r>
        <w:t xml:space="preserve">Now we go back and set the value of i to that of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 We execute all of the indented code, printing out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 we go back and set the value of i to that of the third value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Cherry Ripe</w:t>
      </w:r>
      <w:r>
        <w:t xml:space="preserve">”</w:t>
      </w:r>
      <w:r>
        <w:t xml:space="preserve">. And we keep on doing this until there is nothing left in my_list.</w:t>
      </w:r>
    </w:p>
    <w:p>
      <w:pPr>
        <w:pStyle w:val="BodyText"/>
      </w:pPr>
      <w:r>
        <w:t xml:space="preserve">In the above example, there was a single indented line in the bodyo of the loop, but the for loop can be arbitrarily long. Here is an example of a for loop structured in the same way, but with more going on in the body of the loop: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 range() function. We’ll use this function a ton throughout the course. When we run the range() function with a single integer inside the paranthesis, it generates a sequence of numbers from 0 up to and not including the number provided. So to run a function 3 times, we would provide the for loop with range(3) (i.e. [0, 1, 2]).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loops has always referenced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We can also use a for loop to run a block of code repeatedly without actually manipulating the temporary variable within that block: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47"/>
    <w:bookmarkStart w:id="48" w:name="reading-in-data-and-text-pars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48"/>
    <w:bookmarkStart w:id="49" w:name="modu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9"/>
    <w:bookmarkStart w:id="50" w:name="plott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0"/>
    <w:bookmarkStart w:id="51" w:name="error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Errors</w:t>
      </w:r>
    </w:p>
    <w:bookmarkEnd w:id="51"/>
    <w:bookmarkEnd w:id="52"/>
    <w:bookmarkStart w:id="55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3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3"/>
    <w:bookmarkStart w:id="54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4"/>
    <w:bookmarkEnd w:id="55"/>
    <w:bookmarkStart w:id="6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2023-08-09T03:24:47Z</dcterms:created>
  <dcterms:modified xsi:type="dcterms:W3CDTF">2023-08-09T03:24:47Z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