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31"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type-conversion"/>
    <w:p>
      <w:pPr>
        <w:pStyle w:val="Heading3"/>
      </w:pPr>
      <w:r>
        <w:rPr>
          <w:rStyle w:val="SectionNumber"/>
        </w:rPr>
        <w:t xml:space="preserve">2.0.4</w:t>
      </w:r>
      <w:r>
        <w:tab/>
      </w:r>
      <w:r>
        <w:t xml:space="preserve">Type Conversion</w:t>
      </w:r>
    </w:p>
    <w:p>
      <w:pPr>
        <w:numPr>
          <w:ilvl w:val="0"/>
          <w:numId w:val="1004"/>
        </w:numPr>
        <w:pStyle w:val="Compact"/>
      </w:pPr>
      <w:r>
        <w:rPr>
          <w:rStyle w:val="VerbatimChar"/>
        </w:rPr>
        <w:t xml:space="preserve">float()</w:t>
      </w:r>
      <w:r>
        <w:t xml:space="preserve">: Convert data to float</w:t>
      </w:r>
    </w:p>
    <w:p>
      <w:pPr>
        <w:numPr>
          <w:ilvl w:val="0"/>
          <w:numId w:val="1004"/>
        </w:numPr>
        <w:pStyle w:val="Compact"/>
      </w:pPr>
      <w:r>
        <w:rPr>
          <w:rStyle w:val="VerbatimChar"/>
        </w:rPr>
        <w:t xml:space="preserve">int()</w:t>
      </w:r>
      <w:r>
        <w:t xml:space="preserve">: Convert data to an integer</w:t>
      </w:r>
    </w:p>
    <w:p>
      <w:pPr>
        <w:numPr>
          <w:ilvl w:val="0"/>
          <w:numId w:val="1004"/>
        </w:numPr>
        <w:pStyle w:val="Compact"/>
      </w:pPr>
      <w:r>
        <w:rPr>
          <w:rStyle w:val="VerbatimChar"/>
        </w:rPr>
        <w:t xml:space="preserve">str()</w:t>
      </w:r>
      <w:r>
        <w:t xml:space="preserve">: Convert data to a string</w:t>
      </w:r>
    </w:p>
    <w:bookmarkEnd w:id="26"/>
    <w:bookmarkStart w:id="27" w:name="working-with-files"/>
    <w:p>
      <w:pPr>
        <w:pStyle w:val="Heading3"/>
      </w:pPr>
      <w:r>
        <w:rPr>
          <w:rStyle w:val="SectionNumber"/>
        </w:rPr>
        <w:t xml:space="preserve">2.0.5</w:t>
      </w:r>
      <w:r>
        <w:tab/>
      </w:r>
      <w:r>
        <w:t xml:space="preserve">Working with Files</w:t>
      </w:r>
    </w:p>
    <w:p>
      <w:pPr>
        <w:numPr>
          <w:ilvl w:val="0"/>
          <w:numId w:val="1005"/>
        </w:numPr>
        <w:pStyle w:val="Compact"/>
      </w:pPr>
      <w:r>
        <w:rPr>
          <w:rStyle w:val="VerbatimChar"/>
        </w:rPr>
        <w:t xml:space="preserve">open(file, mode)</w:t>
      </w:r>
      <w:r>
        <w:t xml:space="preserve">: Most common modes are: (</w:t>
      </w:r>
      <w:r>
        <w:rPr>
          <w:rStyle w:val="VerbatimChar"/>
        </w:rPr>
        <w:t xml:space="preserve">r</w:t>
      </w:r>
      <w:r>
        <w:t xml:space="preserve">), write (</w:t>
      </w:r>
      <w:r>
        <w:rPr>
          <w:rStyle w:val="VerbatimChar"/>
        </w:rPr>
        <w:t xml:space="preserve">w</w:t>
      </w:r>
      <w:r>
        <w:t xml:space="preserve">), append (</w:t>
      </w:r>
      <w:r>
        <w:rPr>
          <w:rStyle w:val="VerbatimChar"/>
        </w:rPr>
        <w:t xml:space="preserve">a</w:t>
      </w:r>
      <w:r>
        <w:t xml:space="preserve">)</w:t>
      </w:r>
    </w:p>
    <w:p>
      <w:pPr>
        <w:numPr>
          <w:ilvl w:val="0"/>
          <w:numId w:val="1005"/>
        </w:numPr>
        <w:pStyle w:val="Compact"/>
      </w:pPr>
      <w:r>
        <w:rPr>
          <w:rStyle w:val="VerbatimChar"/>
        </w:rPr>
        <w:t xml:space="preserve">.readlines()</w:t>
      </w:r>
      <w:r>
        <w:t xml:space="preserve">: Return a list where each element is a line from the input file</w:t>
      </w:r>
    </w:p>
    <w:p>
      <w:pPr>
        <w:numPr>
          <w:ilvl w:val="0"/>
          <w:numId w:val="1005"/>
        </w:numPr>
        <w:pStyle w:val="Compact"/>
      </w:pPr>
      <w:r>
        <w:rPr>
          <w:rStyle w:val="VerbatimChar"/>
        </w:rPr>
        <w:t xml:space="preserve">.close()</w:t>
      </w:r>
      <w:r>
        <w:t xml:space="preserve">: Close the file</w:t>
      </w:r>
    </w:p>
    <w:bookmarkEnd w:id="27"/>
    <w:bookmarkStart w:id="28" w:name="list-methods"/>
    <w:p>
      <w:pPr>
        <w:pStyle w:val="Heading3"/>
      </w:pPr>
      <w:r>
        <w:rPr>
          <w:rStyle w:val="SectionNumber"/>
        </w:rPr>
        <w:t xml:space="preserve">2.0.6</w:t>
      </w:r>
      <w:r>
        <w:tab/>
      </w:r>
      <w:r>
        <w:t xml:space="preserve">List methods</w:t>
      </w:r>
    </w:p>
    <w:p>
      <w:pPr>
        <w:numPr>
          <w:ilvl w:val="0"/>
          <w:numId w:val="1006"/>
        </w:numPr>
        <w:pStyle w:val="Compact"/>
      </w:pPr>
      <w:r>
        <w:rPr>
          <w:rStyle w:val="VerbatimChar"/>
        </w:rPr>
        <w:t xml:space="preserve">.append()</w:t>
      </w:r>
      <w:r>
        <w:t xml:space="preserve">: Add an element to the end of a list</w:t>
      </w:r>
    </w:p>
    <w:bookmarkEnd w:id="28"/>
    <w:bookmarkStart w:id="29" w:name="numpy"/>
    <w:p>
      <w:pPr>
        <w:pStyle w:val="Heading3"/>
      </w:pPr>
      <w:r>
        <w:rPr>
          <w:rStyle w:val="SectionNumber"/>
        </w:rPr>
        <w:t xml:space="preserve">2.0.7</w:t>
      </w:r>
      <w:r>
        <w:tab/>
      </w:r>
      <w:r>
        <w:rPr>
          <w:rStyle w:val="VerbatimChar"/>
        </w:rPr>
        <w:t xml:space="preserve">Numpy</w:t>
      </w:r>
    </w:p>
    <w:p>
      <w:pPr>
        <w:numPr>
          <w:ilvl w:val="0"/>
          <w:numId w:val="1007"/>
        </w:numPr>
        <w:pStyle w:val="Compact"/>
      </w:pPr>
      <w:r>
        <w:rPr>
          <w:rStyle w:val="VerbatimChar"/>
        </w:rPr>
        <w:t xml:space="preserve">loadtxt()</w:t>
      </w:r>
      <w:r>
        <w:t xml:space="preserve">: Import a file</w:t>
      </w:r>
    </w:p>
    <w:p>
      <w:pPr>
        <w:numPr>
          <w:ilvl w:val="0"/>
          <w:numId w:val="1007"/>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p>
      <w:pPr>
        <w:numPr>
          <w:ilvl w:val="0"/>
          <w:numId w:val="1007"/>
        </w:numPr>
        <w:pStyle w:val="Compact"/>
      </w:pPr>
      <w:r>
        <w:rPr>
          <w:rStyle w:val="VerbatimChar"/>
        </w:rPr>
        <w:t xml:space="preserve">np.mean()</w:t>
      </w:r>
      <w:r>
        <w:t xml:space="preserve">: Return the mean of an array. Can use the</w:t>
      </w:r>
      <w:r>
        <w:t xml:space="preserve"> </w:t>
      </w:r>
      <w:r>
        <w:rPr>
          <w:rStyle w:val="VerbatimChar"/>
        </w:rPr>
        <w:t xml:space="preserve">axis</w:t>
      </w:r>
      <w:r>
        <w:t xml:space="preserve"> </w:t>
      </w:r>
      <w:r>
        <w:t xml:space="preserve">argument for row and column means</w:t>
      </w:r>
    </w:p>
    <w:p>
      <w:pPr>
        <w:numPr>
          <w:ilvl w:val="0"/>
          <w:numId w:val="1007"/>
        </w:numPr>
        <w:pStyle w:val="Compact"/>
      </w:pPr>
      <w:r>
        <w:rPr>
          <w:rStyle w:val="VerbatimChar"/>
        </w:rPr>
        <w:t xml:space="preserve">np.std()</w:t>
      </w:r>
      <w:r>
        <w:t xml:space="preserve">: Return the standard deviation of an array. Can use the</w:t>
      </w:r>
      <w:r>
        <w:t xml:space="preserve"> </w:t>
      </w:r>
      <w:r>
        <w:rPr>
          <w:rStyle w:val="VerbatimChar"/>
        </w:rPr>
        <w:t xml:space="preserve">axis</w:t>
      </w:r>
      <w:r>
        <w:t xml:space="preserve"> </w:t>
      </w:r>
      <w:r>
        <w:t xml:space="preserve">argument for row and column standard deviations</w:t>
      </w:r>
    </w:p>
    <w:p>
      <w:pPr>
        <w:numPr>
          <w:ilvl w:val="0"/>
          <w:numId w:val="1007"/>
        </w:numPr>
        <w:pStyle w:val="Compact"/>
      </w:pPr>
      <w:r>
        <w:rPr>
          <w:rStyle w:val="VerbatimChar"/>
        </w:rPr>
        <w:t xml:space="preserve">np.max()</w:t>
      </w:r>
      <w:r>
        <w:t xml:space="preserve">: Return the maximum value of an array. Can be used with</w:t>
      </w:r>
      <w:r>
        <w:t xml:space="preserve"> </w:t>
      </w:r>
      <w:r>
        <w:rPr>
          <w:rStyle w:val="VerbatimChar"/>
        </w:rPr>
        <w:t xml:space="preserve">axis</w:t>
      </w:r>
    </w:p>
    <w:p>
      <w:pPr>
        <w:numPr>
          <w:ilvl w:val="0"/>
          <w:numId w:val="1007"/>
        </w:numPr>
        <w:pStyle w:val="Compact"/>
      </w:pPr>
      <w:r>
        <w:rPr>
          <w:rStyle w:val="VerbatimChar"/>
        </w:rPr>
        <w:t xml:space="preserve">np.min()</w:t>
      </w:r>
      <w:r>
        <w:t xml:space="preserve">: Return the minimum value of an array. Can be used with</w:t>
      </w:r>
      <w:r>
        <w:t xml:space="preserve"> </w:t>
      </w:r>
      <w:r>
        <w:rPr>
          <w:rStyle w:val="VerbatimChar"/>
        </w:rPr>
        <w:t xml:space="preserve">axis</w:t>
      </w:r>
    </w:p>
    <w:bookmarkEnd w:id="29"/>
    <w:bookmarkStart w:id="30" w:name="plotting"/>
    <w:p>
      <w:pPr>
        <w:pStyle w:val="Heading3"/>
      </w:pPr>
      <w:r>
        <w:rPr>
          <w:rStyle w:val="SectionNumber"/>
        </w:rPr>
        <w:t xml:space="preserve">2.0.8</w:t>
      </w:r>
      <w:r>
        <w:tab/>
      </w:r>
      <w:r>
        <w:t xml:space="preserve">Plotting</w:t>
      </w:r>
    </w:p>
    <w:p>
      <w:pPr>
        <w:numPr>
          <w:ilvl w:val="0"/>
          <w:numId w:val="1008"/>
        </w:numPr>
        <w:pStyle w:val="Compact"/>
      </w:pPr>
      <w:r>
        <w:rPr>
          <w:rStyle w:val="VerbatimChar"/>
        </w:rPr>
        <w:t xml:space="preserve">plt.subplots()</w:t>
      </w:r>
      <w:r>
        <w:t xml:space="preserve">: Initialize a figure with at least one subplot</w:t>
      </w:r>
    </w:p>
    <w:p>
      <w:pPr>
        <w:numPr>
          <w:ilvl w:val="0"/>
          <w:numId w:val="1008"/>
        </w:numPr>
        <w:pStyle w:val="Compact"/>
      </w:pPr>
      <w:r>
        <w:rPr>
          <w:rStyle w:val="VerbatimChar"/>
        </w:rPr>
        <w:t xml:space="preserve">.scatter()</w:t>
      </w:r>
      <w:r>
        <w:t xml:space="preserve">: Create a scatter plot</w:t>
      </w:r>
    </w:p>
    <w:p>
      <w:pPr>
        <w:numPr>
          <w:ilvl w:val="0"/>
          <w:numId w:val="1008"/>
        </w:numPr>
        <w:pStyle w:val="Compact"/>
      </w:pPr>
      <w:r>
        <w:rPr>
          <w:rStyle w:val="VerbatimChar"/>
        </w:rPr>
        <w:t xml:space="preserve">.plot()</w:t>
      </w:r>
      <w:r>
        <w:t xml:space="preserve">: Create a line plot</w:t>
      </w:r>
    </w:p>
    <w:p>
      <w:pPr>
        <w:numPr>
          <w:ilvl w:val="0"/>
          <w:numId w:val="1008"/>
        </w:numPr>
        <w:pStyle w:val="Compact"/>
      </w:pPr>
      <w:r>
        <w:rPr>
          <w:rStyle w:val="VerbatimChar"/>
        </w:rPr>
        <w:t xml:space="preserve">.his()</w:t>
      </w:r>
      <w:r>
        <w:t xml:space="preserve">: Create a histogram</w:t>
      </w:r>
    </w:p>
    <w:p>
      <w:pPr>
        <w:numPr>
          <w:ilvl w:val="0"/>
          <w:numId w:val="1008"/>
        </w:numPr>
        <w:pStyle w:val="Compact"/>
      </w:pPr>
      <w:r>
        <w:rPr>
          <w:rStyle w:val="VerbatimChar"/>
        </w:rPr>
        <w:t xml:space="preserve">.legend()</w:t>
      </w:r>
      <w:r>
        <w:t xml:space="preserve">: Add a legend to your figure</w:t>
      </w:r>
    </w:p>
    <w:p>
      <w:pPr>
        <w:numPr>
          <w:ilvl w:val="0"/>
          <w:numId w:val="1008"/>
        </w:numPr>
        <w:pStyle w:val="Compact"/>
      </w:pPr>
      <w:r>
        <w:rPr>
          <w:rStyle w:val="VerbatimChar"/>
        </w:rPr>
        <w:t xml:space="preserve">.set_xlabel()</w:t>
      </w:r>
      <w:r>
        <w:t xml:space="preserve"> </w:t>
      </w:r>
      <w:r>
        <w:t xml:space="preserve">and</w:t>
      </w:r>
      <w:r>
        <w:t xml:space="preserve"> </w:t>
      </w:r>
      <w:r>
        <w:rPr>
          <w:rStyle w:val="VerbatimChar"/>
        </w:rPr>
        <w:t xml:space="preserve">ax.set_ylabel()</w:t>
      </w:r>
      <w:r>
        <w:t xml:space="preserve">: Set x and y labels for a subplot</w:t>
      </w:r>
    </w:p>
    <w:p>
      <w:pPr>
        <w:numPr>
          <w:ilvl w:val="0"/>
          <w:numId w:val="1008"/>
        </w:numPr>
        <w:pStyle w:val="Compact"/>
      </w:pPr>
      <w:r>
        <w:rPr>
          <w:rStyle w:val="VerbatimChar"/>
        </w:rPr>
        <w:t xml:space="preserve">.set_title()</w:t>
      </w:r>
      <w:r>
        <w:t xml:space="preserve">: Set a title for a subplot</w:t>
      </w:r>
    </w:p>
    <w:p>
      <w:pPr>
        <w:numPr>
          <w:ilvl w:val="0"/>
          <w:numId w:val="1008"/>
        </w:numPr>
        <w:pStyle w:val="Compact"/>
      </w:pPr>
      <w:r>
        <w:rPr>
          <w:rStyle w:val="VerbatimChar"/>
        </w:rPr>
        <w:t xml:space="preserve">.set_xlim()</w:t>
      </w:r>
      <w:r>
        <w:t xml:space="preserve"> </w:t>
      </w:r>
      <w:r>
        <w:t xml:space="preserve">and</w:t>
      </w:r>
      <w:r>
        <w:t xml:space="preserve"> </w:t>
      </w:r>
      <w:r>
        <w:rPr>
          <w:rStyle w:val="VerbatimChar"/>
        </w:rPr>
        <w:t xml:space="preserve">.set_ylim()</w:t>
      </w:r>
      <w:r>
        <w:t xml:space="preserve">: Set x and y limits for a subplot</w:t>
      </w:r>
    </w:p>
    <w:p>
      <w:pPr>
        <w:numPr>
          <w:ilvl w:val="0"/>
          <w:numId w:val="1008"/>
        </w:numPr>
        <w:pStyle w:val="Compact"/>
      </w:pPr>
      <w:r>
        <w:rPr>
          <w:rStyle w:val="VerbatimChar"/>
        </w:rPr>
        <w:t xml:space="preserve">plt.show()</w:t>
      </w:r>
      <w:r>
        <w:t xml:space="preserve">: Display plot</w:t>
      </w:r>
    </w:p>
    <w:bookmarkEnd w:id="30"/>
    <w:bookmarkEnd w:id="31"/>
    <w:bookmarkStart w:id="35" w:name="the-unix-shell"/>
    <w:p>
      <w:pPr>
        <w:pStyle w:val="Heading1"/>
      </w:pPr>
      <w:r>
        <w:rPr>
          <w:rStyle w:val="SectionNumber"/>
        </w:rPr>
        <w:t xml:space="preserve">3</w:t>
      </w:r>
      <w:r>
        <w:tab/>
      </w:r>
      <w:r>
        <w:t xml:space="preserve">The Unix Shell</w:t>
      </w:r>
    </w:p>
    <w:bookmarkStart w:id="32" w:name="introducing-the-shell"/>
    <w:p>
      <w:pPr>
        <w:pStyle w:val="Heading2"/>
      </w:pPr>
      <w:r>
        <w:rPr>
          <w:rStyle w:val="SectionNumber"/>
        </w:rPr>
        <w:t xml:space="preserve">3.1</w:t>
      </w:r>
      <w:r>
        <w:tab/>
      </w:r>
      <w:r>
        <w:t xml:space="preserve">Introducing the Shell</w:t>
      </w:r>
    </w:p>
    <w:bookmarkEnd w:id="32"/>
    <w:bookmarkStart w:id="33" w:name="navigating-files-and-directories"/>
    <w:p>
      <w:pPr>
        <w:pStyle w:val="Heading2"/>
      </w:pPr>
      <w:r>
        <w:rPr>
          <w:rStyle w:val="SectionNumber"/>
        </w:rPr>
        <w:t xml:space="preserve">3.2</w:t>
      </w:r>
      <w:r>
        <w:tab/>
      </w:r>
      <w:r>
        <w:t xml:space="preserve">Navigating Files and Directories</w:t>
      </w:r>
    </w:p>
    <w:bookmarkEnd w:id="33"/>
    <w:bookmarkStart w:id="34" w:name="working-with-files-and-directories"/>
    <w:p>
      <w:pPr>
        <w:pStyle w:val="Heading2"/>
      </w:pPr>
      <w:r>
        <w:rPr>
          <w:rStyle w:val="SectionNumber"/>
        </w:rPr>
        <w:t xml:space="preserve">3.3</w:t>
      </w:r>
      <w:r>
        <w:tab/>
      </w:r>
      <w:r>
        <w:t xml:space="preserve">Working with Files and Directories</w:t>
      </w:r>
    </w:p>
    <w:bookmarkEnd w:id="34"/>
    <w:bookmarkEnd w:id="35"/>
    <w:bookmarkStart w:id="87" w:name="python"/>
    <w:p>
      <w:pPr>
        <w:pStyle w:val="Heading1"/>
      </w:pPr>
      <w:r>
        <w:rPr>
          <w:rStyle w:val="SectionNumber"/>
        </w:rPr>
        <w:t xml:space="preserve">4</w:t>
      </w:r>
      <w:r>
        <w:tab/>
      </w:r>
      <w:r>
        <w:t xml:space="preserve">Python</w:t>
      </w:r>
    </w:p>
    <w:bookmarkStart w:id="36"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9"/>
        </w:numPr>
        <w:pStyle w:val="Compact"/>
      </w:pPr>
      <w:r>
        <w:rPr>
          <w:rStyle w:val="VerbatimChar"/>
        </w:rPr>
        <w:t xml:space="preserve">2</w:t>
      </w:r>
    </w:p>
    <w:p>
      <w:pPr>
        <w:numPr>
          <w:ilvl w:val="0"/>
          <w:numId w:val="1009"/>
        </w:numPr>
        <w:pStyle w:val="Compact"/>
      </w:pPr>
      <w:r>
        <w:rPr>
          <w:rStyle w:val="VerbatimChar"/>
        </w:rPr>
        <w:t xml:space="preserve">-3</w:t>
      </w:r>
    </w:p>
    <w:p>
      <w:pPr>
        <w:numPr>
          <w:ilvl w:val="0"/>
          <w:numId w:val="1009"/>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10"/>
        </w:numPr>
        <w:pStyle w:val="Compact"/>
      </w:pPr>
      <w:r>
        <w:rPr>
          <w:rStyle w:val="VerbatimChar"/>
        </w:rPr>
        <w:t xml:space="preserve">1.2</w:t>
      </w:r>
    </w:p>
    <w:p>
      <w:pPr>
        <w:numPr>
          <w:ilvl w:val="0"/>
          <w:numId w:val="1010"/>
        </w:numPr>
        <w:pStyle w:val="Compact"/>
      </w:pPr>
      <w:r>
        <w:rPr>
          <w:rStyle w:val="VerbatimChar"/>
        </w:rPr>
        <w:t xml:space="preserve">-3.0</w:t>
      </w:r>
    </w:p>
    <w:p>
      <w:pPr>
        <w:numPr>
          <w:ilvl w:val="0"/>
          <w:numId w:val="1010"/>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11"/>
        </w:numPr>
        <w:pStyle w:val="Compact"/>
      </w:pPr>
      <w:r>
        <w:rPr>
          <w:rStyle w:val="VerbatimChar"/>
        </w:rPr>
        <w:t xml:space="preserve">"My Grandpa's deck has no pathetic cards"</w:t>
      </w:r>
    </w:p>
    <w:p>
      <w:pPr>
        <w:numPr>
          <w:ilvl w:val="0"/>
          <w:numId w:val="1011"/>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6"/>
    <w:bookmarkStart w:id="38"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12"/>
        </w:numPr>
        <w:pStyle w:val="Compact"/>
      </w:pPr>
      <w:r>
        <w:rPr>
          <w:rStyle w:val="VerbatimChar"/>
        </w:rPr>
        <w:t xml:space="preserve">composer = "buxtehude"</w:t>
      </w:r>
    </w:p>
    <w:p>
      <w:pPr>
        <w:numPr>
          <w:ilvl w:val="0"/>
          <w:numId w:val="1012"/>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3"/>
        </w:numPr>
        <w:pStyle w:val="Compact"/>
      </w:pPr>
      <w:r>
        <w:t xml:space="preserve">The name must start with a letter or underscore</w:t>
      </w:r>
    </w:p>
    <w:p>
      <w:pPr>
        <w:numPr>
          <w:ilvl w:val="0"/>
          <w:numId w:val="1013"/>
        </w:numPr>
        <w:pStyle w:val="Compact"/>
      </w:pPr>
      <w:r>
        <w:t xml:space="preserve">The name can only consist of letters, numbers, or underscores</w:t>
      </w:r>
    </w:p>
    <w:p>
      <w:pPr>
        <w:numPr>
          <w:ilvl w:val="0"/>
          <w:numId w:val="1013"/>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3"/>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7">
        <w:r>
          <w:rPr>
            <w:rStyle w:val="Hyperlink"/>
            <w:bCs/>
            <w:b/>
          </w:rPr>
          <w:t xml:space="preserve">here</w:t>
        </w:r>
      </w:hyperlink>
      <w:r>
        <w:t xml:space="preserve">.</w:t>
      </w:r>
    </w:p>
    <w:bookmarkEnd w:id="38"/>
    <w:bookmarkStart w:id="41" w:name="math"/>
    <w:p>
      <w:pPr>
        <w:pStyle w:val="Heading2"/>
      </w:pPr>
      <w:r>
        <w:rPr>
          <w:rStyle w:val="SectionNumber"/>
        </w:rPr>
        <w:t xml:space="preserve">4.3</w:t>
      </w:r>
      <w:r>
        <w:tab/>
      </w:r>
      <w:r>
        <w:t xml:space="preserve">Math</w:t>
      </w:r>
    </w:p>
    <w:bookmarkStart w:id="39"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4"/>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4"/>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9"/>
    <w:bookmarkStart w:id="40"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40"/>
    <w:bookmarkEnd w:id="41"/>
    <w:bookmarkStart w:id="42"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5"/>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6"/>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7"/>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7"/>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42"/>
    <w:bookmarkStart w:id="47" w:name="built-in-functions-and-methods"/>
    <w:p>
      <w:pPr>
        <w:pStyle w:val="Heading2"/>
      </w:pPr>
      <w:r>
        <w:rPr>
          <w:rStyle w:val="SectionNumber"/>
        </w:rPr>
        <w:t xml:space="preserve">4.5</w:t>
      </w:r>
      <w:r>
        <w:tab/>
      </w:r>
      <w:r>
        <w:t xml:space="preserve">Built-In Functions and Methods</w:t>
      </w:r>
    </w:p>
    <w:bookmarkStart w:id="43"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3"/>
    <w:bookmarkStart w:id="46"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4"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4"/>
    <w:bookmarkStart w:id="45"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5"/>
    <w:bookmarkEnd w:id="46"/>
    <w:bookmarkEnd w:id="47"/>
    <w:bookmarkStart w:id="48" w:name="type-conversion-1"/>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8"/>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FloatTok"/>
        </w:rPr>
        <w:t xml:space="preserve">3.0</w:t>
      </w:r>
      <w:r>
        <w:br/>
      </w:r>
      <w:r>
        <w:rPr>
          <w:rStyle w:val="FloatTok"/>
        </w:rPr>
        <w:t xml:space="preserve">2.57</w:t>
      </w:r>
    </w:p>
    <w:p>
      <w:pPr>
        <w:numPr>
          <w:ilvl w:val="0"/>
          <w:numId w:val="1019"/>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DecValTok"/>
        </w:rPr>
        <w:t xml:space="preserve">3</w:t>
      </w:r>
      <w:r>
        <w:br/>
      </w:r>
      <w:r>
        <w:rPr>
          <w:rStyle w:val="DecValTok"/>
        </w:rPr>
        <w:t xml:space="preserve">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20"/>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r>
        <w:br/>
      </w: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CommentTok"/>
        </w:rPr>
        <w:t xml:space="preserve">'3'</w:t>
      </w:r>
      <w:r>
        <w:br/>
      </w:r>
      <w:r>
        <w:rPr>
          <w:rStyle w:val="CommentTok"/>
        </w:rPr>
        <w:t xml:space="preserve">'2.57'</w:t>
      </w:r>
      <w:r>
        <w:br/>
      </w:r>
      <w:r>
        <w:rPr>
          <w:rStyle w:val="CommentTok"/>
        </w:rPr>
        <w:t xml:space="preserve">'True'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8"/>
    <w:bookmarkStart w:id="53" w:name="string-methods-1"/>
    <w:p>
      <w:pPr>
        <w:pStyle w:val="Heading2"/>
      </w:pPr>
      <w:r>
        <w:rPr>
          <w:rStyle w:val="SectionNumber"/>
        </w:rPr>
        <w:t xml:space="preserve">4.7</w:t>
      </w:r>
      <w:r>
        <w:tab/>
      </w:r>
      <w:r>
        <w:t xml:space="preserve">String Methods</w:t>
      </w:r>
    </w:p>
    <w:bookmarkStart w:id="49"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9"/>
    <w:bookmarkStart w:id="50"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50"/>
    <w:bookmarkStart w:id="51"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51"/>
    <w:bookmarkStart w:id="52"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52"/>
    <w:bookmarkEnd w:id="53"/>
    <w:bookmarkStart w:id="57"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21"/>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21"/>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21"/>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21"/>
        </w:numPr>
        <w:pStyle w:val="Compact"/>
      </w:pPr>
      <w:r>
        <w:rPr>
          <w:bCs/>
          <w:b/>
        </w:rPr>
        <w:t xml:space="preserve">Can contain repeat values</w:t>
      </w:r>
      <w:r>
        <w:t xml:space="preserve">:</w:t>
      </w:r>
      <w:r>
        <w:t xml:space="preserve"> </w:t>
      </w:r>
      <w:r>
        <w:rPr>
          <w:rStyle w:val="VerbatimChar"/>
        </w:rPr>
        <w:t xml:space="preserve">["tomato", "tomato", "tomato", "sulfur"]</w:t>
      </w:r>
    </w:p>
    <w:bookmarkStart w:id="55"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22"/>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3"/>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4"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4"/>
    <w:bookmarkEnd w:id="55"/>
    <w:bookmarkStart w:id="56"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6"/>
    <w:bookmarkEnd w:id="57"/>
    <w:bookmarkStart w:id="60"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8"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4"/>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4"/>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8"/>
    <w:bookmarkStart w:id="59"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9"/>
    <w:bookmarkEnd w:id="60"/>
    <w:bookmarkStart w:id="65" w:name="reading-in-data"/>
    <w:p>
      <w:pPr>
        <w:pStyle w:val="Heading2"/>
      </w:pPr>
      <w:r>
        <w:rPr>
          <w:rStyle w:val="SectionNumber"/>
        </w:rPr>
        <w:t xml:space="preserve">4.10</w:t>
      </w:r>
      <w:r>
        <w:tab/>
      </w:r>
      <w:r>
        <w:t xml:space="preserve">Reading in Data</w:t>
      </w:r>
    </w:p>
    <w:p>
      <w:pPr>
        <w:pStyle w:val="FirstParagraph"/>
      </w:pPr>
      <w:r>
        <w:t xml:space="preserve">When working in Python, we often want to import data from an external file or, conversely, write our data to a file. To interact with external data objects, we use the</w:t>
      </w:r>
      <w:r>
        <w:t xml:space="preserve"> </w:t>
      </w:r>
      <w:r>
        <w:rPr>
          <w:rStyle w:val="VerbatimChar"/>
        </w:rPr>
        <w:t xml:space="preserve">open()</w:t>
      </w:r>
      <w:r>
        <w:t xml:space="preserve"> </w:t>
      </w:r>
      <w:r>
        <w:t xml:space="preserve">function. This function takes two arguments: the</w:t>
      </w:r>
      <w:r>
        <w:t xml:space="preserve"> </w:t>
      </w:r>
      <w:r>
        <w:rPr>
          <w:rStyle w:val="VerbatimChar"/>
        </w:rPr>
        <w:t xml:space="preserve">name</w:t>
      </w:r>
      <w:r>
        <w:t xml:space="preserve"> </w:t>
      </w:r>
      <w:r>
        <w:t xml:space="preserve">of the file we want to work with, and the</w:t>
      </w:r>
      <w:r>
        <w:t xml:space="preserve"> </w:t>
      </w:r>
      <w:r>
        <w:rPr>
          <w:rStyle w:val="VerbatimChar"/>
        </w:rPr>
        <w:t xml:space="preserve">mode</w:t>
      </w:r>
      <w:r>
        <w:t xml:space="preserve"> </w:t>
      </w:r>
      <w:r>
        <w:t xml:space="preserve">that we want to interact with this file.</w:t>
      </w:r>
    </w:p>
    <w:p>
      <w:pPr>
        <w:pStyle w:val="BodyText"/>
      </w:pPr>
      <w:r>
        <w:t xml:space="preserve">The common modes we use are:</w:t>
      </w:r>
    </w:p>
    <w:p>
      <w:pPr>
        <w:numPr>
          <w:ilvl w:val="0"/>
          <w:numId w:val="1025"/>
        </w:numPr>
        <w:pStyle w:val="Compact"/>
      </w:pPr>
      <w:r>
        <w:rPr>
          <w:rStyle w:val="VerbatimChar"/>
        </w:rPr>
        <w:t xml:space="preserve">r</w:t>
      </w:r>
      <w:r>
        <w:t xml:space="preserve"> </w:t>
      </w:r>
      <w:r>
        <w:t xml:space="preserve">- Read. This allows us to import data from an external file into python.</w:t>
      </w:r>
    </w:p>
    <w:p>
      <w:pPr>
        <w:numPr>
          <w:ilvl w:val="0"/>
          <w:numId w:val="1025"/>
        </w:numPr>
        <w:pStyle w:val="Compact"/>
      </w:pPr>
      <w:r>
        <w:rPr>
          <w:rStyle w:val="VerbatimChar"/>
        </w:rPr>
        <w:t xml:space="preserve">w</w:t>
      </w:r>
      <w:r>
        <w:t xml:space="preserve"> </w:t>
      </w:r>
      <w:r>
        <w:t xml:space="preserve">- Write. This allows us to write our data to a file. If a file with this name already exists, operating in</w:t>
      </w:r>
      <w:r>
        <w:t xml:space="preserve"> </w:t>
      </w:r>
      <w:r>
        <w:rPr>
          <w:rStyle w:val="VerbatimChar"/>
        </w:rPr>
        <w:t xml:space="preserve">w</w:t>
      </w:r>
      <w:r>
        <w:t xml:space="preserve"> </w:t>
      </w:r>
      <w:r>
        <w:t xml:space="preserve">mode</w:t>
      </w:r>
      <w:r>
        <w:t xml:space="preserve"> </w:t>
      </w:r>
      <w:r>
        <w:rPr>
          <w:bCs/>
          <w:b/>
        </w:rPr>
        <w:t xml:space="preserve">will overwrite existing file contents</w:t>
      </w:r>
      <w:r>
        <w:t xml:space="preserve">.</w:t>
      </w:r>
    </w:p>
    <w:p>
      <w:pPr>
        <w:numPr>
          <w:ilvl w:val="0"/>
          <w:numId w:val="1025"/>
        </w:numPr>
        <w:pStyle w:val="Compact"/>
      </w:pPr>
      <w:r>
        <w:rPr>
          <w:rStyle w:val="VerbatimChar"/>
        </w:rPr>
        <w:t xml:space="preserve">a</w:t>
      </w:r>
      <w:r>
        <w:t xml:space="preserve"> </w:t>
      </w:r>
      <w:r>
        <w:t xml:space="preserve">- Append. This allows us to write our data to a file. If a file with this name already exists, operating in</w:t>
      </w:r>
      <w:r>
        <w:t xml:space="preserve"> </w:t>
      </w:r>
      <w:r>
        <w:rPr>
          <w:rStyle w:val="VerbatimChar"/>
        </w:rPr>
        <w:t xml:space="preserve">a</w:t>
      </w:r>
      <w:r>
        <w:t xml:space="preserve"> </w:t>
      </w:r>
      <w:r>
        <w:t xml:space="preserve">mode will</w:t>
      </w:r>
      <w:r>
        <w:t xml:space="preserve"> </w:t>
      </w:r>
      <w:r>
        <w:rPr>
          <w:bCs/>
          <w:b/>
        </w:rPr>
        <w:t xml:space="preserve">add to existing file contents</w:t>
      </w:r>
      <w:r>
        <w:t xml:space="preserve">.</w:t>
      </w:r>
    </w:p>
    <w:p>
      <w:pPr>
        <w:pStyle w:val="FirstParagraph"/>
      </w:pPr>
      <w:r>
        <w:t xml:space="preserve">To open a file with the name</w:t>
      </w:r>
      <w:r>
        <w:t xml:space="preserve"> </w:t>
      </w:r>
      <w:r>
        <w:rPr>
          <w:rStyle w:val="VerbatimChar"/>
        </w:rPr>
        <w:t xml:space="preserve">insects.txt</w:t>
      </w:r>
      <w:r>
        <w:t xml:space="preserve">, for reading in file contents, we would therefore use the syntax:</w:t>
      </w:r>
    </w:p>
    <w:p>
      <w:pPr>
        <w:pStyle w:val="SourceCode"/>
      </w:pPr>
      <w:r>
        <w:rPr>
          <w:rStyle w:val="NormalTok"/>
        </w:rPr>
        <w:t xml:space="preserve">f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'insects.txt'</w:t>
      </w:r>
      <w:r>
        <w:rPr>
          <w:rStyle w:val="NormalTok"/>
        </w:rPr>
        <w:t xml:space="preserve">, </w:t>
      </w:r>
      <w:r>
        <w:rPr>
          <w:rStyle w:val="StringTok"/>
        </w:rPr>
        <w:t xml:space="preserve">'r'</w:t>
      </w:r>
      <w:r>
        <w:rPr>
          <w:rStyle w:val="NormalTok"/>
        </w:rPr>
        <w:t xml:space="preserve">)</w:t>
      </w:r>
    </w:p>
    <w:bookmarkStart w:id="64" w:name="parsing-a-file"/>
    <w:p>
      <w:pPr>
        <w:pStyle w:val="Heading3"/>
      </w:pPr>
      <w:r>
        <w:rPr>
          <w:rStyle w:val="SectionNumber"/>
        </w:rPr>
        <w:t xml:space="preserve">4.10.1</w:t>
      </w:r>
      <w:r>
        <w:tab/>
      </w:r>
      <w:r>
        <w:t xml:space="preserve">Parsing a file</w:t>
      </w:r>
    </w:p>
    <w:p>
      <w:pPr>
        <w:pStyle w:val="FirstParagraph"/>
      </w:pPr>
      <w:r>
        <w:t xml:space="preserve">If we try to</w:t>
      </w:r>
      <w:r>
        <w:t xml:space="preserve"> </w:t>
      </w:r>
      <w:r>
        <w:rPr>
          <w:rStyle w:val="VerbatimChar"/>
        </w:rPr>
        <w:t xml:space="preserve">print()</w:t>
      </w:r>
      <w:r>
        <w:t xml:space="preserve"> </w:t>
      </w:r>
      <w:r>
        <w:t xml:space="preserve">f, we get the following output:</w:t>
      </w:r>
      <w:r>
        <w:t xml:space="preserve"> </w:t>
      </w:r>
      <w:r>
        <w:rPr>
          <w:rStyle w:val="VerbatimChar"/>
        </w:rPr>
        <w:t xml:space="preserve">&lt;_io.TextIOWrapper name='insects.txt' mode='r' encoding='UTF-8'&gt;</w:t>
      </w:r>
    </w:p>
    <w:p>
      <w:pPr>
        <w:pStyle w:val="BodyText"/>
      </w:pPr>
      <w:r>
        <w:t xml:space="preserve">This is because we have opened the file and saved it as a variable, but we haven’t actually read through and manipulated the data which it contains. We have two main ways of doing this in base Python:</w:t>
      </w:r>
    </w:p>
    <w:bookmarkStart w:id="61" w:name="parsing-with-a-for-loop"/>
    <w:p>
      <w:pPr>
        <w:pStyle w:val="Heading4"/>
      </w:pPr>
      <w:r>
        <w:rPr>
          <w:rStyle w:val="SectionNumber"/>
        </w:rPr>
        <w:t xml:space="preserve">4.10.1.1</w:t>
      </w:r>
      <w:r>
        <w:tab/>
      </w:r>
      <w:r>
        <w:t xml:space="preserve">1. Parsing with a</w:t>
      </w:r>
      <w:r>
        <w:t xml:space="preserve"> </w:t>
      </w:r>
      <w:r>
        <w:rPr>
          <w:rStyle w:val="VerbatimChar"/>
        </w:rPr>
        <w:t xml:space="preserve">for</w:t>
      </w:r>
      <w:r>
        <w:t xml:space="preserve"> </w:t>
      </w:r>
      <w:r>
        <w:t xml:space="preserve">loop</w:t>
      </w:r>
    </w:p>
    <w:p>
      <w:pPr>
        <w:pStyle w:val="FirstParagraph"/>
      </w:pPr>
      <w:r>
        <w:t xml:space="preserve">One way to look through a file’s contents line by line is to use a</w:t>
      </w:r>
      <w:r>
        <w:t xml:space="preserve"> </w:t>
      </w:r>
      <w:r>
        <w:rPr>
          <w:rStyle w:val="VerbatimChar"/>
        </w:rPr>
        <w:t xml:space="preserve">for</w:t>
      </w:r>
      <w:r>
        <w:t xml:space="preserve"> </w:t>
      </w:r>
      <w:r>
        <w:t xml:space="preserve">loop. We can loop through a file with the syntax:</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w:t>
      </w:r>
    </w:p>
    <w:p>
      <w:pPr>
        <w:pStyle w:val="SourceCode"/>
      </w:pPr>
      <w:r>
        <w:rPr>
          <w:rStyle w:val="VerbatimChar"/>
        </w:rPr>
        <w:t xml:space="preserve">## Hercules beetle</w:t>
      </w:r>
      <w:r>
        <w:br/>
      </w:r>
      <w:r>
        <w:rPr>
          <w:rStyle w:val="VerbatimChar"/>
        </w:rPr>
        <w:t xml:space="preserve">## </w:t>
      </w:r>
      <w:r>
        <w:br/>
      </w:r>
      <w:r>
        <w:rPr>
          <w:rStyle w:val="VerbatimChar"/>
        </w:rPr>
        <w:t xml:space="preserve">## Swallowtail</w:t>
      </w:r>
      <w:r>
        <w:br/>
      </w:r>
      <w:r>
        <w:rPr>
          <w:rStyle w:val="VerbatimChar"/>
        </w:rPr>
        <w:t xml:space="preserve">## </w:t>
      </w:r>
      <w:r>
        <w:br/>
      </w:r>
      <w:r>
        <w:rPr>
          <w:rStyle w:val="VerbatimChar"/>
        </w:rPr>
        <w:t xml:space="preserve">## Ornate mantis</w:t>
      </w:r>
      <w:r>
        <w:br/>
      </w:r>
      <w:r>
        <w:rPr>
          <w:rStyle w:val="VerbatimChar"/>
        </w:rPr>
        <w:t xml:space="preserve">## </w:t>
      </w:r>
      <w:r>
        <w:br/>
      </w:r>
      <w:r>
        <w:rPr>
          <w:rStyle w:val="VerbatimChar"/>
        </w:rPr>
        <w:t xml:space="preserve">## Weevil</w:t>
      </w:r>
      <w:r>
        <w:br/>
      </w:r>
      <w:r>
        <w:rPr>
          <w:rStyle w:val="VerbatimChar"/>
        </w:rPr>
        <w:t xml:space="preserve">## </w:t>
      </w:r>
      <w:r>
        <w:br/>
      </w:r>
      <w:r>
        <w:rPr>
          <w:rStyle w:val="VerbatimChar"/>
        </w:rPr>
        <w:t xml:space="preserve">## Pine chaffer</w:t>
      </w:r>
    </w:p>
    <w:p>
      <w:pPr>
        <w:pStyle w:val="FirstParagraph"/>
      </w:pPr>
      <w:r>
        <w:t xml:space="preserve">As it turns out, at the end of each line, there is a special end of line character,</w:t>
      </w:r>
      <w:r>
        <w:t xml:space="preserve"> </w:t>
      </w:r>
      <w:r>
        <w:rPr>
          <w:rStyle w:val="VerbatimChar"/>
        </w:rPr>
        <w:t xml:space="preserve">\n</w:t>
      </w:r>
      <w:r>
        <w:t xml:space="preserve">. To just read in the data without the return character, we can use</w:t>
      </w:r>
      <w:r>
        <w:t xml:space="preserve"> </w:t>
      </w:r>
      <w:r>
        <w:rPr>
          <w:rStyle w:val="VerbatimChar"/>
        </w:rPr>
        <w:t xml:space="preserve">.strip()</w:t>
      </w:r>
      <w:r>
        <w:t xml:space="preserve">:</w:t>
      </w:r>
    </w:p>
    <w:p>
      <w:pPr>
        <w:pStyle w:val="SourceCode"/>
      </w:pPr>
      <w:r>
        <w:rPr>
          <w:rStyle w:val="ControlFlowTok"/>
        </w:rPr>
        <w:t xml:space="preserve">for</w:t>
      </w:r>
      <w:r>
        <w:rPr>
          <w:rStyle w:val="NormalTok"/>
        </w:rPr>
        <w:t xml:space="preserve"> line </w:t>
      </w:r>
      <w:r>
        <w:rPr>
          <w:rStyle w:val="KeywordTok"/>
        </w:rPr>
        <w:t xml:space="preserve">in</w:t>
      </w:r>
      <w:r>
        <w:rPr>
          <w:rStyle w:val="NormalTok"/>
        </w:rPr>
        <w:t xml:space="preserve"> f:</w:t>
      </w:r>
      <w:r>
        <w:br/>
      </w:r>
      <w:r>
        <w:rPr>
          <w:rStyle w:val="NormalTok"/>
        </w:rPr>
        <w:t xml:space="preserve">  </w:t>
      </w:r>
      <w:r>
        <w:rPr>
          <w:rStyle w:val="BuiltInTok"/>
        </w:rPr>
        <w:t xml:space="preserve">print</w:t>
      </w:r>
      <w:r>
        <w:rPr>
          <w:rStyle w:val="NormalTok"/>
        </w:rPr>
        <w:t xml:space="preserve">(line.strip(</w:t>
      </w:r>
      <w:r>
        <w:rPr>
          <w:rStyle w:val="StringTok"/>
        </w:rPr>
        <w:t xml:space="preserve">'</w:t>
      </w:r>
      <w:r>
        <w:rPr>
          <w:rStyle w:val="CharTok"/>
        </w:rPr>
        <w:t xml:space="preserve">\n</w:t>
      </w:r>
      <w:r>
        <w:rPr>
          <w:rStyle w:val="StringTok"/>
        </w:rPr>
        <w:t xml:space="preserve">'</w:t>
      </w:r>
      <w:r>
        <w:rPr>
          <w:rStyle w:val="NormalTok"/>
        </w:rPr>
        <w:t xml:space="preserve">))</w:t>
      </w:r>
    </w:p>
    <w:bookmarkEnd w:id="61"/>
    <w:bookmarkStart w:id="62" w:name="parsing-with-readlines"/>
    <w:p>
      <w:pPr>
        <w:pStyle w:val="Heading4"/>
      </w:pPr>
      <w:r>
        <w:rPr>
          <w:rStyle w:val="SectionNumber"/>
        </w:rPr>
        <w:t xml:space="preserve">4.10.1.2</w:t>
      </w:r>
      <w:r>
        <w:tab/>
      </w:r>
      <w:r>
        <w:t xml:space="preserve">2. Parsing with</w:t>
      </w:r>
      <w:r>
        <w:t xml:space="preserve"> </w:t>
      </w:r>
      <w:r>
        <w:rPr>
          <w:rStyle w:val="VerbatimChar"/>
        </w:rPr>
        <w:t xml:space="preserve">readlines()</w:t>
      </w:r>
    </w:p>
    <w:p>
      <w:pPr>
        <w:pStyle w:val="FirstParagraph"/>
      </w:pPr>
      <w:r>
        <w:rPr>
          <w:rStyle w:val="VerbatimChar"/>
        </w:rPr>
        <w:t xml:space="preserve">readlines()</w:t>
      </w:r>
      <w:r>
        <w:t xml:space="preserve"> </w:t>
      </w:r>
      <w:r>
        <w:t xml:space="preserve">is a method that allows us to read through the entire file all at once, returning file contents as a list:</w:t>
      </w:r>
    </w:p>
    <w:p>
      <w:pPr>
        <w:pStyle w:val="SourceCode"/>
      </w:pPr>
      <w:r>
        <w:rPr>
          <w:rStyle w:val="VerbatimChar"/>
        </w:rPr>
        <w:t xml:space="preserve">## ['Hercules beetle\n', 'Swallowtail\n', 'Ornate mantis\n', 'Weevil\n', 'Pine chaffer\n']</w:t>
      </w:r>
    </w:p>
    <w:p>
      <w:pPr>
        <w:pStyle w:val="FirstParagraph"/>
      </w:pPr>
      <w:r>
        <w:t xml:space="preserve">This is more concise than a for loop, but all lines are read in without the manipulations that we can perform line-by-line in our loop.</w:t>
      </w:r>
    </w:p>
    <w:bookmarkEnd w:id="62"/>
    <w:bookmarkStart w:id="63" w:name="closing-files"/>
    <w:p>
      <w:pPr>
        <w:pStyle w:val="Heading4"/>
      </w:pPr>
      <w:r>
        <w:rPr>
          <w:rStyle w:val="SectionNumber"/>
        </w:rPr>
        <w:t xml:space="preserve">4.10.1.3</w:t>
      </w:r>
      <w:r>
        <w:tab/>
      </w:r>
      <w:r>
        <w:t xml:space="preserve">Closing files</w:t>
      </w:r>
    </w:p>
    <w:p>
      <w:pPr>
        <w:pStyle w:val="FirstParagraph"/>
      </w:pPr>
      <w:r>
        <w:t xml:space="preserve">We can close a file with the</w:t>
      </w:r>
      <w:r>
        <w:t xml:space="preserve"> </w:t>
      </w:r>
      <w:r>
        <w:rPr>
          <w:rStyle w:val="VerbatimChar"/>
        </w:rPr>
        <w:t xml:space="preserve">.close()</w:t>
      </w:r>
      <w:r>
        <w:t xml:space="preserve"> </w:t>
      </w:r>
      <w:r>
        <w:t xml:space="preserve">method. To close</w:t>
      </w:r>
      <w:r>
        <w:t xml:space="preserve"> </w:t>
      </w:r>
      <w:r>
        <w:rPr>
          <w:rStyle w:val="VerbatimChar"/>
        </w:rPr>
        <w:t xml:space="preserve">insects.txt</w:t>
      </w:r>
      <w:r>
        <w:t xml:space="preserve"> </w:t>
      </w:r>
      <w:r>
        <w:t xml:space="preserve">(previously saved as the variable</w:t>
      </w:r>
      <w:r>
        <w:t xml:space="preserve"> </w:t>
      </w:r>
      <w:r>
        <w:rPr>
          <w:rStyle w:val="VerbatimChar"/>
        </w:rPr>
        <w:t xml:space="preserve">f</w:t>
      </w:r>
      <w:r>
        <w:t xml:space="preserve">), we would run:</w:t>
      </w:r>
    </w:p>
    <w:p>
      <w:pPr>
        <w:pStyle w:val="BodyText"/>
      </w:pPr>
      <w:r>
        <w:t xml:space="preserve">Once the file is closed, we cannot read it or write to it without opening it again.</w:t>
      </w:r>
    </w:p>
    <w:bookmarkEnd w:id="63"/>
    <w:bookmarkEnd w:id="64"/>
    <w:bookmarkEnd w:id="65"/>
    <w:bookmarkStart w:id="68"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66"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66"/>
    <w:bookmarkStart w:id="67"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7"/>
    <w:bookmarkEnd w:id="68"/>
    <w:bookmarkStart w:id="76"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70" w:name="reading-in-data-1"/>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9">
        <w:r>
          <w:rPr>
            <w:rStyle w:val="Hyperlink"/>
          </w:rPr>
          <w:t xml:space="preserve">here</w:t>
        </w:r>
      </w:hyperlink>
    </w:p>
    <w:bookmarkEnd w:id="70"/>
    <w:bookmarkStart w:id="73"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71"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71"/>
    <w:bookmarkStart w:id="72"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72"/>
    <w:bookmarkEnd w:id="73"/>
    <w:bookmarkStart w:id="74" w:name="math-in-numpy"/>
    <w:p>
      <w:pPr>
        <w:pStyle w:val="Heading3"/>
      </w:pPr>
      <w:r>
        <w:rPr>
          <w:rStyle w:val="SectionNumber"/>
        </w:rPr>
        <w:t xml:space="preserve">4.12.3</w:t>
      </w:r>
      <w:r>
        <w:tab/>
      </w:r>
      <w:r>
        <w:t xml:space="preserve">Math in</w:t>
      </w:r>
      <w:r>
        <w:t xml:space="preserve"> </w:t>
      </w:r>
      <w:r>
        <w:rPr>
          <w:rStyle w:val="VerbatimChar"/>
        </w:rPr>
        <w:t xml:space="preserve">numpy</w:t>
      </w:r>
    </w:p>
    <w:p>
      <w:pPr>
        <w:pStyle w:val="FirstParagraph"/>
      </w:pPr>
      <w:r>
        <w:t xml:space="preserve">Consider the numpy array, which is saved with the name</w:t>
      </w:r>
      <w:r>
        <w:t xml:space="preserve"> </w:t>
      </w:r>
      <w:r>
        <w:rPr>
          <w:rStyle w:val="VerbatimChar"/>
        </w:rPr>
        <w:t xml:space="preserve">sequence</w:t>
      </w:r>
      <w:r>
        <w:t xml:space="preserve">:</w:t>
      </w:r>
    </w:p>
    <w:p>
      <w:pPr>
        <w:pStyle w:val="SourceCode"/>
      </w:pPr>
      <w:r>
        <w:rPr>
          <w:rStyle w:val="VerbatimChar"/>
        </w:rPr>
        <w:t xml:space="preserve">[[1,2,3],</w:t>
      </w:r>
      <w:r>
        <w:br/>
      </w:r>
      <w:r>
        <w:rPr>
          <w:rStyle w:val="VerbatimChar"/>
        </w:rPr>
        <w:t xml:space="preserve">[4,5,6]]</w:t>
      </w:r>
    </w:p>
    <w:bookmarkEnd w:id="74"/>
    <w:bookmarkStart w:id="75" w:name="X70233f5ab7c199bb3273994a10df5ff8e9b6491"/>
    <w:p>
      <w:pPr>
        <w:pStyle w:val="Heading3"/>
      </w:pPr>
      <w:r>
        <w:rPr>
          <w:rStyle w:val="SectionNumber"/>
        </w:rPr>
        <w:t xml:space="preserve">4.12.4</w:t>
      </w:r>
      <w:r>
        <w:tab/>
      </w:r>
      <w:r>
        <w:t xml:space="preserve">Average, Standard Deviation, Maximum, Minimum</w:t>
      </w:r>
    </w:p>
    <w:p>
      <w:pPr>
        <w:pStyle w:val="FirstParagraph"/>
      </w:pPr>
      <w:r>
        <w:t xml:space="preserve">To take the average of this array, we use the function</w:t>
      </w:r>
      <w:r>
        <w:t xml:space="preserve"> </w:t>
      </w:r>
      <w:r>
        <w:rPr>
          <w:rStyle w:val="VerbatimChar"/>
        </w:rPr>
        <w:t xml:space="preserve">np.mean()</w:t>
      </w:r>
      <w:r>
        <w:t xml:space="preserve">.</w:t>
      </w:r>
      <w:r>
        <w:t xml:space="preserve"> </w:t>
      </w:r>
      <w:r>
        <w:rPr>
          <w:rStyle w:val="VerbatimChar"/>
        </w:rPr>
        <w:t xml:space="preserve">np.mean()</w:t>
      </w:r>
      <w:r>
        <w:t xml:space="preserve"> </w:t>
      </w:r>
      <w:r>
        <w:t xml:space="preserve">has one required argument, which is the name of the object you want to take the mean of.</w:t>
      </w:r>
    </w:p>
    <w:p>
      <w:pPr>
        <w:pStyle w:val="BodyText"/>
      </w:pPr>
      <w:r>
        <w:t xml:space="preserve">Running this function on</w:t>
      </w:r>
      <w:r>
        <w:t xml:space="preserve"> </w:t>
      </w:r>
      <w:r>
        <w:rPr>
          <w:rStyle w:val="VerbatimChar"/>
        </w:rPr>
        <w:t xml:space="preserve">sequence</w:t>
      </w:r>
      <w:r>
        <w:t xml:space="preserve"> </w:t>
      </w:r>
      <w:r>
        <w:t xml:space="preserve">will return</w:t>
      </w:r>
      <w:r>
        <w:t xml:space="preserve"> </w:t>
      </w:r>
      <w:r>
        <w:rPr>
          <w:rStyle w:val="VerbatimChar"/>
        </w:rPr>
        <w:t xml:space="preserve">3.5</w:t>
      </w:r>
      <w:r>
        <w:t xml:space="preserve">, which is indeed the average of all six elements:</w:t>
      </w:r>
    </w:p>
    <w:p>
      <w:pPr>
        <w:pStyle w:val="SourceCode"/>
      </w:pPr>
      <w:r>
        <w:rPr>
          <w:rStyle w:val="NormalTok"/>
        </w:rPr>
        <w:t xml:space="preserve">np.mean(sequence)</w:t>
      </w:r>
    </w:p>
    <w:p>
      <w:pPr>
        <w:pStyle w:val="SourceCode"/>
      </w:pPr>
      <w:r>
        <w:rPr>
          <w:rStyle w:val="FloatTok"/>
        </w:rPr>
        <w:t xml:space="preserve">3.5</w:t>
      </w:r>
    </w:p>
    <w:p>
      <w:pPr>
        <w:pStyle w:val="FirstParagraph"/>
      </w:pPr>
      <w:r>
        <w:t xml:space="preserve">Conveniently, we can also use this same function to calculate the averages across rows and columns, by invoking the optional</w:t>
      </w:r>
      <w:r>
        <w:t xml:space="preserve"> </w:t>
      </w:r>
      <w:r>
        <w:rPr>
          <w:rStyle w:val="VerbatimChar"/>
        </w:rPr>
        <w:t xml:space="preserve">axis</w:t>
      </w:r>
      <w:r>
        <w:t xml:space="preserve"> </w:t>
      </w:r>
      <w:r>
        <w:t xml:space="preserve">argument. Setting</w:t>
      </w:r>
      <w:r>
        <w:t xml:space="preserve"> </w:t>
      </w:r>
      <w:r>
        <w:rPr>
          <w:rStyle w:val="VerbatimChar"/>
        </w:rPr>
        <w:t xml:space="preserve">axis</w:t>
      </w:r>
      <w:r>
        <w:t xml:space="preserve"> </w:t>
      </w:r>
      <w:r>
        <w:t xml:space="preserve">equal to</w:t>
      </w:r>
      <w:r>
        <w:t xml:space="preserve"> </w:t>
      </w:r>
      <w:r>
        <w:rPr>
          <w:rStyle w:val="VerbatimChar"/>
        </w:rPr>
        <w:t xml:space="preserve">0</w:t>
      </w:r>
      <w:r>
        <w:t xml:space="preserve"> </w:t>
      </w:r>
      <w:r>
        <w:t xml:space="preserve">will produce column means; setting</w:t>
      </w:r>
      <w:r>
        <w:t xml:space="preserve"> </w:t>
      </w:r>
      <w:r>
        <w:rPr>
          <w:rStyle w:val="VerbatimChar"/>
        </w:rPr>
        <w:t xml:space="preserve">axis</w:t>
      </w:r>
      <w:r>
        <w:t xml:space="preserve"> </w:t>
      </w:r>
      <w:r>
        <w:t xml:space="preserve">to</w:t>
      </w:r>
      <w:r>
        <w:t xml:space="preserve"> </w:t>
      </w:r>
      <w:r>
        <w:rPr>
          <w:rStyle w:val="VerbatimChar"/>
        </w:rPr>
        <w:t xml:space="preserve">1</w:t>
      </w:r>
      <w:r>
        <w:t xml:space="preserve"> </w:t>
      </w:r>
      <w:r>
        <w:t xml:space="preserve">will produce row means:</w:t>
      </w:r>
    </w:p>
    <w:p>
      <w:pPr>
        <w:pStyle w:val="SourceCode"/>
      </w:pPr>
      <w:r>
        <w:rPr>
          <w:rStyle w:val="NormalTok"/>
        </w:rPr>
        <w:t xml:space="preserve">np.mean(sequence, axis</w:t>
      </w:r>
      <w:r>
        <w:rPr>
          <w:rStyle w:val="OperatorTok"/>
        </w:rPr>
        <w:t xml:space="preserve">=</w:t>
      </w:r>
      <w:r>
        <w:rPr>
          <w:rStyle w:val="DecValTok"/>
        </w:rPr>
        <w:t xml:space="preserve">0</w:t>
      </w:r>
      <w:r>
        <w:rPr>
          <w:rStyle w:val="NormalTok"/>
        </w:rPr>
        <w:t xml:space="preserve">)</w:t>
      </w:r>
      <w:r>
        <w:br/>
      </w:r>
      <w:r>
        <w:rPr>
          <w:rStyle w:val="NormalTok"/>
        </w:rPr>
        <w:t xml:space="preserve">array([</w:t>
      </w:r>
      <w:r>
        <w:rPr>
          <w:rStyle w:val="FloatTok"/>
        </w:rPr>
        <w:t xml:space="preserve">2.5</w:t>
      </w:r>
      <w:r>
        <w:rPr>
          <w:rStyle w:val="NormalTok"/>
        </w:rPr>
        <w:t xml:space="preserve">, </w:t>
      </w:r>
      <w:r>
        <w:rPr>
          <w:rStyle w:val="FloatTok"/>
        </w:rPr>
        <w:t xml:space="preserve">3.5</w:t>
      </w:r>
      <w:r>
        <w:rPr>
          <w:rStyle w:val="NormalTok"/>
        </w:rPr>
        <w:t xml:space="preserve">, </w:t>
      </w:r>
      <w:r>
        <w:rPr>
          <w:rStyle w:val="FloatTok"/>
        </w:rPr>
        <w:t xml:space="preserve">4.5</w:t>
      </w:r>
      <w:r>
        <w:rPr>
          <w:rStyle w:val="NormalTok"/>
        </w:rPr>
        <w:t xml:space="preserve">])</w:t>
      </w:r>
      <w:r>
        <w:br/>
      </w:r>
      <w:r>
        <w:br/>
      </w:r>
      <w:r>
        <w:rPr>
          <w:rStyle w:val="NormalTok"/>
        </w:rPr>
        <w:t xml:space="preserve">np.mean(sequence, axis</w:t>
      </w:r>
      <w:r>
        <w:rPr>
          <w:rStyle w:val="OperatorTok"/>
        </w:rPr>
        <w:t xml:space="preserve">=</w:t>
      </w:r>
      <w:r>
        <w:rPr>
          <w:rStyle w:val="DecValTok"/>
        </w:rPr>
        <w:t xml:space="preserve">1</w:t>
      </w:r>
      <w:r>
        <w:rPr>
          <w:rStyle w:val="NormalTok"/>
        </w:rPr>
        <w:t xml:space="preserve">)</w:t>
      </w:r>
      <w:r>
        <w:br/>
      </w:r>
      <w:r>
        <w:rPr>
          <w:rStyle w:val="NormalTok"/>
        </w:rPr>
        <w:t xml:space="preserve">array([</w:t>
      </w:r>
      <w:r>
        <w:rPr>
          <w:rStyle w:val="FloatTok"/>
        </w:rPr>
        <w:t xml:space="preserve">2.</w:t>
      </w:r>
      <w:r>
        <w:rPr>
          <w:rStyle w:val="NormalTok"/>
        </w:rPr>
        <w:t xml:space="preserve">, </w:t>
      </w:r>
      <w:r>
        <w:rPr>
          <w:rStyle w:val="FloatTok"/>
        </w:rPr>
        <w:t xml:space="preserve">5.</w:t>
      </w:r>
      <w:r>
        <w:rPr>
          <w:rStyle w:val="NormalTok"/>
        </w:rPr>
        <w:t xml:space="preserve">])</w:t>
      </w:r>
    </w:p>
    <w:p>
      <w:pPr>
        <w:pStyle w:val="FirstParagraph"/>
      </w:pPr>
      <w:r>
        <w:t xml:space="preserve">To compute the standard deviation, we use the</w:t>
      </w:r>
      <w:r>
        <w:t xml:space="preserve"> </w:t>
      </w:r>
      <w:r>
        <w:rPr>
          <w:rStyle w:val="VerbatimChar"/>
        </w:rPr>
        <w:t xml:space="preserve">np.std()</w:t>
      </w:r>
      <w:r>
        <w:t xml:space="preserve">. As with</w:t>
      </w:r>
      <w:r>
        <w:t xml:space="preserve"> </w:t>
      </w:r>
      <w:r>
        <w:rPr>
          <w:rStyle w:val="VerbatimChar"/>
        </w:rPr>
        <w:t xml:space="preserve">np.mean()</w:t>
      </w:r>
      <w:r>
        <w:t xml:space="preserve">, we can provide the</w:t>
      </w:r>
      <w:r>
        <w:t xml:space="preserve"> </w:t>
      </w:r>
      <w:r>
        <w:rPr>
          <w:rStyle w:val="VerbatimChar"/>
        </w:rPr>
        <w:t xml:space="preserve">axis</w:t>
      </w:r>
      <w:r>
        <w:t xml:space="preserve"> </w:t>
      </w:r>
      <w:r>
        <w:t xml:space="preserve">argument to calculate the standard deviation along rows or columns.</w:t>
      </w:r>
    </w:p>
    <w:p>
      <w:pPr>
        <w:pStyle w:val="BodyText"/>
      </w:pPr>
      <w:r>
        <w:t xml:space="preserve">We can get the maximum and minimum values of a</w:t>
      </w:r>
      <w:r>
        <w:t xml:space="preserve"> </w:t>
      </w:r>
      <w:r>
        <w:rPr>
          <w:rStyle w:val="VerbatimChar"/>
        </w:rPr>
        <w:t xml:space="preserve">numpy</w:t>
      </w:r>
      <w:r>
        <w:t xml:space="preserve"> </w:t>
      </w:r>
      <w:r>
        <w:t xml:space="preserve">array using the</w:t>
      </w:r>
      <w:r>
        <w:t xml:space="preserve"> </w:t>
      </w:r>
      <w:r>
        <w:rPr>
          <w:rStyle w:val="VerbatimChar"/>
        </w:rPr>
        <w:t xml:space="preserve">np.max()</w:t>
      </w:r>
      <w:r>
        <w:t xml:space="preserve"> </w:t>
      </w:r>
      <w:r>
        <w:t xml:space="preserve">and</w:t>
      </w:r>
      <w:r>
        <w:t xml:space="preserve"> </w:t>
      </w:r>
      <w:r>
        <w:rPr>
          <w:rStyle w:val="VerbatimChar"/>
        </w:rPr>
        <w:t xml:space="preserve">np.min()</w:t>
      </w:r>
      <w:r>
        <w:t xml:space="preserve"> </w:t>
      </w:r>
      <w:r>
        <w:t xml:space="preserve">functions, respectively. These can also take the</w:t>
      </w:r>
      <w:r>
        <w:t xml:space="preserve"> </w:t>
      </w:r>
      <w:r>
        <w:rPr>
          <w:rStyle w:val="VerbatimChar"/>
        </w:rPr>
        <w:t xml:space="preserve">axis</w:t>
      </w:r>
      <w:r>
        <w:t xml:space="preserve"> </w:t>
      </w:r>
      <w:r>
        <w:t xml:space="preserve">argument to operate along rows and columns.</w:t>
      </w:r>
    </w:p>
    <w:bookmarkEnd w:id="75"/>
    <w:bookmarkEnd w:id="76"/>
    <w:bookmarkStart w:id="85" w:name="plotting-with-matplotlib"/>
    <w:p>
      <w:pPr>
        <w:pStyle w:val="Heading2"/>
      </w:pPr>
      <w:r>
        <w:rPr>
          <w:rStyle w:val="SectionNumber"/>
        </w:rPr>
        <w:t xml:space="preserve">4.13</w:t>
      </w:r>
      <w:r>
        <w:tab/>
      </w:r>
      <w:r>
        <w:t xml:space="preserve">Plotting with</w:t>
      </w:r>
      <w:r>
        <w:t xml:space="preserve"> </w:t>
      </w:r>
      <w:r>
        <w:rPr>
          <w:rStyle w:val="VerbatimChar"/>
        </w:rPr>
        <w:t xml:space="preserve">matplotlib</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Start w:id="83" w:name="line-and-scatter-plots---walkthrough"/>
    <w:p>
      <w:pPr>
        <w:pStyle w:val="Heading3"/>
      </w:pPr>
      <w:r>
        <w:rPr>
          <w:rStyle w:val="SectionNumber"/>
        </w:rPr>
        <w:t xml:space="preserve">4.13.1</w:t>
      </w:r>
      <w:r>
        <w:tab/>
      </w:r>
      <w:r>
        <w:t xml:space="preserve">Line and Scatter Plots - Walkthrough</w:t>
      </w:r>
    </w:p>
    <w:p>
      <w:pPr>
        <w:pStyle w:val="FirstParagraph"/>
      </w:pPr>
      <w:r>
        <w:t xml:space="preserve">We can initialize a figure with the following line:</w:t>
      </w:r>
    </w:p>
    <w:p>
      <w:pPr>
        <w:pStyle w:val="SourceCode"/>
      </w:pPr>
      <w:r>
        <w:rPr>
          <w:rStyle w:val="NormalTok"/>
        </w:rPr>
        <w:t xml:space="preserve">fig, ax </w:t>
      </w:r>
      <w:r>
        <w:rPr>
          <w:rStyle w:val="OperatorTok"/>
        </w:rPr>
        <w:t xml:space="preserve">=</w:t>
      </w:r>
      <w:r>
        <w:rPr>
          <w:rStyle w:val="NormalTok"/>
        </w:rPr>
        <w:t xml:space="preserve"> plt.subplots()</w:t>
      </w:r>
    </w:p>
    <w:p>
      <w:pPr>
        <w:pStyle w:val="FirstParagraph"/>
      </w:pPr>
      <w:r>
        <w:t xml:space="preserve">This initializes a figure (named</w:t>
      </w:r>
      <w:r>
        <w:t xml:space="preserve"> </w:t>
      </w:r>
      <w:r>
        <w:rPr>
          <w:rStyle w:val="VerbatimChar"/>
        </w:rPr>
        <w:t xml:space="preserve">fig</w:t>
      </w:r>
      <w:r>
        <w:t xml:space="preserve">) and a plot within the figure (named</w:t>
      </w:r>
      <w:r>
        <w:t xml:space="preserve"> </w:t>
      </w:r>
      <w:r>
        <w:rPr>
          <w:rStyle w:val="VerbatimChar"/>
        </w:rPr>
        <w:t xml:space="preserve">ax</w:t>
      </w:r>
      <w:r>
        <w:t xml:space="preserve">). Having separate variables for the figure and the plot within the figure may seem strange, but it will make it considerably easier to arrange and manipulate multiple subplots within a larger figure. At present, our figure is just am empty canvas:</w:t>
      </w:r>
    </w:p>
    <w:p>
      <w:pPr>
        <w:pStyle w:val="BodyText"/>
      </w:pPr>
    </w:p>
    <w:bookmarkStart w:id="79" w:name="points-and-lines"/>
    <w:p>
      <w:pPr>
        <w:pStyle w:val="Heading4"/>
      </w:pPr>
      <w:r>
        <w:rPr>
          <w:rStyle w:val="SectionNumber"/>
        </w:rPr>
        <w:t xml:space="preserve">4.13.1.1</w:t>
      </w:r>
      <w:r>
        <w:tab/>
      </w:r>
      <w:r>
        <w:t xml:space="preserve">Points and Lines</w:t>
      </w:r>
    </w:p>
    <w:p>
      <w:pPr>
        <w:pStyle w:val="FirstParagraph"/>
      </w:pPr>
      <w:r>
        <w:t xml:space="preserve">Let’s add to our subplot by plotting some data. I’ve stored the temperature in Fahrenheit in Baltimore, MD and Wommels, Netherlands for the next seven hours:</w:t>
      </w:r>
    </w:p>
    <w:p>
      <w:pPr>
        <w:pStyle w:val="SourceCode"/>
      </w:pP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p>
    <w:p>
      <w:pPr>
        <w:pStyle w:val="FirstParagraph"/>
      </w:pPr>
      <w:r>
        <w:t xml:space="preserve">To plot a set of points, we can use the</w:t>
      </w:r>
      <w:r>
        <w:t xml:space="preserve"> </w:t>
      </w:r>
      <w:r>
        <w:rPr>
          <w:rStyle w:val="VerbatimChar"/>
        </w:rPr>
        <w:t xml:space="preserve">.scatter()</w:t>
      </w:r>
      <w:r>
        <w:t xml:space="preserve"> </w:t>
      </w:r>
      <w:r>
        <w:t xml:space="preserve">method This function takes two mandatory arguments: a list of x coordinates and a list of y coordinates. We can plot the temperature in Baltimore as such:</w:t>
      </w:r>
    </w:p>
    <w:p>
      <w:pPr>
        <w:pStyle w:val="SourceCode"/>
      </w:pPr>
      <w:r>
        <w:rPr>
          <w:rStyle w:val="NormalTok"/>
        </w:rPr>
        <w:t xml:space="preserve">ax.scatter(hours, tempBaltimore)</w:t>
      </w:r>
    </w:p>
    <w:p>
      <w:pPr>
        <w:pStyle w:val="FirstParagraph"/>
      </w:pPr>
      <w:r>
        <w:t xml:space="preserve">We can display our plot by running the function</w:t>
      </w:r>
      <w:r>
        <w:t xml:space="preserve"> </w:t>
      </w:r>
      <w:r>
        <w:rPr>
          <w:rStyle w:val="VerbatimChar"/>
        </w:rPr>
        <w:t xml:space="preserve">plt.show()</w:t>
      </w:r>
      <w:r>
        <w:t xml:space="preserve">. Our plot will look like this:</w:t>
      </w:r>
    </w:p>
    <w:p>
      <w:pPr>
        <w:pStyle w:val="BodyText"/>
      </w:pPr>
    </w:p>
    <w:p>
      <w:pPr>
        <w:pStyle w:val="BodyText"/>
      </w:pPr>
      <w:r>
        <w:t xml:space="preserve">Note that the</w:t>
      </w:r>
      <w:r>
        <w:t xml:space="preserve"> </w:t>
      </w:r>
      <w:r>
        <w:rPr>
          <w:rStyle w:val="VerbatimChar"/>
        </w:rPr>
        <w:t xml:space="preserve">.scatter()</w:t>
      </w:r>
      <w:r>
        <w:t xml:space="preserve"> </w:t>
      </w:r>
      <w:r>
        <w:t xml:space="preserve">method has a variety of optional arguments that can be used to configure the appearance of your pointts - we will often modify the color (</w:t>
      </w:r>
      <w:r>
        <w:rPr>
          <w:rStyle w:val="VerbatimChar"/>
        </w:rPr>
        <w:t xml:space="preserve">c</w:t>
      </w:r>
      <w:r>
        <w:t xml:space="preserve">), size (</w:t>
      </w:r>
      <w:r>
        <w:rPr>
          <w:rStyle w:val="VerbatimChar"/>
        </w:rPr>
        <w:t xml:space="preserve">s</w:t>
      </w:r>
      <w:r>
        <w:t xml:space="preserve">), and shape (</w:t>
      </w:r>
      <w:r>
        <w:rPr>
          <w:rStyle w:val="VerbatimChar"/>
        </w:rPr>
        <w:t xml:space="preserve">m</w:t>
      </w:r>
      <w:r>
        <w:t xml:space="preserve">) of our points. A full list of options can be found</w:t>
      </w:r>
      <w:r>
        <w:t xml:space="preserve"> </w:t>
      </w:r>
      <w:hyperlink r:id="rId77">
        <w:r>
          <w:rPr>
            <w:rStyle w:val="Hyperlink"/>
          </w:rPr>
          <w:t xml:space="preserve">here</w:t>
        </w:r>
      </w:hyperlink>
      <w:r>
        <w:t xml:space="preserve">.</w:t>
      </w:r>
    </w:p>
    <w:p>
      <w:pPr>
        <w:pStyle w:val="BodyText"/>
      </w:pPr>
      <w:r>
        <w:t xml:space="preserve">To add a line, we use the</w:t>
      </w:r>
      <w:r>
        <w:t xml:space="preserve"> </w:t>
      </w:r>
      <w:r>
        <w:rPr>
          <w:rStyle w:val="VerbatimChar"/>
        </w:rPr>
        <w:t xml:space="preserve">.plot()</w:t>
      </w:r>
      <w:r>
        <w:t xml:space="preserve"> </w:t>
      </w:r>
      <w:r>
        <w:t xml:space="preserve">method. Like</w:t>
      </w:r>
      <w:r>
        <w:t xml:space="preserve"> </w:t>
      </w:r>
      <w:r>
        <w:rPr>
          <w:rStyle w:val="VerbatimChar"/>
        </w:rPr>
        <w:t xml:space="preserve">.scatter()</w:t>
      </w:r>
      <w:r>
        <w:t xml:space="preserve">, this function takes as arguments lists of x and y positions, and allows for aesthetic customization with a variety of optional parameters. (for more information on those, look</w:t>
      </w:r>
      <w:r>
        <w:t xml:space="preserve"> </w:t>
      </w:r>
      <w:hyperlink r:id="rId78">
        <w:r>
          <w:rPr>
            <w:rStyle w:val="Hyperlink"/>
          </w:rPr>
          <w:t xml:space="preserve">here</w:t>
        </w:r>
      </w:hyperlink>
      <w:r>
        <w:t xml:space="preserve">) our plotting code now looks like this: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hours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7</w:t>
      </w:r>
      <w:r>
        <w:rPr>
          <w:rStyle w:val="NormalTok"/>
        </w:rPr>
        <w:t xml:space="preserve">)</w:t>
      </w:r>
      <w:r>
        <w:br/>
      </w:r>
      <w:r>
        <w:rPr>
          <w:rStyle w:val="NormalTok"/>
        </w:rPr>
        <w:t xml:space="preserve">tempBaltimore </w:t>
      </w:r>
      <w:r>
        <w:rPr>
          <w:rStyle w:val="OperatorTok"/>
        </w:rPr>
        <w:t xml:space="preserve">=</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72</w:t>
      </w:r>
      <w:r>
        <w:rPr>
          <w:rStyle w:val="NormalTok"/>
        </w:rPr>
        <w:t xml:space="preserve">, </w:t>
      </w:r>
      <w:r>
        <w:rPr>
          <w:rStyle w:val="DecValTok"/>
        </w:rPr>
        <w:t xml:space="preserve">71</w:t>
      </w:r>
      <w:r>
        <w:rPr>
          <w:rStyle w:val="NormalTok"/>
        </w:rPr>
        <w:t xml:space="preserve">, </w:t>
      </w:r>
      <w:r>
        <w:rPr>
          <w:rStyle w:val="DecValTok"/>
        </w:rPr>
        <w:t xml:space="preserve">75</w:t>
      </w:r>
      <w:r>
        <w:rPr>
          <w:rStyle w:val="NormalTok"/>
        </w:rPr>
        <w:t xml:space="preserve">, </w:t>
      </w:r>
      <w:r>
        <w:rPr>
          <w:rStyle w:val="DecValTok"/>
        </w:rPr>
        <w:t xml:space="preserve">79</w:t>
      </w:r>
      <w:r>
        <w:rPr>
          <w:rStyle w:val="NormalTok"/>
        </w:rPr>
        <w:t xml:space="preserve">, </w:t>
      </w:r>
      <w:r>
        <w:rPr>
          <w:rStyle w:val="DecValTok"/>
        </w:rPr>
        <w:t xml:space="preserve">87</w:t>
      </w:r>
      <w:r>
        <w:rPr>
          <w:rStyle w:val="NormalTok"/>
        </w:rPr>
        <w:t xml:space="preserve">]</w:t>
      </w:r>
      <w:r>
        <w:br/>
      </w:r>
      <w:r>
        <w:rPr>
          <w:rStyle w:val="NormalTok"/>
        </w:rPr>
        <w:t xml:space="preserve">tempWommels </w:t>
      </w:r>
      <w:r>
        <w:rPr>
          <w:rStyle w:val="OperatorTok"/>
        </w:rPr>
        <w:t xml:space="preserve">=</w:t>
      </w:r>
      <w:r>
        <w:rPr>
          <w:rStyle w:val="NormalTok"/>
        </w:rPr>
        <w:t xml:space="preserve"> [</w:t>
      </w:r>
      <w:r>
        <w:rPr>
          <w:rStyle w:val="DecValTok"/>
        </w:rPr>
        <w:t xml:space="preserve">59</w:t>
      </w:r>
      <w:r>
        <w:rPr>
          <w:rStyle w:val="NormalTok"/>
        </w:rPr>
        <w:t xml:space="preserve">, </w:t>
      </w:r>
      <w:r>
        <w:rPr>
          <w:rStyle w:val="DecValTok"/>
        </w:rPr>
        <w:t xml:space="preserve">60</w:t>
      </w:r>
      <w:r>
        <w:rPr>
          <w:rStyle w:val="NormalTok"/>
        </w:rPr>
        <w:t xml:space="preserve">, </w:t>
      </w:r>
      <w:r>
        <w:rPr>
          <w:rStyle w:val="DecValTok"/>
        </w:rPr>
        <w:t xml:space="preserve">62</w:t>
      </w:r>
      <w:r>
        <w:rPr>
          <w:rStyle w:val="NormalTok"/>
        </w:rPr>
        <w:t xml:space="preserve">, </w:t>
      </w:r>
      <w:r>
        <w:rPr>
          <w:rStyle w:val="DecValTok"/>
        </w:rPr>
        <w:t xml:space="preserve">65</w:t>
      </w:r>
      <w:r>
        <w:rPr>
          <w:rStyle w:val="NormalTok"/>
        </w:rPr>
        <w:t xml:space="preserve">, </w:t>
      </w:r>
      <w:r>
        <w:rPr>
          <w:rStyle w:val="DecValTok"/>
        </w:rPr>
        <w:t xml:space="preserve">69</w:t>
      </w:r>
      <w:r>
        <w:rPr>
          <w:rStyle w:val="NormalTok"/>
        </w:rPr>
        <w:t xml:space="preserve">, </w:t>
      </w:r>
      <w:r>
        <w:rPr>
          <w:rStyle w:val="DecValTok"/>
        </w:rPr>
        <w:t xml:space="preserve">72</w:t>
      </w:r>
      <w:r>
        <w:rPr>
          <w:rStyle w:val="NormalTok"/>
        </w:rPr>
        <w:t xml:space="preserve">, </w:t>
      </w:r>
      <w:r>
        <w:rPr>
          <w:rStyle w:val="DecValTok"/>
        </w:rPr>
        <w:t xml:space="preserve">67</w:t>
      </w:r>
      <w:r>
        <w:rPr>
          <w:rStyle w:val="NormalTok"/>
        </w:rPr>
        <w:t xml:space="preserve">]</w:t>
      </w:r>
      <w:r>
        <w:br/>
      </w:r>
      <w:r>
        <w:br/>
      </w:r>
      <w:r>
        <w:br/>
      </w: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rPr>
          <w:rStyle w:val="NormalTok"/>
        </w:rPr>
        <w:t xml:space="preserve">plt.show()</w:t>
      </w:r>
    </w:p>
    <w:p>
      <w:pPr>
        <w:pStyle w:val="FirstParagraph"/>
      </w:pPr>
      <w:r>
        <w:t xml:space="preserve">and generates this image:</w:t>
      </w:r>
    </w:p>
    <w:p>
      <w:pPr>
        <w:pStyle w:val="BodyText"/>
      </w:pPr>
    </w:p>
    <w:bookmarkEnd w:id="79"/>
    <w:bookmarkStart w:id="80" w:name="multiple-sets-of-data"/>
    <w:p>
      <w:pPr>
        <w:pStyle w:val="Heading4"/>
      </w:pPr>
      <w:r>
        <w:rPr>
          <w:rStyle w:val="SectionNumber"/>
        </w:rPr>
        <w:t xml:space="preserve">4.13.1.2</w:t>
      </w:r>
      <w:r>
        <w:tab/>
      </w:r>
      <w:r>
        <w:t xml:space="preserve">Multiple Sets of Data</w:t>
      </w:r>
    </w:p>
    <w:p>
      <w:pPr>
        <w:pStyle w:val="FirstParagraph"/>
      </w:pPr>
      <w:r>
        <w:t xml:space="preserve">To plot both Baltimore and Wommels, we simply add a second call to</w:t>
      </w:r>
      <w:r>
        <w:t xml:space="preserve"> </w:t>
      </w:r>
      <w:r>
        <w:rPr>
          <w:rStyle w:val="VerbatimChar"/>
        </w:rPr>
        <w:t xml:space="preserve">.scatter()</w:t>
      </w:r>
      <w:r>
        <w:t xml:space="preserve"> </w:t>
      </w:r>
      <w:r>
        <w:t xml:space="preserve">and</w:t>
      </w:r>
      <w:r>
        <w:t xml:space="preserve"> </w:t>
      </w:r>
      <w:r>
        <w:rPr>
          <w:rStyle w:val="VerbatimChar"/>
        </w:rPr>
        <w:t xml:space="preserve">.plot()</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w:t>
      </w:r>
      <w:r>
        <w:br/>
      </w:r>
      <w:r>
        <w:rPr>
          <w:rStyle w:val="NormalTok"/>
        </w:rPr>
        <w:t xml:space="preserve">ax.plot(hours, tempBaltimore)</w:t>
      </w:r>
      <w:r>
        <w:br/>
      </w:r>
      <w:r>
        <w:br/>
      </w:r>
      <w:r>
        <w:rPr>
          <w:rStyle w:val="NormalTok"/>
        </w:rPr>
        <w:t xml:space="preserve">ax.scatter(hours, tempWommels)</w:t>
      </w:r>
      <w:r>
        <w:br/>
      </w:r>
      <w:r>
        <w:rPr>
          <w:rStyle w:val="NormalTok"/>
        </w:rPr>
        <w:t xml:space="preserve">ax.plot(hours, tempWommels)</w:t>
      </w:r>
      <w:r>
        <w:br/>
      </w:r>
      <w:r>
        <w:rPr>
          <w:rStyle w:val="NormalTok"/>
        </w:rPr>
        <w:t xml:space="preserve">plt.show()</w:t>
      </w:r>
    </w:p>
    <w:p>
      <w:pPr>
        <w:pStyle w:val="FirstParagraph"/>
      </w:pPr>
    </w:p>
    <w:p>
      <w:pPr>
        <w:pStyle w:val="BodyText"/>
      </w:pPr>
      <w:r>
        <w:t xml:space="preserve">A couple things are interesting about this plot:</w:t>
      </w:r>
    </w:p>
    <w:p>
      <w:pPr>
        <w:numPr>
          <w:ilvl w:val="0"/>
          <w:numId w:val="1026"/>
        </w:numPr>
        <w:pStyle w:val="Compact"/>
      </w:pPr>
      <w:r>
        <w:t xml:space="preserve">The y axis scale adjust automatically to fit in Wommels.</w:t>
      </w:r>
    </w:p>
    <w:p>
      <w:pPr>
        <w:numPr>
          <w:ilvl w:val="0"/>
          <w:numId w:val="1026"/>
        </w:numPr>
        <w:pStyle w:val="Compact"/>
      </w:pPr>
      <w:r>
        <w:t xml:space="preserve">The second time that we call the</w:t>
      </w:r>
      <w:r>
        <w:t xml:space="preserve"> </w:t>
      </w:r>
      <w:r>
        <w:rPr>
          <w:rStyle w:val="VerbatimChar"/>
        </w:rPr>
        <w:t xml:space="preserve">.scatter()</w:t>
      </w:r>
      <w:r>
        <w:t xml:space="preserve"> </w:t>
      </w:r>
      <w:r>
        <w:t xml:space="preserve">and</w:t>
      </w:r>
      <w:r>
        <w:t xml:space="preserve"> </w:t>
      </w:r>
      <w:r>
        <w:rPr>
          <w:rStyle w:val="VerbatimChar"/>
        </w:rPr>
        <w:t xml:space="preserve">.plot()</w:t>
      </w:r>
      <w:r>
        <w:t xml:space="preserve"> </w:t>
      </w:r>
      <w:r>
        <w:t xml:space="preserve">functions, they automatically plot in a new color. If we were to add a third set of points, they would again be in a new color.</w:t>
      </w:r>
    </w:p>
    <w:bookmarkEnd w:id="80"/>
    <w:bookmarkStart w:id="81" w:name="labels-and-legends"/>
    <w:p>
      <w:pPr>
        <w:pStyle w:val="Heading4"/>
      </w:pPr>
      <w:r>
        <w:rPr>
          <w:rStyle w:val="SectionNumber"/>
        </w:rPr>
        <w:t xml:space="preserve">4.13.1.3</w:t>
      </w:r>
      <w:r>
        <w:tab/>
      </w:r>
      <w:r>
        <w:t xml:space="preserve">Labels and Legends</w:t>
      </w:r>
    </w:p>
    <w:p>
      <w:pPr>
        <w:pStyle w:val="FirstParagraph"/>
      </w:pPr>
      <w:r>
        <w:t xml:space="preserve">To an observe, our plot is a bit confusing because it is unclear which line represents Wommels and which line represents Baltimore. We could clarify this by adding a legend. There are two steps to doing this:</w:t>
      </w:r>
    </w:p>
    <w:p>
      <w:pPr>
        <w:numPr>
          <w:ilvl w:val="0"/>
          <w:numId w:val="1027"/>
        </w:numPr>
        <w:pStyle w:val="Compact"/>
      </w:pPr>
      <w:r>
        <w:t xml:space="preserve">We need to use the optional</w:t>
      </w:r>
      <w:r>
        <w:t xml:space="preserve"> </w:t>
      </w:r>
      <w:r>
        <w:rPr>
          <w:rStyle w:val="VerbatimChar"/>
        </w:rPr>
        <w:t xml:space="preserve">label</w:t>
      </w:r>
      <w:r>
        <w:t xml:space="preserve"> </w:t>
      </w:r>
      <w:r>
        <w:t xml:space="preserve">argument. This argument lets the interpreter how to label a line or set of points in the legend. For example, we can label a set of points as such:</w:t>
      </w:r>
      <w:r>
        <w:t xml:space="preserve"> </w:t>
      </w:r>
      <w:r>
        <w:rPr>
          <w:rStyle w:val="VerbatimChar"/>
        </w:rPr>
        <w:t xml:space="preserve">ax.scatter(hours, tempBaltimore, label='Baltimore')</w:t>
      </w:r>
      <w:r>
        <w:t xml:space="preserve">. In this example, we can label either the scatter plots or the line plots.</w:t>
      </w:r>
    </w:p>
    <w:p>
      <w:pPr>
        <w:numPr>
          <w:ilvl w:val="0"/>
          <w:numId w:val="1027"/>
        </w:numPr>
        <w:pStyle w:val="Compact"/>
      </w:pPr>
      <w:r>
        <w:t xml:space="preserve">Create a legend using the</w:t>
      </w:r>
      <w:r>
        <w:t xml:space="preserve"> </w:t>
      </w:r>
      <w:r>
        <w:rPr>
          <w:rStyle w:val="VerbatimChar"/>
        </w:rPr>
        <w:t xml:space="preserve">.legend()</w:t>
      </w:r>
      <w:r>
        <w:t xml:space="preserve"> </w:t>
      </w:r>
      <w:r>
        <w:t xml:space="preserve">method</w:t>
      </w:r>
    </w:p>
    <w:p>
      <w:pPr>
        <w:pStyle w:val="SourceCode"/>
      </w:pPr>
      <w:r>
        <w:rPr>
          <w:rStyle w:val="NormalTok"/>
        </w:rPr>
        <w:t xml:space="preserve">fig, ax </w:t>
      </w:r>
      <w:r>
        <w:rPr>
          <w:rStyle w:val="OperatorTok"/>
        </w:rPr>
        <w:t xml:space="preserve">=</w:t>
      </w:r>
      <w:r>
        <w:rPr>
          <w:rStyle w:val="NormalTok"/>
        </w:rPr>
        <w:t xml:space="preserve"> plt.subplots()</w:t>
      </w:r>
      <w:r>
        <w:br/>
      </w:r>
      <w:r>
        <w:br/>
      </w:r>
      <w:r>
        <w:rPr>
          <w:rStyle w:val="NormalTok"/>
        </w:rPr>
        <w:t xml:space="preserve">ax.scatter(hours, tempBaltimore, label</w:t>
      </w:r>
      <w:r>
        <w:rPr>
          <w:rStyle w:val="OperatorTok"/>
        </w:rPr>
        <w:t xml:space="preserve">=</w:t>
      </w:r>
      <w:r>
        <w:rPr>
          <w:rStyle w:val="StringTok"/>
        </w:rPr>
        <w:t xml:space="preserve">'Baltimore'</w:t>
      </w:r>
      <w:r>
        <w:rPr>
          <w:rStyle w:val="NormalTok"/>
        </w:rPr>
        <w:t xml:space="preserve">)</w:t>
      </w:r>
      <w:r>
        <w:br/>
      </w:r>
      <w:r>
        <w:rPr>
          <w:rStyle w:val="NormalTok"/>
        </w:rPr>
        <w:t xml:space="preserve">ax.plot(hours, tempBaltimore)</w:t>
      </w:r>
      <w:r>
        <w:br/>
      </w:r>
      <w:r>
        <w:br/>
      </w:r>
      <w:r>
        <w:rPr>
          <w:rStyle w:val="NormalTok"/>
        </w:rPr>
        <w:t xml:space="preserve">ax.scatter(hours, tempWommels, label</w:t>
      </w:r>
      <w:r>
        <w:rPr>
          <w:rStyle w:val="OperatorTok"/>
        </w:rPr>
        <w:t xml:space="preserve">=</w:t>
      </w:r>
      <w:r>
        <w:rPr>
          <w:rStyle w:val="StringTok"/>
        </w:rPr>
        <w:t xml:space="preserve">'Wommels'</w:t>
      </w:r>
      <w:r>
        <w:rPr>
          <w:rStyle w:val="NormalTok"/>
        </w:rPr>
        <w:t xml:space="preserve">)</w:t>
      </w:r>
      <w:r>
        <w:br/>
      </w:r>
      <w:r>
        <w:rPr>
          <w:rStyle w:val="NormalTok"/>
        </w:rPr>
        <w:t xml:space="preserve">ax.plot(hours, tempWommels)</w:t>
      </w:r>
      <w:r>
        <w:br/>
      </w:r>
      <w:r>
        <w:rPr>
          <w:rStyle w:val="NormalTok"/>
        </w:rPr>
        <w:t xml:space="preserve">ax.legend()</w:t>
      </w:r>
      <w:r>
        <w:br/>
      </w:r>
      <w:r>
        <w:rPr>
          <w:rStyle w:val="NormalTok"/>
        </w:rPr>
        <w:t xml:space="preserve">plt.show()</w:t>
      </w:r>
    </w:p>
    <w:p>
      <w:pPr>
        <w:pStyle w:val="FirstParagraph"/>
      </w:pPr>
    </w:p>
    <w:bookmarkEnd w:id="81"/>
    <w:bookmarkStart w:id="82" w:name="figure-aesthetics"/>
    <w:p>
      <w:pPr>
        <w:pStyle w:val="Heading4"/>
      </w:pPr>
      <w:r>
        <w:rPr>
          <w:rStyle w:val="SectionNumber"/>
        </w:rPr>
        <w:t xml:space="preserve">4.13.1.4</w:t>
      </w:r>
      <w:r>
        <w:tab/>
      </w:r>
      <w:r>
        <w:t xml:space="preserve">Figure Aesthetics</w:t>
      </w:r>
    </w:p>
    <w:p>
      <w:pPr>
        <w:pStyle w:val="FirstParagraph"/>
      </w:pPr>
      <w:r>
        <w:t xml:space="preserve">Now that our data is plotted, let’s add some axis labels using the</w:t>
      </w:r>
      <w:r>
        <w:t xml:space="preserve"> </w:t>
      </w:r>
      <w:r>
        <w:rPr>
          <w:rStyle w:val="VerbatimChar"/>
        </w:rPr>
        <w:t xml:space="preserve">.set_xlabel()</w:t>
      </w:r>
      <w:r>
        <w:t xml:space="preserve"> </w:t>
      </w:r>
      <w:r>
        <w:t xml:space="preserve">and</w:t>
      </w:r>
      <w:r>
        <w:t xml:space="preserve"> </w:t>
      </w:r>
      <w:r>
        <w:rPr>
          <w:rStyle w:val="VerbatimChar"/>
        </w:rPr>
        <w:t xml:space="preserve">.set_ylabel()</w:t>
      </w:r>
      <w:r>
        <w:t xml:space="preserve"> </w:t>
      </w:r>
      <w:r>
        <w:t xml:space="preserve">methods:</w:t>
      </w:r>
    </w:p>
    <w:p>
      <w:pPr>
        <w:pStyle w:val="SourceCode"/>
      </w:pPr>
      <w:r>
        <w:rPr>
          <w:rStyle w:val="NormalTok"/>
        </w:rPr>
        <w:t xml:space="preserve">ax.set_xlabel(</w:t>
      </w:r>
      <w:r>
        <w:rPr>
          <w:rStyle w:val="StringTok"/>
        </w:rPr>
        <w:t xml:space="preserve">"Time (Hours)"</w:t>
      </w:r>
      <w:r>
        <w:rPr>
          <w:rStyle w:val="NormalTok"/>
        </w:rPr>
        <w:t xml:space="preserve">)</w:t>
      </w:r>
      <w:r>
        <w:br/>
      </w:r>
      <w:r>
        <w:rPr>
          <w:rStyle w:val="NormalTok"/>
        </w:rPr>
        <w:t xml:space="preserve">ax.set_ylabel(</w:t>
      </w:r>
      <w:r>
        <w:rPr>
          <w:rStyle w:val="StringTok"/>
        </w:rPr>
        <w:t xml:space="preserve">"Temperature (F)"</w:t>
      </w:r>
      <w:r>
        <w:rPr>
          <w:rStyle w:val="NormalTok"/>
        </w:rPr>
        <w:t xml:space="preserve">)</w:t>
      </w:r>
    </w:p>
    <w:p>
      <w:pPr>
        <w:pStyle w:val="FirstParagraph"/>
      </w:pPr>
      <w:r>
        <w:t xml:space="preserve">We can set a title as such:</w:t>
      </w:r>
    </w:p>
    <w:p>
      <w:pPr>
        <w:pStyle w:val="SourceCode"/>
      </w:pPr>
      <w:r>
        <w:rPr>
          <w:rStyle w:val="NormalTok"/>
        </w:rPr>
        <w:t xml:space="preserve">ax.set_title(</w:t>
      </w:r>
      <w:r>
        <w:rPr>
          <w:rStyle w:val="StringTok"/>
        </w:rPr>
        <w:t xml:space="preserve">'Temperature in Baltimore and Wommels'</w:t>
      </w:r>
      <w:r>
        <w:rPr>
          <w:rStyle w:val="NormalTok"/>
        </w:rPr>
        <w:t xml:space="preserve">)</w:t>
      </w:r>
    </w:p>
    <w:p>
      <w:pPr>
        <w:pStyle w:val="FirstParagraph"/>
      </w:pPr>
      <w:r>
        <w:t xml:space="preserve">If we wanted to set custom limits for our x and ylimits, we can use the</w:t>
      </w:r>
      <w:r>
        <w:t xml:space="preserve"> </w:t>
      </w:r>
      <w:r>
        <w:rPr>
          <w:rStyle w:val="VerbatimChar"/>
        </w:rPr>
        <w:t xml:space="preserve">set_xlim()</w:t>
      </w:r>
      <w:r>
        <w:t xml:space="preserve"> </w:t>
      </w:r>
      <w:r>
        <w:t xml:space="preserve">and</w:t>
      </w:r>
      <w:r>
        <w:t xml:space="preserve"> </w:t>
      </w:r>
      <w:r>
        <w:rPr>
          <w:rStyle w:val="VerbatimChar"/>
        </w:rPr>
        <w:t xml:space="preserve">set_ylim()</w:t>
      </w:r>
      <w:r>
        <w:t xml:space="preserve"> </w:t>
      </w:r>
      <w:r>
        <w:t xml:space="preserve">methods:</w:t>
      </w:r>
    </w:p>
    <w:p>
      <w:pPr>
        <w:pStyle w:val="SourceCode"/>
      </w:pPr>
      <w:r>
        <w:rPr>
          <w:rStyle w:val="NormalTok"/>
        </w:rPr>
        <w:t xml:space="preserve">ax.set_ylim(</w:t>
      </w:r>
      <w:r>
        <w:rPr>
          <w:rStyle w:val="DecValTok"/>
        </w:rPr>
        <w:t xml:space="preserve">50</w:t>
      </w:r>
      <w:r>
        <w:rPr>
          <w:rStyle w:val="NormalTok"/>
        </w:rPr>
        <w:t xml:space="preserve">, </w:t>
      </w:r>
      <w:r>
        <w:rPr>
          <w:rStyle w:val="DecValTok"/>
        </w:rPr>
        <w:t xml:space="preserve">100</w:t>
      </w:r>
      <w:r>
        <w:rPr>
          <w:rStyle w:val="NormalTok"/>
        </w:rPr>
        <w:t xml:space="preserve">)</w:t>
      </w:r>
    </w:p>
    <w:p>
      <w:pPr>
        <w:pStyle w:val="FirstParagraph"/>
      </w:pPr>
      <w:r>
        <w:t xml:space="preserve">Altogether, our final image looks like this:</w:t>
      </w:r>
    </w:p>
    <w:p>
      <w:pPr>
        <w:pStyle w:val="BodyText"/>
      </w:pPr>
    </w:p>
    <w:bookmarkEnd w:id="82"/>
    <w:bookmarkEnd w:id="83"/>
    <w:bookmarkStart w:id="84" w:name="histograms"/>
    <w:p>
      <w:pPr>
        <w:pStyle w:val="Heading3"/>
      </w:pPr>
      <w:r>
        <w:rPr>
          <w:rStyle w:val="SectionNumber"/>
        </w:rPr>
        <w:t xml:space="preserve">4.13.2</w:t>
      </w:r>
      <w:r>
        <w:tab/>
      </w:r>
      <w:r>
        <w:t xml:space="preserve">Histograms</w:t>
      </w:r>
    </w:p>
    <w:p>
      <w:pPr>
        <w:pStyle w:val="FirstParagraph"/>
      </w:pPr>
      <w:r>
        <w:t xml:space="preserve">Histograms are a convenient way of visually displaying the overall distribution of a one-dimensional dataset.</w:t>
      </w:r>
    </w:p>
    <w:p>
      <w:pPr>
        <w:pStyle w:val="BodyText"/>
      </w:pPr>
      <w:r>
        <w:t xml:space="preserve">I’ve found 25 towns worldwide named Baltimore. Here are their current temperature in Fahrenheit saved to a list:</w:t>
      </w:r>
    </w:p>
    <w:p>
      <w:pPr>
        <w:pStyle w:val="SourceCode"/>
      </w:pPr>
      <w:r>
        <w:rPr>
          <w:rStyle w:val="NormalTok"/>
        </w:rPr>
        <w:t xml:space="preserve">temperatureBaltimore </w:t>
      </w:r>
      <w:r>
        <w:rPr>
          <w:rStyle w:val="OperatorTok"/>
        </w:rPr>
        <w:t xml:space="preserve">=</w:t>
      </w:r>
      <w:r>
        <w:rPr>
          <w:rStyle w:val="NormalTok"/>
        </w:rPr>
        <w:t xml:space="preserve"> [</w:t>
      </w:r>
      <w:r>
        <w:rPr>
          <w:rStyle w:val="DecValTok"/>
        </w:rPr>
        <w:t xml:space="preserve">69</w:t>
      </w:r>
      <w:r>
        <w:rPr>
          <w:rStyle w:val="NormalTok"/>
        </w:rPr>
        <w:t xml:space="preserve">, </w:t>
      </w:r>
      <w:r>
        <w:rPr>
          <w:rStyle w:val="DecValTok"/>
        </w:rPr>
        <w:t xml:space="preserve">83</w:t>
      </w:r>
      <w:r>
        <w:rPr>
          <w:rStyle w:val="NormalTok"/>
        </w:rPr>
        <w:t xml:space="preserve">, </w:t>
      </w:r>
      <w:r>
        <w:rPr>
          <w:rStyle w:val="DecValTok"/>
        </w:rPr>
        <w:t xml:space="preserve">82</w:t>
      </w:r>
      <w:r>
        <w:rPr>
          <w:rStyle w:val="NormalTok"/>
        </w:rPr>
        <w:t xml:space="preserve">, </w:t>
      </w:r>
      <w:r>
        <w:rPr>
          <w:rStyle w:val="DecValTok"/>
        </w:rPr>
        <w:t xml:space="preserve">90</w:t>
      </w:r>
      <w:r>
        <w:rPr>
          <w:rStyle w:val="NormalTok"/>
        </w:rPr>
        <w:t xml:space="preserve">, </w:t>
      </w:r>
      <w:r>
        <w:rPr>
          <w:rStyle w:val="DecValTok"/>
        </w:rPr>
        <w:t xml:space="preserve">77</w:t>
      </w:r>
      <w:r>
        <w:rPr>
          <w:rStyle w:val="NormalTok"/>
        </w:rPr>
        <w:t xml:space="preserve">, </w:t>
      </w:r>
      <w:r>
        <w:rPr>
          <w:rStyle w:val="DecValTok"/>
        </w:rPr>
        <w:t xml:space="preserve">89</w:t>
      </w:r>
      <w:r>
        <w:rPr>
          <w:rStyle w:val="NormalTok"/>
        </w:rPr>
        <w:t xml:space="preserve">, </w:t>
      </w:r>
      <w:r>
        <w:rPr>
          <w:rStyle w:val="DecValTok"/>
        </w:rPr>
        <w:t xml:space="preserve">82</w:t>
      </w:r>
      <w:r>
        <w:rPr>
          <w:rStyle w:val="NormalTok"/>
        </w:rPr>
        <w:t xml:space="preserve">, </w:t>
      </w:r>
      <w:r>
        <w:rPr>
          <w:rStyle w:val="DecValTok"/>
        </w:rPr>
        <w:t xml:space="preserve">67</w:t>
      </w:r>
      <w:r>
        <w:rPr>
          <w:rStyle w:val="NormalTok"/>
        </w:rPr>
        <w:t xml:space="preserve">, </w:t>
      </w:r>
      <w:r>
        <w:rPr>
          <w:rStyle w:val="DecValTok"/>
        </w:rPr>
        <w:t xml:space="preserve">59</w:t>
      </w:r>
      <w:r>
        <w:rPr>
          <w:rStyle w:val="NormalTok"/>
        </w:rPr>
        <w:t xml:space="preserve">, </w:t>
      </w:r>
      <w:r>
        <w:rPr>
          <w:rStyle w:val="DecValTok"/>
        </w:rPr>
        <w:t xml:space="preserve">86</w:t>
      </w:r>
      <w:r>
        <w:rPr>
          <w:rStyle w:val="NormalTok"/>
        </w:rPr>
        <w:t xml:space="preserve">, </w:t>
      </w:r>
      <w:r>
        <w:rPr>
          <w:rStyle w:val="DecValTok"/>
        </w:rPr>
        <w:t xml:space="preserve">74</w:t>
      </w:r>
      <w:r>
        <w:rPr>
          <w:rStyle w:val="NormalTok"/>
        </w:rPr>
        <w:t xml:space="preserve">, </w:t>
      </w:r>
      <w:r>
        <w:rPr>
          <w:rStyle w:val="DecValTok"/>
        </w:rPr>
        <w:t xml:space="preserve">77</w:t>
      </w:r>
      <w:r>
        <w:rPr>
          <w:rStyle w:val="NormalTok"/>
        </w:rPr>
        <w:t xml:space="preserve">, </w:t>
      </w:r>
      <w:r>
        <w:rPr>
          <w:rStyle w:val="DecValTok"/>
        </w:rPr>
        <w:t xml:space="preserve">58</w:t>
      </w:r>
      <w:r>
        <w:rPr>
          <w:rStyle w:val="NormalTok"/>
        </w:rPr>
        <w:t xml:space="preserve">, </w:t>
      </w:r>
      <w:r>
        <w:rPr>
          <w:rStyle w:val="DecValTok"/>
        </w:rPr>
        <w:t xml:space="preserve">67</w:t>
      </w:r>
      <w:r>
        <w:rPr>
          <w:rStyle w:val="NormalTok"/>
        </w:rPr>
        <w:t xml:space="preserve">, </w:t>
      </w:r>
      <w:r>
        <w:rPr>
          <w:rStyle w:val="DecValTok"/>
        </w:rPr>
        <w:t xml:space="preserve">62</w:t>
      </w:r>
      <w:r>
        <w:rPr>
          <w:rStyle w:val="NormalTok"/>
        </w:rPr>
        <w:t xml:space="preserve">, </w:t>
      </w:r>
      <w:r>
        <w:rPr>
          <w:rStyle w:val="DecValTok"/>
        </w:rPr>
        <w:t xml:space="preserve">91</w:t>
      </w:r>
      <w:r>
        <w:rPr>
          <w:rStyle w:val="NormalTok"/>
        </w:rPr>
        <w:t xml:space="preserve">, </w:t>
      </w:r>
      <w:r>
        <w:rPr>
          <w:rStyle w:val="DecValTok"/>
        </w:rPr>
        <w:t xml:space="preserve">73</w:t>
      </w:r>
      <w:r>
        <w:rPr>
          <w:rStyle w:val="NormalTok"/>
        </w:rPr>
        <w:t xml:space="preserve">, </w:t>
      </w:r>
      <w:r>
        <w:rPr>
          <w:rStyle w:val="DecValTok"/>
        </w:rPr>
        <w:t xml:space="preserve">81</w:t>
      </w:r>
      <w:r>
        <w:rPr>
          <w:rStyle w:val="NormalTok"/>
        </w:rPr>
        <w:t xml:space="preserve">, </w:t>
      </w:r>
      <w:r>
        <w:rPr>
          <w:rStyle w:val="DecValTok"/>
        </w:rPr>
        <w:t xml:space="preserve">67</w:t>
      </w:r>
      <w:r>
        <w:rPr>
          <w:rStyle w:val="NormalTok"/>
        </w:rPr>
        <w:t xml:space="preserve">, </w:t>
      </w:r>
      <w:r>
        <w:rPr>
          <w:rStyle w:val="DecValTok"/>
        </w:rPr>
        <w:t xml:space="preserve">87</w:t>
      </w:r>
      <w:r>
        <w:rPr>
          <w:rStyle w:val="NormalTok"/>
        </w:rPr>
        <w:t xml:space="preserve">, </w:t>
      </w:r>
      <w:r>
        <w:rPr>
          <w:rStyle w:val="DecValTok"/>
        </w:rPr>
        <w:t xml:space="preserve">61</w:t>
      </w:r>
      <w:r>
        <w:rPr>
          <w:rStyle w:val="NormalTok"/>
        </w:rPr>
        <w:t xml:space="preserve">, </w:t>
      </w:r>
      <w:r>
        <w:rPr>
          <w:rStyle w:val="DecValTok"/>
        </w:rPr>
        <w:t xml:space="preserve">67</w:t>
      </w:r>
      <w:r>
        <w:rPr>
          <w:rStyle w:val="NormalTok"/>
        </w:rPr>
        <w:t xml:space="preserve">, </w:t>
      </w:r>
      <w:r>
        <w:rPr>
          <w:rStyle w:val="DecValTok"/>
        </w:rPr>
        <w:t xml:space="preserve">61</w:t>
      </w:r>
      <w:r>
        <w:rPr>
          <w:rStyle w:val="NormalTok"/>
        </w:rPr>
        <w:t xml:space="preserve">, </w:t>
      </w:r>
      <w:r>
        <w:rPr>
          <w:rStyle w:val="DecValTok"/>
        </w:rPr>
        <w:t xml:space="preserve">108</w:t>
      </w:r>
      <w:r>
        <w:rPr>
          <w:rStyle w:val="NormalTok"/>
        </w:rPr>
        <w:t xml:space="preserve">, </w:t>
      </w:r>
      <w:r>
        <w:rPr>
          <w:rStyle w:val="DecValTok"/>
        </w:rPr>
        <w:t xml:space="preserve">112</w:t>
      </w:r>
      <w:r>
        <w:rPr>
          <w:rStyle w:val="NormalTok"/>
        </w:rPr>
        <w:t xml:space="preserve">]</w:t>
      </w:r>
    </w:p>
    <w:p>
      <w:pPr>
        <w:pStyle w:val="FirstParagraph"/>
      </w:pPr>
      <w:r>
        <w:t xml:space="preserve">To generate a histogram, we use the</w:t>
      </w:r>
      <w:r>
        <w:t xml:space="preserve"> </w:t>
      </w:r>
      <w:r>
        <w:rPr>
          <w:rStyle w:val="VerbatimChar"/>
        </w:rPr>
        <w:t xml:space="preserve">.hist()</w:t>
      </w:r>
      <w:r>
        <w:t xml:space="preserve"> </w:t>
      </w:r>
      <w:r>
        <w:t xml:space="preserve">method. By default, this method takes just one argument - the data that you wish to plot.</w:t>
      </w:r>
    </w:p>
    <w:p>
      <w:pPr>
        <w:pStyle w:val="SourceCode"/>
      </w:pPr>
      <w:r>
        <w:rPr>
          <w:rStyle w:val="VerbatimChar"/>
        </w:rPr>
        <w:t xml:space="preserve">fig, ax = plt.subplots()</w:t>
      </w:r>
      <w:r>
        <w:br/>
      </w:r>
      <w:r>
        <w:rPr>
          <w:rStyle w:val="VerbatimChar"/>
        </w:rPr>
        <w:t xml:space="preserve">ax.hist(temperatureBaltimore)</w:t>
      </w:r>
      <w:r>
        <w:br/>
      </w:r>
      <w:r>
        <w:rPr>
          <w:rStyle w:val="VerbatimChar"/>
        </w:rPr>
        <w:t xml:space="preserve">ax.set_xlabel('Temperature (F)')</w:t>
      </w:r>
      <w:r>
        <w:br/>
      </w:r>
      <w:r>
        <w:rPr>
          <w:rStyle w:val="VerbatimChar"/>
        </w:rPr>
        <w:t xml:space="preserve">ax.set_ylabel('Frequency')</w:t>
      </w:r>
      <w:r>
        <w:br/>
      </w:r>
      <w:r>
        <w:rPr>
          <w:rStyle w:val="VerbatimChar"/>
        </w:rPr>
        <w:t xml:space="preserve">ax.set_title('Current Temperature in Every Town Named Baltimore')</w:t>
      </w:r>
      <w:r>
        <w:br/>
      </w:r>
      <w:r>
        <w:rPr>
          <w:rStyle w:val="VerbatimChar"/>
        </w:rPr>
        <w:t xml:space="preserve">plt.show()</w:t>
      </w:r>
    </w:p>
    <w:p>
      <w:pPr>
        <w:pStyle w:val="FirstParagraph"/>
      </w:pPr>
    </w:p>
    <w:p>
      <w:pPr>
        <w:pStyle w:val="BodyText"/>
      </w:pPr>
      <w:r>
        <w:t xml:space="preserve">One important argument for the</w:t>
      </w:r>
      <w:r>
        <w:t xml:space="preserve"> </w:t>
      </w:r>
      <w:r>
        <w:rPr>
          <w:rStyle w:val="VerbatimChar"/>
        </w:rPr>
        <w:t xml:space="preserve">.hist()</w:t>
      </w:r>
      <w:r>
        <w:t xml:space="preserve"> </w:t>
      </w:r>
      <w:r>
        <w:t xml:space="preserve">method is</w:t>
      </w:r>
      <w:r>
        <w:t xml:space="preserve"> </w:t>
      </w:r>
      <w:r>
        <w:rPr>
          <w:rStyle w:val="VerbatimChar"/>
        </w:rPr>
        <w:t xml:space="preserve">bins</w:t>
      </w:r>
      <w:r>
        <w:t xml:space="preserve">, which allows us to set how many groups our data is divided into. The more bins there are, the fewer x values will be contained within a single bin. For example, plotting the Baltimore data with a larger number of bins:</w:t>
      </w:r>
    </w:p>
    <w:p>
      <w:pPr>
        <w:pStyle w:val="SourceCode"/>
      </w:pPr>
      <w:r>
        <w:rPr>
          <w:rStyle w:val="VerbatimChar"/>
        </w:rPr>
        <w:t xml:space="preserve">ax.hist(temperatureBaltimore, bins = 20)</w:t>
      </w:r>
    </w:p>
    <w:p>
      <w:pPr>
        <w:pStyle w:val="FirstParagraph"/>
      </w:pPr>
    </w:p>
    <w:bookmarkEnd w:id="84"/>
    <w:bookmarkEnd w:id="85"/>
    <w:bookmarkStart w:id="86" w:name="errors"/>
    <w:p>
      <w:pPr>
        <w:pStyle w:val="Heading2"/>
      </w:pPr>
      <w:r>
        <w:rPr>
          <w:rStyle w:val="SectionNumber"/>
        </w:rPr>
        <w:t xml:space="preserve">4.14</w:t>
      </w:r>
      <w:r>
        <w:tab/>
      </w:r>
      <w:r>
        <w:t xml:space="preserve">Errors</w:t>
      </w:r>
    </w:p>
    <w:bookmarkEnd w:id="86"/>
    <w:bookmarkEnd w:id="87"/>
    <w:bookmarkStart w:id="90" w:name="git"/>
    <w:p>
      <w:pPr>
        <w:pStyle w:val="Heading1"/>
      </w:pPr>
      <w:r>
        <w:rPr>
          <w:rStyle w:val="SectionNumber"/>
        </w:rPr>
        <w:t xml:space="preserve">5</w:t>
      </w:r>
      <w:r>
        <w:tab/>
      </w:r>
      <w:r>
        <w:t xml:space="preserve">Git</w:t>
      </w:r>
    </w:p>
    <w:bookmarkStart w:id="88" w:name="tracking-changes"/>
    <w:p>
      <w:pPr>
        <w:pStyle w:val="Heading2"/>
      </w:pPr>
      <w:r>
        <w:rPr>
          <w:rStyle w:val="SectionNumber"/>
        </w:rPr>
        <w:t xml:space="preserve">5.1</w:t>
      </w:r>
      <w:r>
        <w:tab/>
      </w:r>
      <w:r>
        <w:t xml:space="preserve">Tracking Changes</w:t>
      </w:r>
    </w:p>
    <w:bookmarkEnd w:id="88"/>
    <w:bookmarkStart w:id="89" w:name="ignoring-things"/>
    <w:p>
      <w:pPr>
        <w:pStyle w:val="Heading2"/>
      </w:pPr>
      <w:r>
        <w:rPr>
          <w:rStyle w:val="SectionNumber"/>
        </w:rPr>
        <w:t xml:space="preserve">5.2</w:t>
      </w:r>
      <w:r>
        <w:tab/>
      </w:r>
      <w:r>
        <w:t xml:space="preserve">Ignoring Things</w:t>
      </w:r>
    </w:p>
    <w:bookmarkEnd w:id="89"/>
    <w:bookmarkEnd w:id="90"/>
    <w:bookmarkStart w:id="98"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91">
              <w:r>
                <w:rPr>
                  <w:rStyle w:val="Hyperlink"/>
                </w:rPr>
                <w:t xml:space="preserve">Rajiv McCoy</w:t>
              </w:r>
            </w:hyperlink>
          </w:p>
        </w:tc>
      </w:tr>
      <w:tr>
        <w:tc>
          <w:tcPr/>
          <w:p>
            <w:pPr>
              <w:pStyle w:val="Compact"/>
              <w:jc w:val="left"/>
            </w:pPr>
            <w:r>
              <w:t xml:space="preserve">Content Author</w:t>
            </w:r>
          </w:p>
        </w:tc>
        <w:tc>
          <w:tcPr/>
          <w:p>
            <w:pPr>
              <w:pStyle w:val="Compact"/>
              <w:jc w:val="left"/>
            </w:pPr>
            <w:hyperlink r:id="rId92">
              <w:r>
                <w:rPr>
                  <w:rStyle w:val="Hyperlink"/>
                </w:rPr>
                <w:t xml:space="preserve">Stephanie Yan</w:t>
              </w:r>
            </w:hyperlink>
          </w:p>
        </w:tc>
      </w:tr>
      <w:tr>
        <w:tc>
          <w:tcPr/>
          <w:p>
            <w:pPr>
              <w:pStyle w:val="Compact"/>
              <w:jc w:val="left"/>
            </w:pPr>
            <w:r>
              <w:t xml:space="preserve">Content Author</w:t>
            </w:r>
          </w:p>
        </w:tc>
        <w:tc>
          <w:tcPr/>
          <w:p>
            <w:pPr>
              <w:pStyle w:val="Compact"/>
              <w:jc w:val="left"/>
            </w:pPr>
            <w:hyperlink r:id="rId93">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94">
              <w:r>
                <w:rPr>
                  <w:rStyle w:val="Hyperlink"/>
                </w:rPr>
                <w:t xml:space="preserve">Jeff Leek</w:t>
              </w:r>
            </w:hyperlink>
            <w:r>
              <w:t xml:space="preserve"> </w:t>
            </w:r>
            <w:r>
              <w:t xml:space="preserve">&amp;</w:t>
            </w:r>
            <w:r>
              <w:t xml:space="preserve"> </w:t>
            </w:r>
            <w:hyperlink r:id="rId95">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96">
              <w:r>
                <w:rPr>
                  <w:rStyle w:val="Hyperlink"/>
                </w:rPr>
                <w:t xml:space="preserve">Ali Madooei</w:t>
              </w:r>
            </w:hyperlink>
            <w:r>
              <w:t xml:space="preserve"> </w:t>
            </w:r>
            <w:r>
              <w:t xml:space="preserve">&amp;</w:t>
            </w:r>
            <w:r>
              <w:t xml:space="preserve"> </w:t>
            </w:r>
            <w:hyperlink r:id="rId97">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7" Target="https://cs226sp22.github.io/" TargetMode="External" /><Relationship Type="http://schemas.openxmlformats.org/officeDocument/2006/relationships/hyperlink" Id="rId96" Target="https://engineering.jhu.edu/faculty/ali-madooei/" TargetMode="External" /><Relationship Type="http://schemas.openxmlformats.org/officeDocument/2006/relationships/hyperlink" Id="rId95" Target="https://jhudatascience.org/index.html" TargetMode="External" /><Relationship Type="http://schemas.openxmlformats.org/officeDocument/2006/relationships/hyperlink" Id="rId94" Target="https://jtleek.com/" TargetMode="External" /><Relationship Type="http://schemas.openxmlformats.org/officeDocument/2006/relationships/hyperlink" Id="rId93"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1"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2" Target="https://stephaniemyan.github.io/" TargetMode="External" /><Relationship Type="http://schemas.openxmlformats.org/officeDocument/2006/relationships/hyperlink" Id="rId37"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97" Target="https://cs226sp22.github.io/" TargetMode="External" /><Relationship Type="http://schemas.openxmlformats.org/officeDocument/2006/relationships/hyperlink" Id="rId96" Target="https://engineering.jhu.edu/faculty/ali-madooei/" TargetMode="External" /><Relationship Type="http://schemas.openxmlformats.org/officeDocument/2006/relationships/hyperlink" Id="rId95" Target="https://jhudatascience.org/index.html" TargetMode="External" /><Relationship Type="http://schemas.openxmlformats.org/officeDocument/2006/relationships/hyperlink" Id="rId94" Target="https://jtleek.com/" TargetMode="External" /><Relationship Type="http://schemas.openxmlformats.org/officeDocument/2006/relationships/hyperlink" Id="rId93" Target="https://kweav.github.io/" TargetMode="External" /><Relationship Type="http://schemas.openxmlformats.org/officeDocument/2006/relationships/hyperlink" Id="rId78" Target="https://matplotlib.org/stable/api/_as_gen/matplotlib.pyplot.plot.html" TargetMode="External" /><Relationship Type="http://schemas.openxmlformats.org/officeDocument/2006/relationships/hyperlink" Id="rId77" Target="https://matplotlib.org/stable/api/_as_gen/matplotlib.pyplot.scatter.html" TargetMode="External" /><Relationship Type="http://schemas.openxmlformats.org/officeDocument/2006/relationships/hyperlink" Id="rId91" Target="https://mccoy-lab.org/" TargetMode="External" /><Relationship Type="http://schemas.openxmlformats.org/officeDocument/2006/relationships/hyperlink" Id="rId69" Target="https://numpy.org/doc/stable/reference/generated/numpy.loadtxt.html" TargetMode="External" /><Relationship Type="http://schemas.openxmlformats.org/officeDocument/2006/relationships/hyperlink" Id="rId92" Target="https://stephaniemyan.github.io/" TargetMode="External" /><Relationship Type="http://schemas.openxmlformats.org/officeDocument/2006/relationships/hyperlink" Id="rId37"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2023-08-17T20:11:48Z</dcterms:created>
  <dcterms:modified xsi:type="dcterms:W3CDTF">2023-08-17T20:11:48Z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assets/peppa.png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