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Wooly Mammoth on Wrangel Island</w:t>
      </w:r>
    </w:p>
    <w:p>
      <w:pPr>
        <w:pStyle w:val="FirstParagraph"/>
      </w:pPr>
      <w:r>
        <w:t xml:space="preserve">There are two populations of wooly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 Then, track the allele frequency (using code from week 2) of a slightly deleterious allele in each population. How often does it fix in the larger, mainland population? How often does it fix in the smaller, island population?</w:t>
      </w:r>
    </w:p>
    <w:p>
      <w:pPr>
        <w:pStyle w:val="BodyText"/>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(aka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0"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7" w:name="week-2---selection-and-sweeps"/>
    <w:p>
      <w:pPr>
        <w:pStyle w:val="Heading3"/>
      </w:pPr>
      <w:r>
        <w:rPr>
          <w:rStyle w:val="SectionNumber"/>
        </w:rPr>
        <w:t xml:space="preserve">4.0.1</w:t>
      </w:r>
      <w:r>
        <w:tab/>
      </w:r>
      <w:r>
        <w:t xml:space="preserve">Week 2 - Selection and Sweeps</w:t>
      </w:r>
    </w:p>
    <w:p>
      <w:pPr>
        <w:pStyle w:val="FirstParagraph"/>
      </w:pPr>
      <w:hyperlink r:id="rId84">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5">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6">
        <w:r>
          <w:rPr>
            <w:rStyle w:val="Hyperlink"/>
          </w:rPr>
          <w:t xml:space="preserve">Gould and Leowntin,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7"/>
    <w:bookmarkStart w:id="89" w:name="week-3---multiple-populations"/>
    <w:p>
      <w:pPr>
        <w:pStyle w:val="Heading3"/>
      </w:pPr>
      <w:r>
        <w:rPr>
          <w:rStyle w:val="SectionNumber"/>
        </w:rPr>
        <w:t xml:space="preserve">4.0.2</w:t>
      </w:r>
      <w:r>
        <w:tab/>
      </w:r>
      <w:r>
        <w:t xml:space="preserve">Week 3 - Multiple Populations</w:t>
      </w:r>
    </w:p>
    <w:p>
      <w:pPr>
        <w:pStyle w:val="FirstParagraph"/>
      </w:pPr>
      <w:hyperlink r:id="rId88">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89"/>
    <w:bookmarkEnd w:id="90"/>
    <w:bookmarkStart w:id="94" w:name="lecture-slides"/>
    <w:p>
      <w:pPr>
        <w:pStyle w:val="Heading1"/>
      </w:pPr>
      <w:r>
        <w:rPr>
          <w:rStyle w:val="SectionNumber"/>
        </w:rPr>
        <w:t xml:space="preserve">5</w:t>
      </w:r>
      <w:r>
        <w:tab/>
      </w:r>
      <w:r>
        <w:t xml:space="preserve">Lecture Slides</w:t>
      </w:r>
    </w:p>
    <w:p>
      <w:pPr>
        <w:numPr>
          <w:ilvl w:val="0"/>
          <w:numId w:val="1024"/>
        </w:numPr>
        <w:pStyle w:val="Compact"/>
      </w:pPr>
      <w:hyperlink r:id="rId91">
        <w:r>
          <w:rPr>
            <w:rStyle w:val="Hyperlink"/>
          </w:rPr>
          <w:t xml:space="preserve">Week 1</w:t>
        </w:r>
      </w:hyperlink>
    </w:p>
    <w:p>
      <w:pPr>
        <w:numPr>
          <w:ilvl w:val="0"/>
          <w:numId w:val="1024"/>
        </w:numPr>
        <w:pStyle w:val="Compact"/>
      </w:pPr>
      <w:hyperlink r:id="rId92">
        <w:r>
          <w:rPr>
            <w:rStyle w:val="Hyperlink"/>
          </w:rPr>
          <w:t xml:space="preserve">Week 2</w:t>
        </w:r>
      </w:hyperlink>
    </w:p>
    <w:p>
      <w:pPr>
        <w:numPr>
          <w:ilvl w:val="0"/>
          <w:numId w:val="1024"/>
        </w:numPr>
        <w:pStyle w:val="Compact"/>
      </w:pPr>
      <w:hyperlink r:id="rId93">
        <w:r>
          <w:rPr>
            <w:rStyle w:val="Hyperlink"/>
          </w:rPr>
          <w:t xml:space="preserve">Week 3</w:t>
        </w:r>
      </w:hyperlink>
    </w:p>
    <w:bookmarkEnd w:id="94"/>
    <w:bookmarkStart w:id="96"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97" w:name="references"/>
    <w:p>
      <w:pPr>
        <w:pStyle w:val="Heading1"/>
      </w:pPr>
      <w:r>
        <w:rPr>
          <w:rStyle w:val="SectionNumber"/>
        </w:rPr>
        <w:t xml:space="preserve">6</w:t>
      </w:r>
      <w:r>
        <w:tab/>
      </w:r>
      <w:r>
        <w:t xml:space="preserve">References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2023-11-15T00:39:30Z</dcterms:created>
  <dcterms:modified xsi:type="dcterms:W3CDTF">2023-11-15T00:39:30Z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