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SLiM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August,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Notes on usage of SLiM for evolutionary modeling. Adapted from the SLiM manual:</w:t>
      </w:r>
      <w:r>
        <w:t xml:space="preserve"> </w:t>
      </w:r>
      <w:hyperlink r:id="rId20">
        <w:r>
          <w:rPr>
            <w:rStyle w:val="Hyperlink"/>
          </w:rPr>
          <w:t xml:space="preserve">http://benhaller.com/slim/SLiM_Manual.pdf</w:t>
        </w:r>
      </w:hyperlink>
    </w:p>
    <w:bookmarkEnd w:id="21"/>
    <w:bookmarkStart w:id="25" w:name="introdu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Introduction</w:t>
      </w:r>
    </w:p>
    <w:p>
      <w:pPr>
        <w:pStyle w:val="FirstParagraph"/>
      </w:pPr>
      <w:r>
        <w:t xml:space="preserve">some notes on coding in SLiM</w:t>
      </w:r>
    </w:p>
    <w:bookmarkStart w:id="22" w:name="motiva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Motivation</w:t>
      </w:r>
    </w:p>
    <w:bookmarkEnd w:id="22"/>
    <w:bookmarkStart w:id="23" w:name="target-audienc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3"/>
    <w:bookmarkStart w:id="24" w:name="curriculum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2023-08-23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24"/>
    <w:bookmarkEnd w:id="25"/>
    <w:bookmarkStart w:id="33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26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31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2023-08-23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33"/>
    <w:bookmarkStart w:id="34" w:name="referenc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References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benhaller.com/slim/SLiM_Manual.pdf" TargetMode="External" /><Relationship Type="http://schemas.openxmlformats.org/officeDocument/2006/relationships/hyperlink" Id="rId29" Target="https://carriewright11.github.io/" TargetMode="External" /><Relationship Type="http://schemas.openxmlformats.org/officeDocument/2006/relationships/hyperlink" Id="rId31" Target="https://github.com/jhudsl/ottrpal" TargetMode="External" /><Relationship Type="http://schemas.openxmlformats.org/officeDocument/2006/relationships/hyperlink" Id="rId32" Target="https://johnmuschelli.com/" TargetMode="External" /><Relationship Type="http://schemas.openxmlformats.org/officeDocument/2006/relationships/hyperlink" Id="rId30" Target="https://www.avahoffman.com/" TargetMode="External" /><Relationship Type="http://schemas.openxmlformats.org/officeDocument/2006/relationships/hyperlink" Id="rId28" Target="https://www.cansavvy.com/" TargetMode="External" /><Relationship Type="http://schemas.openxmlformats.org/officeDocument/2006/relationships/hyperlink" Id="rId26" Target="https://www.ottrproject.org/more_features.html#giving-credits-to-contributors" TargetMode="External" /><Relationship Type="http://schemas.openxmlformats.org/officeDocument/2006/relationships/hyperlink" Id="rId27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benhaller.com/slim/SLiM_Manual.pdf" TargetMode="External" /><Relationship Type="http://schemas.openxmlformats.org/officeDocument/2006/relationships/hyperlink" Id="rId29" Target="https://carriewright11.github.io/" TargetMode="External" /><Relationship Type="http://schemas.openxmlformats.org/officeDocument/2006/relationships/hyperlink" Id="rId31" Target="https://github.com/jhudsl/ottrpal" TargetMode="External" /><Relationship Type="http://schemas.openxmlformats.org/officeDocument/2006/relationships/hyperlink" Id="rId32" Target="https://johnmuschelli.com/" TargetMode="External" /><Relationship Type="http://schemas.openxmlformats.org/officeDocument/2006/relationships/hyperlink" Id="rId30" Target="https://www.avahoffman.com/" TargetMode="External" /><Relationship Type="http://schemas.openxmlformats.org/officeDocument/2006/relationships/hyperlink" Id="rId28" Target="https://www.cansavvy.com/" TargetMode="External" /><Relationship Type="http://schemas.openxmlformats.org/officeDocument/2006/relationships/hyperlink" Id="rId26" Target="https://www.ottrproject.org/more_features.html#giving-credits-to-contributors" TargetMode="External" /><Relationship Type="http://schemas.openxmlformats.org/officeDocument/2006/relationships/hyperlink" Id="rId27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SLiM Notes</dc:title>
  <dc:creator/>
  <dc:description>Description about Course/Book.</dc:description>
  <cp:keywords/>
  <dcterms:created xsi:type="dcterms:W3CDTF">2023-08-23T23:45:19Z</dcterms:created>
  <dcterms:modified xsi:type="dcterms:W3CDTF">2023-08-23T23:45:19Z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August, 2023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