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40"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25" w:name="a-basic-slim-simulation"/>
    <w:p>
      <w:pPr>
        <w:pStyle w:val="Heading2"/>
      </w:pPr>
      <w:r>
        <w:rPr>
          <w:rStyle w:val="SectionNumber"/>
        </w:rPr>
        <w:t xml:space="preserve">2.3</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25"/>
    <w:bookmarkStart w:id="31" w:name="initliazing-a-simulation"/>
    <w:p>
      <w:pPr>
        <w:pStyle w:val="Heading2"/>
      </w:pPr>
      <w:r>
        <w:rPr>
          <w:rStyle w:val="SectionNumber"/>
        </w:rPr>
        <w:t xml:space="preserve">2.4</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6" w:name="global-mutation-rates"/>
    <w:p>
      <w:pPr>
        <w:pStyle w:val="Heading3"/>
      </w:pPr>
      <w:r>
        <w:rPr>
          <w:rStyle w:val="SectionNumber"/>
        </w:rPr>
        <w:t xml:space="preserve">2.4.1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6"/>
    <w:bookmarkStart w:id="27" w:name="mutation-types"/>
    <w:p>
      <w:pPr>
        <w:pStyle w:val="Heading3"/>
      </w:pPr>
      <w:r>
        <w:rPr>
          <w:rStyle w:val="SectionNumber"/>
        </w:rPr>
        <w:t xml:space="preserve">2.4.2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7"/>
    <w:bookmarkStart w:id="28" w:name="types-of-dna"/>
    <w:p>
      <w:pPr>
        <w:pStyle w:val="Heading3"/>
      </w:pPr>
      <w:r>
        <w:rPr>
          <w:rStyle w:val="SectionNumber"/>
        </w:rPr>
        <w:t xml:space="preserve">2.4.3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4"/>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4"/>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4"/>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28"/>
    <w:bookmarkStart w:id="30" w:name="genomic-regions"/>
    <w:p>
      <w:pPr>
        <w:pStyle w:val="Heading3"/>
      </w:pPr>
      <w:r>
        <w:rPr>
          <w:rStyle w:val="SectionNumber"/>
        </w:rPr>
        <w:t xml:space="preserve">2.4.4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5"/>
        </w:numPr>
        <w:pStyle w:val="Compact"/>
      </w:pPr>
      <w:r>
        <w:t xml:space="preserve">the</w:t>
      </w:r>
      <w:r>
        <w:t xml:space="preserve"> </w:t>
      </w:r>
      <w:r>
        <w:rPr>
          <w:iCs/>
          <w:i/>
        </w:rPr>
        <w:t xml:space="preserve">type of genomic element</w:t>
      </w:r>
    </w:p>
    <w:p>
      <w:pPr>
        <w:numPr>
          <w:ilvl w:val="0"/>
          <w:numId w:val="1005"/>
        </w:numPr>
        <w:pStyle w:val="Compact"/>
      </w:pPr>
      <w:r>
        <w:t xml:space="preserve">the</w:t>
      </w:r>
      <w:r>
        <w:t xml:space="preserve"> </w:t>
      </w:r>
      <w:r>
        <w:rPr>
          <w:iCs/>
          <w:i/>
        </w:rPr>
        <w:t xml:space="preserve">start coordinate</w:t>
      </w:r>
    </w:p>
    <w:p>
      <w:pPr>
        <w:numPr>
          <w:ilvl w:val="0"/>
          <w:numId w:val="1005"/>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29" w:name="recombination-rates"/>
    <w:p>
      <w:pPr>
        <w:pStyle w:val="Heading4"/>
      </w:pPr>
      <w:r>
        <w:rPr>
          <w:rStyle w:val="SectionNumber"/>
        </w:rPr>
        <w:t xml:space="preserve">2.4.4.1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29"/>
    <w:bookmarkEnd w:id="30"/>
    <w:bookmarkEnd w:id="31"/>
    <w:bookmarkStart w:id="34" w:name="running-a-simulation"/>
    <w:p>
      <w:pPr>
        <w:pStyle w:val="Heading2"/>
      </w:pPr>
      <w:r>
        <w:rPr>
          <w:rStyle w:val="SectionNumber"/>
        </w:rPr>
        <w:t xml:space="preserve">2.5</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6"/>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6"/>
        </w:numPr>
        <w:pStyle w:val="Compact"/>
      </w:pPr>
      <w:r>
        <w:t xml:space="preserve">Offspring are generated</w:t>
      </w:r>
    </w:p>
    <w:p>
      <w:pPr>
        <w:numPr>
          <w:ilvl w:val="0"/>
          <w:numId w:val="1006"/>
        </w:numPr>
        <w:pStyle w:val="Compact"/>
      </w:pPr>
      <w:r>
        <w:t xml:space="preserve">Fixed mutations are removed in the offspring - that is, if all individuals have two copies of a mutation, SLiM stops keeping track of it</w:t>
      </w:r>
    </w:p>
    <w:p>
      <w:pPr>
        <w:numPr>
          <w:ilvl w:val="0"/>
          <w:numId w:val="1006"/>
        </w:numPr>
        <w:pStyle w:val="Compact"/>
      </w:pPr>
      <w:r>
        <w:t xml:space="preserve">Parents die, offspring become the new parents</w:t>
      </w:r>
    </w:p>
    <w:p>
      <w:pPr>
        <w:numPr>
          <w:ilvl w:val="0"/>
          <w:numId w:val="1006"/>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2" w:name="adding-subpopulations"/>
    <w:p>
      <w:pPr>
        <w:pStyle w:val="Heading3"/>
      </w:pPr>
      <w:r>
        <w:rPr>
          <w:rStyle w:val="SectionNumber"/>
        </w:rPr>
        <w:t xml:space="preserve">2.5.1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7"/>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7"/>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2"/>
    <w:bookmarkStart w:id="33" w:name="events-that-occur-every-generation"/>
    <w:p>
      <w:pPr>
        <w:pStyle w:val="Heading3"/>
      </w:pPr>
      <w:r>
        <w:rPr>
          <w:rStyle w:val="SectionNumber"/>
        </w:rPr>
        <w:t xml:space="preserve">2.5.2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3"/>
    <w:bookmarkEnd w:id="34"/>
    <w:bookmarkStart w:id="35" w:name="ending-a-simulation"/>
    <w:p>
      <w:pPr>
        <w:pStyle w:val="Heading2"/>
      </w:pPr>
      <w:r>
        <w:rPr>
          <w:rStyle w:val="SectionNumber"/>
        </w:rPr>
        <w:t xml:space="preserve">2.6</w:t>
      </w:r>
      <w:r>
        <w:tab/>
      </w:r>
      <w:r>
        <w:t xml:space="preserve">Ending a simulation</w:t>
      </w:r>
    </w:p>
    <w:bookmarkEnd w:id="35"/>
    <w:bookmarkStart w:id="39" w:name="week-1-assignment"/>
    <w:p>
      <w:pPr>
        <w:pStyle w:val="Heading2"/>
      </w:pPr>
      <w:r>
        <w:rPr>
          <w:rStyle w:val="SectionNumber"/>
        </w:rPr>
        <w:t xml:space="preserve">2.7</w:t>
      </w:r>
      <w:r>
        <w:tab/>
      </w:r>
      <w:r>
        <w:t xml:space="preserve">Week 1 Assignment</w:t>
      </w:r>
    </w:p>
    <w:bookmarkStart w:id="36" w:name="population-size"/>
    <w:p>
      <w:pPr>
        <w:pStyle w:val="Heading3"/>
      </w:pPr>
      <w:r>
        <w:rPr>
          <w:rStyle w:val="SectionNumber"/>
        </w:rPr>
        <w:t xml:space="preserve">2.7.1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36"/>
    <w:bookmarkStart w:id="37" w:name="selection"/>
    <w:p>
      <w:pPr>
        <w:pStyle w:val="Heading3"/>
      </w:pPr>
      <w:r>
        <w:rPr>
          <w:rStyle w:val="SectionNumber"/>
        </w:rPr>
        <w:t xml:space="preserve">2.7.2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37"/>
    <w:bookmarkStart w:id="38" w:name="X2dc53b4bd4e3069ce859e472c09d7c549c9281c"/>
    <w:p>
      <w:pPr>
        <w:pStyle w:val="Heading3"/>
      </w:pPr>
      <w:r>
        <w:rPr>
          <w:rStyle w:val="SectionNumber"/>
        </w:rPr>
        <w:t xml:space="preserve">2.7.3</w:t>
      </w:r>
      <w:r>
        <w:tab/>
      </w:r>
      <w:r>
        <w:t xml:space="preserve">1.3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38"/>
    <w:bookmarkEnd w:id="39"/>
    <w:bookmarkEnd w:id="40"/>
    <w:bookmarkStart w:id="42" w:name="about-the-authors"/>
    <w:p>
      <w:pPr>
        <w:pStyle w:val="Heading1"/>
      </w:pPr>
      <w:r>
        <w:t xml:space="preserve">About the Authors</w:t>
      </w:r>
    </w:p>
    <w:p>
      <w:pPr>
        <w:pStyle w:val="FirstParagraph"/>
      </w:pPr>
      <w:r>
        <w:t xml:space="preserve">These credits are based on our</w:t>
      </w:r>
      <w:r>
        <w:t xml:space="preserve"> </w:t>
      </w:r>
      <w:hyperlink r:id="rId4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2"/>
    <w:bookmarkStart w:id="43" w:name="references"/>
    <w:p>
      <w:pPr>
        <w:pStyle w:val="Heading1"/>
      </w:pPr>
      <w:r>
        <w:rPr>
          <w:rStyle w:val="SectionNumber"/>
        </w:rPr>
        <w:t xml:space="preserve">3</w:t>
      </w:r>
      <w:r>
        <w:tab/>
      </w:r>
      <w:r>
        <w:t xml:space="preserve">References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41"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41"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2023-10-31T14:12:01Z</dcterms:created>
  <dcterms:modified xsi:type="dcterms:W3CDTF">2023-10-31T14:12:01Z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