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0.0" w:type="dxa"/>
        <w:tblLayout w:type="fixed"/>
        <w:tblLook w:val="00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 w:orient="portrait"/>
      <w:pgMar w:bottom="1440" w:top="36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firstLine="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hr3gZjrpA/2yrSx1wtgFSFzOw==">AMUW2mUel4l2EXrwoZ4E055guF2nzqps6NWrdnAhMgYelPsMdAfeNgtFcOKK51PJ3XEmm9+MUqlFt23v1P1GB1lp6mLoxFZ9jfiFzcECXGBn6it6CBk84BXXCTatiodJl4UNmQOq7RKJ77VAkwwEkPpdaabhBNgNymWxfjn3D5Us7FXDDjek92FnBo5Hlk8gydXB/fzl9yh8/yIi7UsC8qzHt8MmVgyu71pfIpkFWigUU1zDAgdDHAZOCwxJ+wzD7urGcvyhkjzF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